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5840" w:type="dxa"/>
        <w:tblInd w:w="-82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380"/>
        <w:gridCol w:w="1500"/>
        <w:gridCol w:w="2160"/>
        <w:gridCol w:w="1260"/>
        <w:gridCol w:w="600"/>
        <w:gridCol w:w="840"/>
        <w:gridCol w:w="1080"/>
        <w:gridCol w:w="900"/>
        <w:gridCol w:w="720"/>
        <w:gridCol w:w="2340"/>
        <w:gridCol w:w="1440"/>
        <w:gridCol w:w="960"/>
        <w:gridCol w:w="660"/>
      </w:tblGrid>
      <w:tr w:rsidR="00957C68" w:rsidRPr="00D36155" w14:paraId="6B37FDDB" w14:textId="77777777" w:rsidTr="00D8744F">
        <w:trPr>
          <w:tblHeader/>
        </w:trPr>
        <w:tc>
          <w:tcPr>
            <w:tcW w:w="1380" w:type="dxa"/>
            <w:tcBorders>
              <w:top w:val="single" w:sz="4" w:space="0" w:color="auto"/>
              <w:bottom w:val="single" w:sz="6" w:space="0" w:color="auto"/>
            </w:tcBorders>
          </w:tcPr>
          <w:p w14:paraId="4ACB25D9" w14:textId="77777777" w:rsidR="00957C68" w:rsidRPr="00D36155" w:rsidRDefault="00957C68" w:rsidP="00FD54E3">
            <w:pPr>
              <w:rPr>
                <w:sz w:val="18"/>
                <w:szCs w:val="18"/>
              </w:rPr>
            </w:pPr>
            <w:r w:rsidRPr="00D36155">
              <w:rPr>
                <w:sz w:val="18"/>
                <w:szCs w:val="18"/>
              </w:rPr>
              <w:t>Celex:</w:t>
            </w:r>
          </w:p>
        </w:tc>
        <w:tc>
          <w:tcPr>
            <w:tcW w:w="1500" w:type="dxa"/>
            <w:tcBorders>
              <w:top w:val="single" w:sz="4" w:space="0" w:color="auto"/>
              <w:bottom w:val="single" w:sz="6" w:space="0" w:color="auto"/>
            </w:tcBorders>
          </w:tcPr>
          <w:p w14:paraId="6E77DEF4" w14:textId="77777777" w:rsidR="00957C68" w:rsidRPr="00D36155" w:rsidRDefault="00467903" w:rsidP="00FD54E3">
            <w:pPr>
              <w:rPr>
                <w:sz w:val="18"/>
                <w:szCs w:val="18"/>
              </w:rPr>
            </w:pPr>
            <w:r w:rsidRPr="00D36155">
              <w:rPr>
                <w:sz w:val="18"/>
                <w:szCs w:val="18"/>
              </w:rPr>
              <w:t>32015L</w:t>
            </w:r>
            <w:r w:rsidR="00912AC3" w:rsidRPr="00D36155">
              <w:rPr>
                <w:sz w:val="18"/>
                <w:szCs w:val="18"/>
              </w:rPr>
              <w:t>0849</w:t>
            </w:r>
          </w:p>
        </w:tc>
        <w:tc>
          <w:tcPr>
            <w:tcW w:w="2160" w:type="dxa"/>
            <w:tcBorders>
              <w:top w:val="single" w:sz="4" w:space="0" w:color="auto"/>
              <w:bottom w:val="single" w:sz="6" w:space="0" w:color="auto"/>
            </w:tcBorders>
          </w:tcPr>
          <w:p w14:paraId="07B130C7" w14:textId="77777777" w:rsidR="00957C68" w:rsidRPr="00D36155" w:rsidRDefault="00957C68" w:rsidP="00FD54E3">
            <w:pPr>
              <w:rPr>
                <w:bCs/>
                <w:sz w:val="18"/>
                <w:szCs w:val="18"/>
              </w:rPr>
            </w:pPr>
            <w:r w:rsidRPr="00D36155">
              <w:rPr>
                <w:sz w:val="18"/>
                <w:szCs w:val="18"/>
              </w:rPr>
              <w:t>Lhůta pro implementaci</w:t>
            </w:r>
          </w:p>
        </w:tc>
        <w:tc>
          <w:tcPr>
            <w:tcW w:w="1260" w:type="dxa"/>
            <w:tcBorders>
              <w:top w:val="single" w:sz="4" w:space="0" w:color="auto"/>
              <w:bottom w:val="single" w:sz="6" w:space="0" w:color="auto"/>
            </w:tcBorders>
          </w:tcPr>
          <w:p w14:paraId="33A8F8C4" w14:textId="77777777" w:rsidR="00957C68" w:rsidRPr="00D36155" w:rsidRDefault="00912AC3" w:rsidP="00FD54E3">
            <w:pPr>
              <w:rPr>
                <w:bCs/>
                <w:sz w:val="18"/>
                <w:szCs w:val="18"/>
              </w:rPr>
            </w:pPr>
            <w:r w:rsidRPr="00D36155">
              <w:rPr>
                <w:bCs/>
                <w:sz w:val="18"/>
                <w:szCs w:val="18"/>
              </w:rPr>
              <w:t>25. 06. 2017</w:t>
            </w:r>
          </w:p>
        </w:tc>
        <w:tc>
          <w:tcPr>
            <w:tcW w:w="1440" w:type="dxa"/>
            <w:gridSpan w:val="2"/>
            <w:tcBorders>
              <w:top w:val="single" w:sz="4" w:space="0" w:color="auto"/>
              <w:bottom w:val="single" w:sz="6" w:space="0" w:color="auto"/>
            </w:tcBorders>
          </w:tcPr>
          <w:p w14:paraId="745C5310" w14:textId="77777777" w:rsidR="00957C68" w:rsidRPr="00D36155" w:rsidRDefault="00957C68" w:rsidP="00FD54E3">
            <w:pPr>
              <w:rPr>
                <w:sz w:val="18"/>
                <w:szCs w:val="18"/>
              </w:rPr>
            </w:pPr>
            <w:r w:rsidRPr="00D36155">
              <w:rPr>
                <w:sz w:val="18"/>
                <w:szCs w:val="18"/>
              </w:rPr>
              <w:t xml:space="preserve">Úřední věstník                    </w:t>
            </w:r>
          </w:p>
        </w:tc>
        <w:tc>
          <w:tcPr>
            <w:tcW w:w="1080" w:type="dxa"/>
            <w:tcBorders>
              <w:top w:val="single" w:sz="4" w:space="0" w:color="auto"/>
              <w:bottom w:val="single" w:sz="6" w:space="0" w:color="auto"/>
            </w:tcBorders>
          </w:tcPr>
          <w:p w14:paraId="14EB812E" w14:textId="77777777" w:rsidR="00957C68" w:rsidRPr="00D36155" w:rsidRDefault="00912AC3" w:rsidP="00FD54E3">
            <w:pPr>
              <w:rPr>
                <w:sz w:val="18"/>
                <w:szCs w:val="18"/>
              </w:rPr>
            </w:pPr>
            <w:r w:rsidRPr="00D36155">
              <w:rPr>
                <w:bCs/>
                <w:sz w:val="18"/>
                <w:szCs w:val="18"/>
              </w:rPr>
              <w:t>L 141</w:t>
            </w:r>
            <w:r w:rsidR="00180E5B" w:rsidRPr="00D36155">
              <w:rPr>
                <w:bCs/>
                <w:sz w:val="18"/>
                <w:szCs w:val="18"/>
              </w:rPr>
              <w:t>/</w:t>
            </w:r>
            <w:r w:rsidRPr="00D36155">
              <w:rPr>
                <w:bCs/>
                <w:sz w:val="18"/>
                <w:szCs w:val="18"/>
              </w:rPr>
              <w:t>201</w:t>
            </w:r>
            <w:r w:rsidR="00957C68" w:rsidRPr="00D36155">
              <w:rPr>
                <w:bCs/>
                <w:sz w:val="18"/>
                <w:szCs w:val="18"/>
              </w:rPr>
              <w:t>5</w:t>
            </w:r>
          </w:p>
        </w:tc>
        <w:tc>
          <w:tcPr>
            <w:tcW w:w="900" w:type="dxa"/>
            <w:tcBorders>
              <w:top w:val="single" w:sz="4" w:space="0" w:color="auto"/>
              <w:bottom w:val="single" w:sz="6" w:space="0" w:color="auto"/>
            </w:tcBorders>
          </w:tcPr>
          <w:p w14:paraId="29C778A3" w14:textId="77777777" w:rsidR="00957C68" w:rsidRPr="00D36155" w:rsidRDefault="00957C68" w:rsidP="00FD54E3">
            <w:pPr>
              <w:rPr>
                <w:sz w:val="18"/>
                <w:szCs w:val="18"/>
              </w:rPr>
            </w:pPr>
            <w:r w:rsidRPr="00D36155">
              <w:rPr>
                <w:sz w:val="18"/>
                <w:szCs w:val="18"/>
              </w:rPr>
              <w:t>Gestor</w:t>
            </w:r>
          </w:p>
        </w:tc>
        <w:tc>
          <w:tcPr>
            <w:tcW w:w="720" w:type="dxa"/>
            <w:tcBorders>
              <w:top w:val="single" w:sz="4" w:space="0" w:color="auto"/>
              <w:bottom w:val="single" w:sz="6" w:space="0" w:color="auto"/>
            </w:tcBorders>
          </w:tcPr>
          <w:p w14:paraId="646BBE29" w14:textId="77777777" w:rsidR="00957C68" w:rsidRPr="00D36155" w:rsidRDefault="00957C68" w:rsidP="00FD54E3">
            <w:pPr>
              <w:rPr>
                <w:sz w:val="18"/>
                <w:szCs w:val="18"/>
              </w:rPr>
            </w:pPr>
            <w:r w:rsidRPr="00D36155">
              <w:rPr>
                <w:sz w:val="18"/>
                <w:szCs w:val="18"/>
              </w:rPr>
              <w:t>MF</w:t>
            </w:r>
          </w:p>
        </w:tc>
        <w:tc>
          <w:tcPr>
            <w:tcW w:w="2340" w:type="dxa"/>
            <w:tcBorders>
              <w:top w:val="single" w:sz="4" w:space="0" w:color="auto"/>
              <w:bottom w:val="single" w:sz="6" w:space="0" w:color="auto"/>
            </w:tcBorders>
          </w:tcPr>
          <w:p w14:paraId="146B0689" w14:textId="77777777" w:rsidR="00957C68" w:rsidRPr="00D36155" w:rsidRDefault="00957C68" w:rsidP="00FD54E3">
            <w:pPr>
              <w:jc w:val="right"/>
              <w:rPr>
                <w:sz w:val="18"/>
                <w:szCs w:val="18"/>
              </w:rPr>
            </w:pPr>
            <w:r w:rsidRPr="00D36155">
              <w:rPr>
                <w:sz w:val="18"/>
                <w:szCs w:val="18"/>
              </w:rPr>
              <w:t>Zpracoval</w:t>
            </w:r>
            <w:r w:rsidR="00C44CBA" w:rsidRPr="00D36155">
              <w:rPr>
                <w:sz w:val="18"/>
                <w:szCs w:val="18"/>
              </w:rPr>
              <w:t>a</w:t>
            </w:r>
            <w:r w:rsidRPr="00D36155">
              <w:rPr>
                <w:sz w:val="18"/>
                <w:szCs w:val="18"/>
              </w:rPr>
              <w:t xml:space="preserve"> (jméno+datum):</w:t>
            </w:r>
          </w:p>
        </w:tc>
        <w:tc>
          <w:tcPr>
            <w:tcW w:w="3060" w:type="dxa"/>
            <w:gridSpan w:val="3"/>
            <w:tcBorders>
              <w:top w:val="single" w:sz="4" w:space="0" w:color="auto"/>
              <w:bottom w:val="single" w:sz="6" w:space="0" w:color="auto"/>
            </w:tcBorders>
          </w:tcPr>
          <w:p w14:paraId="68E66EDD" w14:textId="227166BB" w:rsidR="00957C68" w:rsidRPr="00D36155" w:rsidRDefault="00712FF1" w:rsidP="00FD54E3">
            <w:pPr>
              <w:rPr>
                <w:sz w:val="18"/>
                <w:szCs w:val="18"/>
              </w:rPr>
            </w:pPr>
            <w:r w:rsidRPr="00D36155">
              <w:rPr>
                <w:bCs/>
                <w:sz w:val="18"/>
                <w:szCs w:val="18"/>
              </w:rPr>
              <w:t xml:space="preserve">Mgr. </w:t>
            </w:r>
            <w:r w:rsidR="00AE13BB">
              <w:rPr>
                <w:bCs/>
                <w:sz w:val="18"/>
                <w:szCs w:val="18"/>
              </w:rPr>
              <w:t>Adam Hexner</w:t>
            </w:r>
            <w:r w:rsidRPr="00D36155">
              <w:rPr>
                <w:bCs/>
                <w:sz w:val="18"/>
                <w:szCs w:val="18"/>
              </w:rPr>
              <w:t xml:space="preserve">, </w:t>
            </w:r>
            <w:r w:rsidR="00AE13BB">
              <w:rPr>
                <w:bCs/>
                <w:sz w:val="18"/>
                <w:szCs w:val="18"/>
              </w:rPr>
              <w:t>4</w:t>
            </w:r>
            <w:r w:rsidR="004136AC">
              <w:rPr>
                <w:bCs/>
                <w:sz w:val="18"/>
                <w:szCs w:val="18"/>
              </w:rPr>
              <w:t>. </w:t>
            </w:r>
            <w:r w:rsidR="00AE13BB">
              <w:rPr>
                <w:bCs/>
                <w:sz w:val="18"/>
                <w:szCs w:val="18"/>
              </w:rPr>
              <w:t>11</w:t>
            </w:r>
            <w:r w:rsidR="00001053" w:rsidRPr="00D36155">
              <w:rPr>
                <w:bCs/>
                <w:sz w:val="18"/>
                <w:szCs w:val="18"/>
              </w:rPr>
              <w:t>. 20</w:t>
            </w:r>
            <w:r w:rsidR="006302A2">
              <w:rPr>
                <w:bCs/>
                <w:sz w:val="18"/>
                <w:szCs w:val="18"/>
              </w:rPr>
              <w:t>2</w:t>
            </w:r>
            <w:r w:rsidR="004136AC">
              <w:rPr>
                <w:bCs/>
                <w:sz w:val="18"/>
                <w:szCs w:val="18"/>
              </w:rPr>
              <w:t>5</w:t>
            </w:r>
          </w:p>
        </w:tc>
      </w:tr>
      <w:tr w:rsidR="00957C68" w:rsidRPr="00D36155" w14:paraId="10A5CAFC" w14:textId="77777777" w:rsidTr="00D8744F">
        <w:trPr>
          <w:tblHeader/>
        </w:trPr>
        <w:tc>
          <w:tcPr>
            <w:tcW w:w="1380" w:type="dxa"/>
            <w:tcBorders>
              <w:top w:val="single" w:sz="6" w:space="0" w:color="auto"/>
            </w:tcBorders>
          </w:tcPr>
          <w:p w14:paraId="5E12B823" w14:textId="77777777" w:rsidR="00957C68" w:rsidRPr="00D36155" w:rsidRDefault="00957C68" w:rsidP="00FD54E3">
            <w:pPr>
              <w:rPr>
                <w:sz w:val="18"/>
                <w:szCs w:val="18"/>
              </w:rPr>
            </w:pPr>
            <w:r w:rsidRPr="00D36155">
              <w:rPr>
                <w:sz w:val="18"/>
                <w:szCs w:val="18"/>
              </w:rPr>
              <w:t>Název:</w:t>
            </w:r>
          </w:p>
        </w:tc>
        <w:tc>
          <w:tcPr>
            <w:tcW w:w="9060" w:type="dxa"/>
            <w:gridSpan w:val="8"/>
            <w:tcBorders>
              <w:top w:val="single" w:sz="6" w:space="0" w:color="auto"/>
            </w:tcBorders>
          </w:tcPr>
          <w:p w14:paraId="0F2F010B" w14:textId="77777777" w:rsidR="00957C68" w:rsidRPr="00D36155" w:rsidRDefault="00957C68" w:rsidP="00FD54E3">
            <w:pPr>
              <w:jc w:val="both"/>
              <w:rPr>
                <w:sz w:val="18"/>
                <w:szCs w:val="18"/>
              </w:rPr>
            </w:pPr>
            <w:r w:rsidRPr="00D36155">
              <w:rPr>
                <w:sz w:val="18"/>
                <w:szCs w:val="18"/>
              </w:rPr>
              <w:t xml:space="preserve">Směrnice </w:t>
            </w:r>
            <w:r w:rsidR="00482EC1" w:rsidRPr="00D36155">
              <w:rPr>
                <w:sz w:val="18"/>
                <w:szCs w:val="18"/>
              </w:rPr>
              <w:t>Evropského parlamentu a Rady (EU) 2015/849</w:t>
            </w:r>
            <w:r w:rsidRPr="00D36155">
              <w:rPr>
                <w:sz w:val="18"/>
                <w:szCs w:val="18"/>
              </w:rPr>
              <w:t xml:space="preserve"> o předcházení</w:t>
            </w:r>
            <w:r w:rsidR="00482EC1" w:rsidRPr="00D36155">
              <w:rPr>
                <w:sz w:val="18"/>
                <w:szCs w:val="18"/>
              </w:rPr>
              <w:t xml:space="preserve"> využívání</w:t>
            </w:r>
            <w:r w:rsidRPr="00D36155">
              <w:rPr>
                <w:sz w:val="18"/>
                <w:szCs w:val="18"/>
              </w:rPr>
              <w:t xml:space="preserve"> finančního sys</w:t>
            </w:r>
            <w:r w:rsidR="00482EC1" w:rsidRPr="00D36155">
              <w:rPr>
                <w:sz w:val="18"/>
                <w:szCs w:val="18"/>
              </w:rPr>
              <w:t>tému k </w:t>
            </w:r>
            <w:r w:rsidRPr="00D36155">
              <w:rPr>
                <w:sz w:val="18"/>
                <w:szCs w:val="18"/>
              </w:rPr>
              <w:t>praní peněz a financování terorismu</w:t>
            </w:r>
          </w:p>
        </w:tc>
        <w:tc>
          <w:tcPr>
            <w:tcW w:w="2340" w:type="dxa"/>
            <w:tcBorders>
              <w:top w:val="single" w:sz="6" w:space="0" w:color="auto"/>
            </w:tcBorders>
          </w:tcPr>
          <w:p w14:paraId="1947ACCF" w14:textId="77777777" w:rsidR="00957C68" w:rsidRPr="00D36155" w:rsidRDefault="00957C68" w:rsidP="00FD54E3">
            <w:pPr>
              <w:jc w:val="right"/>
              <w:rPr>
                <w:sz w:val="18"/>
                <w:szCs w:val="18"/>
              </w:rPr>
            </w:pPr>
            <w:r w:rsidRPr="00D36155">
              <w:rPr>
                <w:sz w:val="18"/>
                <w:szCs w:val="18"/>
              </w:rPr>
              <w:t>Schválil  (jméno+datum):</w:t>
            </w:r>
          </w:p>
        </w:tc>
        <w:tc>
          <w:tcPr>
            <w:tcW w:w="3060" w:type="dxa"/>
            <w:gridSpan w:val="3"/>
            <w:tcBorders>
              <w:top w:val="single" w:sz="6" w:space="0" w:color="auto"/>
            </w:tcBorders>
          </w:tcPr>
          <w:p w14:paraId="6DBD424F" w14:textId="4A70E02A" w:rsidR="00957C68" w:rsidRPr="00D36155" w:rsidRDefault="004136AC" w:rsidP="00FD54E3">
            <w:pPr>
              <w:rPr>
                <w:sz w:val="18"/>
                <w:szCs w:val="18"/>
              </w:rPr>
            </w:pPr>
            <w:r>
              <w:rPr>
                <w:bCs/>
                <w:sz w:val="18"/>
                <w:szCs w:val="18"/>
              </w:rPr>
              <w:t xml:space="preserve">JUDr. </w:t>
            </w:r>
            <w:r w:rsidR="00AE13BB">
              <w:rPr>
                <w:bCs/>
                <w:sz w:val="18"/>
                <w:szCs w:val="18"/>
              </w:rPr>
              <w:t>Lucie Slavíková, Ph.D.</w:t>
            </w:r>
            <w:r w:rsidR="00957C68" w:rsidRPr="00D36155">
              <w:rPr>
                <w:bCs/>
                <w:sz w:val="18"/>
                <w:szCs w:val="18"/>
              </w:rPr>
              <w:t xml:space="preserve">, </w:t>
            </w:r>
            <w:r w:rsidR="00AE13BB">
              <w:rPr>
                <w:bCs/>
                <w:sz w:val="18"/>
                <w:szCs w:val="18"/>
              </w:rPr>
              <w:t>4</w:t>
            </w:r>
            <w:r>
              <w:rPr>
                <w:bCs/>
                <w:sz w:val="18"/>
                <w:szCs w:val="18"/>
              </w:rPr>
              <w:t>. </w:t>
            </w:r>
            <w:r w:rsidR="00AE13BB">
              <w:rPr>
                <w:bCs/>
                <w:sz w:val="18"/>
                <w:szCs w:val="18"/>
              </w:rPr>
              <w:t>11</w:t>
            </w:r>
            <w:r w:rsidR="00001053" w:rsidRPr="00D36155">
              <w:rPr>
                <w:bCs/>
                <w:sz w:val="18"/>
                <w:szCs w:val="18"/>
              </w:rPr>
              <w:t>. 20</w:t>
            </w:r>
            <w:r w:rsidR="006302A2">
              <w:rPr>
                <w:bCs/>
                <w:sz w:val="18"/>
                <w:szCs w:val="18"/>
              </w:rPr>
              <w:t>2</w:t>
            </w:r>
            <w:r>
              <w:rPr>
                <w:bCs/>
                <w:sz w:val="18"/>
                <w:szCs w:val="18"/>
              </w:rPr>
              <w:t>5</w:t>
            </w:r>
          </w:p>
        </w:tc>
      </w:tr>
      <w:tr w:rsidR="00957C68" w:rsidRPr="00D36155" w14:paraId="32770818" w14:textId="77777777" w:rsidTr="003539D5">
        <w:trPr>
          <w:tblHeader/>
        </w:trPr>
        <w:tc>
          <w:tcPr>
            <w:tcW w:w="6900" w:type="dxa"/>
            <w:gridSpan w:val="5"/>
            <w:tcBorders>
              <w:top w:val="single" w:sz="4" w:space="0" w:color="auto"/>
              <w:bottom w:val="single" w:sz="4" w:space="0" w:color="auto"/>
              <w:right w:val="single" w:sz="18" w:space="0" w:color="auto"/>
            </w:tcBorders>
            <w:shd w:val="clear" w:color="auto" w:fill="00FFFF"/>
          </w:tcPr>
          <w:p w14:paraId="4368E9CF" w14:textId="77777777" w:rsidR="00957C68" w:rsidRPr="00D36155" w:rsidRDefault="00957C68" w:rsidP="00FD54E3">
            <w:pPr>
              <w:jc w:val="center"/>
              <w:rPr>
                <w:sz w:val="16"/>
                <w:szCs w:val="16"/>
              </w:rPr>
            </w:pPr>
            <w:r w:rsidRPr="00D36155">
              <w:rPr>
                <w:sz w:val="16"/>
                <w:szCs w:val="16"/>
              </w:rPr>
              <w:t>Právní předpis EU</w:t>
            </w:r>
          </w:p>
        </w:tc>
        <w:tc>
          <w:tcPr>
            <w:tcW w:w="8940" w:type="dxa"/>
            <w:gridSpan w:val="8"/>
            <w:tcBorders>
              <w:left w:val="single" w:sz="18" w:space="0" w:color="auto"/>
              <w:bottom w:val="single" w:sz="6" w:space="0" w:color="auto"/>
            </w:tcBorders>
            <w:shd w:val="clear" w:color="auto" w:fill="FFFF00"/>
          </w:tcPr>
          <w:p w14:paraId="2ADE6FE2" w14:textId="77777777" w:rsidR="00957C68" w:rsidRPr="00D36155" w:rsidRDefault="00957C68" w:rsidP="00FD54E3">
            <w:pPr>
              <w:jc w:val="center"/>
              <w:rPr>
                <w:sz w:val="16"/>
                <w:szCs w:val="16"/>
              </w:rPr>
            </w:pPr>
            <w:r w:rsidRPr="00D36155">
              <w:rPr>
                <w:sz w:val="16"/>
                <w:szCs w:val="16"/>
              </w:rPr>
              <w:t>Implementační předpisy ČR</w:t>
            </w:r>
          </w:p>
        </w:tc>
      </w:tr>
      <w:tr w:rsidR="00957C68" w:rsidRPr="00D36155" w14:paraId="087EA921" w14:textId="77777777" w:rsidTr="003539D5">
        <w:trPr>
          <w:tblHeader/>
        </w:trPr>
        <w:tc>
          <w:tcPr>
            <w:tcW w:w="1380" w:type="dxa"/>
            <w:tcBorders>
              <w:top w:val="single" w:sz="4" w:space="0" w:color="auto"/>
              <w:bottom w:val="single" w:sz="6" w:space="0" w:color="auto"/>
            </w:tcBorders>
          </w:tcPr>
          <w:p w14:paraId="1B7E5624" w14:textId="77777777" w:rsidR="00957C68" w:rsidRPr="00D36155" w:rsidRDefault="00957C68" w:rsidP="00FD54E3">
            <w:pPr>
              <w:jc w:val="center"/>
              <w:rPr>
                <w:sz w:val="12"/>
                <w:szCs w:val="12"/>
              </w:rPr>
            </w:pPr>
            <w:r w:rsidRPr="00D36155">
              <w:rPr>
                <w:sz w:val="12"/>
                <w:szCs w:val="12"/>
              </w:rPr>
              <w:t>Ustanovení (článek,odst., písm., atd.)</w:t>
            </w:r>
          </w:p>
        </w:tc>
        <w:tc>
          <w:tcPr>
            <w:tcW w:w="5520" w:type="dxa"/>
            <w:gridSpan w:val="4"/>
            <w:tcBorders>
              <w:top w:val="single" w:sz="4" w:space="0" w:color="auto"/>
              <w:bottom w:val="single" w:sz="8" w:space="0" w:color="auto"/>
              <w:right w:val="single" w:sz="18" w:space="0" w:color="auto"/>
            </w:tcBorders>
          </w:tcPr>
          <w:p w14:paraId="58BB5940" w14:textId="77777777" w:rsidR="00957C68" w:rsidRPr="00D36155" w:rsidRDefault="00957C68" w:rsidP="00FD54E3">
            <w:pPr>
              <w:jc w:val="center"/>
              <w:rPr>
                <w:sz w:val="12"/>
                <w:szCs w:val="12"/>
              </w:rPr>
            </w:pPr>
            <w:r w:rsidRPr="00D36155">
              <w:rPr>
                <w:sz w:val="12"/>
                <w:szCs w:val="12"/>
              </w:rPr>
              <w:t>Citace ustanovení</w:t>
            </w:r>
          </w:p>
        </w:tc>
        <w:tc>
          <w:tcPr>
            <w:tcW w:w="840" w:type="dxa"/>
            <w:tcBorders>
              <w:top w:val="single" w:sz="6" w:space="0" w:color="auto"/>
              <w:left w:val="single" w:sz="18" w:space="0" w:color="auto"/>
              <w:bottom w:val="single" w:sz="8" w:space="0" w:color="auto"/>
            </w:tcBorders>
          </w:tcPr>
          <w:p w14:paraId="265BD29B" w14:textId="77777777" w:rsidR="00957C68" w:rsidRPr="00D36155" w:rsidRDefault="00957C68" w:rsidP="00FD54E3">
            <w:pPr>
              <w:jc w:val="center"/>
              <w:rPr>
                <w:sz w:val="12"/>
                <w:szCs w:val="12"/>
              </w:rPr>
            </w:pPr>
            <w:r w:rsidRPr="00D36155">
              <w:rPr>
                <w:sz w:val="12"/>
                <w:szCs w:val="12"/>
              </w:rPr>
              <w:t>Číslo Sb. / ID</w:t>
            </w:r>
          </w:p>
        </w:tc>
        <w:tc>
          <w:tcPr>
            <w:tcW w:w="1080" w:type="dxa"/>
            <w:tcBorders>
              <w:top w:val="single" w:sz="6" w:space="0" w:color="auto"/>
              <w:bottom w:val="single" w:sz="8" w:space="0" w:color="auto"/>
            </w:tcBorders>
          </w:tcPr>
          <w:p w14:paraId="2BAB3C6E" w14:textId="77777777" w:rsidR="009A089C" w:rsidRPr="00D36155" w:rsidRDefault="00957C68" w:rsidP="00FD54E3">
            <w:pPr>
              <w:jc w:val="center"/>
              <w:rPr>
                <w:sz w:val="12"/>
                <w:szCs w:val="12"/>
              </w:rPr>
            </w:pPr>
            <w:r w:rsidRPr="00D36155">
              <w:rPr>
                <w:sz w:val="12"/>
                <w:szCs w:val="12"/>
              </w:rPr>
              <w:t xml:space="preserve">Ustanovení </w:t>
            </w:r>
          </w:p>
          <w:p w14:paraId="633A23AC" w14:textId="77777777" w:rsidR="00957C68" w:rsidRPr="00D36155" w:rsidRDefault="00957C68" w:rsidP="00FD54E3">
            <w:pPr>
              <w:jc w:val="center"/>
              <w:rPr>
                <w:sz w:val="12"/>
                <w:szCs w:val="12"/>
              </w:rPr>
            </w:pPr>
            <w:r w:rsidRPr="00D36155">
              <w:rPr>
                <w:sz w:val="12"/>
                <w:szCs w:val="12"/>
              </w:rPr>
              <w:t>(§, odst., písm., atd.)</w:t>
            </w:r>
          </w:p>
        </w:tc>
        <w:tc>
          <w:tcPr>
            <w:tcW w:w="5400" w:type="dxa"/>
            <w:gridSpan w:val="4"/>
            <w:tcBorders>
              <w:top w:val="single" w:sz="6" w:space="0" w:color="auto"/>
              <w:bottom w:val="single" w:sz="6" w:space="0" w:color="auto"/>
            </w:tcBorders>
          </w:tcPr>
          <w:p w14:paraId="487763E9" w14:textId="77777777" w:rsidR="00957C68" w:rsidRPr="00D36155" w:rsidRDefault="00957C68" w:rsidP="00FD54E3">
            <w:pPr>
              <w:jc w:val="center"/>
              <w:rPr>
                <w:sz w:val="12"/>
                <w:szCs w:val="12"/>
              </w:rPr>
            </w:pPr>
            <w:r w:rsidRPr="00D36155">
              <w:rPr>
                <w:sz w:val="12"/>
                <w:szCs w:val="12"/>
              </w:rPr>
              <w:t>Citace ustanovení</w:t>
            </w:r>
          </w:p>
        </w:tc>
        <w:tc>
          <w:tcPr>
            <w:tcW w:w="960" w:type="dxa"/>
            <w:tcBorders>
              <w:top w:val="single" w:sz="6" w:space="0" w:color="auto"/>
              <w:bottom w:val="single" w:sz="8" w:space="0" w:color="auto"/>
            </w:tcBorders>
          </w:tcPr>
          <w:p w14:paraId="2740C719" w14:textId="77777777" w:rsidR="00957C68" w:rsidRPr="00D36155" w:rsidRDefault="00957C68" w:rsidP="00FD54E3">
            <w:pPr>
              <w:jc w:val="center"/>
              <w:rPr>
                <w:sz w:val="12"/>
                <w:szCs w:val="12"/>
              </w:rPr>
            </w:pPr>
            <w:r w:rsidRPr="00D36155">
              <w:rPr>
                <w:sz w:val="12"/>
                <w:szCs w:val="12"/>
              </w:rPr>
              <w:t>Vyhodno</w:t>
            </w:r>
            <w:r w:rsidR="00117BB3" w:rsidRPr="00D36155">
              <w:rPr>
                <w:sz w:val="12"/>
                <w:szCs w:val="12"/>
              </w:rPr>
              <w:t xml:space="preserve">cení </w:t>
            </w:r>
          </w:p>
          <w:p w14:paraId="7B22E1AB" w14:textId="77777777" w:rsidR="00957C68" w:rsidRPr="00D36155" w:rsidRDefault="00957C68" w:rsidP="00FD54E3">
            <w:pPr>
              <w:jc w:val="center"/>
              <w:rPr>
                <w:sz w:val="12"/>
                <w:szCs w:val="12"/>
              </w:rPr>
            </w:pPr>
          </w:p>
        </w:tc>
        <w:tc>
          <w:tcPr>
            <w:tcW w:w="660" w:type="dxa"/>
            <w:tcBorders>
              <w:top w:val="single" w:sz="6" w:space="0" w:color="auto"/>
              <w:bottom w:val="single" w:sz="6" w:space="0" w:color="auto"/>
            </w:tcBorders>
          </w:tcPr>
          <w:p w14:paraId="04386A4A" w14:textId="77777777" w:rsidR="00957C68" w:rsidRPr="00D36155" w:rsidRDefault="00957C68" w:rsidP="00FD54E3">
            <w:pPr>
              <w:jc w:val="center"/>
              <w:rPr>
                <w:sz w:val="12"/>
                <w:szCs w:val="12"/>
              </w:rPr>
            </w:pPr>
            <w:r w:rsidRPr="00D36155">
              <w:rPr>
                <w:sz w:val="12"/>
                <w:szCs w:val="12"/>
              </w:rPr>
              <w:t>Poznámka</w:t>
            </w:r>
          </w:p>
          <w:p w14:paraId="03525474" w14:textId="77777777" w:rsidR="00957C68" w:rsidRPr="00D36155" w:rsidRDefault="00957C68" w:rsidP="00FD54E3">
            <w:pPr>
              <w:jc w:val="center"/>
              <w:rPr>
                <w:sz w:val="12"/>
                <w:szCs w:val="12"/>
              </w:rPr>
            </w:pPr>
          </w:p>
        </w:tc>
      </w:tr>
      <w:tr w:rsidR="00957C68" w:rsidRPr="00D36155" w14:paraId="777B530A" w14:textId="77777777" w:rsidTr="003539D5">
        <w:tc>
          <w:tcPr>
            <w:tcW w:w="1380" w:type="dxa"/>
            <w:tcBorders>
              <w:top w:val="single" w:sz="8" w:space="0" w:color="auto"/>
              <w:left w:val="single" w:sz="8" w:space="0" w:color="auto"/>
              <w:bottom w:val="nil"/>
              <w:right w:val="single" w:sz="4" w:space="0" w:color="auto"/>
            </w:tcBorders>
          </w:tcPr>
          <w:p w14:paraId="7E2B194C" w14:textId="77777777" w:rsidR="00957C68" w:rsidRPr="00237F44" w:rsidRDefault="00957C68" w:rsidP="00FD54E3">
            <w:pPr>
              <w:rPr>
                <w:sz w:val="16"/>
                <w:szCs w:val="16"/>
              </w:rPr>
            </w:pPr>
            <w:r w:rsidRPr="00237F44">
              <w:rPr>
                <w:sz w:val="16"/>
                <w:szCs w:val="16"/>
              </w:rPr>
              <w:t xml:space="preserve">čl. 1 odst. </w:t>
            </w:r>
            <w:smartTag w:uri="urn:schemas-microsoft-com:office:smarttags" w:element="metricconverter">
              <w:smartTagPr>
                <w:attr w:name="ProductID" w:val="1 a"/>
              </w:smartTagPr>
              <w:r w:rsidRPr="00237F44">
                <w:rPr>
                  <w:sz w:val="16"/>
                  <w:szCs w:val="16"/>
                </w:rPr>
                <w:t>1</w:t>
              </w:r>
              <w:r w:rsidR="005B4755" w:rsidRPr="00237F44">
                <w:rPr>
                  <w:sz w:val="16"/>
                  <w:szCs w:val="16"/>
                </w:rPr>
                <w:t xml:space="preserve"> a</w:t>
              </w:r>
            </w:smartTag>
            <w:r w:rsidR="00C15203" w:rsidRPr="00237F44">
              <w:rPr>
                <w:sz w:val="16"/>
                <w:szCs w:val="16"/>
              </w:rPr>
              <w:t xml:space="preserve"> 2</w:t>
            </w:r>
          </w:p>
          <w:p w14:paraId="5676864A" w14:textId="77777777" w:rsidR="00957C68" w:rsidRPr="00237F44" w:rsidRDefault="00957C68" w:rsidP="00FD54E3">
            <w:pPr>
              <w:rPr>
                <w:sz w:val="16"/>
                <w:szCs w:val="16"/>
              </w:rPr>
            </w:pPr>
          </w:p>
        </w:tc>
        <w:tc>
          <w:tcPr>
            <w:tcW w:w="5520" w:type="dxa"/>
            <w:gridSpan w:val="4"/>
            <w:tcBorders>
              <w:top w:val="single" w:sz="8" w:space="0" w:color="auto"/>
              <w:left w:val="single" w:sz="4" w:space="0" w:color="auto"/>
              <w:bottom w:val="nil"/>
              <w:right w:val="single" w:sz="18" w:space="0" w:color="auto"/>
            </w:tcBorders>
          </w:tcPr>
          <w:p w14:paraId="1C0AA205" w14:textId="77777777" w:rsidR="00467903" w:rsidRPr="00D31849" w:rsidRDefault="00467903" w:rsidP="00FD54E3">
            <w:pPr>
              <w:pStyle w:val="Zpat"/>
              <w:rPr>
                <w:sz w:val="16"/>
                <w:szCs w:val="16"/>
              </w:rPr>
            </w:pPr>
            <w:r w:rsidRPr="00D31849">
              <w:rPr>
                <w:sz w:val="16"/>
                <w:szCs w:val="16"/>
              </w:rPr>
              <w:t>1. Cílem této směrnice je předcházet využívání finančního systému Unie k praní peněz a financování terorismu.</w:t>
            </w:r>
          </w:p>
          <w:p w14:paraId="5EF66B30" w14:textId="77777777" w:rsidR="00653A5A" w:rsidRPr="00D31849" w:rsidRDefault="00467903" w:rsidP="00FD54E3">
            <w:pPr>
              <w:pStyle w:val="Zpat"/>
              <w:tabs>
                <w:tab w:val="clear" w:pos="4536"/>
                <w:tab w:val="clear" w:pos="9072"/>
              </w:tabs>
              <w:rPr>
                <w:sz w:val="16"/>
                <w:szCs w:val="16"/>
              </w:rPr>
            </w:pPr>
            <w:r w:rsidRPr="00D31849">
              <w:rPr>
                <w:sz w:val="16"/>
                <w:szCs w:val="16"/>
              </w:rPr>
              <w:t>2. Členské státy zajistí, aby praní peněz a financování terorismu bylo zakázáno.</w:t>
            </w:r>
          </w:p>
        </w:tc>
        <w:tc>
          <w:tcPr>
            <w:tcW w:w="840" w:type="dxa"/>
            <w:tcBorders>
              <w:top w:val="single" w:sz="8" w:space="0" w:color="auto"/>
              <w:left w:val="single" w:sz="18" w:space="0" w:color="auto"/>
              <w:bottom w:val="nil"/>
              <w:right w:val="single" w:sz="4" w:space="0" w:color="auto"/>
            </w:tcBorders>
          </w:tcPr>
          <w:p w14:paraId="2E7AF451" w14:textId="77777777" w:rsidR="00001053" w:rsidRPr="00D57A63" w:rsidRDefault="008E74C5" w:rsidP="00FD54E3">
            <w:pPr>
              <w:rPr>
                <w:sz w:val="16"/>
                <w:szCs w:val="16"/>
              </w:rPr>
            </w:pPr>
            <w:r w:rsidRPr="00D57A63">
              <w:rPr>
                <w:sz w:val="16"/>
                <w:szCs w:val="16"/>
              </w:rPr>
              <w:t>40/2009</w:t>
            </w:r>
            <w:r w:rsidR="002E2AB6" w:rsidRPr="00D57A63">
              <w:rPr>
                <w:sz w:val="16"/>
                <w:szCs w:val="16"/>
              </w:rPr>
              <w:t xml:space="preserve"> </w:t>
            </w:r>
            <w:r w:rsidRPr="00D57A63">
              <w:rPr>
                <w:sz w:val="16"/>
                <w:szCs w:val="16"/>
              </w:rPr>
              <w:t>ve znění</w:t>
            </w:r>
            <w:r w:rsidR="002E2AB6" w:rsidRPr="00D57A63">
              <w:rPr>
                <w:sz w:val="16"/>
                <w:szCs w:val="16"/>
              </w:rPr>
              <w:t xml:space="preserve"> </w:t>
            </w:r>
            <w:r w:rsidR="003A28AD" w:rsidRPr="00D57A63">
              <w:rPr>
                <w:sz w:val="16"/>
                <w:szCs w:val="16"/>
              </w:rPr>
              <w:t>287/2018</w:t>
            </w:r>
          </w:p>
        </w:tc>
        <w:tc>
          <w:tcPr>
            <w:tcW w:w="1080" w:type="dxa"/>
            <w:tcBorders>
              <w:top w:val="single" w:sz="8" w:space="0" w:color="auto"/>
              <w:left w:val="single" w:sz="4" w:space="0" w:color="auto"/>
              <w:bottom w:val="nil"/>
              <w:right w:val="single" w:sz="4" w:space="0" w:color="auto"/>
            </w:tcBorders>
          </w:tcPr>
          <w:p w14:paraId="3DFBA623" w14:textId="77777777" w:rsidR="003A28AD" w:rsidRPr="005D5BA0" w:rsidRDefault="008E74C5" w:rsidP="00FD54E3">
            <w:pPr>
              <w:jc w:val="center"/>
              <w:rPr>
                <w:sz w:val="16"/>
                <w:szCs w:val="16"/>
              </w:rPr>
            </w:pPr>
            <w:r w:rsidRPr="005D5BA0">
              <w:rPr>
                <w:sz w:val="16"/>
                <w:szCs w:val="16"/>
              </w:rPr>
              <w:t>§</w:t>
            </w:r>
            <w:r w:rsidR="00903275" w:rsidRPr="005D5BA0">
              <w:rPr>
                <w:sz w:val="16"/>
                <w:szCs w:val="16"/>
              </w:rPr>
              <w:t xml:space="preserve"> </w:t>
            </w:r>
            <w:r w:rsidRPr="005D5BA0">
              <w:rPr>
                <w:sz w:val="16"/>
                <w:szCs w:val="16"/>
              </w:rPr>
              <w:t>216</w:t>
            </w:r>
          </w:p>
        </w:tc>
        <w:tc>
          <w:tcPr>
            <w:tcW w:w="5400" w:type="dxa"/>
            <w:gridSpan w:val="4"/>
            <w:tcBorders>
              <w:top w:val="single" w:sz="8" w:space="0" w:color="auto"/>
              <w:left w:val="single" w:sz="4" w:space="0" w:color="auto"/>
              <w:bottom w:val="nil"/>
              <w:right w:val="single" w:sz="2" w:space="0" w:color="auto"/>
            </w:tcBorders>
          </w:tcPr>
          <w:p w14:paraId="7A2156F7" w14:textId="77777777" w:rsidR="003A28AD" w:rsidRPr="00286EF0" w:rsidRDefault="003A28AD" w:rsidP="00FD54E3">
            <w:pPr>
              <w:jc w:val="both"/>
              <w:rPr>
                <w:sz w:val="16"/>
                <w:szCs w:val="16"/>
              </w:rPr>
            </w:pPr>
            <w:r w:rsidRPr="00286EF0">
              <w:rPr>
                <w:sz w:val="16"/>
                <w:szCs w:val="16"/>
              </w:rPr>
              <w:t xml:space="preserve">Legalizace výnosů z trestné činnosti </w:t>
            </w:r>
          </w:p>
          <w:p w14:paraId="6C124228" w14:textId="77777777" w:rsidR="003A28AD" w:rsidRPr="00286EF0" w:rsidRDefault="003A28AD" w:rsidP="00FD54E3">
            <w:pPr>
              <w:jc w:val="both"/>
              <w:rPr>
                <w:sz w:val="16"/>
                <w:szCs w:val="16"/>
              </w:rPr>
            </w:pPr>
            <w:r w:rsidRPr="00286EF0">
              <w:rPr>
                <w:sz w:val="16"/>
                <w:szCs w:val="16"/>
              </w:rPr>
              <w:t xml:space="preserve">(1) Kdo ukryje, na sebe nebo na jiného převede, přechovává nebo užívá věc, která je výnosem z trestné činnosti spáchané na území České republiky nebo v cizině jinou osobou, nebo kdo takovou věc přemění v úmyslu umožnit jiné osobě, aby unikla trestnímu stíhání, trestu nebo ochrannému opatření nebo jejich výkonu, nebo kdo se ke spáchání takového trestného činu spolčí, bude potrestán odnětím svobody až na čtyři léta, peněžitým trestem, zákazem činnosti nebo propadnutím věci. </w:t>
            </w:r>
            <w:r w:rsidRPr="00286EF0">
              <w:rPr>
                <w:sz w:val="16"/>
                <w:szCs w:val="16"/>
              </w:rPr>
              <w:tab/>
            </w:r>
          </w:p>
          <w:p w14:paraId="1380DF43" w14:textId="77777777" w:rsidR="003A28AD" w:rsidRPr="00286EF0" w:rsidRDefault="003A28AD" w:rsidP="00FD54E3">
            <w:pPr>
              <w:jc w:val="both"/>
              <w:rPr>
                <w:sz w:val="16"/>
                <w:szCs w:val="16"/>
              </w:rPr>
            </w:pPr>
            <w:r w:rsidRPr="00286EF0">
              <w:rPr>
                <w:sz w:val="16"/>
                <w:szCs w:val="16"/>
              </w:rPr>
              <w:t xml:space="preserve">(2) Kdo zastírá původ věci, která je výnosem z trestné činnosti spáchané na území České republiky nebo v cizině, zejména tím, že zakrývá nebo utajuje její skutečnou povahu, umístění, pohyb, nakládání s ní, vlastnické nebo jiné právo k ní, nebo kdo jinak usiluje, aby bylo podstatně ztíženo nebo znemožněno zjištění jejího původu, nebo kdo se ke spáchání takového trestného činu spolčí, bude potrestán odnětím svobody na šest měsíců až pět let, peněžitým trestem, zákazem činnosti nebo propadnutím věci. </w:t>
            </w:r>
          </w:p>
          <w:p w14:paraId="5201C203" w14:textId="77777777" w:rsidR="003A28AD" w:rsidRPr="00286EF0" w:rsidRDefault="003A28AD" w:rsidP="00FD54E3">
            <w:pPr>
              <w:jc w:val="both"/>
              <w:rPr>
                <w:sz w:val="16"/>
                <w:szCs w:val="16"/>
              </w:rPr>
            </w:pPr>
            <w:r w:rsidRPr="00286EF0">
              <w:rPr>
                <w:sz w:val="16"/>
                <w:szCs w:val="16"/>
              </w:rPr>
              <w:t xml:space="preserve">(3) Odnětím svobody na jeden rok až šest let nebo peněžitým trestem bude pachatel potrestán, </w:t>
            </w:r>
          </w:p>
          <w:p w14:paraId="287CE188" w14:textId="77777777" w:rsidR="003A28AD" w:rsidRPr="00286EF0" w:rsidRDefault="003A28AD" w:rsidP="00FD54E3">
            <w:pPr>
              <w:jc w:val="both"/>
              <w:rPr>
                <w:sz w:val="16"/>
                <w:szCs w:val="16"/>
              </w:rPr>
            </w:pPr>
            <w:r w:rsidRPr="00286EF0">
              <w:rPr>
                <w:sz w:val="16"/>
                <w:szCs w:val="16"/>
              </w:rPr>
              <w:t xml:space="preserve">a) spáchá-li čin uvedený v odstavci 1 nebo 2 ve vztahu k věci pocházející ze zločinu, </w:t>
            </w:r>
          </w:p>
          <w:p w14:paraId="59E4DC39" w14:textId="77777777" w:rsidR="003A28AD" w:rsidRPr="00286EF0" w:rsidRDefault="003A28AD" w:rsidP="00FD54E3">
            <w:pPr>
              <w:jc w:val="both"/>
              <w:rPr>
                <w:sz w:val="16"/>
                <w:szCs w:val="16"/>
              </w:rPr>
            </w:pPr>
            <w:r w:rsidRPr="00286EF0">
              <w:rPr>
                <w:sz w:val="16"/>
                <w:szCs w:val="16"/>
              </w:rPr>
              <w:t xml:space="preserve">b) spáchá-li takový čin ve vztahu k věci, která má větší hodnotu, nebo </w:t>
            </w:r>
          </w:p>
          <w:p w14:paraId="3BE14AED" w14:textId="77777777" w:rsidR="003A28AD" w:rsidRPr="00286EF0" w:rsidRDefault="003A28AD" w:rsidP="00FD54E3">
            <w:pPr>
              <w:jc w:val="both"/>
              <w:rPr>
                <w:sz w:val="16"/>
                <w:szCs w:val="16"/>
              </w:rPr>
            </w:pPr>
            <w:r w:rsidRPr="00286EF0">
              <w:rPr>
                <w:sz w:val="16"/>
                <w:szCs w:val="16"/>
              </w:rPr>
              <w:t xml:space="preserve">c) získá-li takovým činem pro sebe nebo pro jiného větší prospěch. </w:t>
            </w:r>
          </w:p>
          <w:p w14:paraId="4D04463B" w14:textId="77777777" w:rsidR="003A28AD" w:rsidRPr="00286EF0" w:rsidRDefault="003A28AD" w:rsidP="00FD54E3">
            <w:pPr>
              <w:jc w:val="both"/>
              <w:rPr>
                <w:sz w:val="16"/>
                <w:szCs w:val="16"/>
              </w:rPr>
            </w:pPr>
            <w:r w:rsidRPr="00286EF0">
              <w:rPr>
                <w:sz w:val="16"/>
                <w:szCs w:val="16"/>
              </w:rPr>
              <w:t xml:space="preserve">(4) Odnětím svobody na dvě léta až osm let nebo propadnutím majetku bude pachatel potrestán, </w:t>
            </w:r>
          </w:p>
          <w:p w14:paraId="380720FF" w14:textId="77777777" w:rsidR="003A28AD" w:rsidRPr="00286EF0" w:rsidRDefault="003A28AD" w:rsidP="00FD54E3">
            <w:pPr>
              <w:jc w:val="both"/>
              <w:rPr>
                <w:sz w:val="16"/>
                <w:szCs w:val="16"/>
              </w:rPr>
            </w:pPr>
            <w:r w:rsidRPr="00286EF0">
              <w:rPr>
                <w:sz w:val="16"/>
                <w:szCs w:val="16"/>
              </w:rPr>
              <w:t xml:space="preserve">a) spáchá-li čin uvedený v odstavci 1 nebo 2 jako člen organizované skupiny, </w:t>
            </w:r>
          </w:p>
          <w:p w14:paraId="0489AF22" w14:textId="77777777" w:rsidR="003A28AD" w:rsidRPr="00286EF0" w:rsidRDefault="003A28AD" w:rsidP="00FD54E3">
            <w:pPr>
              <w:jc w:val="both"/>
              <w:rPr>
                <w:sz w:val="16"/>
                <w:szCs w:val="16"/>
              </w:rPr>
            </w:pPr>
            <w:r w:rsidRPr="00286EF0">
              <w:rPr>
                <w:sz w:val="16"/>
                <w:szCs w:val="16"/>
              </w:rPr>
              <w:t xml:space="preserve">b) spáchá-li takový čin ve vztahu k věci pocházející ze zvlášť závažného zločinu, </w:t>
            </w:r>
          </w:p>
          <w:p w14:paraId="31104C52" w14:textId="77777777" w:rsidR="003A28AD" w:rsidRPr="00286EF0" w:rsidRDefault="003A28AD" w:rsidP="00FD54E3">
            <w:pPr>
              <w:jc w:val="both"/>
              <w:rPr>
                <w:sz w:val="16"/>
                <w:szCs w:val="16"/>
              </w:rPr>
            </w:pPr>
            <w:r w:rsidRPr="00286EF0">
              <w:rPr>
                <w:sz w:val="16"/>
                <w:szCs w:val="16"/>
              </w:rPr>
              <w:t xml:space="preserve">c) spáchá-li takový čin ve vztahu k věci, která má značnou hodnotu, </w:t>
            </w:r>
          </w:p>
          <w:p w14:paraId="594CBCA1" w14:textId="77777777" w:rsidR="003A28AD" w:rsidRPr="00286EF0" w:rsidRDefault="003A28AD" w:rsidP="00FD54E3">
            <w:pPr>
              <w:jc w:val="both"/>
              <w:rPr>
                <w:sz w:val="16"/>
                <w:szCs w:val="16"/>
              </w:rPr>
            </w:pPr>
            <w:r w:rsidRPr="00286EF0">
              <w:rPr>
                <w:sz w:val="16"/>
                <w:szCs w:val="16"/>
              </w:rPr>
              <w:t xml:space="preserve">d) získá-li takovým činem pro sebe nebo pro jiného značný prospěch, nebo </w:t>
            </w:r>
          </w:p>
          <w:p w14:paraId="6FED5A55" w14:textId="77777777" w:rsidR="003A28AD" w:rsidRPr="00286EF0" w:rsidRDefault="003A28AD" w:rsidP="00FD54E3">
            <w:pPr>
              <w:jc w:val="both"/>
              <w:rPr>
                <w:sz w:val="16"/>
                <w:szCs w:val="16"/>
              </w:rPr>
            </w:pPr>
            <w:r w:rsidRPr="00286EF0">
              <w:rPr>
                <w:sz w:val="16"/>
                <w:szCs w:val="16"/>
              </w:rPr>
              <w:t xml:space="preserve">e) spáchá-li takový čin proto, že porušil důležitou povinnost vyplývající z jeho zaměstnání, povolání, postavení nebo funkce nebo uloženou mu podle zákona. </w:t>
            </w:r>
          </w:p>
          <w:p w14:paraId="7FAF53A7" w14:textId="77777777" w:rsidR="003A28AD" w:rsidRPr="00286EF0" w:rsidRDefault="003A28AD" w:rsidP="00FD54E3">
            <w:pPr>
              <w:jc w:val="both"/>
              <w:rPr>
                <w:sz w:val="16"/>
                <w:szCs w:val="16"/>
              </w:rPr>
            </w:pPr>
            <w:r w:rsidRPr="00286EF0">
              <w:rPr>
                <w:sz w:val="16"/>
                <w:szCs w:val="16"/>
              </w:rPr>
              <w:t xml:space="preserve">(5) Odnětím svobody na tři léta až deset let nebo propadnutím majetku bude pachatel potrestán, </w:t>
            </w:r>
          </w:p>
          <w:p w14:paraId="042939B7" w14:textId="77777777" w:rsidR="003A28AD" w:rsidRPr="00286EF0" w:rsidRDefault="003A28AD" w:rsidP="00FD54E3">
            <w:pPr>
              <w:jc w:val="both"/>
              <w:rPr>
                <w:sz w:val="16"/>
                <w:szCs w:val="16"/>
              </w:rPr>
            </w:pPr>
            <w:r w:rsidRPr="00286EF0">
              <w:rPr>
                <w:sz w:val="16"/>
                <w:szCs w:val="16"/>
              </w:rPr>
              <w:t xml:space="preserve">a) spáchá-li čin uvedený v odstavci 1 nebo 2 ve spojení s organizovanou skupinou působící ve více státech, </w:t>
            </w:r>
          </w:p>
          <w:p w14:paraId="3C97C153" w14:textId="77777777" w:rsidR="003A28AD" w:rsidRPr="00286EF0" w:rsidRDefault="003A28AD" w:rsidP="00FD54E3">
            <w:pPr>
              <w:jc w:val="both"/>
              <w:rPr>
                <w:sz w:val="16"/>
                <w:szCs w:val="16"/>
              </w:rPr>
            </w:pPr>
            <w:r w:rsidRPr="00286EF0">
              <w:rPr>
                <w:sz w:val="16"/>
                <w:szCs w:val="16"/>
              </w:rPr>
              <w:t xml:space="preserve">b) spáchá-li takový čin ve vztahu k věci, která má hodnotu velkého rozsahu, nebo </w:t>
            </w:r>
          </w:p>
          <w:p w14:paraId="24E06E90" w14:textId="77777777" w:rsidR="003A28AD" w:rsidRPr="00286EF0" w:rsidRDefault="003A28AD" w:rsidP="00FD54E3">
            <w:pPr>
              <w:jc w:val="both"/>
              <w:rPr>
                <w:sz w:val="16"/>
                <w:szCs w:val="16"/>
              </w:rPr>
            </w:pPr>
            <w:r w:rsidRPr="00286EF0">
              <w:rPr>
                <w:sz w:val="16"/>
                <w:szCs w:val="16"/>
              </w:rPr>
              <w:t>c) získá-li takovým činem pro sebe nebo pro jiného prospěch velkého rozsahu.</w:t>
            </w:r>
          </w:p>
        </w:tc>
        <w:tc>
          <w:tcPr>
            <w:tcW w:w="960" w:type="dxa"/>
            <w:tcBorders>
              <w:top w:val="single" w:sz="8" w:space="0" w:color="auto"/>
              <w:left w:val="single" w:sz="2" w:space="0" w:color="auto"/>
              <w:bottom w:val="nil"/>
              <w:right w:val="single" w:sz="2" w:space="0" w:color="auto"/>
            </w:tcBorders>
          </w:tcPr>
          <w:p w14:paraId="50FE42E2" w14:textId="77777777" w:rsidR="00957C68" w:rsidRPr="00D36155" w:rsidRDefault="00957C68" w:rsidP="00FD54E3">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14:paraId="4558B743" w14:textId="77777777" w:rsidR="00957C68" w:rsidRPr="00D36155" w:rsidRDefault="00957C68" w:rsidP="00FD54E3">
            <w:pPr>
              <w:ind w:left="-70"/>
              <w:jc w:val="center"/>
              <w:rPr>
                <w:sz w:val="16"/>
                <w:szCs w:val="16"/>
              </w:rPr>
            </w:pPr>
          </w:p>
        </w:tc>
      </w:tr>
      <w:tr w:rsidR="002232A1" w:rsidRPr="00D36155" w14:paraId="4C41B91F" w14:textId="77777777" w:rsidTr="003539D5">
        <w:tc>
          <w:tcPr>
            <w:tcW w:w="1380" w:type="dxa"/>
            <w:tcBorders>
              <w:top w:val="nil"/>
              <w:left w:val="single" w:sz="8" w:space="0" w:color="auto"/>
              <w:bottom w:val="nil"/>
              <w:right w:val="single" w:sz="4" w:space="0" w:color="auto"/>
            </w:tcBorders>
          </w:tcPr>
          <w:p w14:paraId="512D8E55" w14:textId="77777777" w:rsidR="002232A1" w:rsidRPr="00237F44" w:rsidRDefault="002232A1" w:rsidP="00FD54E3">
            <w:pPr>
              <w:rPr>
                <w:sz w:val="16"/>
                <w:szCs w:val="16"/>
              </w:rPr>
            </w:pPr>
          </w:p>
        </w:tc>
        <w:tc>
          <w:tcPr>
            <w:tcW w:w="5520" w:type="dxa"/>
            <w:gridSpan w:val="4"/>
            <w:tcBorders>
              <w:top w:val="nil"/>
              <w:left w:val="single" w:sz="4" w:space="0" w:color="auto"/>
              <w:bottom w:val="nil"/>
              <w:right w:val="single" w:sz="18" w:space="0" w:color="auto"/>
            </w:tcBorders>
          </w:tcPr>
          <w:p w14:paraId="5BBA3BB4" w14:textId="77777777" w:rsidR="002232A1" w:rsidRPr="00D31849" w:rsidRDefault="002232A1" w:rsidP="00FD54E3">
            <w:pPr>
              <w:pStyle w:val="Zpat"/>
              <w:rPr>
                <w:sz w:val="16"/>
                <w:szCs w:val="16"/>
              </w:rPr>
            </w:pPr>
          </w:p>
        </w:tc>
        <w:tc>
          <w:tcPr>
            <w:tcW w:w="840" w:type="dxa"/>
            <w:tcBorders>
              <w:top w:val="nil"/>
              <w:left w:val="single" w:sz="18" w:space="0" w:color="auto"/>
              <w:bottom w:val="nil"/>
              <w:right w:val="single" w:sz="4" w:space="0" w:color="auto"/>
            </w:tcBorders>
          </w:tcPr>
          <w:p w14:paraId="129146A7" w14:textId="77777777" w:rsidR="002232A1" w:rsidRPr="00D57A63" w:rsidRDefault="002232A1" w:rsidP="00FD54E3">
            <w:pPr>
              <w:rPr>
                <w:sz w:val="16"/>
                <w:szCs w:val="16"/>
              </w:rPr>
            </w:pPr>
            <w:r w:rsidRPr="00D57A63">
              <w:rPr>
                <w:sz w:val="16"/>
                <w:szCs w:val="16"/>
              </w:rPr>
              <w:t>40/2009 ve znění 287/2018</w:t>
            </w:r>
          </w:p>
        </w:tc>
        <w:tc>
          <w:tcPr>
            <w:tcW w:w="1080" w:type="dxa"/>
            <w:tcBorders>
              <w:top w:val="nil"/>
              <w:left w:val="single" w:sz="4" w:space="0" w:color="auto"/>
              <w:bottom w:val="nil"/>
              <w:right w:val="single" w:sz="4" w:space="0" w:color="auto"/>
            </w:tcBorders>
          </w:tcPr>
          <w:p w14:paraId="6A503B79" w14:textId="77777777" w:rsidR="002232A1" w:rsidRPr="005D5BA0" w:rsidRDefault="002E2AB6" w:rsidP="00FD54E3">
            <w:pPr>
              <w:jc w:val="center"/>
              <w:rPr>
                <w:sz w:val="16"/>
                <w:szCs w:val="16"/>
              </w:rPr>
            </w:pPr>
            <w:r w:rsidRPr="005D5BA0">
              <w:rPr>
                <w:sz w:val="16"/>
                <w:szCs w:val="16"/>
              </w:rPr>
              <w:t>§</w:t>
            </w:r>
            <w:r w:rsidR="002232A1" w:rsidRPr="005D5BA0">
              <w:rPr>
                <w:sz w:val="16"/>
                <w:szCs w:val="16"/>
              </w:rPr>
              <w:t xml:space="preserve"> 216a</w:t>
            </w:r>
          </w:p>
        </w:tc>
        <w:tc>
          <w:tcPr>
            <w:tcW w:w="5400" w:type="dxa"/>
            <w:gridSpan w:val="4"/>
            <w:tcBorders>
              <w:top w:val="nil"/>
              <w:left w:val="single" w:sz="4" w:space="0" w:color="auto"/>
              <w:bottom w:val="nil"/>
              <w:right w:val="single" w:sz="2" w:space="0" w:color="auto"/>
            </w:tcBorders>
          </w:tcPr>
          <w:p w14:paraId="230683C0" w14:textId="77777777" w:rsidR="002232A1" w:rsidRPr="00286EF0" w:rsidRDefault="002232A1" w:rsidP="00FD54E3">
            <w:pPr>
              <w:jc w:val="both"/>
              <w:rPr>
                <w:sz w:val="16"/>
                <w:szCs w:val="16"/>
              </w:rPr>
            </w:pPr>
            <w:r w:rsidRPr="00286EF0">
              <w:rPr>
                <w:sz w:val="16"/>
                <w:szCs w:val="16"/>
              </w:rPr>
              <w:t xml:space="preserve">Zvláštní ustanovení o trestání </w:t>
            </w:r>
          </w:p>
          <w:p w14:paraId="4BF91AB7" w14:textId="77777777" w:rsidR="002232A1" w:rsidRPr="00286EF0" w:rsidRDefault="002232A1" w:rsidP="00FD54E3">
            <w:pPr>
              <w:jc w:val="both"/>
              <w:rPr>
                <w:sz w:val="16"/>
                <w:szCs w:val="16"/>
              </w:rPr>
            </w:pPr>
            <w:r w:rsidRPr="00286EF0">
              <w:rPr>
                <w:sz w:val="16"/>
                <w:szCs w:val="16"/>
              </w:rPr>
              <w:t>Při stanovení druhu trestu a jeho výměry za trestný čin legalizace výnosů z trestné činnosti podle § 216 odst. 1 a 2 soud přihlédne také k výši trestní sazby stanovené na trestný čin, ze kterého pochází výnos z trestné činnosti, pokud trestní zákon na tento trestný čin stanoví trest mírnější</w:t>
            </w:r>
          </w:p>
        </w:tc>
        <w:tc>
          <w:tcPr>
            <w:tcW w:w="960" w:type="dxa"/>
            <w:tcBorders>
              <w:top w:val="nil"/>
              <w:left w:val="single" w:sz="2" w:space="0" w:color="auto"/>
              <w:bottom w:val="nil"/>
              <w:right w:val="single" w:sz="2" w:space="0" w:color="auto"/>
            </w:tcBorders>
          </w:tcPr>
          <w:p w14:paraId="2E82C0A3" w14:textId="77777777" w:rsidR="002232A1" w:rsidRPr="00D36155" w:rsidRDefault="002232A1" w:rsidP="00FD54E3">
            <w:pPr>
              <w:jc w:val="center"/>
              <w:rPr>
                <w:sz w:val="16"/>
                <w:szCs w:val="16"/>
              </w:rPr>
            </w:pPr>
          </w:p>
        </w:tc>
        <w:tc>
          <w:tcPr>
            <w:tcW w:w="660" w:type="dxa"/>
            <w:tcBorders>
              <w:top w:val="nil"/>
              <w:left w:val="single" w:sz="2" w:space="0" w:color="auto"/>
              <w:bottom w:val="nil"/>
              <w:right w:val="single" w:sz="8" w:space="0" w:color="auto"/>
            </w:tcBorders>
          </w:tcPr>
          <w:p w14:paraId="6925051B" w14:textId="77777777" w:rsidR="002232A1" w:rsidRPr="00D36155" w:rsidRDefault="002232A1" w:rsidP="00FD54E3">
            <w:pPr>
              <w:ind w:left="-70"/>
              <w:jc w:val="center"/>
              <w:rPr>
                <w:sz w:val="16"/>
                <w:szCs w:val="16"/>
              </w:rPr>
            </w:pPr>
          </w:p>
        </w:tc>
      </w:tr>
      <w:tr w:rsidR="00374861" w:rsidRPr="00D36155" w14:paraId="1A70C14F" w14:textId="77777777" w:rsidTr="003539D5">
        <w:tc>
          <w:tcPr>
            <w:tcW w:w="1380" w:type="dxa"/>
            <w:tcBorders>
              <w:top w:val="nil"/>
              <w:left w:val="single" w:sz="8" w:space="0" w:color="auto"/>
              <w:bottom w:val="nil"/>
              <w:right w:val="single" w:sz="4" w:space="0" w:color="auto"/>
            </w:tcBorders>
          </w:tcPr>
          <w:p w14:paraId="1067ABB6" w14:textId="77777777" w:rsidR="00374861" w:rsidRPr="00237F44" w:rsidRDefault="00374861" w:rsidP="00FD54E3">
            <w:pPr>
              <w:rPr>
                <w:sz w:val="16"/>
                <w:szCs w:val="16"/>
              </w:rPr>
            </w:pPr>
          </w:p>
        </w:tc>
        <w:tc>
          <w:tcPr>
            <w:tcW w:w="5520" w:type="dxa"/>
            <w:gridSpan w:val="4"/>
            <w:tcBorders>
              <w:top w:val="nil"/>
              <w:left w:val="single" w:sz="4" w:space="0" w:color="auto"/>
              <w:bottom w:val="nil"/>
              <w:right w:val="single" w:sz="18" w:space="0" w:color="auto"/>
            </w:tcBorders>
          </w:tcPr>
          <w:p w14:paraId="74332999" w14:textId="77777777" w:rsidR="00374861" w:rsidRPr="00D31849" w:rsidRDefault="00374861" w:rsidP="00FD54E3">
            <w:pPr>
              <w:pStyle w:val="Zpat"/>
              <w:rPr>
                <w:sz w:val="16"/>
                <w:szCs w:val="16"/>
              </w:rPr>
            </w:pPr>
          </w:p>
        </w:tc>
        <w:tc>
          <w:tcPr>
            <w:tcW w:w="840" w:type="dxa"/>
            <w:tcBorders>
              <w:top w:val="nil"/>
              <w:left w:val="single" w:sz="18" w:space="0" w:color="auto"/>
              <w:bottom w:val="nil"/>
              <w:right w:val="single" w:sz="4" w:space="0" w:color="auto"/>
            </w:tcBorders>
          </w:tcPr>
          <w:p w14:paraId="69CFD388" w14:textId="77777777" w:rsidR="003A28AD" w:rsidRPr="00D57A63" w:rsidRDefault="003A28AD" w:rsidP="00FD54E3">
            <w:pPr>
              <w:rPr>
                <w:sz w:val="16"/>
                <w:szCs w:val="16"/>
              </w:rPr>
            </w:pPr>
            <w:r w:rsidRPr="00D57A63">
              <w:rPr>
                <w:sz w:val="16"/>
                <w:szCs w:val="16"/>
              </w:rPr>
              <w:t>40/2009 ve znění 287/201</w:t>
            </w:r>
            <w:r w:rsidR="008B7DA5" w:rsidRPr="00D57A63">
              <w:rPr>
                <w:sz w:val="16"/>
                <w:szCs w:val="16"/>
              </w:rPr>
              <w:t>8</w:t>
            </w:r>
          </w:p>
        </w:tc>
        <w:tc>
          <w:tcPr>
            <w:tcW w:w="1080" w:type="dxa"/>
            <w:tcBorders>
              <w:top w:val="nil"/>
              <w:left w:val="single" w:sz="4" w:space="0" w:color="auto"/>
              <w:bottom w:val="nil"/>
              <w:right w:val="single" w:sz="4" w:space="0" w:color="auto"/>
            </w:tcBorders>
          </w:tcPr>
          <w:p w14:paraId="64F2F979" w14:textId="77777777" w:rsidR="003A28AD" w:rsidRPr="005D5BA0" w:rsidRDefault="002232A1" w:rsidP="00FD54E3">
            <w:pPr>
              <w:jc w:val="center"/>
              <w:rPr>
                <w:sz w:val="16"/>
                <w:szCs w:val="16"/>
              </w:rPr>
            </w:pPr>
            <w:r w:rsidRPr="005D5BA0">
              <w:rPr>
                <w:sz w:val="16"/>
                <w:szCs w:val="16"/>
              </w:rPr>
              <w:t>§ 217</w:t>
            </w:r>
          </w:p>
        </w:tc>
        <w:tc>
          <w:tcPr>
            <w:tcW w:w="5400" w:type="dxa"/>
            <w:gridSpan w:val="4"/>
            <w:tcBorders>
              <w:top w:val="nil"/>
              <w:left w:val="single" w:sz="4" w:space="0" w:color="auto"/>
              <w:bottom w:val="nil"/>
              <w:right w:val="single" w:sz="2" w:space="0" w:color="auto"/>
            </w:tcBorders>
          </w:tcPr>
          <w:p w14:paraId="58597477" w14:textId="77777777" w:rsidR="003A28AD" w:rsidRPr="00286EF0" w:rsidRDefault="003A28AD" w:rsidP="00FD54E3">
            <w:pPr>
              <w:jc w:val="both"/>
              <w:rPr>
                <w:sz w:val="16"/>
                <w:szCs w:val="16"/>
              </w:rPr>
            </w:pPr>
            <w:r w:rsidRPr="00286EF0">
              <w:rPr>
                <w:sz w:val="16"/>
                <w:szCs w:val="16"/>
              </w:rPr>
              <w:t xml:space="preserve">Legalizace výnosů z trestné činnosti z nedbalosti </w:t>
            </w:r>
          </w:p>
          <w:p w14:paraId="7AD5ED71" w14:textId="77777777" w:rsidR="003A28AD" w:rsidRPr="00286EF0" w:rsidRDefault="003A28AD" w:rsidP="00FD54E3">
            <w:pPr>
              <w:jc w:val="both"/>
              <w:rPr>
                <w:sz w:val="16"/>
                <w:szCs w:val="16"/>
              </w:rPr>
            </w:pPr>
            <w:r w:rsidRPr="00286EF0">
              <w:rPr>
                <w:sz w:val="16"/>
                <w:szCs w:val="16"/>
              </w:rPr>
              <w:t xml:space="preserve">(1) Kdo jinému z nedbalosti umožní zastřít původ nebo zjištění původu věci větší hodnoty, která je výnosem z trestné činnosti spáchané na území České republiky nebo v cizině, bude potrestán odnětím svobody až na jeden rok, zákazem činnosti nebo propadnutím věci.  </w:t>
            </w:r>
          </w:p>
          <w:p w14:paraId="7C02FDAF" w14:textId="77777777" w:rsidR="003A28AD" w:rsidRPr="00286EF0" w:rsidRDefault="003A28AD" w:rsidP="00FD54E3">
            <w:pPr>
              <w:jc w:val="both"/>
              <w:rPr>
                <w:sz w:val="16"/>
                <w:szCs w:val="16"/>
              </w:rPr>
            </w:pPr>
            <w:r w:rsidRPr="00286EF0">
              <w:rPr>
                <w:sz w:val="16"/>
                <w:szCs w:val="16"/>
              </w:rPr>
              <w:lastRenderedPageBreak/>
              <w:t xml:space="preserve">(2) Stejně bude potrestán, kdo z nedbalosti ukryje, na sebe nebo na jiného převede, přechovává nebo užívá věc větší hodnoty, která je výnosem z trestné činnosti spáchané na území České republiky nebo v cizině jinou osobou. </w:t>
            </w:r>
          </w:p>
          <w:p w14:paraId="19CB29AC" w14:textId="77777777" w:rsidR="003A28AD" w:rsidRPr="00286EF0" w:rsidRDefault="003A28AD" w:rsidP="00FD54E3">
            <w:pPr>
              <w:jc w:val="both"/>
              <w:rPr>
                <w:sz w:val="16"/>
                <w:szCs w:val="16"/>
              </w:rPr>
            </w:pPr>
            <w:r w:rsidRPr="00286EF0">
              <w:rPr>
                <w:sz w:val="16"/>
                <w:szCs w:val="16"/>
              </w:rPr>
              <w:t xml:space="preserve">(3) Odnětím svobody až na tři léta bude pachatel potrestán, </w:t>
            </w:r>
          </w:p>
          <w:p w14:paraId="220A7225" w14:textId="77777777" w:rsidR="003A28AD" w:rsidRPr="00286EF0" w:rsidRDefault="003A28AD" w:rsidP="00FD54E3">
            <w:pPr>
              <w:jc w:val="both"/>
              <w:rPr>
                <w:sz w:val="16"/>
                <w:szCs w:val="16"/>
              </w:rPr>
            </w:pPr>
            <w:r w:rsidRPr="00286EF0">
              <w:rPr>
                <w:sz w:val="16"/>
                <w:szCs w:val="16"/>
              </w:rPr>
              <w:t xml:space="preserve">a) spáchá-li čin uvedený v odstavci 1 nebo 2 proto, že porušil důležitou povinnost vyplývající z jeho zaměstnání, povolání, postavení nebo funkce nebo uloženou mu podle zákona, </w:t>
            </w:r>
          </w:p>
          <w:p w14:paraId="05C9B3EF" w14:textId="77777777" w:rsidR="003A28AD" w:rsidRPr="00286EF0" w:rsidRDefault="003A28AD" w:rsidP="00FD54E3">
            <w:pPr>
              <w:jc w:val="both"/>
              <w:rPr>
                <w:sz w:val="16"/>
                <w:szCs w:val="16"/>
              </w:rPr>
            </w:pPr>
            <w:r w:rsidRPr="00286EF0">
              <w:rPr>
                <w:sz w:val="16"/>
                <w:szCs w:val="16"/>
              </w:rPr>
              <w:t xml:space="preserve">b) spáchá-li takový čin ve vztahu k věci pocházející ze zločinu, </w:t>
            </w:r>
          </w:p>
          <w:p w14:paraId="26089E09" w14:textId="77777777" w:rsidR="003A28AD" w:rsidRPr="00286EF0" w:rsidRDefault="003A28AD" w:rsidP="00FD54E3">
            <w:pPr>
              <w:jc w:val="both"/>
              <w:rPr>
                <w:sz w:val="16"/>
                <w:szCs w:val="16"/>
              </w:rPr>
            </w:pPr>
            <w:r w:rsidRPr="00286EF0">
              <w:rPr>
                <w:sz w:val="16"/>
                <w:szCs w:val="16"/>
              </w:rPr>
              <w:t xml:space="preserve">c) spáchá-li takový čin ve vztahu k věci, která má značnou hodnotu, nebo </w:t>
            </w:r>
          </w:p>
          <w:p w14:paraId="33A37A50" w14:textId="77777777" w:rsidR="003A28AD" w:rsidRPr="00286EF0" w:rsidRDefault="003A28AD" w:rsidP="00FD54E3">
            <w:pPr>
              <w:jc w:val="both"/>
              <w:rPr>
                <w:sz w:val="16"/>
                <w:szCs w:val="16"/>
              </w:rPr>
            </w:pPr>
            <w:r w:rsidRPr="00286EF0">
              <w:rPr>
                <w:sz w:val="16"/>
                <w:szCs w:val="16"/>
              </w:rPr>
              <w:t xml:space="preserve">d) získá-li takovým činem pro sebe nebo pro jiného značný prospěch. </w:t>
            </w:r>
          </w:p>
          <w:p w14:paraId="21982E00" w14:textId="77777777" w:rsidR="003A28AD" w:rsidRPr="00286EF0" w:rsidRDefault="003A28AD" w:rsidP="00FD54E3">
            <w:pPr>
              <w:jc w:val="both"/>
              <w:rPr>
                <w:sz w:val="16"/>
                <w:szCs w:val="16"/>
              </w:rPr>
            </w:pPr>
            <w:r w:rsidRPr="00286EF0">
              <w:rPr>
                <w:sz w:val="16"/>
                <w:szCs w:val="16"/>
              </w:rPr>
              <w:t xml:space="preserve">(4) Odnětím svobody na jeden rok až pět let bude pachatel potrestán, </w:t>
            </w:r>
          </w:p>
          <w:p w14:paraId="66296ECB" w14:textId="77777777" w:rsidR="003A28AD" w:rsidRPr="00286EF0" w:rsidRDefault="003A28AD" w:rsidP="00FD54E3">
            <w:pPr>
              <w:jc w:val="both"/>
              <w:rPr>
                <w:sz w:val="16"/>
                <w:szCs w:val="16"/>
              </w:rPr>
            </w:pPr>
            <w:r w:rsidRPr="00286EF0">
              <w:rPr>
                <w:sz w:val="16"/>
                <w:szCs w:val="16"/>
              </w:rPr>
              <w:t xml:space="preserve">a) spáchá-li čin uvedený v odstavci 1 nebo 2 ve vztahu k věci pocházející ze zvlášť závažného zločinu, </w:t>
            </w:r>
          </w:p>
          <w:p w14:paraId="5E8C55CF" w14:textId="77777777" w:rsidR="003A28AD" w:rsidRPr="00286EF0" w:rsidRDefault="003A28AD" w:rsidP="00FD54E3">
            <w:pPr>
              <w:jc w:val="both"/>
              <w:rPr>
                <w:sz w:val="16"/>
                <w:szCs w:val="16"/>
              </w:rPr>
            </w:pPr>
            <w:r w:rsidRPr="00286EF0">
              <w:rPr>
                <w:sz w:val="16"/>
                <w:szCs w:val="16"/>
              </w:rPr>
              <w:t xml:space="preserve">b) spáchá-li takový čin ve vztahu k věci, která má hodnotu velkého rozsahu, nebo </w:t>
            </w:r>
          </w:p>
          <w:p w14:paraId="48C4CDE6" w14:textId="77777777" w:rsidR="008B7DA5" w:rsidRPr="00286EF0" w:rsidRDefault="003A28AD" w:rsidP="00FD54E3">
            <w:pPr>
              <w:jc w:val="both"/>
              <w:rPr>
                <w:sz w:val="16"/>
                <w:szCs w:val="16"/>
              </w:rPr>
            </w:pPr>
            <w:r w:rsidRPr="00286EF0">
              <w:rPr>
                <w:sz w:val="16"/>
                <w:szCs w:val="16"/>
              </w:rPr>
              <w:t>c) získá-li takovým činem pro sebe nebo pro jiného prospěch velkého rozsahu</w:t>
            </w:r>
            <w:r w:rsidR="008B7DA5" w:rsidRPr="00286EF0">
              <w:rPr>
                <w:sz w:val="16"/>
                <w:szCs w:val="16"/>
              </w:rPr>
              <w:t>.</w:t>
            </w:r>
          </w:p>
        </w:tc>
        <w:tc>
          <w:tcPr>
            <w:tcW w:w="960" w:type="dxa"/>
            <w:tcBorders>
              <w:top w:val="nil"/>
              <w:left w:val="single" w:sz="2" w:space="0" w:color="auto"/>
              <w:bottom w:val="nil"/>
              <w:right w:val="single" w:sz="2" w:space="0" w:color="auto"/>
            </w:tcBorders>
          </w:tcPr>
          <w:p w14:paraId="411BD961" w14:textId="77777777" w:rsidR="00374861" w:rsidRPr="00D36155" w:rsidRDefault="00374861" w:rsidP="00FD54E3">
            <w:pPr>
              <w:jc w:val="center"/>
              <w:rPr>
                <w:sz w:val="16"/>
                <w:szCs w:val="16"/>
              </w:rPr>
            </w:pPr>
          </w:p>
        </w:tc>
        <w:tc>
          <w:tcPr>
            <w:tcW w:w="660" w:type="dxa"/>
            <w:tcBorders>
              <w:top w:val="nil"/>
              <w:left w:val="single" w:sz="2" w:space="0" w:color="auto"/>
              <w:bottom w:val="nil"/>
              <w:right w:val="single" w:sz="8" w:space="0" w:color="auto"/>
            </w:tcBorders>
          </w:tcPr>
          <w:p w14:paraId="646F3C7F" w14:textId="77777777" w:rsidR="00374861" w:rsidRPr="00D36155" w:rsidRDefault="00374861" w:rsidP="00FD54E3">
            <w:pPr>
              <w:ind w:left="-70"/>
              <w:jc w:val="center"/>
              <w:rPr>
                <w:sz w:val="16"/>
                <w:szCs w:val="16"/>
              </w:rPr>
            </w:pPr>
          </w:p>
        </w:tc>
      </w:tr>
      <w:tr w:rsidR="00374861" w:rsidRPr="00D36155" w14:paraId="54836396" w14:textId="77777777" w:rsidTr="003539D5">
        <w:tc>
          <w:tcPr>
            <w:tcW w:w="1380" w:type="dxa"/>
            <w:tcBorders>
              <w:top w:val="nil"/>
              <w:left w:val="single" w:sz="8" w:space="0" w:color="auto"/>
              <w:bottom w:val="nil"/>
              <w:right w:val="single" w:sz="4" w:space="0" w:color="auto"/>
            </w:tcBorders>
            <w:noWrap/>
          </w:tcPr>
          <w:p w14:paraId="72B4C020" w14:textId="77777777" w:rsidR="00374861" w:rsidRPr="00237F44" w:rsidRDefault="00374861" w:rsidP="00FD54E3">
            <w:pPr>
              <w:rPr>
                <w:sz w:val="16"/>
                <w:szCs w:val="16"/>
              </w:rPr>
            </w:pPr>
          </w:p>
        </w:tc>
        <w:tc>
          <w:tcPr>
            <w:tcW w:w="5520" w:type="dxa"/>
            <w:gridSpan w:val="4"/>
            <w:tcBorders>
              <w:top w:val="nil"/>
              <w:left w:val="single" w:sz="4" w:space="0" w:color="auto"/>
              <w:bottom w:val="nil"/>
              <w:right w:val="single" w:sz="18" w:space="0" w:color="auto"/>
            </w:tcBorders>
            <w:noWrap/>
          </w:tcPr>
          <w:p w14:paraId="1B3B6FF5" w14:textId="77777777" w:rsidR="00374861" w:rsidRPr="00D31849" w:rsidRDefault="00374861" w:rsidP="00FD54E3">
            <w:pPr>
              <w:rPr>
                <w:sz w:val="16"/>
                <w:szCs w:val="16"/>
              </w:rPr>
            </w:pPr>
          </w:p>
        </w:tc>
        <w:tc>
          <w:tcPr>
            <w:tcW w:w="840" w:type="dxa"/>
            <w:tcBorders>
              <w:top w:val="nil"/>
              <w:left w:val="single" w:sz="18" w:space="0" w:color="auto"/>
              <w:bottom w:val="nil"/>
              <w:right w:val="single" w:sz="4" w:space="0" w:color="auto"/>
            </w:tcBorders>
            <w:noWrap/>
          </w:tcPr>
          <w:p w14:paraId="5242C5DF" w14:textId="77777777" w:rsidR="00DF7A6C" w:rsidRPr="00D57A63" w:rsidRDefault="005B4755" w:rsidP="00FD54E3">
            <w:pPr>
              <w:rPr>
                <w:sz w:val="16"/>
                <w:szCs w:val="16"/>
              </w:rPr>
            </w:pPr>
            <w:r w:rsidRPr="00D57A63">
              <w:rPr>
                <w:sz w:val="16"/>
                <w:szCs w:val="16"/>
              </w:rPr>
              <w:t>40/2009</w:t>
            </w:r>
            <w:r w:rsidR="00374861" w:rsidRPr="00D57A63">
              <w:rPr>
                <w:sz w:val="16"/>
                <w:szCs w:val="16"/>
              </w:rPr>
              <w:t xml:space="preserve"> ve znění </w:t>
            </w:r>
            <w:r w:rsidR="00853081" w:rsidRPr="00D57A63">
              <w:rPr>
                <w:sz w:val="16"/>
                <w:szCs w:val="16"/>
              </w:rPr>
              <w:t>165/2015</w:t>
            </w:r>
            <w:r w:rsidR="002E2AB6" w:rsidRPr="00D57A63">
              <w:rPr>
                <w:sz w:val="16"/>
                <w:szCs w:val="16"/>
              </w:rPr>
              <w:t xml:space="preserve"> </w:t>
            </w:r>
            <w:r w:rsidR="00853081" w:rsidRPr="00D57A63">
              <w:rPr>
                <w:sz w:val="16"/>
                <w:szCs w:val="16"/>
              </w:rPr>
              <w:t>455/2016</w:t>
            </w:r>
            <w:r w:rsidR="002E2AB6" w:rsidRPr="00D57A63">
              <w:rPr>
                <w:sz w:val="16"/>
                <w:szCs w:val="16"/>
              </w:rPr>
              <w:t xml:space="preserve"> </w:t>
            </w:r>
            <w:r w:rsidR="00DF7A6C" w:rsidRPr="00D57A63">
              <w:rPr>
                <w:sz w:val="16"/>
                <w:szCs w:val="16"/>
              </w:rPr>
              <w:t>287/2018</w:t>
            </w:r>
            <w:r w:rsidR="00734E7C">
              <w:t xml:space="preserve"> </w:t>
            </w:r>
            <w:r w:rsidR="00734E7C" w:rsidRPr="00734E7C">
              <w:rPr>
                <w:sz w:val="16"/>
                <w:szCs w:val="16"/>
              </w:rPr>
              <w:t>130/2022</w:t>
            </w:r>
            <w:r w:rsidR="00734E7C">
              <w:t xml:space="preserve"> </w:t>
            </w:r>
            <w:r w:rsidR="00734E7C" w:rsidRPr="00734E7C">
              <w:rPr>
                <w:sz w:val="16"/>
                <w:szCs w:val="16"/>
              </w:rPr>
              <w:t>220/2025</w:t>
            </w:r>
          </w:p>
        </w:tc>
        <w:tc>
          <w:tcPr>
            <w:tcW w:w="1080" w:type="dxa"/>
            <w:tcBorders>
              <w:top w:val="nil"/>
              <w:left w:val="single" w:sz="4" w:space="0" w:color="auto"/>
              <w:bottom w:val="nil"/>
              <w:right w:val="single" w:sz="4" w:space="0" w:color="auto"/>
            </w:tcBorders>
            <w:noWrap/>
          </w:tcPr>
          <w:p w14:paraId="66ADDADE" w14:textId="77777777" w:rsidR="00374861" w:rsidRPr="005D5BA0" w:rsidRDefault="00374861" w:rsidP="00FD54E3">
            <w:pPr>
              <w:jc w:val="center"/>
              <w:rPr>
                <w:sz w:val="16"/>
                <w:szCs w:val="16"/>
              </w:rPr>
            </w:pPr>
            <w:r w:rsidRPr="005D5BA0">
              <w:rPr>
                <w:sz w:val="16"/>
                <w:szCs w:val="16"/>
              </w:rPr>
              <w:t xml:space="preserve">§ </w:t>
            </w:r>
            <w:r w:rsidR="008E74C5" w:rsidRPr="005D5BA0">
              <w:rPr>
                <w:sz w:val="16"/>
                <w:szCs w:val="16"/>
              </w:rPr>
              <w:t>311</w:t>
            </w:r>
          </w:p>
        </w:tc>
        <w:tc>
          <w:tcPr>
            <w:tcW w:w="5400" w:type="dxa"/>
            <w:gridSpan w:val="4"/>
            <w:tcBorders>
              <w:top w:val="nil"/>
              <w:left w:val="single" w:sz="4" w:space="0" w:color="auto"/>
              <w:bottom w:val="nil"/>
              <w:right w:val="single" w:sz="2" w:space="0" w:color="auto"/>
            </w:tcBorders>
            <w:noWrap/>
          </w:tcPr>
          <w:p w14:paraId="36B27534" w14:textId="77777777" w:rsidR="00734E7C" w:rsidRPr="00734E7C" w:rsidRDefault="00734E7C" w:rsidP="00734E7C">
            <w:pPr>
              <w:jc w:val="both"/>
              <w:rPr>
                <w:sz w:val="16"/>
                <w:szCs w:val="16"/>
              </w:rPr>
            </w:pPr>
            <w:r w:rsidRPr="00734E7C">
              <w:rPr>
                <w:sz w:val="16"/>
                <w:szCs w:val="16"/>
              </w:rPr>
              <w:t>(1) Kdo v úmyslu poškodit ústavní zřízení nebo obranyschopnost České republiky, narušit nebo zničit základní politickou, hospodářskou nebo sociální strukturu České republiky nebo mezinárodní organizace, závažným způsobem zastrašit obyvatelstvo nebo protiprávně přinutit vládu nebo jiný orgán veřejné moci nebo mezinárodní organizaci, aby něco konala, opominula nebo trpěla,</w:t>
            </w:r>
          </w:p>
          <w:p w14:paraId="77471DB6" w14:textId="77777777" w:rsidR="00734E7C" w:rsidRPr="00734E7C" w:rsidRDefault="00734E7C" w:rsidP="00734E7C">
            <w:pPr>
              <w:jc w:val="both"/>
              <w:rPr>
                <w:sz w:val="16"/>
                <w:szCs w:val="16"/>
              </w:rPr>
            </w:pPr>
            <w:r w:rsidRPr="00734E7C">
              <w:rPr>
                <w:sz w:val="16"/>
                <w:szCs w:val="16"/>
              </w:rPr>
              <w:t>a) zničí nebo poškodí ve větší míře veřejné prostranství, majetek nebo veřejné zařízení, dopravní nebo telekomunikační systém, pevnou plošinu na pevninské mělčině, energetické, vodárenské, zdravotnické nebo jiné důležité zařízení, včetně počítačového systému, na jehož fungování takové zařízení, systém nebo plošina závisejí, s cílem vydat majetek v nebezpečí škody velkého rozsahu,</w:t>
            </w:r>
          </w:p>
          <w:p w14:paraId="7E4BB671" w14:textId="77777777" w:rsidR="00734E7C" w:rsidRPr="00734E7C" w:rsidRDefault="00734E7C" w:rsidP="00734E7C">
            <w:pPr>
              <w:jc w:val="both"/>
              <w:rPr>
                <w:sz w:val="16"/>
                <w:szCs w:val="16"/>
              </w:rPr>
            </w:pPr>
            <w:r w:rsidRPr="00734E7C">
              <w:rPr>
                <w:sz w:val="16"/>
                <w:szCs w:val="16"/>
              </w:rPr>
              <w:t>b) naruší nebo přeruší dodávku vody, elektrické energie nebo jiného základního přírodního zdroje s cílem vydat majetek v nebezpečí škody velkého rozsahu,</w:t>
            </w:r>
          </w:p>
          <w:p w14:paraId="39A2F979" w14:textId="77777777" w:rsidR="00734E7C" w:rsidRPr="00734E7C" w:rsidRDefault="00734E7C" w:rsidP="00734E7C">
            <w:pPr>
              <w:jc w:val="both"/>
              <w:rPr>
                <w:sz w:val="16"/>
                <w:szCs w:val="16"/>
              </w:rPr>
            </w:pPr>
            <w:r w:rsidRPr="00734E7C">
              <w:rPr>
                <w:sz w:val="16"/>
                <w:szCs w:val="16"/>
              </w:rPr>
              <w:t>c) zmocní se letadla, lodi, jiného prostředku osobní či nákladní dopravy nebo pevné plošiny na pevninské mělčině nebo nad takovým dopravním prostředkem nebo pevnou plošinou vykonává kontrolu anebo zničí nebo vážně poškodí navigační zařízení nebo ve větším rozsahu zasahuje do jeho provozu anebo sdělí důležitou nepravdivou informaci, čímž vydá majetek v nebezpečí škody velkého rozsahu,</w:t>
            </w:r>
          </w:p>
          <w:p w14:paraId="3C496A81" w14:textId="77777777" w:rsidR="00734E7C" w:rsidRPr="00734E7C" w:rsidRDefault="00734E7C" w:rsidP="00734E7C">
            <w:pPr>
              <w:jc w:val="both"/>
              <w:rPr>
                <w:sz w:val="16"/>
                <w:szCs w:val="16"/>
              </w:rPr>
            </w:pPr>
            <w:r w:rsidRPr="00734E7C">
              <w:rPr>
                <w:sz w:val="16"/>
                <w:szCs w:val="16"/>
              </w:rPr>
              <w:t>d) vydá cizí majetek v nebezpečí škody velkého rozsahu tím, že způsobí požár nebo povodeň nebo škodlivý účinek výbušnin, plynu, elektřiny nebo jiných podobně nebezpečných látek nebo sil nebo se dopustí jiného podobného nebezpečného jednání, nebo takové nebezpečí zvýší nebo ztíží jeho odvrácení nebo zmírnění, nebo</w:t>
            </w:r>
          </w:p>
          <w:p w14:paraId="67879EA4" w14:textId="77777777" w:rsidR="00734E7C" w:rsidRPr="00734E7C" w:rsidRDefault="00734E7C" w:rsidP="00734E7C">
            <w:pPr>
              <w:jc w:val="both"/>
              <w:rPr>
                <w:sz w:val="16"/>
                <w:szCs w:val="16"/>
              </w:rPr>
            </w:pPr>
            <w:r w:rsidRPr="00734E7C">
              <w:rPr>
                <w:sz w:val="16"/>
                <w:szCs w:val="16"/>
              </w:rPr>
              <w:t>e) vložením nebo přenosem dat do počítačového systému nebo na nosič informací, učiněním jiného zásahu do programového nebo technického vybavení počítačového systému nebo jiného technického zařízení pro zpracování dat anebo vymazáním nebo jiným zničením, poškozením, změněním nebo potlačením dat uložených v počítačovém systému nebo na nosiči informací, snížením jejich kvality nebo učiněním jich neupotřebitelnými provede útok proti počítačovému systému, jehož narušení by mělo závažný dopad na fungování státu, zdraví osob, bezpečnost, hospodářství nebo zajištění základních životních potřeb obyvatel, útok s dopadem na větší počet počítačových systémů s využitím počítačového programu vytvořeného nebo přizpůsobeného pro takový útok anebo útok, kterým způsobí značnou škodu,</w:t>
            </w:r>
          </w:p>
          <w:p w14:paraId="58DDFA3B" w14:textId="77777777" w:rsidR="00734E7C" w:rsidRPr="00734E7C" w:rsidRDefault="00734E7C" w:rsidP="00734E7C">
            <w:pPr>
              <w:jc w:val="both"/>
              <w:rPr>
                <w:sz w:val="16"/>
                <w:szCs w:val="16"/>
              </w:rPr>
            </w:pPr>
            <w:r w:rsidRPr="00734E7C">
              <w:rPr>
                <w:sz w:val="16"/>
                <w:szCs w:val="16"/>
              </w:rPr>
              <w:lastRenderedPageBreak/>
              <w:t>bude potrestán odnětím svobody na tři až dvanáct let, popřípadě vedle tohoto trestu též propadnutím majetku.</w:t>
            </w:r>
          </w:p>
          <w:p w14:paraId="56D57E8D" w14:textId="77777777" w:rsidR="00734E7C" w:rsidRPr="00734E7C" w:rsidRDefault="00734E7C" w:rsidP="00734E7C">
            <w:pPr>
              <w:jc w:val="both"/>
              <w:rPr>
                <w:sz w:val="16"/>
                <w:szCs w:val="16"/>
              </w:rPr>
            </w:pPr>
            <w:r w:rsidRPr="00734E7C">
              <w:rPr>
                <w:sz w:val="16"/>
                <w:szCs w:val="16"/>
              </w:rPr>
              <w:t>(2) Kdo v úmyslu poškodit ústavní zřízení nebo obranyschopnost České republiky, narušit nebo zničit základní politickou, hospodářskou nebo sociální strukturu České republiky nebo mezinárodní organizace, závažným způsobem zastrašit obyvatelstvo nebo protiprávně přinutit vládu nebo jiný orgán veřejné moci nebo mezinárodní organizaci, aby něco konala, opominula nebo trpěla,</w:t>
            </w:r>
          </w:p>
          <w:p w14:paraId="5764CE3F" w14:textId="77777777" w:rsidR="00734E7C" w:rsidRPr="00734E7C" w:rsidRDefault="00734E7C" w:rsidP="00734E7C">
            <w:pPr>
              <w:jc w:val="both"/>
              <w:rPr>
                <w:sz w:val="16"/>
                <w:szCs w:val="16"/>
              </w:rPr>
            </w:pPr>
            <w:r w:rsidRPr="00734E7C">
              <w:rPr>
                <w:sz w:val="16"/>
                <w:szCs w:val="16"/>
              </w:rPr>
              <w:t>a) provede útok ohrožující život nebo zdraví člověka s cílem způsobit smrt nebo těžkou újmu na zdraví,</w:t>
            </w:r>
          </w:p>
          <w:p w14:paraId="51493DB9" w14:textId="77777777" w:rsidR="00734E7C" w:rsidRPr="00734E7C" w:rsidRDefault="00734E7C" w:rsidP="00734E7C">
            <w:pPr>
              <w:jc w:val="both"/>
              <w:rPr>
                <w:sz w:val="16"/>
                <w:szCs w:val="16"/>
              </w:rPr>
            </w:pPr>
            <w:r w:rsidRPr="00734E7C">
              <w:rPr>
                <w:sz w:val="16"/>
                <w:szCs w:val="16"/>
              </w:rPr>
              <w:t>b) zmocní se rukojmí nebo provede únos,</w:t>
            </w:r>
          </w:p>
          <w:p w14:paraId="01D1BF32" w14:textId="77777777" w:rsidR="00734E7C" w:rsidRPr="00734E7C" w:rsidRDefault="00734E7C" w:rsidP="00734E7C">
            <w:pPr>
              <w:jc w:val="both"/>
              <w:rPr>
                <w:sz w:val="16"/>
                <w:szCs w:val="16"/>
              </w:rPr>
            </w:pPr>
            <w:r w:rsidRPr="00734E7C">
              <w:rPr>
                <w:sz w:val="16"/>
                <w:szCs w:val="16"/>
              </w:rPr>
              <w:t>c) zničí nebo poškodí ve větší míře veřejné prostranství, majetek nebo veřejné zařízení, dopravní nebo telekomunikační systém, pevnou plošinu na pevninské mělčině, energetické, vodárenské, zdravotnické nebo jiné důležité zařízení, včetně počítačového systému, na jehož fungování takové zařízení, systém nebo plošina závisejí, s cílem ohrozit tím lidské životy nebo bezpečnost takového prostranství, zařízení, systému nebo plošiny,</w:t>
            </w:r>
          </w:p>
          <w:p w14:paraId="66A0A499" w14:textId="77777777" w:rsidR="00734E7C" w:rsidRPr="00734E7C" w:rsidRDefault="00734E7C" w:rsidP="00734E7C">
            <w:pPr>
              <w:jc w:val="both"/>
              <w:rPr>
                <w:sz w:val="16"/>
                <w:szCs w:val="16"/>
              </w:rPr>
            </w:pPr>
            <w:r w:rsidRPr="00734E7C">
              <w:rPr>
                <w:sz w:val="16"/>
                <w:szCs w:val="16"/>
              </w:rPr>
              <w:t>d) naruší nebo přeruší dodávku vody, elektrické energie nebo jiného základního přírodního zdroje s cílem ohrozit tím lidské životy ,</w:t>
            </w:r>
          </w:p>
          <w:p w14:paraId="3BD76DB5" w14:textId="77777777" w:rsidR="00734E7C" w:rsidRPr="00734E7C" w:rsidRDefault="00734E7C" w:rsidP="00734E7C">
            <w:pPr>
              <w:jc w:val="both"/>
              <w:rPr>
                <w:sz w:val="16"/>
                <w:szCs w:val="16"/>
              </w:rPr>
            </w:pPr>
            <w:r w:rsidRPr="00734E7C">
              <w:rPr>
                <w:sz w:val="16"/>
                <w:szCs w:val="16"/>
              </w:rPr>
              <w:t>e) zmocní se letadla, lodi, jiného prostředku osobní či nákladní dopravy nebo pevné plošiny na pevninské mělčině nebo nad takovým dopravním prostředkem nebo pevnou plošinou vykonává kontrolu anebo zničí nebo vážně poškodí navigační zařízení nebo ve větším rozsahu zasahuje do jeho provozu anebo sdělí důležitou nepravdivou informaci, čímž ohrozí život nebo zdraví lidí nebo bezpečnost takového dopravního prostředku,</w:t>
            </w:r>
          </w:p>
          <w:p w14:paraId="5298875A" w14:textId="77777777" w:rsidR="00734E7C" w:rsidRPr="00734E7C" w:rsidRDefault="00734E7C" w:rsidP="00734E7C">
            <w:pPr>
              <w:jc w:val="both"/>
              <w:rPr>
                <w:sz w:val="16"/>
                <w:szCs w:val="16"/>
              </w:rPr>
            </w:pPr>
            <w:r w:rsidRPr="00734E7C">
              <w:rPr>
                <w:sz w:val="16"/>
                <w:szCs w:val="16"/>
              </w:rPr>
              <w:t>f) vyrábí nebo jinak získá, přechovává, dováží, přepravuje, vyváží či jinak dodává nebo užije výbušninu, jaderný materiál, jadernou, biologickou, chemickou nebo jinou zbraň, bojový prostředek nebo materiál obdobné povahy, anebo provádí výzkum a vývoj jaderné, biologické, chemické nebo jiné zbraně nebo bojového prostředku nebo výbušniny, nebo</w:t>
            </w:r>
          </w:p>
          <w:p w14:paraId="408D764A" w14:textId="77777777" w:rsidR="00734E7C" w:rsidRPr="00734E7C" w:rsidRDefault="00734E7C" w:rsidP="00734E7C">
            <w:pPr>
              <w:jc w:val="both"/>
              <w:rPr>
                <w:sz w:val="16"/>
                <w:szCs w:val="16"/>
              </w:rPr>
            </w:pPr>
            <w:r w:rsidRPr="00734E7C">
              <w:rPr>
                <w:sz w:val="16"/>
                <w:szCs w:val="16"/>
              </w:rPr>
              <w:t>g) vydá lidi v obecné nebezpečí smrti nebo těžké újmy na zdraví tím, že způsobí požár nebo povodeň nebo škodlivý účinek výbušnin, plynu, elektřiny nebo jiných podobně nebezpečných látek nebo sil nebo se dopustí jiného podobného nebezpečného jednání, nebo takové obecné nebezpečí zvýší nebo ztíží jeho odvrácení nebo zmírnění, bude potrestán odnětím svobody na pět až patnáct let, popřípadě vedle tohoto trestu též propadnutím majetku.</w:t>
            </w:r>
          </w:p>
          <w:p w14:paraId="0DFFD29F" w14:textId="77777777" w:rsidR="00734E7C" w:rsidRPr="00734E7C" w:rsidRDefault="00734E7C" w:rsidP="00734E7C">
            <w:pPr>
              <w:jc w:val="both"/>
              <w:rPr>
                <w:sz w:val="16"/>
                <w:szCs w:val="16"/>
              </w:rPr>
            </w:pPr>
            <w:r w:rsidRPr="00734E7C">
              <w:rPr>
                <w:sz w:val="16"/>
                <w:szCs w:val="16"/>
              </w:rPr>
              <w:t>(3) Odnětím svobody na dvanáct až dvacet let, popřípadě vedle tohoto trestu též propadnutím majetku, nebo výjimečným trestem bude pachatel potrestán,</w:t>
            </w:r>
          </w:p>
          <w:p w14:paraId="2A3FDA28" w14:textId="77777777" w:rsidR="00734E7C" w:rsidRPr="00734E7C" w:rsidRDefault="00734E7C" w:rsidP="00734E7C">
            <w:pPr>
              <w:jc w:val="both"/>
              <w:rPr>
                <w:sz w:val="16"/>
                <w:szCs w:val="16"/>
              </w:rPr>
            </w:pPr>
            <w:r w:rsidRPr="00734E7C">
              <w:rPr>
                <w:sz w:val="16"/>
                <w:szCs w:val="16"/>
              </w:rPr>
              <w:t>a) spáchá-li čin uvedený v odstavci 1 nebo 2 jako člen organizované skupiny,</w:t>
            </w:r>
          </w:p>
          <w:p w14:paraId="6EA0F371" w14:textId="77777777" w:rsidR="00734E7C" w:rsidRPr="00734E7C" w:rsidRDefault="00734E7C" w:rsidP="00734E7C">
            <w:pPr>
              <w:jc w:val="both"/>
              <w:rPr>
                <w:sz w:val="16"/>
                <w:szCs w:val="16"/>
              </w:rPr>
            </w:pPr>
            <w:r w:rsidRPr="00734E7C">
              <w:rPr>
                <w:sz w:val="16"/>
                <w:szCs w:val="16"/>
              </w:rPr>
              <w:t>b) způsobí-li takovým činem těžkou újmu na zdraví nebo smrt,</w:t>
            </w:r>
          </w:p>
          <w:p w14:paraId="2FA817C2" w14:textId="77777777" w:rsidR="00734E7C" w:rsidRPr="00734E7C" w:rsidRDefault="00734E7C" w:rsidP="00734E7C">
            <w:pPr>
              <w:jc w:val="both"/>
              <w:rPr>
                <w:sz w:val="16"/>
                <w:szCs w:val="16"/>
              </w:rPr>
            </w:pPr>
            <w:r w:rsidRPr="00734E7C">
              <w:rPr>
                <w:sz w:val="16"/>
                <w:szCs w:val="16"/>
              </w:rPr>
              <w:t>c) způsobí-li takovým činem, že větší počet lidí zůstal bez přístřeší,</w:t>
            </w:r>
          </w:p>
          <w:p w14:paraId="5EA441EB" w14:textId="77777777" w:rsidR="00734E7C" w:rsidRPr="00734E7C" w:rsidRDefault="00734E7C" w:rsidP="00734E7C">
            <w:pPr>
              <w:jc w:val="both"/>
              <w:rPr>
                <w:sz w:val="16"/>
                <w:szCs w:val="16"/>
              </w:rPr>
            </w:pPr>
            <w:r w:rsidRPr="00734E7C">
              <w:rPr>
                <w:sz w:val="16"/>
                <w:szCs w:val="16"/>
              </w:rPr>
              <w:t>d) způsobí-li takovým činem škodu velkého rozsahu,</w:t>
            </w:r>
          </w:p>
          <w:p w14:paraId="5E81C968" w14:textId="77777777" w:rsidR="00734E7C" w:rsidRPr="00734E7C" w:rsidRDefault="00734E7C" w:rsidP="00734E7C">
            <w:pPr>
              <w:jc w:val="both"/>
              <w:rPr>
                <w:sz w:val="16"/>
                <w:szCs w:val="16"/>
              </w:rPr>
            </w:pPr>
            <w:r w:rsidRPr="00734E7C">
              <w:rPr>
                <w:sz w:val="16"/>
                <w:szCs w:val="16"/>
              </w:rPr>
              <w:t>e) získá-li takovým činem pro sebe nebo pro jiného prospěch velkého rozsahu,</w:t>
            </w:r>
          </w:p>
          <w:p w14:paraId="34189058" w14:textId="77777777" w:rsidR="00734E7C" w:rsidRPr="00734E7C" w:rsidRDefault="00734E7C" w:rsidP="00734E7C">
            <w:pPr>
              <w:jc w:val="both"/>
              <w:rPr>
                <w:sz w:val="16"/>
                <w:szCs w:val="16"/>
              </w:rPr>
            </w:pPr>
            <w:r w:rsidRPr="00734E7C">
              <w:rPr>
                <w:sz w:val="16"/>
                <w:szCs w:val="16"/>
              </w:rPr>
              <w:t>f) ohrozí-li takovým činem závažně mezinárodní postavení České republiky nebo postavení mezinárodní organizace, jejíž je Česká republika členem, nebo</w:t>
            </w:r>
          </w:p>
          <w:p w14:paraId="2D665996" w14:textId="77777777" w:rsidR="00734E7C" w:rsidRPr="00734E7C" w:rsidRDefault="00734E7C" w:rsidP="00734E7C">
            <w:pPr>
              <w:jc w:val="both"/>
              <w:rPr>
                <w:sz w:val="16"/>
                <w:szCs w:val="16"/>
              </w:rPr>
            </w:pPr>
            <w:r w:rsidRPr="00734E7C">
              <w:rPr>
                <w:sz w:val="16"/>
                <w:szCs w:val="16"/>
              </w:rPr>
              <w:t>g) spáchá-li takový čin za stavu ohrožení státu nebo za válečného stavu.</w:t>
            </w:r>
          </w:p>
          <w:p w14:paraId="4A878C42" w14:textId="77777777" w:rsidR="008B7DA5" w:rsidRPr="00286EF0" w:rsidRDefault="00734E7C" w:rsidP="00734E7C">
            <w:pPr>
              <w:jc w:val="both"/>
              <w:rPr>
                <w:sz w:val="16"/>
                <w:szCs w:val="16"/>
              </w:rPr>
            </w:pPr>
            <w:r w:rsidRPr="00734E7C">
              <w:rPr>
                <w:sz w:val="16"/>
                <w:szCs w:val="16"/>
              </w:rPr>
              <w:t>(4) Příprava je trestná.</w:t>
            </w:r>
          </w:p>
        </w:tc>
        <w:tc>
          <w:tcPr>
            <w:tcW w:w="960" w:type="dxa"/>
            <w:tcBorders>
              <w:top w:val="nil"/>
              <w:left w:val="single" w:sz="2" w:space="0" w:color="auto"/>
              <w:bottom w:val="nil"/>
              <w:right w:val="single" w:sz="2" w:space="0" w:color="auto"/>
            </w:tcBorders>
            <w:noWrap/>
          </w:tcPr>
          <w:p w14:paraId="4D1CA5BB" w14:textId="77777777" w:rsidR="00374861" w:rsidRPr="00D36155" w:rsidRDefault="00374861" w:rsidP="00FD54E3">
            <w:pPr>
              <w:jc w:val="center"/>
              <w:rPr>
                <w:sz w:val="16"/>
                <w:szCs w:val="16"/>
              </w:rPr>
            </w:pPr>
          </w:p>
        </w:tc>
        <w:tc>
          <w:tcPr>
            <w:tcW w:w="660" w:type="dxa"/>
            <w:tcBorders>
              <w:top w:val="nil"/>
              <w:left w:val="single" w:sz="2" w:space="0" w:color="auto"/>
              <w:bottom w:val="nil"/>
              <w:right w:val="single" w:sz="8" w:space="0" w:color="auto"/>
            </w:tcBorders>
            <w:noWrap/>
          </w:tcPr>
          <w:p w14:paraId="5F0EC409" w14:textId="77777777" w:rsidR="00374861" w:rsidRPr="00D36155" w:rsidRDefault="00374861" w:rsidP="00FD54E3">
            <w:pPr>
              <w:ind w:left="-70"/>
              <w:jc w:val="center"/>
              <w:rPr>
                <w:sz w:val="16"/>
                <w:szCs w:val="16"/>
              </w:rPr>
            </w:pPr>
          </w:p>
        </w:tc>
      </w:tr>
      <w:tr w:rsidR="00853081" w:rsidRPr="00D36155" w14:paraId="1D983ACA" w14:textId="77777777" w:rsidTr="003539D5">
        <w:tc>
          <w:tcPr>
            <w:tcW w:w="1380" w:type="dxa"/>
            <w:tcBorders>
              <w:top w:val="nil"/>
              <w:left w:val="single" w:sz="8" w:space="0" w:color="auto"/>
              <w:bottom w:val="nil"/>
              <w:right w:val="single" w:sz="4" w:space="0" w:color="auto"/>
            </w:tcBorders>
          </w:tcPr>
          <w:p w14:paraId="4F9054EC" w14:textId="77777777" w:rsidR="00853081" w:rsidRPr="00237F44" w:rsidRDefault="00853081" w:rsidP="00FD54E3">
            <w:pPr>
              <w:rPr>
                <w:sz w:val="16"/>
                <w:szCs w:val="16"/>
              </w:rPr>
            </w:pPr>
          </w:p>
        </w:tc>
        <w:tc>
          <w:tcPr>
            <w:tcW w:w="5520" w:type="dxa"/>
            <w:gridSpan w:val="4"/>
            <w:tcBorders>
              <w:top w:val="nil"/>
              <w:left w:val="single" w:sz="4" w:space="0" w:color="auto"/>
              <w:bottom w:val="nil"/>
              <w:right w:val="single" w:sz="18" w:space="0" w:color="auto"/>
            </w:tcBorders>
          </w:tcPr>
          <w:p w14:paraId="6F16BCFF" w14:textId="77777777" w:rsidR="00853081" w:rsidRPr="00D31849" w:rsidRDefault="00853081" w:rsidP="00FD54E3">
            <w:pPr>
              <w:pStyle w:val="Zpat"/>
              <w:rPr>
                <w:sz w:val="16"/>
                <w:szCs w:val="16"/>
              </w:rPr>
            </w:pPr>
          </w:p>
        </w:tc>
        <w:tc>
          <w:tcPr>
            <w:tcW w:w="840" w:type="dxa"/>
            <w:tcBorders>
              <w:top w:val="nil"/>
              <w:left w:val="single" w:sz="18" w:space="0" w:color="auto"/>
              <w:bottom w:val="nil"/>
              <w:right w:val="single" w:sz="4" w:space="0" w:color="auto"/>
            </w:tcBorders>
          </w:tcPr>
          <w:p w14:paraId="565D659E" w14:textId="77777777" w:rsidR="00853081" w:rsidRPr="00D57A63" w:rsidRDefault="00853081" w:rsidP="00FD54E3">
            <w:pPr>
              <w:rPr>
                <w:sz w:val="16"/>
                <w:szCs w:val="16"/>
              </w:rPr>
            </w:pPr>
            <w:r w:rsidRPr="00D57A63">
              <w:rPr>
                <w:sz w:val="16"/>
                <w:szCs w:val="16"/>
              </w:rPr>
              <w:t>40/2009 ve znění 455/2016</w:t>
            </w:r>
          </w:p>
        </w:tc>
        <w:tc>
          <w:tcPr>
            <w:tcW w:w="1080" w:type="dxa"/>
            <w:tcBorders>
              <w:top w:val="nil"/>
              <w:left w:val="single" w:sz="4" w:space="0" w:color="auto"/>
              <w:bottom w:val="nil"/>
              <w:right w:val="single" w:sz="4" w:space="0" w:color="auto"/>
            </w:tcBorders>
          </w:tcPr>
          <w:p w14:paraId="5810364A" w14:textId="77777777" w:rsidR="00853081" w:rsidRPr="005D5BA0" w:rsidRDefault="00853081" w:rsidP="00FD54E3">
            <w:pPr>
              <w:jc w:val="center"/>
              <w:rPr>
                <w:sz w:val="16"/>
                <w:szCs w:val="16"/>
              </w:rPr>
            </w:pPr>
            <w:r w:rsidRPr="005D5BA0">
              <w:rPr>
                <w:sz w:val="16"/>
                <w:szCs w:val="16"/>
              </w:rPr>
              <w:t>§ 312d</w:t>
            </w:r>
          </w:p>
        </w:tc>
        <w:tc>
          <w:tcPr>
            <w:tcW w:w="5400" w:type="dxa"/>
            <w:gridSpan w:val="4"/>
            <w:tcBorders>
              <w:top w:val="nil"/>
              <w:left w:val="single" w:sz="4" w:space="0" w:color="auto"/>
              <w:bottom w:val="nil"/>
              <w:right w:val="single" w:sz="2" w:space="0" w:color="auto"/>
            </w:tcBorders>
          </w:tcPr>
          <w:p w14:paraId="00FF9133" w14:textId="77777777" w:rsidR="00853081" w:rsidRPr="00286EF0" w:rsidRDefault="00853081" w:rsidP="00FD54E3">
            <w:pPr>
              <w:rPr>
                <w:sz w:val="16"/>
                <w:szCs w:val="16"/>
              </w:rPr>
            </w:pPr>
            <w:r w:rsidRPr="00286EF0">
              <w:rPr>
                <w:sz w:val="16"/>
                <w:szCs w:val="16"/>
              </w:rPr>
              <w:t>Financování terorismu</w:t>
            </w:r>
          </w:p>
          <w:p w14:paraId="6771FC9C" w14:textId="77777777" w:rsidR="00853081" w:rsidRPr="00286EF0" w:rsidRDefault="00853081" w:rsidP="00FD54E3">
            <w:pPr>
              <w:rPr>
                <w:sz w:val="16"/>
                <w:szCs w:val="16"/>
              </w:rPr>
            </w:pPr>
            <w:r w:rsidRPr="00286EF0">
              <w:rPr>
                <w:sz w:val="16"/>
                <w:szCs w:val="16"/>
              </w:rPr>
              <w:t xml:space="preserve">1) Kdo sám nebo prostřednictvím jiného finančně nebo materiálně podporuje teroristickou skupinu, jejího člena, teroristu nebo spáchání teroristického trestného činu, trestného činu podpory a propagace terorismu (§ 312e) nebo vyhrožování teroristickým trestným činem (§ </w:t>
            </w:r>
            <w:smartTag w:uri="urn:schemas-microsoft-com:office:smarttags" w:element="metricconverter">
              <w:smartTagPr>
                <w:attr w:name="ProductID" w:val="312f"/>
              </w:smartTagPr>
              <w:r w:rsidRPr="00286EF0">
                <w:rPr>
                  <w:sz w:val="16"/>
                  <w:szCs w:val="16"/>
                </w:rPr>
                <w:t>312f</w:t>
              </w:r>
            </w:smartTag>
            <w:r w:rsidRPr="00286EF0">
              <w:rPr>
                <w:sz w:val="16"/>
                <w:szCs w:val="16"/>
              </w:rPr>
              <w:t xml:space="preserve">) anebo shromažďuje finanční prostředky nebo jiné věci v úmyslu, aby jich bylo takto užito, bude potrestán odnětím svobody na tři léta až dvanáct let, popřípadě vedle tohoto trestu též propadnutím majetku. </w:t>
            </w:r>
          </w:p>
          <w:p w14:paraId="1AF4D786" w14:textId="77777777" w:rsidR="00853081" w:rsidRPr="00286EF0" w:rsidRDefault="00853081" w:rsidP="00FD54E3">
            <w:pPr>
              <w:rPr>
                <w:sz w:val="16"/>
                <w:szCs w:val="16"/>
              </w:rPr>
            </w:pPr>
            <w:r w:rsidRPr="00286EF0">
              <w:rPr>
                <w:sz w:val="16"/>
                <w:szCs w:val="16"/>
              </w:rPr>
              <w:t xml:space="preserve">(2) Odnětím svobody na pět až patnáct let, popřípadě vedle tohoto trestu též propadnutím majetku, bude pachatel potrestán, spáchá-li čin uvedený v odstavci 1 </w:t>
            </w:r>
          </w:p>
          <w:p w14:paraId="3DFCEF5F" w14:textId="77777777" w:rsidR="00853081" w:rsidRPr="00286EF0" w:rsidRDefault="00853081" w:rsidP="00FD54E3">
            <w:pPr>
              <w:rPr>
                <w:sz w:val="16"/>
                <w:szCs w:val="16"/>
              </w:rPr>
            </w:pPr>
            <w:r w:rsidRPr="00286EF0">
              <w:rPr>
                <w:sz w:val="16"/>
                <w:szCs w:val="16"/>
              </w:rPr>
              <w:t xml:space="preserve">a) jako člen organizované skupiny, </w:t>
            </w:r>
          </w:p>
          <w:p w14:paraId="2B77D220" w14:textId="77777777" w:rsidR="00853081" w:rsidRPr="00286EF0" w:rsidRDefault="00853081" w:rsidP="00FD54E3">
            <w:pPr>
              <w:rPr>
                <w:sz w:val="16"/>
                <w:szCs w:val="16"/>
              </w:rPr>
            </w:pPr>
            <w:r w:rsidRPr="00286EF0">
              <w:rPr>
                <w:sz w:val="16"/>
                <w:szCs w:val="16"/>
              </w:rPr>
              <w:t xml:space="preserve">b) za stavu ohrožení státu nebo za válečného stavu, nebo </w:t>
            </w:r>
          </w:p>
          <w:p w14:paraId="2EC4DB76" w14:textId="77777777" w:rsidR="00853081" w:rsidRPr="00286EF0" w:rsidRDefault="00853081" w:rsidP="00FD54E3">
            <w:pPr>
              <w:rPr>
                <w:sz w:val="16"/>
                <w:szCs w:val="16"/>
              </w:rPr>
            </w:pPr>
            <w:r w:rsidRPr="00286EF0">
              <w:rPr>
                <w:sz w:val="16"/>
                <w:szCs w:val="16"/>
              </w:rPr>
              <w:t>c) ve velkém rozsahu.</w:t>
            </w:r>
          </w:p>
        </w:tc>
        <w:tc>
          <w:tcPr>
            <w:tcW w:w="960" w:type="dxa"/>
            <w:tcBorders>
              <w:top w:val="nil"/>
              <w:left w:val="single" w:sz="2" w:space="0" w:color="auto"/>
              <w:bottom w:val="nil"/>
              <w:right w:val="single" w:sz="2" w:space="0" w:color="auto"/>
            </w:tcBorders>
          </w:tcPr>
          <w:p w14:paraId="5123FC6E" w14:textId="77777777" w:rsidR="00853081" w:rsidRPr="00D36155" w:rsidRDefault="00853081" w:rsidP="00FD54E3">
            <w:pPr>
              <w:jc w:val="center"/>
              <w:rPr>
                <w:sz w:val="16"/>
                <w:szCs w:val="16"/>
              </w:rPr>
            </w:pPr>
          </w:p>
        </w:tc>
        <w:tc>
          <w:tcPr>
            <w:tcW w:w="660" w:type="dxa"/>
            <w:tcBorders>
              <w:top w:val="nil"/>
              <w:left w:val="single" w:sz="2" w:space="0" w:color="auto"/>
              <w:bottom w:val="nil"/>
              <w:right w:val="single" w:sz="8" w:space="0" w:color="auto"/>
            </w:tcBorders>
          </w:tcPr>
          <w:p w14:paraId="6C97FB7F" w14:textId="77777777" w:rsidR="00853081" w:rsidRPr="00D36155" w:rsidRDefault="00853081" w:rsidP="00FD54E3">
            <w:pPr>
              <w:ind w:left="-70"/>
              <w:jc w:val="center"/>
              <w:rPr>
                <w:sz w:val="16"/>
                <w:szCs w:val="16"/>
              </w:rPr>
            </w:pPr>
          </w:p>
        </w:tc>
      </w:tr>
      <w:tr w:rsidR="00374861" w:rsidRPr="00D36155" w14:paraId="718C2DAA" w14:textId="77777777" w:rsidTr="003539D5">
        <w:tc>
          <w:tcPr>
            <w:tcW w:w="1380" w:type="dxa"/>
            <w:tcBorders>
              <w:top w:val="single" w:sz="4" w:space="0" w:color="auto"/>
              <w:left w:val="single" w:sz="8" w:space="0" w:color="auto"/>
              <w:bottom w:val="single" w:sz="8" w:space="0" w:color="auto"/>
              <w:right w:val="single" w:sz="4" w:space="0" w:color="auto"/>
            </w:tcBorders>
          </w:tcPr>
          <w:p w14:paraId="74141067" w14:textId="77777777" w:rsidR="00374861" w:rsidRPr="00237F44" w:rsidRDefault="00C15203" w:rsidP="00FD54E3">
            <w:pPr>
              <w:rPr>
                <w:sz w:val="16"/>
                <w:szCs w:val="16"/>
              </w:rPr>
            </w:pPr>
            <w:r w:rsidRPr="00237F44">
              <w:rPr>
                <w:sz w:val="16"/>
                <w:szCs w:val="16"/>
              </w:rPr>
              <w:t xml:space="preserve">čl. 1 odst. </w:t>
            </w:r>
            <w:r w:rsidR="00374861" w:rsidRPr="00237F44">
              <w:rPr>
                <w:sz w:val="16"/>
                <w:szCs w:val="16"/>
              </w:rPr>
              <w:t>3</w:t>
            </w:r>
          </w:p>
        </w:tc>
        <w:tc>
          <w:tcPr>
            <w:tcW w:w="5520" w:type="dxa"/>
            <w:gridSpan w:val="4"/>
            <w:tcBorders>
              <w:top w:val="single" w:sz="4" w:space="0" w:color="auto"/>
              <w:left w:val="single" w:sz="4" w:space="0" w:color="auto"/>
              <w:bottom w:val="single" w:sz="8" w:space="0" w:color="auto"/>
              <w:right w:val="single" w:sz="18" w:space="0" w:color="auto"/>
            </w:tcBorders>
          </w:tcPr>
          <w:p w14:paraId="40C62206" w14:textId="77777777" w:rsidR="00C15203" w:rsidRPr="00D31849" w:rsidRDefault="00C15203" w:rsidP="00FD54E3">
            <w:pPr>
              <w:pStyle w:val="Zpat"/>
              <w:rPr>
                <w:sz w:val="16"/>
                <w:szCs w:val="16"/>
              </w:rPr>
            </w:pPr>
            <w:r w:rsidRPr="00D31849">
              <w:rPr>
                <w:sz w:val="16"/>
                <w:szCs w:val="16"/>
              </w:rPr>
              <w:t>3.</w:t>
            </w:r>
            <w:r w:rsidRPr="00D31849">
              <w:t xml:space="preserve"> </w:t>
            </w:r>
            <w:r w:rsidRPr="00D31849">
              <w:rPr>
                <w:sz w:val="16"/>
                <w:szCs w:val="16"/>
              </w:rPr>
              <w:t>Pro účely této směrnice se za praní peněz považuje následující jednání, pokud je pácháno úmyslně:</w:t>
            </w:r>
          </w:p>
          <w:p w14:paraId="0C141B85" w14:textId="77777777" w:rsidR="00C15203" w:rsidRPr="00D31849" w:rsidRDefault="00C15203" w:rsidP="00FD54E3">
            <w:pPr>
              <w:pStyle w:val="Zpat"/>
              <w:rPr>
                <w:sz w:val="16"/>
                <w:szCs w:val="16"/>
              </w:rPr>
            </w:pPr>
            <w:r w:rsidRPr="00D31849">
              <w:rPr>
                <w:sz w:val="16"/>
                <w:szCs w:val="16"/>
              </w:rPr>
              <w:t>a) přeměna nebo převod majetku s vědomím, že tento majetek pochází z trestné činnosti nebo z účasti na takové činnosti, za účelem zatajení nebo zastření nezákonného původu majetku nebo za účelem pomoci jakékoliv osobě, která se účastní páchání takové činnosti, aby se vyhnula právním následkům svého jednání;</w:t>
            </w:r>
          </w:p>
          <w:p w14:paraId="7A7080E6" w14:textId="77777777" w:rsidR="00C15203" w:rsidRPr="00D31849" w:rsidRDefault="00C15203" w:rsidP="00FD54E3">
            <w:pPr>
              <w:pStyle w:val="Zpat"/>
              <w:rPr>
                <w:sz w:val="16"/>
                <w:szCs w:val="16"/>
              </w:rPr>
            </w:pPr>
            <w:r w:rsidRPr="00D31849">
              <w:rPr>
                <w:sz w:val="16"/>
                <w:szCs w:val="16"/>
              </w:rPr>
              <w:t>b)</w:t>
            </w:r>
            <w:r w:rsidRPr="00D31849">
              <w:rPr>
                <w:sz w:val="16"/>
                <w:szCs w:val="16"/>
              </w:rPr>
              <w:tab/>
              <w:t>zatajení nebo zastření skutečné povahy, zdroje, umístění, nakládání, pohybu, práv k majetku nebo jeho vlastnictví s vědomím, že tento majetek pochází z trestné činnosti nebo z účasti na takové činnosti;</w:t>
            </w:r>
          </w:p>
          <w:p w14:paraId="490DF19D" w14:textId="77777777" w:rsidR="00C15203" w:rsidRPr="00D31849" w:rsidRDefault="00C15203" w:rsidP="00FD54E3">
            <w:pPr>
              <w:pStyle w:val="Zpat"/>
              <w:rPr>
                <w:sz w:val="16"/>
                <w:szCs w:val="16"/>
              </w:rPr>
            </w:pPr>
            <w:r w:rsidRPr="00D31849">
              <w:rPr>
                <w:sz w:val="16"/>
                <w:szCs w:val="16"/>
              </w:rPr>
              <w:t>c) nabývání, držení nebo užívání majetku s vědomím, v době jeho obdržení, že tento majetek pochází z trestné činnosti nebo z účasti na takové činnosti;</w:t>
            </w:r>
          </w:p>
          <w:p w14:paraId="36FAE9D4" w14:textId="77777777" w:rsidR="00374861" w:rsidRPr="00D31849" w:rsidRDefault="00C15203" w:rsidP="00FD54E3">
            <w:pPr>
              <w:pStyle w:val="Zpat"/>
              <w:tabs>
                <w:tab w:val="clear" w:pos="4536"/>
                <w:tab w:val="clear" w:pos="9072"/>
              </w:tabs>
              <w:rPr>
                <w:sz w:val="16"/>
                <w:szCs w:val="16"/>
              </w:rPr>
            </w:pPr>
            <w:r w:rsidRPr="00D31849">
              <w:rPr>
                <w:sz w:val="16"/>
                <w:szCs w:val="16"/>
              </w:rPr>
              <w:t>d) účast na spáchání, spolčení ke spáchání, pokus o spáchání, pomoc, usnadňování a návod ke spáchání jakéhokoliv jednání uvedeného v písmenech a), b) a c).</w:t>
            </w:r>
          </w:p>
        </w:tc>
        <w:tc>
          <w:tcPr>
            <w:tcW w:w="840" w:type="dxa"/>
            <w:tcBorders>
              <w:top w:val="single" w:sz="4" w:space="0" w:color="auto"/>
              <w:left w:val="single" w:sz="18" w:space="0" w:color="auto"/>
              <w:bottom w:val="single" w:sz="8" w:space="0" w:color="auto"/>
              <w:right w:val="single" w:sz="4" w:space="0" w:color="auto"/>
            </w:tcBorders>
          </w:tcPr>
          <w:p w14:paraId="52E94308" w14:textId="77777777" w:rsidR="00374861" w:rsidRPr="00D57A63" w:rsidRDefault="00374861" w:rsidP="00FD54E3">
            <w:pPr>
              <w:rPr>
                <w:sz w:val="16"/>
                <w:szCs w:val="16"/>
              </w:rPr>
            </w:pPr>
            <w:r w:rsidRPr="00D57A63">
              <w:rPr>
                <w:sz w:val="16"/>
                <w:szCs w:val="16"/>
              </w:rPr>
              <w:t>253/2008</w:t>
            </w:r>
            <w:r w:rsidR="00B84591" w:rsidRPr="00D57A63">
              <w:rPr>
                <w:sz w:val="16"/>
                <w:szCs w:val="16"/>
              </w:rPr>
              <w:t xml:space="preserve"> </w:t>
            </w:r>
            <w:r w:rsidR="00F82AC4">
              <w:rPr>
                <w:sz w:val="16"/>
                <w:szCs w:val="16"/>
              </w:rPr>
              <w:t xml:space="preserve">ve znění </w:t>
            </w:r>
            <w:r w:rsidR="00B305A7">
              <w:rPr>
                <w:sz w:val="16"/>
                <w:szCs w:val="16"/>
              </w:rPr>
              <w:t>527/2020</w:t>
            </w:r>
            <w:r w:rsidRPr="00D57A63">
              <w:rPr>
                <w:sz w:val="16"/>
                <w:szCs w:val="16"/>
              </w:rPr>
              <w:t xml:space="preserve"> </w:t>
            </w:r>
          </w:p>
        </w:tc>
        <w:tc>
          <w:tcPr>
            <w:tcW w:w="1080" w:type="dxa"/>
            <w:tcBorders>
              <w:top w:val="single" w:sz="4" w:space="0" w:color="auto"/>
              <w:left w:val="single" w:sz="4" w:space="0" w:color="auto"/>
              <w:bottom w:val="single" w:sz="8" w:space="0" w:color="auto"/>
              <w:right w:val="single" w:sz="4" w:space="0" w:color="auto"/>
            </w:tcBorders>
          </w:tcPr>
          <w:p w14:paraId="59BD5BA7" w14:textId="77777777" w:rsidR="00374861" w:rsidRPr="005D5BA0" w:rsidRDefault="00374861" w:rsidP="00510548">
            <w:pPr>
              <w:jc w:val="center"/>
              <w:rPr>
                <w:sz w:val="16"/>
                <w:szCs w:val="16"/>
              </w:rPr>
            </w:pPr>
            <w:r w:rsidRPr="005D5BA0">
              <w:rPr>
                <w:sz w:val="16"/>
                <w:szCs w:val="16"/>
              </w:rPr>
              <w:t xml:space="preserve">§ 3 odst. </w:t>
            </w:r>
            <w:r w:rsidR="00C15203" w:rsidRPr="005D5BA0">
              <w:rPr>
                <w:sz w:val="16"/>
                <w:szCs w:val="16"/>
              </w:rPr>
              <w:t>1</w:t>
            </w:r>
          </w:p>
        </w:tc>
        <w:tc>
          <w:tcPr>
            <w:tcW w:w="5400" w:type="dxa"/>
            <w:gridSpan w:val="4"/>
            <w:tcBorders>
              <w:top w:val="single" w:sz="4" w:space="0" w:color="auto"/>
              <w:left w:val="single" w:sz="4" w:space="0" w:color="auto"/>
              <w:bottom w:val="single" w:sz="8" w:space="0" w:color="auto"/>
              <w:right w:val="single" w:sz="2" w:space="0" w:color="auto"/>
            </w:tcBorders>
          </w:tcPr>
          <w:p w14:paraId="5071F606" w14:textId="77777777" w:rsidR="00374861" w:rsidRPr="00286EF0" w:rsidRDefault="00374861" w:rsidP="00FD54E3">
            <w:pPr>
              <w:rPr>
                <w:sz w:val="16"/>
                <w:szCs w:val="16"/>
              </w:rPr>
            </w:pPr>
            <w:r w:rsidRPr="00286EF0">
              <w:rPr>
                <w:sz w:val="16"/>
                <w:szCs w:val="16"/>
              </w:rPr>
              <w:t>Základní pojmy</w:t>
            </w:r>
          </w:p>
          <w:p w14:paraId="3EF834A6" w14:textId="77777777" w:rsidR="00374861" w:rsidRPr="00286EF0" w:rsidRDefault="00374861" w:rsidP="00FD54E3">
            <w:pPr>
              <w:rPr>
                <w:sz w:val="16"/>
                <w:szCs w:val="16"/>
              </w:rPr>
            </w:pPr>
            <w:r w:rsidRPr="00286EF0">
              <w:rPr>
                <w:sz w:val="16"/>
                <w:szCs w:val="16"/>
              </w:rPr>
              <w:t xml:space="preserve">(1) Legalizací výnosů z trestné činnosti se pro účely tohoto zákona rozumí jednání sledující zakrytí nezákonného původu jakékoliv ekonomické výhody vyplývající z trestné činnosti s cílem vzbudit zdání, že jde o majetkový prospěch nabytý v souladu se zákonem; uvedené jednání spočívá </w:t>
            </w:r>
            <w:r w:rsidR="00B84591" w:rsidRPr="00286EF0">
              <w:rPr>
                <w:sz w:val="16"/>
                <w:szCs w:val="16"/>
              </w:rPr>
              <w:t>zejména</w:t>
            </w:r>
          </w:p>
          <w:p w14:paraId="5308906E" w14:textId="77777777" w:rsidR="00374861" w:rsidRPr="00286EF0" w:rsidRDefault="00374861" w:rsidP="00FD54E3">
            <w:pPr>
              <w:rPr>
                <w:sz w:val="16"/>
                <w:szCs w:val="16"/>
              </w:rPr>
            </w:pPr>
            <w:r w:rsidRPr="00286EF0">
              <w:rPr>
                <w:sz w:val="16"/>
                <w:szCs w:val="16"/>
              </w:rPr>
              <w:t>a) v přeměně nebo převodu majetku s vědomím, že pochází z trestné činnosti, za účelem jeho utajení nebo zastření jeho původu nebo za účelem napomáhání osobě, která se účastní páchání takové činnosti, aby unikla právním důsledkům svého jednání,</w:t>
            </w:r>
          </w:p>
          <w:p w14:paraId="0A99BAC9" w14:textId="77777777" w:rsidR="00374861" w:rsidRPr="00286EF0" w:rsidRDefault="00374861" w:rsidP="00FD54E3">
            <w:pPr>
              <w:rPr>
                <w:sz w:val="16"/>
                <w:szCs w:val="16"/>
              </w:rPr>
            </w:pPr>
            <w:r w:rsidRPr="00286EF0">
              <w:rPr>
                <w:sz w:val="16"/>
                <w:szCs w:val="16"/>
              </w:rPr>
              <w:t>b) v utajení nebo zastření skutečné povahy, zdroje, umístění, pohybu majetku nebo nakládání s ním nebo změny práv vztahujících se k majetku s vědomím, že tento majetek pochází z trestné činnosti,</w:t>
            </w:r>
          </w:p>
          <w:p w14:paraId="469F56EF" w14:textId="77777777" w:rsidR="00374861" w:rsidRPr="00286EF0" w:rsidRDefault="00374861" w:rsidP="00FD54E3">
            <w:pPr>
              <w:rPr>
                <w:sz w:val="16"/>
                <w:szCs w:val="16"/>
              </w:rPr>
            </w:pPr>
            <w:r w:rsidRPr="00286EF0">
              <w:rPr>
                <w:sz w:val="16"/>
                <w:szCs w:val="16"/>
              </w:rPr>
              <w:t>c) v nabytí, držení, použití majetku nebo nakládání s ním s vědomím, že pochází z trestné činnosti, nebo</w:t>
            </w:r>
          </w:p>
          <w:p w14:paraId="69D6E537" w14:textId="77777777" w:rsidR="00374861" w:rsidRPr="00286EF0" w:rsidRDefault="00374861" w:rsidP="00FD54E3">
            <w:pPr>
              <w:rPr>
                <w:sz w:val="16"/>
                <w:szCs w:val="16"/>
              </w:rPr>
            </w:pPr>
            <w:r w:rsidRPr="00286EF0">
              <w:rPr>
                <w:sz w:val="16"/>
                <w:szCs w:val="16"/>
              </w:rPr>
              <w:t>d) ve zločinném spolčení osob nebo jiné formě součinnosti za účelem jednání uvedeného pod písmeny a), b) nebo c).</w:t>
            </w:r>
          </w:p>
        </w:tc>
        <w:tc>
          <w:tcPr>
            <w:tcW w:w="960" w:type="dxa"/>
            <w:tcBorders>
              <w:top w:val="single" w:sz="4" w:space="0" w:color="auto"/>
              <w:left w:val="single" w:sz="2" w:space="0" w:color="auto"/>
              <w:bottom w:val="single" w:sz="8" w:space="0" w:color="auto"/>
              <w:right w:val="single" w:sz="2" w:space="0" w:color="auto"/>
            </w:tcBorders>
          </w:tcPr>
          <w:p w14:paraId="74245960" w14:textId="77777777" w:rsidR="00374861" w:rsidRPr="00D36155" w:rsidRDefault="00374861" w:rsidP="00FD54E3">
            <w:pPr>
              <w:jc w:val="center"/>
              <w:rPr>
                <w:sz w:val="16"/>
                <w:szCs w:val="16"/>
              </w:rPr>
            </w:pPr>
            <w:r w:rsidRPr="00D36155">
              <w:rPr>
                <w:sz w:val="16"/>
                <w:szCs w:val="16"/>
              </w:rPr>
              <w:t>PT</w:t>
            </w:r>
          </w:p>
        </w:tc>
        <w:tc>
          <w:tcPr>
            <w:tcW w:w="660" w:type="dxa"/>
            <w:tcBorders>
              <w:top w:val="single" w:sz="4" w:space="0" w:color="auto"/>
              <w:left w:val="single" w:sz="2" w:space="0" w:color="auto"/>
              <w:bottom w:val="single" w:sz="8" w:space="0" w:color="auto"/>
              <w:right w:val="single" w:sz="8" w:space="0" w:color="auto"/>
            </w:tcBorders>
          </w:tcPr>
          <w:p w14:paraId="3185B562" w14:textId="77777777" w:rsidR="00374861" w:rsidRPr="00D36155" w:rsidRDefault="00374861" w:rsidP="00FD54E3">
            <w:pPr>
              <w:ind w:left="-70"/>
              <w:jc w:val="center"/>
              <w:rPr>
                <w:sz w:val="16"/>
                <w:szCs w:val="16"/>
              </w:rPr>
            </w:pPr>
          </w:p>
        </w:tc>
      </w:tr>
      <w:tr w:rsidR="00C15203" w:rsidRPr="00D36155" w14:paraId="312EBB6F" w14:textId="77777777" w:rsidTr="003539D5">
        <w:tc>
          <w:tcPr>
            <w:tcW w:w="1380" w:type="dxa"/>
            <w:tcBorders>
              <w:top w:val="single" w:sz="8" w:space="0" w:color="auto"/>
              <w:left w:val="single" w:sz="8" w:space="0" w:color="auto"/>
              <w:bottom w:val="single" w:sz="8" w:space="0" w:color="auto"/>
              <w:right w:val="single" w:sz="4" w:space="0" w:color="auto"/>
            </w:tcBorders>
          </w:tcPr>
          <w:p w14:paraId="29C0D463" w14:textId="77777777" w:rsidR="00C15203" w:rsidRPr="00237F44" w:rsidRDefault="00C15203" w:rsidP="00FD54E3">
            <w:pPr>
              <w:rPr>
                <w:sz w:val="16"/>
                <w:szCs w:val="16"/>
              </w:rPr>
            </w:pPr>
            <w:r w:rsidRPr="00237F44">
              <w:rPr>
                <w:sz w:val="16"/>
                <w:szCs w:val="16"/>
              </w:rPr>
              <w:t>čl. 1 odst. 4</w:t>
            </w:r>
          </w:p>
        </w:tc>
        <w:tc>
          <w:tcPr>
            <w:tcW w:w="5520" w:type="dxa"/>
            <w:gridSpan w:val="4"/>
            <w:tcBorders>
              <w:top w:val="single" w:sz="8" w:space="0" w:color="auto"/>
              <w:left w:val="single" w:sz="4" w:space="0" w:color="auto"/>
              <w:bottom w:val="single" w:sz="8" w:space="0" w:color="auto"/>
              <w:right w:val="single" w:sz="18" w:space="0" w:color="auto"/>
            </w:tcBorders>
          </w:tcPr>
          <w:p w14:paraId="65A096BB" w14:textId="77777777" w:rsidR="00C15203" w:rsidRPr="00D31849" w:rsidRDefault="00C15203" w:rsidP="00FD54E3">
            <w:pPr>
              <w:pStyle w:val="Zpat"/>
              <w:rPr>
                <w:sz w:val="16"/>
                <w:szCs w:val="16"/>
              </w:rPr>
            </w:pPr>
            <w:r w:rsidRPr="00D31849">
              <w:rPr>
                <w:sz w:val="16"/>
                <w:szCs w:val="16"/>
              </w:rPr>
              <w:t>Jednání se považuje za praní peněz i tehdy, jestliže k činnostem, na jejichž základě vznikl majetek pro účely praní, došlo na území jiného členského státu nebo na území třetí země.</w:t>
            </w:r>
          </w:p>
        </w:tc>
        <w:tc>
          <w:tcPr>
            <w:tcW w:w="840" w:type="dxa"/>
            <w:tcBorders>
              <w:top w:val="single" w:sz="8" w:space="0" w:color="auto"/>
              <w:left w:val="single" w:sz="18" w:space="0" w:color="auto"/>
              <w:bottom w:val="single" w:sz="8" w:space="0" w:color="auto"/>
              <w:right w:val="single" w:sz="4" w:space="0" w:color="auto"/>
            </w:tcBorders>
          </w:tcPr>
          <w:p w14:paraId="5CC369AF" w14:textId="77777777" w:rsidR="006E3621" w:rsidRPr="00D57A63" w:rsidRDefault="00C15203" w:rsidP="00FD54E3">
            <w:pPr>
              <w:rPr>
                <w:sz w:val="16"/>
                <w:szCs w:val="16"/>
              </w:rPr>
            </w:pPr>
            <w:r w:rsidRPr="00D57A63">
              <w:rPr>
                <w:sz w:val="16"/>
                <w:szCs w:val="16"/>
              </w:rPr>
              <w:t>253/2008</w:t>
            </w:r>
            <w:r w:rsidR="002E2AB6" w:rsidRPr="00D57A63">
              <w:rPr>
                <w:sz w:val="16"/>
                <w:szCs w:val="16"/>
              </w:rPr>
              <w:t xml:space="preserve"> </w:t>
            </w:r>
            <w:r w:rsidR="006E3621" w:rsidRPr="00D57A63">
              <w:rPr>
                <w:sz w:val="16"/>
                <w:szCs w:val="16"/>
              </w:rPr>
              <w:t>ve znění</w:t>
            </w:r>
            <w:r w:rsidR="002E2AB6" w:rsidRPr="00D57A63">
              <w:rPr>
                <w:sz w:val="16"/>
                <w:szCs w:val="16"/>
              </w:rPr>
              <w:t xml:space="preserve"> </w:t>
            </w:r>
            <w:r w:rsidR="00342F5F" w:rsidRPr="00D57A63">
              <w:rPr>
                <w:sz w:val="16"/>
                <w:szCs w:val="16"/>
              </w:rPr>
              <w:t>368</w:t>
            </w:r>
            <w:r w:rsidR="006E3621" w:rsidRPr="00D57A63">
              <w:rPr>
                <w:sz w:val="16"/>
                <w:szCs w:val="16"/>
              </w:rPr>
              <w:t>/2016</w:t>
            </w:r>
          </w:p>
        </w:tc>
        <w:tc>
          <w:tcPr>
            <w:tcW w:w="1080" w:type="dxa"/>
            <w:tcBorders>
              <w:top w:val="single" w:sz="8" w:space="0" w:color="auto"/>
              <w:left w:val="single" w:sz="4" w:space="0" w:color="auto"/>
              <w:bottom w:val="single" w:sz="8" w:space="0" w:color="auto"/>
              <w:right w:val="single" w:sz="4" w:space="0" w:color="auto"/>
            </w:tcBorders>
          </w:tcPr>
          <w:p w14:paraId="4FBA520A" w14:textId="77777777" w:rsidR="00C15203" w:rsidRPr="005D5BA0" w:rsidRDefault="00C15203" w:rsidP="00FD54E3">
            <w:pPr>
              <w:jc w:val="center"/>
              <w:rPr>
                <w:sz w:val="16"/>
                <w:szCs w:val="16"/>
              </w:rPr>
            </w:pPr>
            <w:r w:rsidRPr="005D5BA0">
              <w:rPr>
                <w:sz w:val="16"/>
                <w:szCs w:val="16"/>
              </w:rPr>
              <w:t>§ 3 odst.</w:t>
            </w:r>
            <w:r w:rsidR="00D230E0" w:rsidRPr="005D5BA0">
              <w:rPr>
                <w:sz w:val="16"/>
                <w:szCs w:val="16"/>
              </w:rPr>
              <w:t xml:space="preserve"> </w:t>
            </w:r>
            <w:r w:rsidR="00342F5F" w:rsidRPr="005D5BA0">
              <w:rPr>
                <w:sz w:val="16"/>
                <w:szCs w:val="16"/>
              </w:rPr>
              <w:t>4</w:t>
            </w:r>
          </w:p>
        </w:tc>
        <w:tc>
          <w:tcPr>
            <w:tcW w:w="5400" w:type="dxa"/>
            <w:gridSpan w:val="4"/>
            <w:tcBorders>
              <w:top w:val="single" w:sz="8" w:space="0" w:color="auto"/>
              <w:left w:val="single" w:sz="4" w:space="0" w:color="auto"/>
              <w:bottom w:val="single" w:sz="8" w:space="0" w:color="auto"/>
              <w:right w:val="single" w:sz="2" w:space="0" w:color="auto"/>
            </w:tcBorders>
          </w:tcPr>
          <w:p w14:paraId="39EA1FF3" w14:textId="77777777" w:rsidR="00C15203" w:rsidRPr="00286EF0" w:rsidRDefault="00C15203" w:rsidP="00FD54E3">
            <w:pPr>
              <w:rPr>
                <w:sz w:val="16"/>
                <w:szCs w:val="16"/>
              </w:rPr>
            </w:pPr>
            <w:r w:rsidRPr="00286EF0">
              <w:rPr>
                <w:sz w:val="16"/>
                <w:szCs w:val="16"/>
              </w:rPr>
              <w:t>(4) Pro účely tohoto zákona není rozhodující, zda k jednání uvedenému v odstav</w:t>
            </w:r>
            <w:r w:rsidR="00D230E0" w:rsidRPr="00286EF0">
              <w:rPr>
                <w:sz w:val="16"/>
                <w:szCs w:val="16"/>
              </w:rPr>
              <w:t>c</w:t>
            </w:r>
            <w:r w:rsidR="00875B8E" w:rsidRPr="00286EF0">
              <w:rPr>
                <w:sz w:val="16"/>
                <w:szCs w:val="16"/>
              </w:rPr>
              <w:t>ích</w:t>
            </w:r>
            <w:r w:rsidR="00D230E0" w:rsidRPr="00286EF0">
              <w:rPr>
                <w:sz w:val="16"/>
                <w:szCs w:val="16"/>
              </w:rPr>
              <w:t xml:space="preserve"> 1 a</w:t>
            </w:r>
            <w:r w:rsidR="00875B8E" w:rsidRPr="00286EF0">
              <w:rPr>
                <w:sz w:val="16"/>
                <w:szCs w:val="16"/>
              </w:rPr>
              <w:t>ž 3</w:t>
            </w:r>
            <w:r w:rsidRPr="00286EF0">
              <w:rPr>
                <w:sz w:val="16"/>
                <w:szCs w:val="16"/>
              </w:rPr>
              <w:t xml:space="preserve"> nebo ke spáchání trestného činu došlo nebo má dojít zcela nebo zčásti na území České republiky nebo v cizině.</w:t>
            </w:r>
          </w:p>
        </w:tc>
        <w:tc>
          <w:tcPr>
            <w:tcW w:w="960" w:type="dxa"/>
            <w:tcBorders>
              <w:top w:val="single" w:sz="8" w:space="0" w:color="auto"/>
              <w:left w:val="single" w:sz="2" w:space="0" w:color="auto"/>
              <w:bottom w:val="single" w:sz="8" w:space="0" w:color="auto"/>
              <w:right w:val="single" w:sz="2" w:space="0" w:color="auto"/>
            </w:tcBorders>
          </w:tcPr>
          <w:p w14:paraId="65D890B5" w14:textId="77777777" w:rsidR="00C15203" w:rsidRPr="00D36155" w:rsidRDefault="00D230E0" w:rsidP="00FD54E3">
            <w:pPr>
              <w:jc w:val="center"/>
              <w:rPr>
                <w:sz w:val="16"/>
                <w:szCs w:val="16"/>
              </w:rPr>
            </w:pPr>
            <w:r w:rsidRPr="00D36155">
              <w:rPr>
                <w:sz w:val="16"/>
                <w:szCs w:val="16"/>
              </w:rPr>
              <w:t>PT</w:t>
            </w:r>
          </w:p>
        </w:tc>
        <w:tc>
          <w:tcPr>
            <w:tcW w:w="660" w:type="dxa"/>
            <w:tcBorders>
              <w:top w:val="single" w:sz="8" w:space="0" w:color="auto"/>
              <w:left w:val="single" w:sz="2" w:space="0" w:color="auto"/>
              <w:bottom w:val="single" w:sz="8" w:space="0" w:color="auto"/>
              <w:right w:val="single" w:sz="8" w:space="0" w:color="auto"/>
            </w:tcBorders>
          </w:tcPr>
          <w:p w14:paraId="40344B04" w14:textId="77777777" w:rsidR="00C15203" w:rsidRPr="00D36155" w:rsidRDefault="00C15203" w:rsidP="00FD54E3">
            <w:pPr>
              <w:ind w:left="-70"/>
              <w:jc w:val="center"/>
              <w:rPr>
                <w:sz w:val="16"/>
                <w:szCs w:val="16"/>
              </w:rPr>
            </w:pPr>
          </w:p>
        </w:tc>
      </w:tr>
      <w:tr w:rsidR="00374861" w:rsidRPr="00D36155" w14:paraId="18927018" w14:textId="77777777" w:rsidTr="003539D5">
        <w:tc>
          <w:tcPr>
            <w:tcW w:w="1380" w:type="dxa"/>
            <w:tcBorders>
              <w:top w:val="single" w:sz="8" w:space="0" w:color="auto"/>
              <w:left w:val="single" w:sz="8" w:space="0" w:color="auto"/>
              <w:bottom w:val="nil"/>
              <w:right w:val="single" w:sz="4" w:space="0" w:color="auto"/>
            </w:tcBorders>
          </w:tcPr>
          <w:p w14:paraId="68D96923" w14:textId="77777777" w:rsidR="00374861" w:rsidRPr="00237F44" w:rsidRDefault="00C15203" w:rsidP="00FD54E3">
            <w:pPr>
              <w:rPr>
                <w:sz w:val="16"/>
                <w:szCs w:val="16"/>
              </w:rPr>
            </w:pPr>
            <w:r w:rsidRPr="00237F44">
              <w:rPr>
                <w:sz w:val="16"/>
                <w:szCs w:val="16"/>
              </w:rPr>
              <w:t>čl. 1 odst. 5</w:t>
            </w:r>
          </w:p>
        </w:tc>
        <w:tc>
          <w:tcPr>
            <w:tcW w:w="5520" w:type="dxa"/>
            <w:gridSpan w:val="4"/>
            <w:tcBorders>
              <w:top w:val="single" w:sz="8" w:space="0" w:color="auto"/>
              <w:left w:val="single" w:sz="4" w:space="0" w:color="auto"/>
              <w:bottom w:val="nil"/>
              <w:right w:val="single" w:sz="18" w:space="0" w:color="auto"/>
            </w:tcBorders>
          </w:tcPr>
          <w:p w14:paraId="77A35F6B" w14:textId="77777777" w:rsidR="00374861" w:rsidRPr="00D31849" w:rsidRDefault="00C15203" w:rsidP="00FD54E3">
            <w:pPr>
              <w:pStyle w:val="Zpat"/>
              <w:rPr>
                <w:sz w:val="16"/>
                <w:szCs w:val="16"/>
              </w:rPr>
            </w:pPr>
            <w:r w:rsidRPr="00D31849">
              <w:rPr>
                <w:sz w:val="16"/>
                <w:szCs w:val="16"/>
              </w:rPr>
              <w:t>Pro účely této směrnice se „financováním terorismu“ rozumí poskytnutí nebo shromažďování finančních prostředků, jakýmkoli způsobem, přímo nebo nepřímo, se záměrem nebo s vědomím toho, že budou zcela nebo částečně použity ke spáchání některého z trestných činů ve smyslu článků 1 až 4 rámcového rozhodnutí Rady 2002/475/SVV .</w:t>
            </w:r>
          </w:p>
        </w:tc>
        <w:tc>
          <w:tcPr>
            <w:tcW w:w="840" w:type="dxa"/>
            <w:tcBorders>
              <w:top w:val="single" w:sz="8" w:space="0" w:color="auto"/>
              <w:left w:val="single" w:sz="18" w:space="0" w:color="auto"/>
              <w:bottom w:val="nil"/>
              <w:right w:val="single" w:sz="4" w:space="0" w:color="auto"/>
            </w:tcBorders>
          </w:tcPr>
          <w:p w14:paraId="519087CD" w14:textId="77777777" w:rsidR="006E3621" w:rsidRPr="00D57A63" w:rsidRDefault="00374861" w:rsidP="00FD54E3">
            <w:pPr>
              <w:rPr>
                <w:sz w:val="16"/>
                <w:szCs w:val="16"/>
              </w:rPr>
            </w:pPr>
            <w:r w:rsidRPr="00D57A63">
              <w:rPr>
                <w:sz w:val="16"/>
                <w:szCs w:val="16"/>
              </w:rPr>
              <w:t xml:space="preserve">253/2008 </w:t>
            </w:r>
            <w:r w:rsidR="006E3621" w:rsidRPr="00D57A63">
              <w:rPr>
                <w:sz w:val="16"/>
                <w:szCs w:val="16"/>
              </w:rPr>
              <w:t>ve znění</w:t>
            </w:r>
            <w:r w:rsidR="002E2AB6" w:rsidRPr="00D57A63">
              <w:rPr>
                <w:sz w:val="16"/>
                <w:szCs w:val="16"/>
              </w:rPr>
              <w:t xml:space="preserve"> </w:t>
            </w:r>
            <w:r w:rsidR="00342F5F" w:rsidRPr="00D57A63">
              <w:rPr>
                <w:sz w:val="16"/>
                <w:szCs w:val="16"/>
              </w:rPr>
              <w:t>368</w:t>
            </w:r>
            <w:r w:rsidR="006E3621" w:rsidRPr="00D57A63">
              <w:rPr>
                <w:sz w:val="16"/>
                <w:szCs w:val="16"/>
              </w:rPr>
              <w:t>/2016</w:t>
            </w:r>
            <w:r w:rsidR="006E2149">
              <w:rPr>
                <w:sz w:val="16"/>
                <w:szCs w:val="16"/>
              </w:rPr>
              <w:t xml:space="preserve"> </w:t>
            </w:r>
            <w:r w:rsidR="006E2149" w:rsidRPr="006E2149">
              <w:rPr>
                <w:sz w:val="16"/>
                <w:szCs w:val="16"/>
              </w:rPr>
              <w:t>527/2020</w:t>
            </w:r>
            <w:r w:rsidR="00AC2434">
              <w:rPr>
                <w:sz w:val="16"/>
                <w:szCs w:val="16"/>
              </w:rPr>
              <w:t xml:space="preserve"> 107/2024</w:t>
            </w:r>
          </w:p>
        </w:tc>
        <w:tc>
          <w:tcPr>
            <w:tcW w:w="1080" w:type="dxa"/>
            <w:tcBorders>
              <w:top w:val="single" w:sz="8" w:space="0" w:color="auto"/>
              <w:left w:val="single" w:sz="4" w:space="0" w:color="auto"/>
              <w:bottom w:val="nil"/>
              <w:right w:val="single" w:sz="4" w:space="0" w:color="auto"/>
            </w:tcBorders>
          </w:tcPr>
          <w:p w14:paraId="30B6AE19" w14:textId="77777777" w:rsidR="00374861" w:rsidRPr="005D5BA0" w:rsidRDefault="00D230E0" w:rsidP="00510548">
            <w:pPr>
              <w:jc w:val="center"/>
              <w:rPr>
                <w:sz w:val="16"/>
                <w:szCs w:val="16"/>
              </w:rPr>
            </w:pPr>
            <w:r w:rsidRPr="005D5BA0">
              <w:rPr>
                <w:sz w:val="16"/>
                <w:szCs w:val="16"/>
              </w:rPr>
              <w:t xml:space="preserve">§ 3 odst. </w:t>
            </w:r>
            <w:smartTag w:uri="urn:schemas-microsoft-com:office:smarttags" w:element="metricconverter">
              <w:smartTagPr>
                <w:attr w:name="ProductID" w:val="2 a"/>
              </w:smartTagPr>
              <w:r w:rsidRPr="005D5BA0">
                <w:rPr>
                  <w:sz w:val="16"/>
                  <w:szCs w:val="16"/>
                </w:rPr>
                <w:t>2 a</w:t>
              </w:r>
            </w:smartTag>
            <w:r w:rsidRPr="005D5BA0">
              <w:rPr>
                <w:sz w:val="16"/>
                <w:szCs w:val="16"/>
              </w:rPr>
              <w:t xml:space="preserve"> 3</w:t>
            </w:r>
          </w:p>
        </w:tc>
        <w:tc>
          <w:tcPr>
            <w:tcW w:w="5400" w:type="dxa"/>
            <w:gridSpan w:val="4"/>
            <w:tcBorders>
              <w:top w:val="single" w:sz="8" w:space="0" w:color="auto"/>
              <w:left w:val="single" w:sz="4" w:space="0" w:color="auto"/>
              <w:bottom w:val="nil"/>
              <w:right w:val="single" w:sz="2" w:space="0" w:color="auto"/>
            </w:tcBorders>
          </w:tcPr>
          <w:p w14:paraId="6B41BAC3" w14:textId="77777777" w:rsidR="00374861" w:rsidRPr="00286EF0" w:rsidRDefault="00374861" w:rsidP="00FD54E3">
            <w:pPr>
              <w:rPr>
                <w:sz w:val="16"/>
                <w:szCs w:val="16"/>
              </w:rPr>
            </w:pPr>
            <w:r w:rsidRPr="00286EF0">
              <w:rPr>
                <w:sz w:val="16"/>
                <w:szCs w:val="16"/>
              </w:rPr>
              <w:t>Základní pojmy</w:t>
            </w:r>
          </w:p>
          <w:p w14:paraId="53A6C832" w14:textId="77777777" w:rsidR="00374861" w:rsidRPr="00286EF0" w:rsidRDefault="00374861" w:rsidP="00FD54E3">
            <w:pPr>
              <w:rPr>
                <w:sz w:val="16"/>
                <w:szCs w:val="16"/>
              </w:rPr>
            </w:pPr>
            <w:r w:rsidRPr="00286EF0">
              <w:rPr>
                <w:sz w:val="16"/>
                <w:szCs w:val="16"/>
              </w:rPr>
              <w:t>…..</w:t>
            </w:r>
          </w:p>
          <w:p w14:paraId="405AFBA8" w14:textId="77777777" w:rsidR="00AC2434" w:rsidRPr="00AC2434" w:rsidRDefault="00AC2434" w:rsidP="00AC2434">
            <w:pPr>
              <w:rPr>
                <w:sz w:val="16"/>
                <w:szCs w:val="16"/>
              </w:rPr>
            </w:pPr>
            <w:r w:rsidRPr="00AC2434">
              <w:rPr>
                <w:sz w:val="16"/>
                <w:szCs w:val="16"/>
              </w:rPr>
              <w:t>(2) Financováním terorismu je</w:t>
            </w:r>
          </w:p>
          <w:p w14:paraId="7D753F88" w14:textId="77777777" w:rsidR="00AC2434" w:rsidRPr="00AC2434" w:rsidRDefault="00AC2434" w:rsidP="00AC2434">
            <w:pPr>
              <w:rPr>
                <w:sz w:val="16"/>
                <w:szCs w:val="16"/>
              </w:rPr>
            </w:pPr>
            <w:r w:rsidRPr="00AC2434">
              <w:rPr>
                <w:sz w:val="16"/>
                <w:szCs w:val="16"/>
              </w:rPr>
              <w:t>a) shromažďování nebo poskytnutí peněžních prostředků nebo jiného majetku s vědomím, že bude, byť i jen zčásti, použit ke spáchání trestného činu teroru, teroristického útoku, účasti na teroristické skupině, podpory a propagace terorismu nebo trestného činu vyhrožování teroristickým činem nebo trestného činu, který má umožnit nebo napomoci spáchání takového trestného činu, nebo k podpoře osoby nebo skupiny osob připravujících se ke spáchání takového trestného činu, nebo</w:t>
            </w:r>
          </w:p>
          <w:p w14:paraId="16134D01" w14:textId="77777777" w:rsidR="00AC2434" w:rsidRPr="00AC2434" w:rsidRDefault="00AC2434" w:rsidP="00AC2434">
            <w:pPr>
              <w:rPr>
                <w:sz w:val="16"/>
                <w:szCs w:val="16"/>
              </w:rPr>
            </w:pPr>
            <w:r w:rsidRPr="00AC2434">
              <w:rPr>
                <w:sz w:val="16"/>
                <w:szCs w:val="16"/>
              </w:rPr>
              <w:t>b) jednání vedoucí k poskytnutí odměny nebo odškodnění pachatele trestného činu teroru, teroristického útoku, účasti na teroristické skupině, podpory a propagace terorismu nebo trestného činu vyhrožování teroristickým činem nebo trestného činu, který má umožnit nebo napomoci spáchání takového trestného činu, nebo osoby pachateli blízké podle trestního zákoníku, nebo sbírání prostředků na takovou odměnu nebo na odškodnění,</w:t>
            </w:r>
          </w:p>
          <w:p w14:paraId="7D7DD7EE" w14:textId="77777777" w:rsidR="00AC2434" w:rsidRPr="00AC2434" w:rsidRDefault="00AC2434" w:rsidP="00AC2434">
            <w:pPr>
              <w:rPr>
                <w:sz w:val="16"/>
                <w:szCs w:val="16"/>
              </w:rPr>
            </w:pPr>
            <w:r w:rsidRPr="00AC2434">
              <w:rPr>
                <w:sz w:val="16"/>
                <w:szCs w:val="16"/>
              </w:rPr>
              <w:t>c) pro účely tohoto zákona i financování šíření zbraní hromadného ničení podle odstavce 3.</w:t>
            </w:r>
          </w:p>
          <w:p w14:paraId="5FD1CAFB" w14:textId="77777777" w:rsidR="00AC2434" w:rsidRPr="00AC2434" w:rsidRDefault="00AC2434" w:rsidP="00AC2434">
            <w:pPr>
              <w:rPr>
                <w:sz w:val="16"/>
                <w:szCs w:val="16"/>
              </w:rPr>
            </w:pPr>
            <w:r w:rsidRPr="00AC2434">
              <w:rPr>
                <w:sz w:val="16"/>
                <w:szCs w:val="16"/>
              </w:rPr>
              <w:t>(3) Financováním šíření zbraní hromadného ničení se rozumí shromažďování nebo poskytnutí peněžních prostředků nebo jiného majetku s vědomím, že bude, byť i jen zčásti, použit šiřitelem zbraní hromadného ničení nebo bude použit na podporu šíření takových zbraní v rozporu s požadavky mezinárodního práva29.</w:t>
            </w:r>
          </w:p>
          <w:p w14:paraId="0E64F367" w14:textId="77777777" w:rsidR="00374861" w:rsidRPr="00286EF0" w:rsidRDefault="00AC2434" w:rsidP="00AC2434">
            <w:pPr>
              <w:rPr>
                <w:sz w:val="16"/>
                <w:szCs w:val="16"/>
              </w:rPr>
            </w:pPr>
            <w:r w:rsidRPr="00AC2434">
              <w:rPr>
                <w:sz w:val="16"/>
                <w:szCs w:val="16"/>
              </w:rPr>
              <w:t>(4) Pro účely tohoto zákona není rozhodující, zda k jednání uvedenému v odstavcích 1 až 3 nebo ke spáchání trestného činu došlo nebo má dojít zcela nebo zčásti na území České republiky nebo v cizině.</w:t>
            </w:r>
          </w:p>
        </w:tc>
        <w:tc>
          <w:tcPr>
            <w:tcW w:w="960" w:type="dxa"/>
            <w:tcBorders>
              <w:top w:val="single" w:sz="8" w:space="0" w:color="auto"/>
              <w:left w:val="single" w:sz="2" w:space="0" w:color="auto"/>
              <w:bottom w:val="nil"/>
              <w:right w:val="single" w:sz="2" w:space="0" w:color="auto"/>
            </w:tcBorders>
          </w:tcPr>
          <w:p w14:paraId="51DA5F54" w14:textId="77777777" w:rsidR="00374861" w:rsidRPr="00D36155" w:rsidRDefault="00374861" w:rsidP="00FD54E3">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14:paraId="4187FA19" w14:textId="77777777" w:rsidR="00374861" w:rsidRPr="00D36155" w:rsidRDefault="00374861" w:rsidP="00FD54E3">
            <w:pPr>
              <w:ind w:left="-70"/>
              <w:jc w:val="center"/>
              <w:rPr>
                <w:sz w:val="16"/>
                <w:szCs w:val="16"/>
              </w:rPr>
            </w:pPr>
          </w:p>
        </w:tc>
      </w:tr>
      <w:tr w:rsidR="004B58B3" w:rsidRPr="00D36155" w14:paraId="4305038F" w14:textId="77777777" w:rsidTr="003539D5">
        <w:tc>
          <w:tcPr>
            <w:tcW w:w="1380" w:type="dxa"/>
            <w:tcBorders>
              <w:top w:val="nil"/>
              <w:left w:val="single" w:sz="8" w:space="0" w:color="auto"/>
              <w:bottom w:val="nil"/>
              <w:right w:val="single" w:sz="4" w:space="0" w:color="auto"/>
            </w:tcBorders>
            <w:noWrap/>
          </w:tcPr>
          <w:p w14:paraId="44E3087C" w14:textId="77777777" w:rsidR="004B58B3" w:rsidRPr="00237F44" w:rsidRDefault="004B58B3" w:rsidP="00FD54E3">
            <w:pPr>
              <w:rPr>
                <w:sz w:val="16"/>
                <w:szCs w:val="16"/>
              </w:rPr>
            </w:pPr>
          </w:p>
        </w:tc>
        <w:tc>
          <w:tcPr>
            <w:tcW w:w="5520" w:type="dxa"/>
            <w:gridSpan w:val="4"/>
            <w:tcBorders>
              <w:top w:val="nil"/>
              <w:left w:val="single" w:sz="4" w:space="0" w:color="auto"/>
              <w:bottom w:val="nil"/>
              <w:right w:val="single" w:sz="18" w:space="0" w:color="auto"/>
            </w:tcBorders>
            <w:noWrap/>
          </w:tcPr>
          <w:p w14:paraId="54C946A0" w14:textId="77777777" w:rsidR="004B58B3" w:rsidRPr="00D31849" w:rsidRDefault="004B58B3" w:rsidP="00FD54E3">
            <w:pPr>
              <w:rPr>
                <w:sz w:val="16"/>
                <w:szCs w:val="16"/>
              </w:rPr>
            </w:pPr>
          </w:p>
        </w:tc>
        <w:tc>
          <w:tcPr>
            <w:tcW w:w="840" w:type="dxa"/>
            <w:tcBorders>
              <w:top w:val="nil"/>
              <w:left w:val="single" w:sz="18" w:space="0" w:color="auto"/>
              <w:bottom w:val="nil"/>
              <w:right w:val="single" w:sz="4" w:space="0" w:color="auto"/>
            </w:tcBorders>
            <w:noWrap/>
          </w:tcPr>
          <w:p w14:paraId="48A75033" w14:textId="77777777" w:rsidR="00081BD9" w:rsidRPr="00D57A63" w:rsidRDefault="004B58B3" w:rsidP="00FD54E3">
            <w:pPr>
              <w:rPr>
                <w:sz w:val="16"/>
                <w:szCs w:val="16"/>
              </w:rPr>
            </w:pPr>
            <w:r w:rsidRPr="00D57A63">
              <w:rPr>
                <w:sz w:val="16"/>
                <w:szCs w:val="16"/>
              </w:rPr>
              <w:t>40/2009 ve znění 165/2015</w:t>
            </w:r>
            <w:r w:rsidR="002E2AB6" w:rsidRPr="00D57A63">
              <w:rPr>
                <w:sz w:val="16"/>
                <w:szCs w:val="16"/>
              </w:rPr>
              <w:t xml:space="preserve"> </w:t>
            </w:r>
            <w:r w:rsidRPr="00D57A63">
              <w:rPr>
                <w:sz w:val="16"/>
                <w:szCs w:val="16"/>
              </w:rPr>
              <w:t>455/2016</w:t>
            </w:r>
            <w:r w:rsidR="002E2AB6" w:rsidRPr="00D57A63">
              <w:rPr>
                <w:sz w:val="16"/>
                <w:szCs w:val="16"/>
              </w:rPr>
              <w:t xml:space="preserve"> </w:t>
            </w:r>
            <w:r w:rsidR="00081BD9" w:rsidRPr="00D57A63">
              <w:rPr>
                <w:sz w:val="16"/>
                <w:szCs w:val="16"/>
              </w:rPr>
              <w:t>287/2018</w:t>
            </w:r>
            <w:r w:rsidR="00ED5047">
              <w:rPr>
                <w:sz w:val="16"/>
                <w:szCs w:val="16"/>
              </w:rPr>
              <w:t xml:space="preserve"> </w:t>
            </w:r>
            <w:r w:rsidR="00ED5047" w:rsidRPr="00ED5047">
              <w:rPr>
                <w:sz w:val="16"/>
                <w:szCs w:val="16"/>
              </w:rPr>
              <w:t>130/2022 220/2025</w:t>
            </w:r>
          </w:p>
        </w:tc>
        <w:tc>
          <w:tcPr>
            <w:tcW w:w="1080" w:type="dxa"/>
            <w:tcBorders>
              <w:top w:val="nil"/>
              <w:left w:val="single" w:sz="4" w:space="0" w:color="auto"/>
              <w:bottom w:val="nil"/>
              <w:right w:val="single" w:sz="4" w:space="0" w:color="auto"/>
            </w:tcBorders>
            <w:noWrap/>
          </w:tcPr>
          <w:p w14:paraId="55BC99D4" w14:textId="77777777" w:rsidR="004B58B3" w:rsidRPr="005D5BA0" w:rsidRDefault="004B58B3" w:rsidP="00510548">
            <w:pPr>
              <w:jc w:val="center"/>
              <w:rPr>
                <w:sz w:val="16"/>
                <w:szCs w:val="16"/>
              </w:rPr>
            </w:pPr>
            <w:r w:rsidRPr="005D5BA0">
              <w:rPr>
                <w:sz w:val="16"/>
                <w:szCs w:val="16"/>
              </w:rPr>
              <w:t>§ 311</w:t>
            </w:r>
          </w:p>
        </w:tc>
        <w:tc>
          <w:tcPr>
            <w:tcW w:w="5400" w:type="dxa"/>
            <w:gridSpan w:val="4"/>
            <w:tcBorders>
              <w:top w:val="nil"/>
              <w:left w:val="single" w:sz="4" w:space="0" w:color="auto"/>
              <w:bottom w:val="nil"/>
              <w:right w:val="single" w:sz="2" w:space="0" w:color="auto"/>
            </w:tcBorders>
            <w:noWrap/>
          </w:tcPr>
          <w:p w14:paraId="3F664A09" w14:textId="77777777" w:rsidR="00081BD9" w:rsidRPr="00286EF0" w:rsidRDefault="00081BD9" w:rsidP="00FD54E3">
            <w:pPr>
              <w:jc w:val="both"/>
              <w:rPr>
                <w:sz w:val="16"/>
                <w:szCs w:val="16"/>
              </w:rPr>
            </w:pPr>
            <w:r w:rsidRPr="00286EF0">
              <w:rPr>
                <w:sz w:val="16"/>
                <w:szCs w:val="16"/>
              </w:rPr>
              <w:t>Teroristický útok</w:t>
            </w:r>
          </w:p>
          <w:p w14:paraId="523303F3" w14:textId="77777777" w:rsidR="00ED5047" w:rsidRPr="00ED5047" w:rsidRDefault="00ED5047" w:rsidP="00ED5047">
            <w:pPr>
              <w:jc w:val="both"/>
              <w:rPr>
                <w:sz w:val="16"/>
                <w:szCs w:val="16"/>
              </w:rPr>
            </w:pPr>
            <w:r w:rsidRPr="00ED5047">
              <w:rPr>
                <w:sz w:val="16"/>
                <w:szCs w:val="16"/>
              </w:rPr>
              <w:t>(1) Kdo v úmyslu poškodit ústavní zřízení nebo obranyschopnost České republiky, narušit nebo zničit základní politickou, hospodářskou nebo sociální strukturu České republiky nebo mezinárodní organizace, závaž-ným způsobem zastrašit obyvatelstvo nebo protiprávně přinutit vládu nebo jiný orgán veřejné moci nebo mezinárodní organizaci, aby něco konala, opominula nebo trpěla,</w:t>
            </w:r>
          </w:p>
          <w:p w14:paraId="0A2B6277" w14:textId="77777777" w:rsidR="00ED5047" w:rsidRPr="00ED5047" w:rsidRDefault="00ED5047" w:rsidP="00ED5047">
            <w:pPr>
              <w:jc w:val="both"/>
              <w:rPr>
                <w:sz w:val="16"/>
                <w:szCs w:val="16"/>
              </w:rPr>
            </w:pPr>
            <w:r w:rsidRPr="00ED5047">
              <w:rPr>
                <w:sz w:val="16"/>
                <w:szCs w:val="16"/>
              </w:rPr>
              <w:t>a) zničí nebo poškodí ve větší míře veřejné prostranství, majetek nebo veřejné zařízení, dopravní nebo telekomunikační systém, pevnou plošinu na pevninské mělčině, energetické, vodárenské, zdravotnické nebo jiné důležité zařízení, včetně počítačového systému, na jehož fungování takové zařízení, systém nebo plošina závisejí, s cílem vydat majetek v nebezpečí škody velkého rozsahu,</w:t>
            </w:r>
          </w:p>
          <w:p w14:paraId="3D6D12E6" w14:textId="77777777" w:rsidR="00ED5047" w:rsidRPr="00ED5047" w:rsidRDefault="00ED5047" w:rsidP="00ED5047">
            <w:pPr>
              <w:jc w:val="both"/>
              <w:rPr>
                <w:sz w:val="16"/>
                <w:szCs w:val="16"/>
              </w:rPr>
            </w:pPr>
            <w:r w:rsidRPr="00ED5047">
              <w:rPr>
                <w:sz w:val="16"/>
                <w:szCs w:val="16"/>
              </w:rPr>
              <w:t>b) naruší nebo přeruší dodávku vody, elektrické energie nebo jiného zá-kladního přírodního zdroje s cílem vydat majetek v nebezpečí škody vel-kého rozsahu,</w:t>
            </w:r>
          </w:p>
          <w:p w14:paraId="1C7AC6B7" w14:textId="77777777" w:rsidR="00ED5047" w:rsidRPr="00ED5047" w:rsidRDefault="00ED5047" w:rsidP="00ED5047">
            <w:pPr>
              <w:jc w:val="both"/>
              <w:rPr>
                <w:sz w:val="16"/>
                <w:szCs w:val="16"/>
              </w:rPr>
            </w:pPr>
            <w:r w:rsidRPr="00ED5047">
              <w:rPr>
                <w:sz w:val="16"/>
                <w:szCs w:val="16"/>
              </w:rPr>
              <w:t>c) zmocní se letadla, lodi, jiného prostředku osobní či nákladní dopravy nebo pevné plošiny na pevninské mělčině nebo nad takovým dopravním prostředkem nebo pevnou plošinou vykonává kontrolu anebo zničí nebo vážně poškodí navigační zařízení nebo ve větším rozsahu zasahuje do jeho provozu anebo sdělí důležitou nepravdivou informaci, čímž vydá majetek v nebezpečí škody velkého rozsahu,</w:t>
            </w:r>
          </w:p>
          <w:p w14:paraId="2D26270F" w14:textId="77777777" w:rsidR="00ED5047" w:rsidRPr="00ED5047" w:rsidRDefault="00ED5047" w:rsidP="00ED5047">
            <w:pPr>
              <w:jc w:val="both"/>
              <w:rPr>
                <w:sz w:val="16"/>
                <w:szCs w:val="16"/>
              </w:rPr>
            </w:pPr>
            <w:r w:rsidRPr="00ED5047">
              <w:rPr>
                <w:sz w:val="16"/>
                <w:szCs w:val="16"/>
              </w:rPr>
              <w:t>d) vydá cizí majetek v nebezpečí škody velkého rozsahu tím, že způsobí požár nebo povodeň nebo škodlivý účinek výbušnin, plynu, elektřiny nebo jiných podobně nebezpečných látek nebo sil nebo se dopustí jiného podobného nebezpečného jednání, nebo takové nebezpečí zvýší nebo ztíží jeho odvrácení nebo zmírnění, nebo</w:t>
            </w:r>
          </w:p>
          <w:p w14:paraId="2BB5365A" w14:textId="77777777" w:rsidR="00ED5047" w:rsidRPr="00ED5047" w:rsidRDefault="00ED5047" w:rsidP="00ED5047">
            <w:pPr>
              <w:jc w:val="both"/>
              <w:rPr>
                <w:sz w:val="16"/>
                <w:szCs w:val="16"/>
              </w:rPr>
            </w:pPr>
            <w:r w:rsidRPr="00ED5047">
              <w:rPr>
                <w:sz w:val="16"/>
                <w:szCs w:val="16"/>
              </w:rPr>
              <w:t>e) vložením nebo přenosem dat do počítačového systému nebo na nosič informací, učiněním jiného zásahu do programového nebo technického vybavení počítačového systému nebo jiného technického zařízení pro zpracování dat anebo vymazáním nebo jiným zničením, poškozením, změněním nebo potlačením dat uložených v počítačovém systému nebo na nosiči informací, snížením jejich kvality nebo učiněním jich neupotřebitel-nými provede útok proti počítačovému systému, jehož narušení by mělo závažný dopad na fungování státu, zdraví osob, bezpečnost, hospodářství nebo zajištění základních životních potřeb obyvatel, útok s dopadem na větší počet počítačových systémů s využitím počítačového programu vytvořeného nebo přizpůsobeného pro takový útok anebo útok, kterým způsobí značnou škodu,</w:t>
            </w:r>
          </w:p>
          <w:p w14:paraId="61F2F49C" w14:textId="77777777" w:rsidR="00ED5047" w:rsidRPr="00ED5047" w:rsidRDefault="00ED5047" w:rsidP="00ED5047">
            <w:pPr>
              <w:jc w:val="both"/>
              <w:rPr>
                <w:sz w:val="16"/>
                <w:szCs w:val="16"/>
              </w:rPr>
            </w:pPr>
            <w:r w:rsidRPr="00ED5047">
              <w:rPr>
                <w:sz w:val="16"/>
                <w:szCs w:val="16"/>
              </w:rPr>
              <w:t>bude potrestán odnětím svobody na tři až dvanáct let, popřípadě vedle tohoto trestu též propadnutím majetku.</w:t>
            </w:r>
          </w:p>
          <w:p w14:paraId="409EDD50" w14:textId="77777777" w:rsidR="00ED5047" w:rsidRPr="00ED5047" w:rsidRDefault="00ED5047" w:rsidP="00ED5047">
            <w:pPr>
              <w:jc w:val="both"/>
              <w:rPr>
                <w:sz w:val="16"/>
                <w:szCs w:val="16"/>
              </w:rPr>
            </w:pPr>
            <w:r w:rsidRPr="00ED5047">
              <w:rPr>
                <w:sz w:val="16"/>
                <w:szCs w:val="16"/>
              </w:rPr>
              <w:t>(2) Kdo v úmyslu poškodit ústavní zřízení nebo obranyschopnost České republiky, narušit nebo zničit základní politickou, hospodářskou nebo sociální strukturu České republiky nebo mezinárodní organizace, závaž-ným způsobem zastrašit obyvatelstvo nebo protiprávně přinutit vládu nebo jiný orgán veřejné moci nebo mezinárodní organizaci, aby něco konala, opominula nebo trpěla,</w:t>
            </w:r>
          </w:p>
          <w:p w14:paraId="299D1B55" w14:textId="77777777" w:rsidR="00ED5047" w:rsidRPr="00ED5047" w:rsidRDefault="00ED5047" w:rsidP="00ED5047">
            <w:pPr>
              <w:jc w:val="both"/>
              <w:rPr>
                <w:sz w:val="16"/>
                <w:szCs w:val="16"/>
              </w:rPr>
            </w:pPr>
            <w:r w:rsidRPr="00ED5047">
              <w:rPr>
                <w:sz w:val="16"/>
                <w:szCs w:val="16"/>
              </w:rPr>
              <w:t>a) provede útok ohrožující život nebo zdraví člověka s cílem způsobit smrt nebo těžkou újmu na zdraví,</w:t>
            </w:r>
          </w:p>
          <w:p w14:paraId="0B2E5A7B" w14:textId="77777777" w:rsidR="00ED5047" w:rsidRPr="00ED5047" w:rsidRDefault="00ED5047" w:rsidP="00ED5047">
            <w:pPr>
              <w:jc w:val="both"/>
              <w:rPr>
                <w:sz w:val="16"/>
                <w:szCs w:val="16"/>
              </w:rPr>
            </w:pPr>
            <w:r w:rsidRPr="00ED5047">
              <w:rPr>
                <w:sz w:val="16"/>
                <w:szCs w:val="16"/>
              </w:rPr>
              <w:t>b) zmocní se rukojmí nebo provede únos,</w:t>
            </w:r>
          </w:p>
          <w:p w14:paraId="0C51E8EB" w14:textId="77777777" w:rsidR="00ED5047" w:rsidRPr="00ED5047" w:rsidRDefault="00ED5047" w:rsidP="00ED5047">
            <w:pPr>
              <w:jc w:val="both"/>
              <w:rPr>
                <w:sz w:val="16"/>
                <w:szCs w:val="16"/>
              </w:rPr>
            </w:pPr>
            <w:r w:rsidRPr="00ED5047">
              <w:rPr>
                <w:sz w:val="16"/>
                <w:szCs w:val="16"/>
              </w:rPr>
              <w:t>c) zničí nebo poškodí ve větší míře veřejné prostranství, majetek nebo veřejné zařízení, dopravní nebo telekomunikační systém, pevnou plošinu na pevninské mělčině, energetické, vodárenské, zdravotnické nebo jiné důležité zařízení, včetně počítačového systému, na jehož fungování takové zařízení, systém nebo plošina závisejí, s cílem ohrozit tím lidské životy nebo bezpečnost takového prostranství, zařízení, systému nebo plošiny,</w:t>
            </w:r>
          </w:p>
          <w:p w14:paraId="3D6136BE" w14:textId="77777777" w:rsidR="00ED5047" w:rsidRPr="00ED5047" w:rsidRDefault="00ED5047" w:rsidP="00ED5047">
            <w:pPr>
              <w:jc w:val="both"/>
              <w:rPr>
                <w:sz w:val="16"/>
                <w:szCs w:val="16"/>
              </w:rPr>
            </w:pPr>
            <w:r w:rsidRPr="00ED5047">
              <w:rPr>
                <w:sz w:val="16"/>
                <w:szCs w:val="16"/>
              </w:rPr>
              <w:t>d) naruší nebo přeruší dodávku vody, elektrické energie nebo jiného zá-kladního přírodního zdroje s cílem ohrozit tím lidské životy ,</w:t>
            </w:r>
          </w:p>
          <w:p w14:paraId="557DF9C7" w14:textId="77777777" w:rsidR="00ED5047" w:rsidRPr="00ED5047" w:rsidRDefault="00ED5047" w:rsidP="00ED5047">
            <w:pPr>
              <w:jc w:val="both"/>
              <w:rPr>
                <w:sz w:val="16"/>
                <w:szCs w:val="16"/>
              </w:rPr>
            </w:pPr>
            <w:r w:rsidRPr="00ED5047">
              <w:rPr>
                <w:sz w:val="16"/>
                <w:szCs w:val="16"/>
              </w:rPr>
              <w:t>e) zmocní se letadla, lodi, jiného prostředku osobní či nákladní dopravy nebo pevné plošiny na pevninské mělčině nebo nad takovým dopravním prostředkem nebo pevnou plošinou vykonává kontrolu anebo zničí nebo vážně poškodí navigační zařízení nebo ve větším rozsahu zasahuje do jeho provozu anebo sdělí důležitou nepravdivou informaci, čímž ohrozí život nebo zdraví lidí nebo bezpečnost takového dopravního prostředku,</w:t>
            </w:r>
          </w:p>
          <w:p w14:paraId="5CE43091" w14:textId="77777777" w:rsidR="00ED5047" w:rsidRPr="00ED5047" w:rsidRDefault="00ED5047" w:rsidP="00ED5047">
            <w:pPr>
              <w:jc w:val="both"/>
              <w:rPr>
                <w:sz w:val="16"/>
                <w:szCs w:val="16"/>
              </w:rPr>
            </w:pPr>
            <w:r w:rsidRPr="00ED5047">
              <w:rPr>
                <w:sz w:val="16"/>
                <w:szCs w:val="16"/>
              </w:rPr>
              <w:t>f) vyrábí nebo jinak získá, přechovává, dováží, přepravuje, vyváží či jinak dodává nebo užije výbušninu, jaderný materiál, jadernou, biologickou, chemickou nebo jinou zbraň, bojový prostředek nebo materiál obdobné povahy, anebo provádí výzkum a vývoj jaderné, biologické, chemické nebo jiné zbraně nebo bojového prostředku nebo výbušniny, nebo</w:t>
            </w:r>
          </w:p>
          <w:p w14:paraId="39280C62" w14:textId="77777777" w:rsidR="00ED5047" w:rsidRPr="00ED5047" w:rsidRDefault="00ED5047" w:rsidP="00ED5047">
            <w:pPr>
              <w:jc w:val="both"/>
              <w:rPr>
                <w:sz w:val="16"/>
                <w:szCs w:val="16"/>
              </w:rPr>
            </w:pPr>
            <w:r w:rsidRPr="00ED5047">
              <w:rPr>
                <w:sz w:val="16"/>
                <w:szCs w:val="16"/>
              </w:rPr>
              <w:t>g) vydá lidi v obecné nebezpečí smrti nebo těžké újmy na zdraví tím, že způsobí požár nebo povodeň nebo škodlivý účinek výbušnin, plynu, elektřiny nebo jiných podobně nebezpečných látek nebo sil nebo se do-pustí jiného podobného nebezpečného jednání, nebo takové obecné ne-bezpečí zvýší nebo ztíží jeho odvrácení nebo zmírnění, bude potrestán odnětím svobody na pět až patnáct let, popřípadě vedle tohoto trestu též propadnutím majetku.</w:t>
            </w:r>
          </w:p>
          <w:p w14:paraId="506FE00C" w14:textId="77777777" w:rsidR="00ED5047" w:rsidRPr="00ED5047" w:rsidRDefault="00ED5047" w:rsidP="00ED5047">
            <w:pPr>
              <w:jc w:val="both"/>
              <w:rPr>
                <w:sz w:val="16"/>
                <w:szCs w:val="16"/>
              </w:rPr>
            </w:pPr>
            <w:r w:rsidRPr="00ED5047">
              <w:rPr>
                <w:sz w:val="16"/>
                <w:szCs w:val="16"/>
              </w:rPr>
              <w:t>(3) Odnětím svobody na dvanáct až dvacet let, popřípadě vedle tohoto trestu též propadnutím majetku, nebo výjimečným trestem bude pachatel potrestán,</w:t>
            </w:r>
          </w:p>
          <w:p w14:paraId="6EF2FB08" w14:textId="77777777" w:rsidR="00ED5047" w:rsidRPr="00ED5047" w:rsidRDefault="00ED5047" w:rsidP="00ED5047">
            <w:pPr>
              <w:jc w:val="both"/>
              <w:rPr>
                <w:sz w:val="16"/>
                <w:szCs w:val="16"/>
              </w:rPr>
            </w:pPr>
            <w:r w:rsidRPr="00ED5047">
              <w:rPr>
                <w:sz w:val="16"/>
                <w:szCs w:val="16"/>
              </w:rPr>
              <w:t>a) spáchá-li čin uvedený v odstavci 1 nebo 2 jako člen organizované sku-piny,</w:t>
            </w:r>
          </w:p>
          <w:p w14:paraId="7A955777" w14:textId="77777777" w:rsidR="00ED5047" w:rsidRPr="00ED5047" w:rsidRDefault="00ED5047" w:rsidP="00ED5047">
            <w:pPr>
              <w:jc w:val="both"/>
              <w:rPr>
                <w:sz w:val="16"/>
                <w:szCs w:val="16"/>
              </w:rPr>
            </w:pPr>
            <w:r w:rsidRPr="00ED5047">
              <w:rPr>
                <w:sz w:val="16"/>
                <w:szCs w:val="16"/>
              </w:rPr>
              <w:t>b) způsobí-li takovým činem těžkou újmu na zdraví nebo smrt,</w:t>
            </w:r>
          </w:p>
          <w:p w14:paraId="4E497048" w14:textId="77777777" w:rsidR="00ED5047" w:rsidRPr="00ED5047" w:rsidRDefault="00ED5047" w:rsidP="00ED5047">
            <w:pPr>
              <w:jc w:val="both"/>
              <w:rPr>
                <w:sz w:val="16"/>
                <w:szCs w:val="16"/>
              </w:rPr>
            </w:pPr>
            <w:r w:rsidRPr="00ED5047">
              <w:rPr>
                <w:sz w:val="16"/>
                <w:szCs w:val="16"/>
              </w:rPr>
              <w:t>c) způsobí-li takovým činem, že větší počet lidí zůstal bez přístřeší,</w:t>
            </w:r>
          </w:p>
          <w:p w14:paraId="72656454" w14:textId="77777777" w:rsidR="00ED5047" w:rsidRPr="00ED5047" w:rsidRDefault="00ED5047" w:rsidP="00ED5047">
            <w:pPr>
              <w:jc w:val="both"/>
              <w:rPr>
                <w:sz w:val="16"/>
                <w:szCs w:val="16"/>
              </w:rPr>
            </w:pPr>
            <w:r w:rsidRPr="00ED5047">
              <w:rPr>
                <w:sz w:val="16"/>
                <w:szCs w:val="16"/>
              </w:rPr>
              <w:t>d) způsobí-li takovým činem škodu velkého rozsahu,</w:t>
            </w:r>
          </w:p>
          <w:p w14:paraId="36C6D31E" w14:textId="77777777" w:rsidR="00ED5047" w:rsidRPr="00ED5047" w:rsidRDefault="00ED5047" w:rsidP="00ED5047">
            <w:pPr>
              <w:jc w:val="both"/>
              <w:rPr>
                <w:sz w:val="16"/>
                <w:szCs w:val="16"/>
              </w:rPr>
            </w:pPr>
            <w:r w:rsidRPr="00ED5047">
              <w:rPr>
                <w:sz w:val="16"/>
                <w:szCs w:val="16"/>
              </w:rPr>
              <w:t>e) získá-li takovým činem pro sebe nebo pro jiného prospěch velkého rozsahu,</w:t>
            </w:r>
          </w:p>
          <w:p w14:paraId="049DEF42" w14:textId="77777777" w:rsidR="00ED5047" w:rsidRPr="00ED5047" w:rsidRDefault="00ED5047" w:rsidP="00ED5047">
            <w:pPr>
              <w:jc w:val="both"/>
              <w:rPr>
                <w:sz w:val="16"/>
                <w:szCs w:val="16"/>
              </w:rPr>
            </w:pPr>
            <w:r w:rsidRPr="00ED5047">
              <w:rPr>
                <w:sz w:val="16"/>
                <w:szCs w:val="16"/>
              </w:rPr>
              <w:t>f) ohrozí-li takovým činem závažně mezinárodní postavení České republi-ky nebo postavení mezinárodní organizace, jejíž je Česká republika čle-nem, nebo</w:t>
            </w:r>
          </w:p>
          <w:p w14:paraId="39F063C9" w14:textId="77777777" w:rsidR="00ED5047" w:rsidRPr="00ED5047" w:rsidRDefault="00ED5047" w:rsidP="00ED5047">
            <w:pPr>
              <w:jc w:val="both"/>
              <w:rPr>
                <w:sz w:val="16"/>
                <w:szCs w:val="16"/>
              </w:rPr>
            </w:pPr>
            <w:r w:rsidRPr="00ED5047">
              <w:rPr>
                <w:sz w:val="16"/>
                <w:szCs w:val="16"/>
              </w:rPr>
              <w:t>g) spáchá-li takový čin za stavu ohrožení státu nebo za válečného stavu.</w:t>
            </w:r>
          </w:p>
          <w:p w14:paraId="5630E152" w14:textId="77777777" w:rsidR="004B58B3" w:rsidRPr="00286EF0" w:rsidRDefault="00ED5047" w:rsidP="00ED5047">
            <w:pPr>
              <w:jc w:val="both"/>
              <w:rPr>
                <w:sz w:val="16"/>
                <w:szCs w:val="16"/>
              </w:rPr>
            </w:pPr>
            <w:r w:rsidRPr="00ED5047">
              <w:rPr>
                <w:sz w:val="16"/>
                <w:szCs w:val="16"/>
              </w:rPr>
              <w:t>(4) Příprava je trestná.</w:t>
            </w:r>
          </w:p>
        </w:tc>
        <w:tc>
          <w:tcPr>
            <w:tcW w:w="960" w:type="dxa"/>
            <w:tcBorders>
              <w:top w:val="nil"/>
              <w:left w:val="single" w:sz="2" w:space="0" w:color="auto"/>
              <w:bottom w:val="nil"/>
              <w:right w:val="single" w:sz="2" w:space="0" w:color="auto"/>
            </w:tcBorders>
            <w:noWrap/>
          </w:tcPr>
          <w:p w14:paraId="2C40F5AF" w14:textId="77777777" w:rsidR="004B58B3" w:rsidRPr="00D36155" w:rsidRDefault="004B58B3" w:rsidP="00FD54E3">
            <w:pPr>
              <w:jc w:val="center"/>
              <w:rPr>
                <w:sz w:val="16"/>
                <w:szCs w:val="16"/>
              </w:rPr>
            </w:pPr>
          </w:p>
        </w:tc>
        <w:tc>
          <w:tcPr>
            <w:tcW w:w="660" w:type="dxa"/>
            <w:tcBorders>
              <w:top w:val="nil"/>
              <w:left w:val="single" w:sz="2" w:space="0" w:color="auto"/>
              <w:bottom w:val="nil"/>
              <w:right w:val="single" w:sz="8" w:space="0" w:color="auto"/>
            </w:tcBorders>
            <w:noWrap/>
          </w:tcPr>
          <w:p w14:paraId="531E0DD2" w14:textId="77777777" w:rsidR="004B58B3" w:rsidRPr="00D36155" w:rsidRDefault="004B58B3" w:rsidP="00FD54E3">
            <w:pPr>
              <w:ind w:left="-70"/>
              <w:jc w:val="center"/>
              <w:rPr>
                <w:sz w:val="16"/>
                <w:szCs w:val="16"/>
              </w:rPr>
            </w:pPr>
          </w:p>
        </w:tc>
      </w:tr>
      <w:tr w:rsidR="007F2BD5" w:rsidRPr="00D36155" w14:paraId="7AC78357" w14:textId="77777777" w:rsidTr="003539D5">
        <w:tc>
          <w:tcPr>
            <w:tcW w:w="1380" w:type="dxa"/>
            <w:tcBorders>
              <w:top w:val="nil"/>
              <w:left w:val="single" w:sz="8" w:space="0" w:color="auto"/>
              <w:bottom w:val="nil"/>
              <w:right w:val="single" w:sz="4" w:space="0" w:color="auto"/>
            </w:tcBorders>
          </w:tcPr>
          <w:p w14:paraId="32666FB9" w14:textId="77777777" w:rsidR="007F2BD5" w:rsidRPr="00237F44" w:rsidRDefault="007F2BD5" w:rsidP="00FD54E3">
            <w:pPr>
              <w:rPr>
                <w:sz w:val="16"/>
                <w:szCs w:val="16"/>
              </w:rPr>
            </w:pPr>
          </w:p>
        </w:tc>
        <w:tc>
          <w:tcPr>
            <w:tcW w:w="5520" w:type="dxa"/>
            <w:gridSpan w:val="4"/>
            <w:tcBorders>
              <w:top w:val="nil"/>
              <w:left w:val="single" w:sz="4" w:space="0" w:color="auto"/>
              <w:bottom w:val="nil"/>
              <w:right w:val="single" w:sz="18" w:space="0" w:color="auto"/>
            </w:tcBorders>
          </w:tcPr>
          <w:p w14:paraId="1ED8DFD4" w14:textId="77777777" w:rsidR="007F2BD5" w:rsidRPr="00D31849" w:rsidRDefault="007F2BD5" w:rsidP="00FD54E3">
            <w:pPr>
              <w:pStyle w:val="Zpat"/>
              <w:tabs>
                <w:tab w:val="clear" w:pos="4536"/>
                <w:tab w:val="clear" w:pos="9072"/>
              </w:tabs>
              <w:rPr>
                <w:sz w:val="16"/>
                <w:szCs w:val="16"/>
              </w:rPr>
            </w:pPr>
          </w:p>
        </w:tc>
        <w:tc>
          <w:tcPr>
            <w:tcW w:w="840" w:type="dxa"/>
            <w:tcBorders>
              <w:top w:val="nil"/>
              <w:left w:val="single" w:sz="18" w:space="0" w:color="auto"/>
              <w:bottom w:val="nil"/>
              <w:right w:val="single" w:sz="4" w:space="0" w:color="auto"/>
            </w:tcBorders>
          </w:tcPr>
          <w:p w14:paraId="010F96C5" w14:textId="77777777" w:rsidR="007F2BD5" w:rsidRPr="00D57A63" w:rsidRDefault="007F2BD5" w:rsidP="00FD54E3">
            <w:pPr>
              <w:rPr>
                <w:sz w:val="16"/>
                <w:szCs w:val="16"/>
              </w:rPr>
            </w:pPr>
            <w:r w:rsidRPr="00D57A63">
              <w:rPr>
                <w:sz w:val="16"/>
                <w:szCs w:val="16"/>
              </w:rPr>
              <w:t>40/2009 ve znění 455/2016</w:t>
            </w:r>
          </w:p>
        </w:tc>
        <w:tc>
          <w:tcPr>
            <w:tcW w:w="1080" w:type="dxa"/>
            <w:tcBorders>
              <w:top w:val="nil"/>
              <w:left w:val="single" w:sz="4" w:space="0" w:color="auto"/>
              <w:bottom w:val="nil"/>
              <w:right w:val="single" w:sz="4" w:space="0" w:color="auto"/>
            </w:tcBorders>
          </w:tcPr>
          <w:p w14:paraId="4E17B35F" w14:textId="77777777" w:rsidR="007F2BD5" w:rsidRPr="005D5BA0" w:rsidRDefault="007F2BD5" w:rsidP="00FD54E3">
            <w:pPr>
              <w:jc w:val="center"/>
              <w:rPr>
                <w:sz w:val="16"/>
                <w:szCs w:val="16"/>
              </w:rPr>
            </w:pPr>
            <w:r w:rsidRPr="005D5BA0">
              <w:rPr>
                <w:sz w:val="16"/>
                <w:szCs w:val="16"/>
              </w:rPr>
              <w:t>§ 312d</w:t>
            </w:r>
          </w:p>
        </w:tc>
        <w:tc>
          <w:tcPr>
            <w:tcW w:w="5400" w:type="dxa"/>
            <w:gridSpan w:val="4"/>
            <w:tcBorders>
              <w:top w:val="nil"/>
              <w:left w:val="single" w:sz="4" w:space="0" w:color="auto"/>
              <w:bottom w:val="nil"/>
              <w:right w:val="single" w:sz="2" w:space="0" w:color="auto"/>
            </w:tcBorders>
          </w:tcPr>
          <w:p w14:paraId="7E491901" w14:textId="77777777" w:rsidR="007F2BD5" w:rsidRPr="00286EF0" w:rsidRDefault="007F2BD5" w:rsidP="00FD54E3">
            <w:pPr>
              <w:rPr>
                <w:sz w:val="16"/>
                <w:szCs w:val="16"/>
              </w:rPr>
            </w:pPr>
            <w:r w:rsidRPr="00286EF0">
              <w:rPr>
                <w:sz w:val="16"/>
                <w:szCs w:val="16"/>
              </w:rPr>
              <w:t>Financování terorismu</w:t>
            </w:r>
          </w:p>
          <w:p w14:paraId="55512A55" w14:textId="77777777" w:rsidR="007F2BD5" w:rsidRPr="00286EF0" w:rsidRDefault="007F2BD5" w:rsidP="00FD54E3">
            <w:pPr>
              <w:rPr>
                <w:sz w:val="16"/>
                <w:szCs w:val="16"/>
              </w:rPr>
            </w:pPr>
            <w:r w:rsidRPr="00286EF0">
              <w:rPr>
                <w:sz w:val="16"/>
                <w:szCs w:val="16"/>
              </w:rPr>
              <w:t xml:space="preserve">1) Kdo sám nebo prostřednictvím jiného finančně nebo materiálně podporuje teroristickou skupinu, jejího člena, teroristu nebo spáchání teroristického trestného činu, trestného činu podpory a propagace terorismu (§ 312e) nebo vyhrožování teroristickým trestným činem (§ </w:t>
            </w:r>
            <w:smartTag w:uri="urn:schemas-microsoft-com:office:smarttags" w:element="metricconverter">
              <w:smartTagPr>
                <w:attr w:name="ProductID" w:val="312f"/>
              </w:smartTagPr>
              <w:r w:rsidRPr="00286EF0">
                <w:rPr>
                  <w:sz w:val="16"/>
                  <w:szCs w:val="16"/>
                </w:rPr>
                <w:t>312f</w:t>
              </w:r>
            </w:smartTag>
            <w:r w:rsidRPr="00286EF0">
              <w:rPr>
                <w:sz w:val="16"/>
                <w:szCs w:val="16"/>
              </w:rPr>
              <w:t xml:space="preserve">) anebo shromažďuje finanční prostředky nebo jiné věci v úmyslu, aby jich bylo takto užito, bude potrestán odnětím svobody na tři léta až dvanáct let, popřípadě vedle tohoto trestu též propadnutím majetku. </w:t>
            </w:r>
          </w:p>
          <w:p w14:paraId="25D1D92B" w14:textId="77777777" w:rsidR="007F2BD5" w:rsidRPr="00286EF0" w:rsidRDefault="007F2BD5" w:rsidP="00FD54E3">
            <w:pPr>
              <w:rPr>
                <w:sz w:val="16"/>
                <w:szCs w:val="16"/>
              </w:rPr>
            </w:pPr>
            <w:r w:rsidRPr="00286EF0">
              <w:rPr>
                <w:sz w:val="16"/>
                <w:szCs w:val="16"/>
              </w:rPr>
              <w:t xml:space="preserve">(2) Odnětím svobody na pět až patnáct let, popřípadě vedle tohoto trestu též propadnutím majetku, bude pachatel potrestán, spáchá-li čin uvedený v odstavci 1 </w:t>
            </w:r>
          </w:p>
          <w:p w14:paraId="7E851BBC" w14:textId="77777777" w:rsidR="007F2BD5" w:rsidRPr="00286EF0" w:rsidRDefault="007F2BD5" w:rsidP="00FD54E3">
            <w:pPr>
              <w:rPr>
                <w:sz w:val="16"/>
                <w:szCs w:val="16"/>
              </w:rPr>
            </w:pPr>
            <w:r w:rsidRPr="00286EF0">
              <w:rPr>
                <w:sz w:val="16"/>
                <w:szCs w:val="16"/>
              </w:rPr>
              <w:t xml:space="preserve">a) jako člen organizované skupiny, </w:t>
            </w:r>
          </w:p>
          <w:p w14:paraId="538608B0" w14:textId="77777777" w:rsidR="007F2BD5" w:rsidRPr="00286EF0" w:rsidRDefault="007F2BD5" w:rsidP="00FD54E3">
            <w:pPr>
              <w:rPr>
                <w:sz w:val="16"/>
                <w:szCs w:val="16"/>
              </w:rPr>
            </w:pPr>
            <w:r w:rsidRPr="00286EF0">
              <w:rPr>
                <w:sz w:val="16"/>
                <w:szCs w:val="16"/>
              </w:rPr>
              <w:t xml:space="preserve">b) za stavu ohrožení státu nebo za válečného stavu, nebo </w:t>
            </w:r>
          </w:p>
          <w:p w14:paraId="5808187C" w14:textId="77777777" w:rsidR="007F2BD5" w:rsidRPr="00286EF0" w:rsidRDefault="007F2BD5" w:rsidP="00FD54E3">
            <w:pPr>
              <w:rPr>
                <w:sz w:val="16"/>
                <w:szCs w:val="16"/>
              </w:rPr>
            </w:pPr>
            <w:r w:rsidRPr="00286EF0">
              <w:rPr>
                <w:sz w:val="16"/>
                <w:szCs w:val="16"/>
              </w:rPr>
              <w:t>c) ve velkém rozsahu.</w:t>
            </w:r>
          </w:p>
        </w:tc>
        <w:tc>
          <w:tcPr>
            <w:tcW w:w="960" w:type="dxa"/>
            <w:tcBorders>
              <w:top w:val="nil"/>
              <w:left w:val="single" w:sz="2" w:space="0" w:color="auto"/>
              <w:bottom w:val="nil"/>
              <w:right w:val="single" w:sz="2" w:space="0" w:color="auto"/>
            </w:tcBorders>
          </w:tcPr>
          <w:p w14:paraId="49A03100" w14:textId="77777777" w:rsidR="007F2BD5" w:rsidRPr="00D36155" w:rsidRDefault="007F2BD5" w:rsidP="00FD54E3">
            <w:pPr>
              <w:jc w:val="center"/>
              <w:rPr>
                <w:sz w:val="16"/>
                <w:szCs w:val="16"/>
              </w:rPr>
            </w:pPr>
          </w:p>
        </w:tc>
        <w:tc>
          <w:tcPr>
            <w:tcW w:w="660" w:type="dxa"/>
            <w:tcBorders>
              <w:top w:val="nil"/>
              <w:left w:val="single" w:sz="2" w:space="0" w:color="auto"/>
              <w:bottom w:val="nil"/>
              <w:right w:val="single" w:sz="8" w:space="0" w:color="auto"/>
            </w:tcBorders>
          </w:tcPr>
          <w:p w14:paraId="2184B2AE" w14:textId="77777777" w:rsidR="007F2BD5" w:rsidRPr="00D36155" w:rsidRDefault="007F2BD5" w:rsidP="00FD54E3">
            <w:pPr>
              <w:ind w:left="-70"/>
              <w:jc w:val="center"/>
              <w:rPr>
                <w:sz w:val="16"/>
                <w:szCs w:val="16"/>
              </w:rPr>
            </w:pPr>
          </w:p>
        </w:tc>
      </w:tr>
      <w:tr w:rsidR="00374861" w:rsidRPr="00D36155" w14:paraId="7A360B59" w14:textId="77777777" w:rsidTr="003539D5">
        <w:tc>
          <w:tcPr>
            <w:tcW w:w="1380" w:type="dxa"/>
            <w:tcBorders>
              <w:top w:val="single" w:sz="4" w:space="0" w:color="auto"/>
              <w:left w:val="single" w:sz="8" w:space="0" w:color="auto"/>
              <w:bottom w:val="nil"/>
              <w:right w:val="single" w:sz="4" w:space="0" w:color="auto"/>
            </w:tcBorders>
          </w:tcPr>
          <w:p w14:paraId="5306A168" w14:textId="77777777" w:rsidR="00374861" w:rsidRPr="00237F44" w:rsidRDefault="00374861" w:rsidP="00FD54E3">
            <w:pPr>
              <w:rPr>
                <w:sz w:val="16"/>
                <w:szCs w:val="16"/>
              </w:rPr>
            </w:pPr>
            <w:r w:rsidRPr="00237F44">
              <w:rPr>
                <w:sz w:val="16"/>
                <w:szCs w:val="16"/>
              </w:rPr>
              <w:t>čl. 1 odst. 5</w:t>
            </w:r>
          </w:p>
        </w:tc>
        <w:tc>
          <w:tcPr>
            <w:tcW w:w="5520" w:type="dxa"/>
            <w:gridSpan w:val="4"/>
            <w:tcBorders>
              <w:top w:val="single" w:sz="4" w:space="0" w:color="auto"/>
              <w:left w:val="single" w:sz="4" w:space="0" w:color="auto"/>
              <w:bottom w:val="nil"/>
              <w:right w:val="single" w:sz="18" w:space="0" w:color="auto"/>
            </w:tcBorders>
          </w:tcPr>
          <w:p w14:paraId="406AF5E9" w14:textId="77777777" w:rsidR="00374861" w:rsidRPr="00D31849" w:rsidRDefault="001030BD" w:rsidP="00FD54E3">
            <w:pPr>
              <w:pStyle w:val="Zpat"/>
              <w:tabs>
                <w:tab w:val="clear" w:pos="4536"/>
                <w:tab w:val="clear" w:pos="9072"/>
              </w:tabs>
              <w:rPr>
                <w:sz w:val="16"/>
                <w:szCs w:val="16"/>
              </w:rPr>
            </w:pPr>
            <w:r w:rsidRPr="00D31849">
              <w:rPr>
                <w:sz w:val="16"/>
                <w:szCs w:val="16"/>
              </w:rPr>
              <w:t xml:space="preserve">Vědomost, úmysl nebo záměr požadované jako </w:t>
            </w:r>
            <w:r w:rsidR="00D230E0" w:rsidRPr="00D31849">
              <w:rPr>
                <w:sz w:val="16"/>
                <w:szCs w:val="16"/>
              </w:rPr>
              <w:t>náležitosti jednání uvedených v </w:t>
            </w:r>
            <w:r w:rsidRPr="00D31849">
              <w:rPr>
                <w:sz w:val="16"/>
                <w:szCs w:val="16"/>
              </w:rPr>
              <w:t xml:space="preserve">odstavcích </w:t>
            </w:r>
            <w:smartTag w:uri="urn:schemas-microsoft-com:office:smarttags" w:element="metricconverter">
              <w:smartTagPr>
                <w:attr w:name="ProductID" w:val="3 a"/>
              </w:smartTagPr>
              <w:r w:rsidRPr="00D31849">
                <w:rPr>
                  <w:sz w:val="16"/>
                  <w:szCs w:val="16"/>
                </w:rPr>
                <w:t>3 a</w:t>
              </w:r>
            </w:smartTag>
            <w:r w:rsidRPr="00D31849">
              <w:rPr>
                <w:sz w:val="16"/>
                <w:szCs w:val="16"/>
              </w:rPr>
              <w:t xml:space="preserve"> 5 mohou být odvozeny z objektivních skutkových okolností.</w:t>
            </w:r>
          </w:p>
        </w:tc>
        <w:tc>
          <w:tcPr>
            <w:tcW w:w="840" w:type="dxa"/>
            <w:tcBorders>
              <w:top w:val="single" w:sz="4" w:space="0" w:color="auto"/>
              <w:left w:val="single" w:sz="18" w:space="0" w:color="auto"/>
              <w:bottom w:val="nil"/>
              <w:right w:val="single" w:sz="4" w:space="0" w:color="auto"/>
            </w:tcBorders>
          </w:tcPr>
          <w:p w14:paraId="6268D165" w14:textId="77777777" w:rsidR="00374861" w:rsidRPr="00D57A63" w:rsidRDefault="001030BD" w:rsidP="00FD54E3">
            <w:pPr>
              <w:rPr>
                <w:sz w:val="16"/>
                <w:szCs w:val="16"/>
              </w:rPr>
            </w:pPr>
            <w:r w:rsidRPr="00D57A63">
              <w:rPr>
                <w:sz w:val="16"/>
                <w:szCs w:val="16"/>
              </w:rPr>
              <w:t>40/2009</w:t>
            </w:r>
            <w:r w:rsidR="00374861" w:rsidRPr="00D57A63">
              <w:rPr>
                <w:sz w:val="16"/>
                <w:szCs w:val="16"/>
              </w:rPr>
              <w:t xml:space="preserve"> </w:t>
            </w:r>
          </w:p>
        </w:tc>
        <w:tc>
          <w:tcPr>
            <w:tcW w:w="1080" w:type="dxa"/>
            <w:tcBorders>
              <w:top w:val="single" w:sz="4" w:space="0" w:color="auto"/>
              <w:left w:val="single" w:sz="4" w:space="0" w:color="auto"/>
              <w:bottom w:val="nil"/>
              <w:right w:val="single" w:sz="4" w:space="0" w:color="auto"/>
            </w:tcBorders>
          </w:tcPr>
          <w:p w14:paraId="6A360327" w14:textId="77777777" w:rsidR="00374861" w:rsidRPr="005D5BA0" w:rsidRDefault="00374861" w:rsidP="00510548">
            <w:pPr>
              <w:jc w:val="center"/>
              <w:rPr>
                <w:sz w:val="16"/>
                <w:szCs w:val="16"/>
              </w:rPr>
            </w:pPr>
            <w:r w:rsidRPr="005D5BA0">
              <w:rPr>
                <w:sz w:val="16"/>
                <w:szCs w:val="16"/>
              </w:rPr>
              <w:t xml:space="preserve">§ </w:t>
            </w:r>
            <w:r w:rsidR="001030BD" w:rsidRPr="005D5BA0">
              <w:rPr>
                <w:sz w:val="16"/>
                <w:szCs w:val="16"/>
              </w:rPr>
              <w:t>1</w:t>
            </w:r>
            <w:r w:rsidRPr="005D5BA0">
              <w:rPr>
                <w:sz w:val="16"/>
                <w:szCs w:val="16"/>
              </w:rPr>
              <w:t>3</w:t>
            </w:r>
          </w:p>
        </w:tc>
        <w:tc>
          <w:tcPr>
            <w:tcW w:w="5400" w:type="dxa"/>
            <w:gridSpan w:val="4"/>
            <w:tcBorders>
              <w:top w:val="single" w:sz="4" w:space="0" w:color="auto"/>
              <w:left w:val="single" w:sz="4" w:space="0" w:color="auto"/>
              <w:bottom w:val="nil"/>
              <w:right w:val="single" w:sz="2" w:space="0" w:color="auto"/>
            </w:tcBorders>
          </w:tcPr>
          <w:p w14:paraId="3523EBDA" w14:textId="77777777" w:rsidR="00374861" w:rsidRPr="00286EF0" w:rsidRDefault="00374861" w:rsidP="00FD54E3">
            <w:pPr>
              <w:rPr>
                <w:sz w:val="16"/>
                <w:szCs w:val="16"/>
              </w:rPr>
            </w:pPr>
            <w:r w:rsidRPr="00286EF0">
              <w:rPr>
                <w:sz w:val="16"/>
                <w:szCs w:val="16"/>
              </w:rPr>
              <w:t>Trestný čin</w:t>
            </w:r>
          </w:p>
          <w:p w14:paraId="3E1BC743" w14:textId="77777777" w:rsidR="001030BD" w:rsidRPr="00286EF0" w:rsidRDefault="001030BD" w:rsidP="00FD54E3">
            <w:pPr>
              <w:rPr>
                <w:sz w:val="16"/>
                <w:szCs w:val="16"/>
              </w:rPr>
            </w:pPr>
            <w:r w:rsidRPr="00286EF0">
              <w:rPr>
                <w:sz w:val="16"/>
                <w:szCs w:val="16"/>
              </w:rPr>
              <w:t>(1) Trestným činem je protiprávní čin, který trestní zákon označuje za trestný a který vykazuje znaky uvedené v takovém zákoně.</w:t>
            </w:r>
          </w:p>
          <w:p w14:paraId="4AB8309A" w14:textId="77777777" w:rsidR="00D05D71" w:rsidRPr="00286EF0" w:rsidRDefault="001030BD" w:rsidP="00FD54E3">
            <w:pPr>
              <w:rPr>
                <w:sz w:val="16"/>
                <w:szCs w:val="16"/>
              </w:rPr>
            </w:pPr>
            <w:r w:rsidRPr="00286EF0">
              <w:rPr>
                <w:sz w:val="16"/>
                <w:szCs w:val="16"/>
              </w:rPr>
              <w:t>(2) K trestní odpovědnosti za trestný čin je třeba úmyslného zavinění, nestanoví-li trestní zákon výslovně, že postačí zavinění z nedbalosti.</w:t>
            </w:r>
          </w:p>
        </w:tc>
        <w:tc>
          <w:tcPr>
            <w:tcW w:w="960" w:type="dxa"/>
            <w:tcBorders>
              <w:top w:val="single" w:sz="4" w:space="0" w:color="auto"/>
              <w:left w:val="single" w:sz="2" w:space="0" w:color="auto"/>
              <w:bottom w:val="nil"/>
              <w:right w:val="single" w:sz="2" w:space="0" w:color="auto"/>
            </w:tcBorders>
          </w:tcPr>
          <w:p w14:paraId="172D66EE" w14:textId="77777777" w:rsidR="00374861" w:rsidRPr="00D36155" w:rsidRDefault="00374861" w:rsidP="00FD54E3">
            <w:pPr>
              <w:jc w:val="center"/>
              <w:rPr>
                <w:sz w:val="16"/>
                <w:szCs w:val="16"/>
              </w:rPr>
            </w:pPr>
            <w:r w:rsidRPr="00D36155">
              <w:rPr>
                <w:sz w:val="16"/>
                <w:szCs w:val="16"/>
              </w:rPr>
              <w:t>PT</w:t>
            </w:r>
          </w:p>
        </w:tc>
        <w:tc>
          <w:tcPr>
            <w:tcW w:w="660" w:type="dxa"/>
            <w:tcBorders>
              <w:top w:val="single" w:sz="4" w:space="0" w:color="auto"/>
              <w:left w:val="single" w:sz="2" w:space="0" w:color="auto"/>
              <w:bottom w:val="nil"/>
              <w:right w:val="single" w:sz="8" w:space="0" w:color="auto"/>
            </w:tcBorders>
          </w:tcPr>
          <w:p w14:paraId="43D269EA" w14:textId="77777777" w:rsidR="00374861" w:rsidRPr="00D36155" w:rsidRDefault="00374861" w:rsidP="00FD54E3">
            <w:pPr>
              <w:ind w:left="-70"/>
              <w:jc w:val="center"/>
              <w:rPr>
                <w:sz w:val="16"/>
                <w:szCs w:val="16"/>
              </w:rPr>
            </w:pPr>
          </w:p>
        </w:tc>
      </w:tr>
      <w:tr w:rsidR="00374861" w:rsidRPr="00D36155" w14:paraId="5B5A63A2" w14:textId="77777777" w:rsidTr="003539D5">
        <w:tc>
          <w:tcPr>
            <w:tcW w:w="1380" w:type="dxa"/>
            <w:tcBorders>
              <w:top w:val="nil"/>
              <w:left w:val="single" w:sz="8" w:space="0" w:color="auto"/>
              <w:bottom w:val="nil"/>
              <w:right w:val="single" w:sz="4" w:space="0" w:color="auto"/>
            </w:tcBorders>
          </w:tcPr>
          <w:p w14:paraId="065E5144" w14:textId="77777777" w:rsidR="00374861" w:rsidRPr="00237F44" w:rsidRDefault="00374861" w:rsidP="00FD54E3">
            <w:pPr>
              <w:rPr>
                <w:sz w:val="16"/>
                <w:szCs w:val="16"/>
              </w:rPr>
            </w:pPr>
          </w:p>
        </w:tc>
        <w:tc>
          <w:tcPr>
            <w:tcW w:w="5520" w:type="dxa"/>
            <w:gridSpan w:val="4"/>
            <w:tcBorders>
              <w:top w:val="nil"/>
              <w:left w:val="single" w:sz="4" w:space="0" w:color="auto"/>
              <w:bottom w:val="nil"/>
              <w:right w:val="single" w:sz="18" w:space="0" w:color="auto"/>
            </w:tcBorders>
          </w:tcPr>
          <w:p w14:paraId="6B6061F6" w14:textId="77777777" w:rsidR="00374861" w:rsidRPr="00D31849" w:rsidRDefault="00374861" w:rsidP="00FD54E3">
            <w:pPr>
              <w:rPr>
                <w:sz w:val="16"/>
                <w:szCs w:val="16"/>
              </w:rPr>
            </w:pPr>
          </w:p>
        </w:tc>
        <w:tc>
          <w:tcPr>
            <w:tcW w:w="840" w:type="dxa"/>
            <w:tcBorders>
              <w:top w:val="nil"/>
              <w:left w:val="single" w:sz="18" w:space="0" w:color="auto"/>
              <w:bottom w:val="nil"/>
              <w:right w:val="single" w:sz="2" w:space="0" w:color="auto"/>
            </w:tcBorders>
          </w:tcPr>
          <w:p w14:paraId="6B9B0669" w14:textId="77777777" w:rsidR="00374861" w:rsidRPr="00D57A63" w:rsidRDefault="001030BD" w:rsidP="00FD54E3">
            <w:pPr>
              <w:rPr>
                <w:sz w:val="16"/>
                <w:szCs w:val="16"/>
              </w:rPr>
            </w:pPr>
            <w:r w:rsidRPr="00D57A63">
              <w:rPr>
                <w:sz w:val="16"/>
                <w:szCs w:val="16"/>
              </w:rPr>
              <w:t>40/2009</w:t>
            </w:r>
          </w:p>
        </w:tc>
        <w:tc>
          <w:tcPr>
            <w:tcW w:w="1080" w:type="dxa"/>
            <w:tcBorders>
              <w:top w:val="nil"/>
              <w:left w:val="single" w:sz="2" w:space="0" w:color="auto"/>
              <w:bottom w:val="nil"/>
              <w:right w:val="single" w:sz="2" w:space="0" w:color="auto"/>
            </w:tcBorders>
          </w:tcPr>
          <w:p w14:paraId="3551E7A7" w14:textId="77777777" w:rsidR="00374861" w:rsidRPr="005D5BA0" w:rsidRDefault="00374861" w:rsidP="00FD54E3">
            <w:pPr>
              <w:jc w:val="center"/>
              <w:rPr>
                <w:sz w:val="16"/>
                <w:szCs w:val="16"/>
              </w:rPr>
            </w:pPr>
            <w:r w:rsidRPr="005D5BA0">
              <w:rPr>
                <w:sz w:val="16"/>
                <w:szCs w:val="16"/>
              </w:rPr>
              <w:t xml:space="preserve">§ </w:t>
            </w:r>
            <w:r w:rsidR="001030BD" w:rsidRPr="005D5BA0">
              <w:rPr>
                <w:sz w:val="16"/>
                <w:szCs w:val="16"/>
              </w:rPr>
              <w:t>1</w:t>
            </w:r>
            <w:r w:rsidRPr="005D5BA0">
              <w:rPr>
                <w:sz w:val="16"/>
                <w:szCs w:val="16"/>
              </w:rPr>
              <w:t>4</w:t>
            </w:r>
          </w:p>
        </w:tc>
        <w:tc>
          <w:tcPr>
            <w:tcW w:w="5400" w:type="dxa"/>
            <w:gridSpan w:val="4"/>
            <w:tcBorders>
              <w:top w:val="nil"/>
              <w:left w:val="single" w:sz="2" w:space="0" w:color="auto"/>
              <w:bottom w:val="nil"/>
              <w:right w:val="single" w:sz="2" w:space="0" w:color="auto"/>
            </w:tcBorders>
          </w:tcPr>
          <w:p w14:paraId="2230AEBD" w14:textId="77777777" w:rsidR="00374861" w:rsidRPr="00286EF0" w:rsidRDefault="001030BD" w:rsidP="00FD54E3">
            <w:pPr>
              <w:rPr>
                <w:sz w:val="16"/>
                <w:szCs w:val="16"/>
              </w:rPr>
            </w:pPr>
            <w:r w:rsidRPr="00286EF0">
              <w:rPr>
                <w:sz w:val="16"/>
                <w:szCs w:val="16"/>
              </w:rPr>
              <w:t>Přečiny a zločiny</w:t>
            </w:r>
          </w:p>
          <w:p w14:paraId="40AC3D8F" w14:textId="77777777" w:rsidR="001030BD" w:rsidRPr="00286EF0" w:rsidRDefault="001030BD" w:rsidP="00FD54E3">
            <w:pPr>
              <w:rPr>
                <w:sz w:val="16"/>
                <w:szCs w:val="16"/>
              </w:rPr>
            </w:pPr>
            <w:r w:rsidRPr="00286EF0">
              <w:rPr>
                <w:sz w:val="16"/>
                <w:szCs w:val="16"/>
              </w:rPr>
              <w:t>(1) Trestné činy se dělí na přečiny a zločiny.</w:t>
            </w:r>
          </w:p>
          <w:p w14:paraId="2AC279EE" w14:textId="77777777" w:rsidR="001030BD" w:rsidRPr="00286EF0" w:rsidRDefault="001030BD" w:rsidP="00FD54E3">
            <w:pPr>
              <w:rPr>
                <w:sz w:val="16"/>
                <w:szCs w:val="16"/>
              </w:rPr>
            </w:pPr>
            <w:r w:rsidRPr="00286EF0">
              <w:rPr>
                <w:sz w:val="16"/>
                <w:szCs w:val="16"/>
              </w:rPr>
              <w:t xml:space="preserve"> (2) Přečiny jsou všechny nedbalostní trestné činy a ty úmyslné trestné činy, na něž trestní zákon stanoví trest odnětí svobody s horní hranicí trestní sazby do pěti let.</w:t>
            </w:r>
          </w:p>
          <w:p w14:paraId="01CC7748" w14:textId="77777777" w:rsidR="00374861" w:rsidRPr="00286EF0" w:rsidRDefault="001030BD" w:rsidP="00FD54E3">
            <w:pPr>
              <w:rPr>
                <w:sz w:val="16"/>
                <w:szCs w:val="16"/>
              </w:rPr>
            </w:pPr>
            <w:r w:rsidRPr="00286EF0">
              <w:rPr>
                <w:sz w:val="16"/>
                <w:szCs w:val="16"/>
              </w:rPr>
              <w:t xml:space="preserve"> (3) Zločiny jsou všechny trestné činy, které nejsou podle trestního zákona přečiny; zvlášť závažnými zločiny jsou ty úmyslné trestné činy, na něž trestní zákon stanoví trest odnětí svobody s horní hranicí trestní sazby nejméně deset let.</w:t>
            </w:r>
          </w:p>
        </w:tc>
        <w:tc>
          <w:tcPr>
            <w:tcW w:w="960" w:type="dxa"/>
            <w:tcBorders>
              <w:top w:val="nil"/>
              <w:left w:val="single" w:sz="2" w:space="0" w:color="auto"/>
              <w:bottom w:val="nil"/>
              <w:right w:val="single" w:sz="2" w:space="0" w:color="auto"/>
            </w:tcBorders>
          </w:tcPr>
          <w:p w14:paraId="1C08B424" w14:textId="77777777" w:rsidR="00374861" w:rsidRPr="00D36155" w:rsidRDefault="00374861" w:rsidP="00FD54E3">
            <w:pPr>
              <w:jc w:val="center"/>
              <w:rPr>
                <w:sz w:val="16"/>
                <w:szCs w:val="16"/>
              </w:rPr>
            </w:pPr>
          </w:p>
        </w:tc>
        <w:tc>
          <w:tcPr>
            <w:tcW w:w="660" w:type="dxa"/>
            <w:tcBorders>
              <w:top w:val="nil"/>
              <w:left w:val="single" w:sz="2" w:space="0" w:color="auto"/>
              <w:bottom w:val="nil"/>
              <w:right w:val="single" w:sz="8" w:space="0" w:color="auto"/>
            </w:tcBorders>
          </w:tcPr>
          <w:p w14:paraId="14F3784A" w14:textId="77777777" w:rsidR="00374861" w:rsidRPr="00D36155" w:rsidRDefault="00374861" w:rsidP="00FD54E3">
            <w:pPr>
              <w:jc w:val="center"/>
              <w:rPr>
                <w:sz w:val="16"/>
                <w:szCs w:val="16"/>
              </w:rPr>
            </w:pPr>
          </w:p>
        </w:tc>
      </w:tr>
      <w:tr w:rsidR="00D05D71" w:rsidRPr="00D36155" w14:paraId="1073FEA1" w14:textId="77777777" w:rsidTr="003539D5">
        <w:tc>
          <w:tcPr>
            <w:tcW w:w="1380" w:type="dxa"/>
            <w:tcBorders>
              <w:top w:val="nil"/>
              <w:left w:val="single" w:sz="8" w:space="0" w:color="auto"/>
              <w:bottom w:val="nil"/>
              <w:right w:val="single" w:sz="4" w:space="0" w:color="auto"/>
            </w:tcBorders>
          </w:tcPr>
          <w:p w14:paraId="35AD12E5" w14:textId="77777777" w:rsidR="00D05D71" w:rsidRPr="00237F44" w:rsidRDefault="00D05D71" w:rsidP="00FD54E3">
            <w:pPr>
              <w:rPr>
                <w:sz w:val="16"/>
                <w:szCs w:val="16"/>
              </w:rPr>
            </w:pPr>
          </w:p>
        </w:tc>
        <w:tc>
          <w:tcPr>
            <w:tcW w:w="5520" w:type="dxa"/>
            <w:gridSpan w:val="4"/>
            <w:tcBorders>
              <w:top w:val="nil"/>
              <w:left w:val="single" w:sz="4" w:space="0" w:color="auto"/>
              <w:bottom w:val="nil"/>
              <w:right w:val="single" w:sz="18" w:space="0" w:color="auto"/>
            </w:tcBorders>
          </w:tcPr>
          <w:p w14:paraId="4BBABB40" w14:textId="77777777" w:rsidR="00D05D71" w:rsidRPr="00D31849" w:rsidRDefault="00D05D71" w:rsidP="00FD54E3">
            <w:pPr>
              <w:rPr>
                <w:sz w:val="16"/>
                <w:szCs w:val="16"/>
              </w:rPr>
            </w:pPr>
          </w:p>
        </w:tc>
        <w:tc>
          <w:tcPr>
            <w:tcW w:w="840" w:type="dxa"/>
            <w:tcBorders>
              <w:top w:val="nil"/>
              <w:left w:val="single" w:sz="18" w:space="0" w:color="auto"/>
              <w:bottom w:val="nil"/>
              <w:right w:val="single" w:sz="2" w:space="0" w:color="auto"/>
            </w:tcBorders>
          </w:tcPr>
          <w:p w14:paraId="55AE5AD8" w14:textId="77777777" w:rsidR="00D05D71" w:rsidRPr="00D57A63" w:rsidRDefault="00D05D71" w:rsidP="00FD54E3">
            <w:pPr>
              <w:rPr>
                <w:sz w:val="16"/>
                <w:szCs w:val="16"/>
              </w:rPr>
            </w:pPr>
            <w:r w:rsidRPr="00D57A63">
              <w:rPr>
                <w:sz w:val="16"/>
                <w:szCs w:val="16"/>
              </w:rPr>
              <w:t>40/2009</w:t>
            </w:r>
          </w:p>
        </w:tc>
        <w:tc>
          <w:tcPr>
            <w:tcW w:w="1080" w:type="dxa"/>
            <w:tcBorders>
              <w:top w:val="nil"/>
              <w:left w:val="single" w:sz="2" w:space="0" w:color="auto"/>
              <w:bottom w:val="nil"/>
              <w:right w:val="single" w:sz="2" w:space="0" w:color="auto"/>
            </w:tcBorders>
          </w:tcPr>
          <w:p w14:paraId="1CDFED15" w14:textId="77777777" w:rsidR="00D05D71" w:rsidRPr="005D5BA0" w:rsidRDefault="00D05D71" w:rsidP="00FD54E3">
            <w:pPr>
              <w:jc w:val="center"/>
              <w:rPr>
                <w:sz w:val="16"/>
                <w:szCs w:val="16"/>
              </w:rPr>
            </w:pPr>
            <w:r w:rsidRPr="005D5BA0">
              <w:rPr>
                <w:sz w:val="16"/>
                <w:szCs w:val="16"/>
              </w:rPr>
              <w:t>§ 15</w:t>
            </w:r>
          </w:p>
        </w:tc>
        <w:tc>
          <w:tcPr>
            <w:tcW w:w="5400" w:type="dxa"/>
            <w:gridSpan w:val="4"/>
            <w:tcBorders>
              <w:top w:val="nil"/>
              <w:left w:val="single" w:sz="2" w:space="0" w:color="auto"/>
              <w:bottom w:val="nil"/>
              <w:right w:val="single" w:sz="2" w:space="0" w:color="auto"/>
            </w:tcBorders>
          </w:tcPr>
          <w:p w14:paraId="55970596" w14:textId="77777777" w:rsidR="00D05D71" w:rsidRPr="00286EF0" w:rsidRDefault="00D05D71" w:rsidP="00FD54E3">
            <w:pPr>
              <w:rPr>
                <w:sz w:val="16"/>
                <w:szCs w:val="16"/>
              </w:rPr>
            </w:pPr>
            <w:r w:rsidRPr="00286EF0">
              <w:rPr>
                <w:sz w:val="16"/>
                <w:szCs w:val="16"/>
              </w:rPr>
              <w:t xml:space="preserve">Úmysl </w:t>
            </w:r>
          </w:p>
          <w:p w14:paraId="1DBE25DC" w14:textId="77777777" w:rsidR="00D05D71" w:rsidRPr="00286EF0" w:rsidRDefault="00D05D71" w:rsidP="00FD54E3">
            <w:pPr>
              <w:rPr>
                <w:sz w:val="16"/>
                <w:szCs w:val="16"/>
              </w:rPr>
            </w:pPr>
            <w:r w:rsidRPr="00286EF0">
              <w:rPr>
                <w:sz w:val="16"/>
                <w:szCs w:val="16"/>
              </w:rPr>
              <w:t xml:space="preserve"> (1) Trestný čin je spáchán úmyslně, jestliže pachatel</w:t>
            </w:r>
          </w:p>
          <w:p w14:paraId="22BF1EA6" w14:textId="77777777" w:rsidR="00D05D71" w:rsidRPr="00286EF0" w:rsidRDefault="00D05D71" w:rsidP="00FD54E3">
            <w:pPr>
              <w:rPr>
                <w:sz w:val="16"/>
                <w:szCs w:val="16"/>
              </w:rPr>
            </w:pPr>
            <w:r w:rsidRPr="00286EF0">
              <w:rPr>
                <w:sz w:val="16"/>
                <w:szCs w:val="16"/>
              </w:rPr>
              <w:t xml:space="preserve"> a) chtěl způsobem uvedeným v trestním zákoně porušit nebo ohrozit zájem chráněný takovým zákonem, nebo</w:t>
            </w:r>
          </w:p>
          <w:p w14:paraId="190782D9" w14:textId="77777777" w:rsidR="00D05D71" w:rsidRPr="00286EF0" w:rsidRDefault="00D05D71" w:rsidP="00FD54E3">
            <w:pPr>
              <w:rPr>
                <w:sz w:val="16"/>
                <w:szCs w:val="16"/>
              </w:rPr>
            </w:pPr>
            <w:r w:rsidRPr="00286EF0">
              <w:rPr>
                <w:sz w:val="16"/>
                <w:szCs w:val="16"/>
              </w:rPr>
              <w:t xml:space="preserve"> b) věděl, že svým jednáním může takové porušení nebo ohrožení způsobit, a pro případ, že je způsobí, byl s tím srozuměn.</w:t>
            </w:r>
          </w:p>
          <w:p w14:paraId="50338FAE" w14:textId="77777777" w:rsidR="00D05D71" w:rsidRPr="00286EF0" w:rsidRDefault="00D05D71" w:rsidP="00FD54E3">
            <w:pPr>
              <w:rPr>
                <w:sz w:val="16"/>
                <w:szCs w:val="16"/>
              </w:rPr>
            </w:pPr>
            <w:r w:rsidRPr="00286EF0">
              <w:rPr>
                <w:sz w:val="16"/>
                <w:szCs w:val="16"/>
              </w:rPr>
              <w:t xml:space="preserve"> (2) Srozuměním se rozumí i smíření pachatele s tím, že způsobem uvedeným v trestním zákoně může porušit nebo ohrozit zájem chráněný takovým zákonem.</w:t>
            </w:r>
          </w:p>
        </w:tc>
        <w:tc>
          <w:tcPr>
            <w:tcW w:w="960" w:type="dxa"/>
            <w:tcBorders>
              <w:top w:val="nil"/>
              <w:left w:val="single" w:sz="2" w:space="0" w:color="auto"/>
              <w:bottom w:val="nil"/>
              <w:right w:val="single" w:sz="2" w:space="0" w:color="auto"/>
            </w:tcBorders>
          </w:tcPr>
          <w:p w14:paraId="651BDFAC" w14:textId="77777777" w:rsidR="00D05D71" w:rsidRPr="00D36155" w:rsidRDefault="00D05D71" w:rsidP="00FD54E3">
            <w:pPr>
              <w:jc w:val="center"/>
              <w:rPr>
                <w:sz w:val="16"/>
                <w:szCs w:val="16"/>
              </w:rPr>
            </w:pPr>
          </w:p>
        </w:tc>
        <w:tc>
          <w:tcPr>
            <w:tcW w:w="660" w:type="dxa"/>
            <w:tcBorders>
              <w:top w:val="nil"/>
              <w:left w:val="single" w:sz="2" w:space="0" w:color="auto"/>
              <w:bottom w:val="nil"/>
              <w:right w:val="single" w:sz="8" w:space="0" w:color="auto"/>
            </w:tcBorders>
          </w:tcPr>
          <w:p w14:paraId="7960C50A" w14:textId="77777777" w:rsidR="00D05D71" w:rsidRPr="00D36155" w:rsidRDefault="00D05D71" w:rsidP="00FD54E3">
            <w:pPr>
              <w:jc w:val="center"/>
              <w:rPr>
                <w:sz w:val="16"/>
                <w:szCs w:val="16"/>
              </w:rPr>
            </w:pPr>
          </w:p>
        </w:tc>
      </w:tr>
      <w:tr w:rsidR="00D05D71" w:rsidRPr="00D36155" w14:paraId="7F1B4DC6" w14:textId="77777777" w:rsidTr="003539D5">
        <w:tc>
          <w:tcPr>
            <w:tcW w:w="1380" w:type="dxa"/>
            <w:tcBorders>
              <w:top w:val="nil"/>
              <w:left w:val="single" w:sz="8" w:space="0" w:color="auto"/>
              <w:bottom w:val="single" w:sz="8" w:space="0" w:color="auto"/>
              <w:right w:val="single" w:sz="4" w:space="0" w:color="auto"/>
            </w:tcBorders>
          </w:tcPr>
          <w:p w14:paraId="4CFC32D7" w14:textId="77777777" w:rsidR="00D05D71" w:rsidRPr="00237F44" w:rsidRDefault="00D05D71" w:rsidP="00FD54E3">
            <w:pPr>
              <w:rPr>
                <w:sz w:val="16"/>
                <w:szCs w:val="16"/>
              </w:rPr>
            </w:pPr>
          </w:p>
        </w:tc>
        <w:tc>
          <w:tcPr>
            <w:tcW w:w="5520" w:type="dxa"/>
            <w:gridSpan w:val="4"/>
            <w:tcBorders>
              <w:top w:val="nil"/>
              <w:left w:val="single" w:sz="4" w:space="0" w:color="auto"/>
              <w:bottom w:val="single" w:sz="8" w:space="0" w:color="auto"/>
              <w:right w:val="single" w:sz="18" w:space="0" w:color="auto"/>
            </w:tcBorders>
          </w:tcPr>
          <w:p w14:paraId="02373F78" w14:textId="77777777" w:rsidR="00D05D71" w:rsidRPr="00D31849" w:rsidRDefault="00D05D71" w:rsidP="00FD54E3">
            <w:pPr>
              <w:rPr>
                <w:sz w:val="16"/>
                <w:szCs w:val="16"/>
              </w:rPr>
            </w:pPr>
          </w:p>
        </w:tc>
        <w:tc>
          <w:tcPr>
            <w:tcW w:w="840" w:type="dxa"/>
            <w:tcBorders>
              <w:top w:val="nil"/>
              <w:left w:val="single" w:sz="18" w:space="0" w:color="auto"/>
              <w:bottom w:val="single" w:sz="8" w:space="0" w:color="auto"/>
              <w:right w:val="single" w:sz="2" w:space="0" w:color="auto"/>
            </w:tcBorders>
          </w:tcPr>
          <w:p w14:paraId="1C8A9E83" w14:textId="77777777" w:rsidR="00D05D71" w:rsidRPr="00D57A63" w:rsidRDefault="00D05D71" w:rsidP="00FD54E3">
            <w:pPr>
              <w:rPr>
                <w:sz w:val="16"/>
                <w:szCs w:val="16"/>
              </w:rPr>
            </w:pPr>
            <w:r w:rsidRPr="00D57A63">
              <w:rPr>
                <w:sz w:val="16"/>
                <w:szCs w:val="16"/>
              </w:rPr>
              <w:t>40/2009</w:t>
            </w:r>
          </w:p>
        </w:tc>
        <w:tc>
          <w:tcPr>
            <w:tcW w:w="1080" w:type="dxa"/>
            <w:tcBorders>
              <w:top w:val="nil"/>
              <w:left w:val="single" w:sz="2" w:space="0" w:color="auto"/>
              <w:bottom w:val="single" w:sz="8" w:space="0" w:color="auto"/>
              <w:right w:val="single" w:sz="2" w:space="0" w:color="auto"/>
            </w:tcBorders>
          </w:tcPr>
          <w:p w14:paraId="0CEFB8C0" w14:textId="77777777" w:rsidR="00D05D71" w:rsidRPr="005D5BA0" w:rsidRDefault="00D05D71" w:rsidP="00FD54E3">
            <w:pPr>
              <w:jc w:val="center"/>
              <w:rPr>
                <w:sz w:val="16"/>
                <w:szCs w:val="16"/>
              </w:rPr>
            </w:pPr>
            <w:r w:rsidRPr="005D5BA0">
              <w:rPr>
                <w:sz w:val="16"/>
                <w:szCs w:val="16"/>
              </w:rPr>
              <w:t>§16</w:t>
            </w:r>
          </w:p>
        </w:tc>
        <w:tc>
          <w:tcPr>
            <w:tcW w:w="5400" w:type="dxa"/>
            <w:gridSpan w:val="4"/>
            <w:tcBorders>
              <w:top w:val="nil"/>
              <w:left w:val="single" w:sz="2" w:space="0" w:color="auto"/>
              <w:bottom w:val="single" w:sz="8" w:space="0" w:color="auto"/>
              <w:right w:val="single" w:sz="2" w:space="0" w:color="auto"/>
            </w:tcBorders>
          </w:tcPr>
          <w:p w14:paraId="638F47DC" w14:textId="77777777" w:rsidR="00D05D71" w:rsidRPr="00286EF0" w:rsidRDefault="00D05D71" w:rsidP="00FD54E3">
            <w:pPr>
              <w:rPr>
                <w:sz w:val="16"/>
                <w:szCs w:val="16"/>
              </w:rPr>
            </w:pPr>
            <w:r w:rsidRPr="00286EF0">
              <w:rPr>
                <w:sz w:val="16"/>
                <w:szCs w:val="16"/>
              </w:rPr>
              <w:t xml:space="preserve">Nedbalost </w:t>
            </w:r>
          </w:p>
          <w:p w14:paraId="0AC49FE9" w14:textId="77777777" w:rsidR="00D05D71" w:rsidRPr="00286EF0" w:rsidRDefault="00D05D71" w:rsidP="00FD54E3">
            <w:pPr>
              <w:rPr>
                <w:sz w:val="16"/>
                <w:szCs w:val="16"/>
              </w:rPr>
            </w:pPr>
            <w:r w:rsidRPr="00286EF0">
              <w:rPr>
                <w:sz w:val="16"/>
                <w:szCs w:val="16"/>
              </w:rPr>
              <w:t xml:space="preserve"> (1) Trestný čin je spáchán z nedbalosti, jestliže pachatel</w:t>
            </w:r>
          </w:p>
          <w:p w14:paraId="34377115" w14:textId="77777777" w:rsidR="00D05D71" w:rsidRPr="00286EF0" w:rsidRDefault="00D05D71" w:rsidP="00FD54E3">
            <w:pPr>
              <w:rPr>
                <w:sz w:val="16"/>
                <w:szCs w:val="16"/>
              </w:rPr>
            </w:pPr>
            <w:r w:rsidRPr="00286EF0">
              <w:rPr>
                <w:sz w:val="16"/>
                <w:szCs w:val="16"/>
              </w:rPr>
              <w:t xml:space="preserve"> a) věděl, že může způsobem uvedeným v trestním zákoně porušit nebo ohrozit zájem chráněný takovým zákonem, ale bez přiměřených důvodů spoléhal, že takové porušení nebo ohrožení nezpůsobí, nebo</w:t>
            </w:r>
          </w:p>
          <w:p w14:paraId="4DF9F863" w14:textId="77777777" w:rsidR="00D05D71" w:rsidRPr="00286EF0" w:rsidRDefault="00D05D71" w:rsidP="00FD54E3">
            <w:pPr>
              <w:rPr>
                <w:sz w:val="16"/>
                <w:szCs w:val="16"/>
              </w:rPr>
            </w:pPr>
            <w:r w:rsidRPr="00286EF0">
              <w:rPr>
                <w:sz w:val="16"/>
                <w:szCs w:val="16"/>
              </w:rPr>
              <w:t xml:space="preserve"> b) nevěděl, že svým jednáním může takové porušení nebo ohrožení způsobit, ač o tom vzhledem k okolnostem a k svým osobním poměrům vědět měl a mohl.</w:t>
            </w:r>
          </w:p>
          <w:p w14:paraId="09BACBEE" w14:textId="77777777" w:rsidR="00D05D71" w:rsidRPr="00286EF0" w:rsidRDefault="00D05D71" w:rsidP="00FD54E3">
            <w:pPr>
              <w:rPr>
                <w:sz w:val="16"/>
                <w:szCs w:val="16"/>
              </w:rPr>
            </w:pPr>
            <w:r w:rsidRPr="00286EF0">
              <w:rPr>
                <w:sz w:val="16"/>
                <w:szCs w:val="16"/>
              </w:rPr>
              <w:t xml:space="preserve"> (2) Trestný čin je spáchán z hrubé nedbalosti, jestliže přístup pachatele k požadavku náležité opatrnosti svědčí o zřejmé bezohlednosti pachatele k zájmům chráněným trestním zákonem.</w:t>
            </w:r>
          </w:p>
        </w:tc>
        <w:tc>
          <w:tcPr>
            <w:tcW w:w="960" w:type="dxa"/>
            <w:tcBorders>
              <w:top w:val="nil"/>
              <w:left w:val="single" w:sz="2" w:space="0" w:color="auto"/>
              <w:bottom w:val="single" w:sz="8" w:space="0" w:color="auto"/>
              <w:right w:val="single" w:sz="2" w:space="0" w:color="auto"/>
            </w:tcBorders>
          </w:tcPr>
          <w:p w14:paraId="5E2E1465" w14:textId="77777777" w:rsidR="00D05D71" w:rsidRPr="00D36155" w:rsidRDefault="00D05D71" w:rsidP="00FD54E3">
            <w:pPr>
              <w:jc w:val="center"/>
              <w:rPr>
                <w:sz w:val="16"/>
                <w:szCs w:val="16"/>
              </w:rPr>
            </w:pPr>
          </w:p>
        </w:tc>
        <w:tc>
          <w:tcPr>
            <w:tcW w:w="660" w:type="dxa"/>
            <w:tcBorders>
              <w:top w:val="nil"/>
              <w:left w:val="single" w:sz="2" w:space="0" w:color="auto"/>
              <w:bottom w:val="single" w:sz="8" w:space="0" w:color="auto"/>
              <w:right w:val="single" w:sz="8" w:space="0" w:color="auto"/>
            </w:tcBorders>
          </w:tcPr>
          <w:p w14:paraId="28D1439B" w14:textId="77777777" w:rsidR="00D05D71" w:rsidRPr="00D36155" w:rsidRDefault="00D05D71" w:rsidP="00FD54E3">
            <w:pPr>
              <w:jc w:val="center"/>
              <w:rPr>
                <w:sz w:val="16"/>
                <w:szCs w:val="16"/>
              </w:rPr>
            </w:pPr>
          </w:p>
        </w:tc>
      </w:tr>
      <w:tr w:rsidR="00D05D71" w:rsidRPr="00D36155" w14:paraId="4CD7500C" w14:textId="77777777" w:rsidTr="003539D5">
        <w:tc>
          <w:tcPr>
            <w:tcW w:w="1380" w:type="dxa"/>
            <w:tcBorders>
              <w:top w:val="single" w:sz="8" w:space="0" w:color="auto"/>
              <w:left w:val="single" w:sz="8" w:space="0" w:color="auto"/>
              <w:bottom w:val="nil"/>
              <w:right w:val="single" w:sz="4" w:space="0" w:color="auto"/>
            </w:tcBorders>
          </w:tcPr>
          <w:p w14:paraId="5583952C" w14:textId="77777777" w:rsidR="00D05D71" w:rsidRPr="00237F44" w:rsidRDefault="00D05D71" w:rsidP="00FD54E3">
            <w:pPr>
              <w:rPr>
                <w:sz w:val="16"/>
                <w:szCs w:val="16"/>
              </w:rPr>
            </w:pPr>
            <w:r w:rsidRPr="00237F44">
              <w:rPr>
                <w:sz w:val="16"/>
                <w:szCs w:val="16"/>
              </w:rPr>
              <w:t>čl. 2 odst. 1</w:t>
            </w:r>
          </w:p>
          <w:p w14:paraId="33FE96B9" w14:textId="77777777" w:rsidR="00D05D71" w:rsidRPr="00237F44" w:rsidRDefault="00D05D71" w:rsidP="00FD54E3">
            <w:pPr>
              <w:rPr>
                <w:sz w:val="16"/>
                <w:szCs w:val="16"/>
              </w:rPr>
            </w:pPr>
          </w:p>
        </w:tc>
        <w:tc>
          <w:tcPr>
            <w:tcW w:w="5520" w:type="dxa"/>
            <w:gridSpan w:val="4"/>
            <w:tcBorders>
              <w:top w:val="single" w:sz="8" w:space="0" w:color="auto"/>
              <w:left w:val="single" w:sz="4" w:space="0" w:color="auto"/>
              <w:bottom w:val="nil"/>
              <w:right w:val="single" w:sz="18" w:space="0" w:color="auto"/>
            </w:tcBorders>
          </w:tcPr>
          <w:p w14:paraId="48E8F399" w14:textId="77777777" w:rsidR="00D05D71" w:rsidRPr="00D31849" w:rsidRDefault="00D05D71" w:rsidP="00FD54E3">
            <w:pPr>
              <w:rPr>
                <w:sz w:val="16"/>
                <w:szCs w:val="16"/>
              </w:rPr>
            </w:pPr>
            <w:r w:rsidRPr="00D31849">
              <w:rPr>
                <w:sz w:val="16"/>
                <w:szCs w:val="16"/>
              </w:rPr>
              <w:t>Tato směrnice se vztahuje na tyto povinné osoby:</w:t>
            </w:r>
          </w:p>
          <w:p w14:paraId="2BD61DDC" w14:textId="77777777" w:rsidR="00D05D71" w:rsidRPr="00D31849" w:rsidRDefault="00D05D71" w:rsidP="00FD54E3">
            <w:pPr>
              <w:rPr>
                <w:sz w:val="16"/>
                <w:szCs w:val="16"/>
              </w:rPr>
            </w:pPr>
            <w:r w:rsidRPr="00D31849">
              <w:rPr>
                <w:sz w:val="16"/>
                <w:szCs w:val="16"/>
              </w:rPr>
              <w:t xml:space="preserve">1) úvěrové instituce; </w:t>
            </w:r>
          </w:p>
          <w:p w14:paraId="50443C44" w14:textId="77777777" w:rsidR="00D05D71" w:rsidRPr="00D31849" w:rsidRDefault="00D05D71" w:rsidP="00FD54E3">
            <w:pPr>
              <w:rPr>
                <w:sz w:val="16"/>
                <w:szCs w:val="16"/>
              </w:rPr>
            </w:pPr>
            <w:r w:rsidRPr="00D31849">
              <w:rPr>
                <w:sz w:val="16"/>
                <w:szCs w:val="16"/>
              </w:rPr>
              <w:t>2) finanční instituce;</w:t>
            </w:r>
          </w:p>
          <w:p w14:paraId="64C8D125" w14:textId="77777777" w:rsidR="00D05D71" w:rsidRPr="00D31849" w:rsidRDefault="00D05D71" w:rsidP="00FD54E3">
            <w:pPr>
              <w:rPr>
                <w:sz w:val="16"/>
                <w:szCs w:val="16"/>
              </w:rPr>
            </w:pPr>
            <w:r w:rsidRPr="00D31849">
              <w:rPr>
                <w:sz w:val="16"/>
                <w:szCs w:val="16"/>
              </w:rPr>
              <w:t>3) následující fyzické nebo právnické osoby při výkonu jejich profesních činností:</w:t>
            </w:r>
          </w:p>
          <w:p w14:paraId="070C6D7C" w14:textId="77777777" w:rsidR="00D05D71" w:rsidRPr="00D31849" w:rsidRDefault="00D05D71" w:rsidP="00FD54E3">
            <w:pPr>
              <w:rPr>
                <w:sz w:val="16"/>
                <w:szCs w:val="16"/>
              </w:rPr>
            </w:pPr>
            <w:r w:rsidRPr="00D31849">
              <w:rPr>
                <w:sz w:val="16"/>
                <w:szCs w:val="16"/>
              </w:rPr>
              <w:t>a) auditory, externí účetní a daňové poradce;</w:t>
            </w:r>
          </w:p>
          <w:p w14:paraId="02D0D6E3" w14:textId="77777777" w:rsidR="00D05D71" w:rsidRPr="00D31849" w:rsidRDefault="00D05D71" w:rsidP="00FD54E3">
            <w:pPr>
              <w:rPr>
                <w:sz w:val="16"/>
                <w:szCs w:val="16"/>
              </w:rPr>
            </w:pPr>
            <w:r w:rsidRPr="00D31849">
              <w:rPr>
                <w:sz w:val="16"/>
                <w:szCs w:val="16"/>
              </w:rPr>
              <w:t>b) notáře a jiné samostatně výdělečně činné právníky, jestliže se účastní, ať tím, že jednají jménem svého klienta nebo v zastoupení svého klienta při jakékoli finanční transakci nebo transakci s nemovitostmi, nebo že napomáhají při plánování nebo provádění transakcí pro svého klienta, které se týkají:</w:t>
            </w:r>
          </w:p>
          <w:p w14:paraId="20D075B8" w14:textId="77777777" w:rsidR="00D05D71" w:rsidRPr="00D31849" w:rsidRDefault="00D05D71" w:rsidP="00FD54E3">
            <w:pPr>
              <w:rPr>
                <w:sz w:val="16"/>
                <w:szCs w:val="16"/>
              </w:rPr>
            </w:pPr>
            <w:r w:rsidRPr="00D31849">
              <w:rPr>
                <w:sz w:val="16"/>
                <w:szCs w:val="16"/>
              </w:rPr>
              <w:t>i) nákupu nebo prodeje nemovitostí nebo podnikatelských subjektů;</w:t>
            </w:r>
          </w:p>
          <w:p w14:paraId="7840D09C" w14:textId="77777777" w:rsidR="00D05D71" w:rsidRPr="00D31849" w:rsidRDefault="00D05D71" w:rsidP="00FD54E3">
            <w:pPr>
              <w:rPr>
                <w:sz w:val="16"/>
                <w:szCs w:val="16"/>
              </w:rPr>
            </w:pPr>
            <w:r w:rsidRPr="00D31849">
              <w:rPr>
                <w:sz w:val="16"/>
                <w:szCs w:val="16"/>
              </w:rPr>
              <w:t>ii) správy peněz, cenných papírů nebo jiných aktiv klienta;</w:t>
            </w:r>
          </w:p>
          <w:p w14:paraId="698FED6D" w14:textId="77777777" w:rsidR="00D05D71" w:rsidRPr="00D31849" w:rsidRDefault="00D05D71" w:rsidP="00FD54E3">
            <w:pPr>
              <w:rPr>
                <w:sz w:val="16"/>
                <w:szCs w:val="16"/>
              </w:rPr>
            </w:pPr>
            <w:r w:rsidRPr="00D31849">
              <w:rPr>
                <w:sz w:val="16"/>
                <w:szCs w:val="16"/>
              </w:rPr>
              <w:t>iii) otevírání nebo správy bankovních nebo spořicích účtů nebo účtů cenných papírů;</w:t>
            </w:r>
          </w:p>
          <w:p w14:paraId="51945912" w14:textId="77777777" w:rsidR="00D05D71" w:rsidRPr="00D31849" w:rsidRDefault="00D05D71" w:rsidP="00FD54E3">
            <w:pPr>
              <w:rPr>
                <w:sz w:val="16"/>
                <w:szCs w:val="16"/>
              </w:rPr>
            </w:pPr>
            <w:r w:rsidRPr="00D31849">
              <w:rPr>
                <w:sz w:val="16"/>
                <w:szCs w:val="16"/>
              </w:rPr>
              <w:t>iv) organizování příspěvků potřebných k vytvoření, provozování nebo řízení společností;</w:t>
            </w:r>
          </w:p>
          <w:p w14:paraId="4329E5A6" w14:textId="77777777" w:rsidR="00D05D71" w:rsidRPr="00D31849" w:rsidRDefault="00D05D71" w:rsidP="00FD54E3">
            <w:pPr>
              <w:rPr>
                <w:sz w:val="16"/>
                <w:szCs w:val="16"/>
              </w:rPr>
            </w:pPr>
            <w:r w:rsidRPr="00D31849">
              <w:rPr>
                <w:sz w:val="16"/>
                <w:szCs w:val="16"/>
              </w:rPr>
              <w:t>v) vytváření, provozování nebo řízení svěřenských fondů, společností, nadací nebo podobných útvarů;</w:t>
            </w:r>
          </w:p>
          <w:p w14:paraId="395BF08A" w14:textId="77777777" w:rsidR="00D05D71" w:rsidRPr="00D31849" w:rsidRDefault="00D05D71" w:rsidP="00FD54E3">
            <w:pPr>
              <w:rPr>
                <w:sz w:val="16"/>
                <w:szCs w:val="16"/>
              </w:rPr>
            </w:pPr>
            <w:r w:rsidRPr="00D31849">
              <w:rPr>
                <w:sz w:val="16"/>
                <w:szCs w:val="16"/>
              </w:rPr>
              <w:t>c) poskytovatele svěřenských služeb nebo služeb pro obchodní společnosti, pokud již nejsou zahrnuti pod písmeny a) nebo b);</w:t>
            </w:r>
          </w:p>
          <w:p w14:paraId="1727B2CE" w14:textId="77777777" w:rsidR="00D05D71" w:rsidRPr="00D31849" w:rsidRDefault="00D05D71" w:rsidP="00FD54E3">
            <w:pPr>
              <w:rPr>
                <w:sz w:val="16"/>
                <w:szCs w:val="16"/>
              </w:rPr>
            </w:pPr>
            <w:r w:rsidRPr="00D31849">
              <w:rPr>
                <w:sz w:val="16"/>
                <w:szCs w:val="16"/>
              </w:rPr>
              <w:t>d) realitní makléře;</w:t>
            </w:r>
          </w:p>
          <w:p w14:paraId="6903460D" w14:textId="77777777" w:rsidR="00D05D71" w:rsidRPr="00D31849" w:rsidRDefault="00D05D71" w:rsidP="00FD54E3">
            <w:pPr>
              <w:rPr>
                <w:sz w:val="16"/>
                <w:szCs w:val="16"/>
              </w:rPr>
            </w:pPr>
            <w:r w:rsidRPr="00D31849">
              <w:rPr>
                <w:sz w:val="16"/>
                <w:szCs w:val="16"/>
              </w:rPr>
              <w:t>e) další osoby obchodující se zbožím, pokud jsou platby v částce 10 000 EUR nebo vyšší prováděny nebo přijímány v hotovosti, ať již je tato transakce prováděna jako jediná operace, nebo jako několik operací, které se zdají být spojeny;</w:t>
            </w:r>
          </w:p>
          <w:p w14:paraId="3DA349EC" w14:textId="77777777" w:rsidR="00D05D71" w:rsidRPr="00D31849" w:rsidRDefault="00D05D71" w:rsidP="00FD54E3">
            <w:pPr>
              <w:rPr>
                <w:sz w:val="16"/>
                <w:szCs w:val="16"/>
              </w:rPr>
            </w:pPr>
            <w:r w:rsidRPr="00D31849">
              <w:rPr>
                <w:sz w:val="16"/>
                <w:szCs w:val="16"/>
              </w:rPr>
              <w:t>f) poskytovatele služeb hazardních her.</w:t>
            </w:r>
          </w:p>
        </w:tc>
        <w:tc>
          <w:tcPr>
            <w:tcW w:w="840" w:type="dxa"/>
            <w:tcBorders>
              <w:top w:val="single" w:sz="8" w:space="0" w:color="auto"/>
              <w:left w:val="single" w:sz="18" w:space="0" w:color="auto"/>
              <w:bottom w:val="nil"/>
              <w:right w:val="single" w:sz="2" w:space="0" w:color="auto"/>
            </w:tcBorders>
          </w:tcPr>
          <w:p w14:paraId="3C57BD79" w14:textId="77777777" w:rsidR="00C6604C" w:rsidRPr="00D57A63" w:rsidRDefault="00D05D71" w:rsidP="007F5A95">
            <w:pPr>
              <w:rPr>
                <w:sz w:val="16"/>
                <w:szCs w:val="16"/>
              </w:rPr>
            </w:pPr>
            <w:r w:rsidRPr="00D57A63">
              <w:rPr>
                <w:sz w:val="16"/>
                <w:szCs w:val="16"/>
              </w:rPr>
              <w:t xml:space="preserve">253/2008 </w:t>
            </w:r>
            <w:r w:rsidR="0069782E" w:rsidRPr="00D57A63">
              <w:rPr>
                <w:sz w:val="16"/>
                <w:szCs w:val="16"/>
              </w:rPr>
              <w:t>ve znění</w:t>
            </w:r>
            <w:r w:rsidR="00CB24E9" w:rsidRPr="00D57A63">
              <w:rPr>
                <w:sz w:val="16"/>
                <w:szCs w:val="16"/>
              </w:rPr>
              <w:t xml:space="preserve"> </w:t>
            </w:r>
            <w:r w:rsidR="000F19C1" w:rsidRPr="00D57A63">
              <w:rPr>
                <w:sz w:val="16"/>
                <w:szCs w:val="16"/>
              </w:rPr>
              <w:t>285/2009</w:t>
            </w:r>
            <w:r w:rsidR="00CB24E9" w:rsidRPr="00D57A63">
              <w:rPr>
                <w:sz w:val="16"/>
                <w:szCs w:val="16"/>
              </w:rPr>
              <w:t xml:space="preserve"> </w:t>
            </w:r>
            <w:r w:rsidR="000F19C1" w:rsidRPr="00D57A63">
              <w:rPr>
                <w:sz w:val="16"/>
                <w:szCs w:val="16"/>
              </w:rPr>
              <w:t>139/2011</w:t>
            </w:r>
            <w:r w:rsidR="00CB24E9" w:rsidRPr="00D57A63">
              <w:rPr>
                <w:sz w:val="16"/>
                <w:szCs w:val="16"/>
              </w:rPr>
              <w:t xml:space="preserve"> </w:t>
            </w:r>
            <w:r w:rsidR="0069782E" w:rsidRPr="00D57A63">
              <w:rPr>
                <w:sz w:val="16"/>
                <w:szCs w:val="16"/>
              </w:rPr>
              <w:t>428/2011</w:t>
            </w:r>
            <w:r w:rsidR="00CB24E9" w:rsidRPr="00D57A63">
              <w:rPr>
                <w:sz w:val="16"/>
                <w:szCs w:val="16"/>
              </w:rPr>
              <w:t xml:space="preserve"> </w:t>
            </w:r>
            <w:r w:rsidR="0069782E" w:rsidRPr="00D57A63">
              <w:rPr>
                <w:sz w:val="16"/>
                <w:szCs w:val="16"/>
              </w:rPr>
              <w:t>241/2013</w:t>
            </w:r>
            <w:r w:rsidR="00CB24E9" w:rsidRPr="00D57A63">
              <w:rPr>
                <w:sz w:val="16"/>
                <w:szCs w:val="16"/>
              </w:rPr>
              <w:t xml:space="preserve"> </w:t>
            </w:r>
            <w:r w:rsidR="0069782E" w:rsidRPr="00D57A63">
              <w:rPr>
                <w:sz w:val="16"/>
                <w:szCs w:val="16"/>
              </w:rPr>
              <w:t>303/2013</w:t>
            </w:r>
            <w:r w:rsidR="00CB24E9" w:rsidRPr="00D57A63">
              <w:rPr>
                <w:sz w:val="16"/>
                <w:szCs w:val="16"/>
              </w:rPr>
              <w:t xml:space="preserve"> </w:t>
            </w:r>
            <w:r w:rsidR="00342F5F" w:rsidRPr="00D57A63">
              <w:rPr>
                <w:sz w:val="16"/>
                <w:szCs w:val="16"/>
              </w:rPr>
              <w:t>368</w:t>
            </w:r>
            <w:r w:rsidR="006E3621" w:rsidRPr="00D57A63">
              <w:rPr>
                <w:sz w:val="16"/>
                <w:szCs w:val="16"/>
              </w:rPr>
              <w:t>/2016</w:t>
            </w:r>
            <w:r w:rsidR="00CB24E9" w:rsidRPr="00D57A63">
              <w:rPr>
                <w:sz w:val="16"/>
                <w:szCs w:val="16"/>
              </w:rPr>
              <w:t xml:space="preserve"> </w:t>
            </w:r>
            <w:r w:rsidR="00272870" w:rsidRPr="00D57A63">
              <w:rPr>
                <w:sz w:val="16"/>
                <w:szCs w:val="16"/>
              </w:rPr>
              <w:t>371/2017</w:t>
            </w:r>
            <w:r w:rsidR="00CB24E9" w:rsidRPr="00D57A63">
              <w:rPr>
                <w:sz w:val="16"/>
                <w:szCs w:val="16"/>
              </w:rPr>
              <w:t xml:space="preserve"> </w:t>
            </w:r>
            <w:r w:rsidR="00B305A7">
              <w:rPr>
                <w:sz w:val="16"/>
                <w:szCs w:val="16"/>
              </w:rPr>
              <w:t>527/2020</w:t>
            </w:r>
            <w:r w:rsidR="003C3530">
              <w:rPr>
                <w:sz w:val="16"/>
                <w:szCs w:val="16"/>
              </w:rPr>
              <w:t xml:space="preserve"> 107/2024 280/2024</w:t>
            </w:r>
          </w:p>
        </w:tc>
        <w:tc>
          <w:tcPr>
            <w:tcW w:w="1080" w:type="dxa"/>
            <w:tcBorders>
              <w:top w:val="single" w:sz="8" w:space="0" w:color="auto"/>
              <w:left w:val="single" w:sz="2" w:space="0" w:color="auto"/>
              <w:bottom w:val="nil"/>
              <w:right w:val="single" w:sz="2" w:space="0" w:color="auto"/>
            </w:tcBorders>
          </w:tcPr>
          <w:p w14:paraId="0D0CA387" w14:textId="77777777" w:rsidR="00D05D71" w:rsidRPr="005D5BA0" w:rsidRDefault="00D05D71" w:rsidP="00FD54E3">
            <w:pPr>
              <w:jc w:val="center"/>
              <w:rPr>
                <w:sz w:val="16"/>
                <w:szCs w:val="16"/>
              </w:rPr>
            </w:pPr>
            <w:r w:rsidRPr="005D5BA0">
              <w:rPr>
                <w:sz w:val="16"/>
                <w:szCs w:val="16"/>
              </w:rPr>
              <w:t>§ 2</w:t>
            </w:r>
          </w:p>
        </w:tc>
        <w:tc>
          <w:tcPr>
            <w:tcW w:w="5400" w:type="dxa"/>
            <w:gridSpan w:val="4"/>
            <w:tcBorders>
              <w:top w:val="single" w:sz="8" w:space="0" w:color="auto"/>
              <w:left w:val="single" w:sz="2" w:space="0" w:color="auto"/>
              <w:bottom w:val="nil"/>
              <w:right w:val="single" w:sz="2" w:space="0" w:color="auto"/>
            </w:tcBorders>
          </w:tcPr>
          <w:p w14:paraId="38EA19FB" w14:textId="77777777" w:rsidR="00D05D71" w:rsidRPr="00286EF0" w:rsidRDefault="00D05D71" w:rsidP="00FD54E3">
            <w:pPr>
              <w:rPr>
                <w:sz w:val="16"/>
                <w:szCs w:val="16"/>
              </w:rPr>
            </w:pPr>
            <w:r w:rsidRPr="00286EF0">
              <w:rPr>
                <w:sz w:val="16"/>
                <w:szCs w:val="16"/>
              </w:rPr>
              <w:t>Povinné osoby</w:t>
            </w:r>
          </w:p>
          <w:p w14:paraId="07F384E8" w14:textId="77777777" w:rsidR="009A4043" w:rsidRPr="009A4043" w:rsidRDefault="007E0CEF" w:rsidP="009A4043">
            <w:pPr>
              <w:rPr>
                <w:sz w:val="16"/>
                <w:szCs w:val="16"/>
              </w:rPr>
            </w:pPr>
            <w:r>
              <w:rPr>
                <w:sz w:val="16"/>
                <w:szCs w:val="16"/>
              </w:rPr>
              <w:t>(1) Povinnou osobou se pro</w:t>
            </w:r>
            <w:r w:rsidR="009A4043" w:rsidRPr="009A4043">
              <w:rPr>
                <w:sz w:val="16"/>
                <w:szCs w:val="16"/>
              </w:rPr>
              <w:t xml:space="preserve"> účely tohoto zákona rozumí</w:t>
            </w:r>
          </w:p>
          <w:p w14:paraId="243E8024" w14:textId="77777777" w:rsidR="009A4043" w:rsidRPr="009A4043" w:rsidRDefault="009A4043" w:rsidP="009A4043">
            <w:pPr>
              <w:rPr>
                <w:sz w:val="16"/>
                <w:szCs w:val="16"/>
              </w:rPr>
            </w:pPr>
            <w:r w:rsidRPr="009A4043">
              <w:rPr>
                <w:sz w:val="16"/>
                <w:szCs w:val="16"/>
              </w:rPr>
              <w:t>a) úvěrová instituce, kterou je</w:t>
            </w:r>
          </w:p>
          <w:p w14:paraId="0CC69FFA" w14:textId="77777777" w:rsidR="009A4043" w:rsidRPr="009A4043" w:rsidRDefault="009A4043" w:rsidP="009A4043">
            <w:pPr>
              <w:rPr>
                <w:sz w:val="16"/>
                <w:szCs w:val="16"/>
              </w:rPr>
            </w:pPr>
            <w:r w:rsidRPr="009A4043">
              <w:rPr>
                <w:sz w:val="16"/>
                <w:szCs w:val="16"/>
              </w:rPr>
              <w:t>1. banka,</w:t>
            </w:r>
          </w:p>
          <w:p w14:paraId="3AF3E475" w14:textId="77777777" w:rsidR="009A4043" w:rsidRPr="009A4043" w:rsidRDefault="009A4043" w:rsidP="009A4043">
            <w:pPr>
              <w:rPr>
                <w:sz w:val="16"/>
                <w:szCs w:val="16"/>
              </w:rPr>
            </w:pPr>
            <w:r w:rsidRPr="009A4043">
              <w:rPr>
                <w:sz w:val="16"/>
                <w:szCs w:val="16"/>
              </w:rPr>
              <w:t>2. spořitelní a úvěrní družstvo,</w:t>
            </w:r>
          </w:p>
          <w:p w14:paraId="39901D8B" w14:textId="77777777" w:rsidR="009A4043" w:rsidRPr="009A4043" w:rsidRDefault="009A4043" w:rsidP="009A4043">
            <w:pPr>
              <w:rPr>
                <w:sz w:val="16"/>
                <w:szCs w:val="16"/>
              </w:rPr>
            </w:pPr>
            <w:r w:rsidRPr="009A4043">
              <w:rPr>
                <w:sz w:val="16"/>
                <w:szCs w:val="16"/>
              </w:rPr>
              <w:t>b) finanční instituce, kterou, pokud není úvěrovou institucí, je</w:t>
            </w:r>
          </w:p>
          <w:p w14:paraId="68CA2A72" w14:textId="77777777" w:rsidR="009A4043" w:rsidRPr="009A4043" w:rsidRDefault="009A4043" w:rsidP="009A4043">
            <w:pPr>
              <w:rPr>
                <w:sz w:val="16"/>
                <w:szCs w:val="16"/>
              </w:rPr>
            </w:pPr>
            <w:r w:rsidRPr="009A4043">
              <w:rPr>
                <w:sz w:val="16"/>
                <w:szCs w:val="16"/>
              </w:rPr>
              <w:t>1. centrální depozitář, osoba vedoucí evidenci navazující na centrální evidenci zaknihovaných cenných papírů vedenou centrálním depozitářem, osoba vedoucí samostatnou evidenci investičních nástrojů, osoba vedoucí evidenci navazující na samostatnou evidenci investičních nástrojů4,</w:t>
            </w:r>
          </w:p>
          <w:p w14:paraId="2ECB4629" w14:textId="77777777" w:rsidR="009A4043" w:rsidRPr="009A4043" w:rsidRDefault="009A4043" w:rsidP="009A4043">
            <w:pPr>
              <w:rPr>
                <w:sz w:val="16"/>
                <w:szCs w:val="16"/>
              </w:rPr>
            </w:pPr>
            <w:r w:rsidRPr="009A4043">
              <w:rPr>
                <w:sz w:val="16"/>
                <w:szCs w:val="16"/>
              </w:rPr>
              <w:t>2. organizátor trhu s investičními nástroji,</w:t>
            </w:r>
          </w:p>
          <w:p w14:paraId="474F5834" w14:textId="77777777" w:rsidR="009A4043" w:rsidRPr="009A4043" w:rsidRDefault="009A4043" w:rsidP="009A4043">
            <w:pPr>
              <w:rPr>
                <w:sz w:val="16"/>
                <w:szCs w:val="16"/>
              </w:rPr>
            </w:pPr>
            <w:r w:rsidRPr="009A4043">
              <w:rPr>
                <w:sz w:val="16"/>
                <w:szCs w:val="16"/>
              </w:rPr>
              <w:t>3. osoba s povolením k poskytování investičních služeb,</w:t>
            </w:r>
          </w:p>
          <w:p w14:paraId="49F79D67" w14:textId="77777777" w:rsidR="009A4043" w:rsidRPr="009A4043" w:rsidRDefault="009A4043" w:rsidP="009A4043">
            <w:pPr>
              <w:rPr>
                <w:sz w:val="16"/>
                <w:szCs w:val="16"/>
              </w:rPr>
            </w:pPr>
            <w:r w:rsidRPr="009A4043">
              <w:rPr>
                <w:sz w:val="16"/>
                <w:szCs w:val="16"/>
              </w:rPr>
              <w:t>4. osoba oprávněná k provádění administrace investičního fondu anebo zahraničního investičního fondu, právnická osoba, která spravuje majetek způsobem srovnatelným s obhospodařováním investičního fondu a penzijní společnost,</w:t>
            </w:r>
          </w:p>
          <w:p w14:paraId="3B5E6271" w14:textId="77777777" w:rsidR="009A4043" w:rsidRPr="009A4043" w:rsidRDefault="009A4043" w:rsidP="009A4043">
            <w:pPr>
              <w:rPr>
                <w:sz w:val="16"/>
                <w:szCs w:val="16"/>
              </w:rPr>
            </w:pPr>
            <w:r w:rsidRPr="009A4043">
              <w:rPr>
                <w:sz w:val="16"/>
                <w:szCs w:val="16"/>
              </w:rPr>
              <w:t>5. osoba oprávněná k poskytování platebních služeb nebo vydávání elektronických peněz3,</w:t>
            </w:r>
          </w:p>
          <w:p w14:paraId="2EF363B7" w14:textId="77777777" w:rsidR="009A4043" w:rsidRPr="009A4043" w:rsidRDefault="009A4043" w:rsidP="009A4043">
            <w:pPr>
              <w:rPr>
                <w:sz w:val="16"/>
                <w:szCs w:val="16"/>
              </w:rPr>
            </w:pPr>
            <w:r w:rsidRPr="009A4043">
              <w:rPr>
                <w:sz w:val="16"/>
                <w:szCs w:val="16"/>
              </w:rPr>
              <w:t>6. osoba oprávněná k poskytování leasingu, záruk, úvěrů nebo peněžitých zápůjček anebo k obchodování s nimi,</w:t>
            </w:r>
          </w:p>
          <w:p w14:paraId="4A453514" w14:textId="77777777" w:rsidR="009A4043" w:rsidRPr="009A4043" w:rsidRDefault="009A4043" w:rsidP="009A4043">
            <w:pPr>
              <w:rPr>
                <w:sz w:val="16"/>
                <w:szCs w:val="16"/>
              </w:rPr>
            </w:pPr>
            <w:r w:rsidRPr="009A4043">
              <w:rPr>
                <w:sz w:val="16"/>
                <w:szCs w:val="16"/>
              </w:rPr>
              <w:t>7. osoba oprávněná ke zprostředkování spoření, leasingu, úvěrů nebo peněžitých zápůjček,</w:t>
            </w:r>
          </w:p>
          <w:p w14:paraId="5C1212AF" w14:textId="77777777" w:rsidR="009A4043" w:rsidRPr="009A4043" w:rsidRDefault="009A4043" w:rsidP="009A4043">
            <w:pPr>
              <w:rPr>
                <w:sz w:val="16"/>
                <w:szCs w:val="16"/>
              </w:rPr>
            </w:pPr>
            <w:r w:rsidRPr="009A4043">
              <w:rPr>
                <w:sz w:val="16"/>
                <w:szCs w:val="16"/>
              </w:rPr>
              <w:t>8. pojišťovna, zajišťovna, pojišťovací zprostředkovatel a samostatný likvidátor pojistných událostí při výkonu činností souvisejících s provozováním životního pojištění7,</w:t>
            </w:r>
          </w:p>
          <w:p w14:paraId="3C63BC49" w14:textId="77777777" w:rsidR="009A4043" w:rsidRPr="009A4043" w:rsidRDefault="009A4043" w:rsidP="009A4043">
            <w:pPr>
              <w:rPr>
                <w:sz w:val="16"/>
                <w:szCs w:val="16"/>
              </w:rPr>
            </w:pPr>
            <w:r w:rsidRPr="009A4043">
              <w:rPr>
                <w:sz w:val="16"/>
                <w:szCs w:val="16"/>
              </w:rPr>
              <w:t>9. osoba, která vykupuje dluhy nebo pohledávky anebo s nimi obchoduje,</w:t>
            </w:r>
          </w:p>
          <w:p w14:paraId="593B07E5" w14:textId="77777777" w:rsidR="009A4043" w:rsidRPr="009A4043" w:rsidRDefault="009A4043" w:rsidP="009A4043">
            <w:pPr>
              <w:rPr>
                <w:sz w:val="16"/>
                <w:szCs w:val="16"/>
              </w:rPr>
            </w:pPr>
            <w:r w:rsidRPr="009A4043">
              <w:rPr>
                <w:sz w:val="16"/>
                <w:szCs w:val="16"/>
              </w:rPr>
              <w:t>10. osoba oprávněná ke směnárenské činnosti podle zákona o směnárenské činnosti,</w:t>
            </w:r>
          </w:p>
          <w:p w14:paraId="48AAD20E" w14:textId="77777777" w:rsidR="009A4043" w:rsidRPr="009A4043" w:rsidRDefault="009A4043" w:rsidP="009A4043">
            <w:pPr>
              <w:rPr>
                <w:sz w:val="16"/>
                <w:szCs w:val="16"/>
              </w:rPr>
            </w:pPr>
            <w:r w:rsidRPr="009A4043">
              <w:rPr>
                <w:sz w:val="16"/>
                <w:szCs w:val="16"/>
              </w:rPr>
              <w:t>11 osoba neuvedená v bodech 1 až 10, oprávněná k provádění nebo zprostředkování poštovních služeb, jejichž účelem je dodání poukázané peněžní částky,</w:t>
            </w:r>
          </w:p>
          <w:p w14:paraId="5C493235" w14:textId="77777777" w:rsidR="009A4043" w:rsidRPr="009A4043" w:rsidRDefault="009A4043" w:rsidP="009A4043">
            <w:pPr>
              <w:rPr>
                <w:sz w:val="16"/>
                <w:szCs w:val="16"/>
              </w:rPr>
            </w:pPr>
            <w:r w:rsidRPr="009A4043">
              <w:rPr>
                <w:sz w:val="16"/>
                <w:szCs w:val="16"/>
              </w:rPr>
              <w:t>12. osoba poskytující poradenskou činnost pro podnikatele ve věcech kapitálové struktury, průmyslové strategie a v souvisejících otázkách nebo poskytující poradenství a služby týkající se přeměn společností, převodů obchodních závodů nebo nabytí účasti v obchodní korporaci,</w:t>
            </w:r>
          </w:p>
          <w:p w14:paraId="7F181442" w14:textId="77777777" w:rsidR="009A4043" w:rsidRPr="009A4043" w:rsidRDefault="009A4043" w:rsidP="009A4043">
            <w:pPr>
              <w:rPr>
                <w:sz w:val="16"/>
                <w:szCs w:val="16"/>
              </w:rPr>
            </w:pPr>
            <w:r w:rsidRPr="009A4043">
              <w:rPr>
                <w:sz w:val="16"/>
                <w:szCs w:val="16"/>
              </w:rPr>
              <w:t>13. osoba poskytující služby peněžního makléřství,</w:t>
            </w:r>
          </w:p>
          <w:p w14:paraId="59CE3597" w14:textId="77777777" w:rsidR="009A4043" w:rsidRPr="009A4043" w:rsidRDefault="009A4043" w:rsidP="009A4043">
            <w:pPr>
              <w:rPr>
                <w:sz w:val="16"/>
                <w:szCs w:val="16"/>
              </w:rPr>
            </w:pPr>
            <w:r w:rsidRPr="009A4043">
              <w:rPr>
                <w:sz w:val="16"/>
                <w:szCs w:val="16"/>
              </w:rPr>
              <w:t>14. osoba poskytující služby úschovy cenností nebo pronájmu bezpečnostních schránek,</w:t>
            </w:r>
          </w:p>
          <w:p w14:paraId="56EAC762" w14:textId="77777777" w:rsidR="009A4043" w:rsidRPr="009A4043" w:rsidRDefault="009A4043" w:rsidP="009A4043">
            <w:pPr>
              <w:rPr>
                <w:sz w:val="16"/>
                <w:szCs w:val="16"/>
              </w:rPr>
            </w:pPr>
            <w:r w:rsidRPr="009A4043">
              <w:rPr>
                <w:sz w:val="16"/>
                <w:szCs w:val="16"/>
              </w:rPr>
              <w:t>15. poskytovatel služeb spojených s virtuálními aktivy, kterým je poskytovatel služeb souvisejících s kryptoaktivy podle přímo použitelného předpisu Evropské unie upravujícího trhy kryptoaktiv48 včetně úvěrové instituce, pokud poskytují službu spojenou s virtuálním aktivem, nebo osoba poskytující služby spojené s virtuálním aktivem,</w:t>
            </w:r>
          </w:p>
          <w:p w14:paraId="07EFD92A" w14:textId="77777777" w:rsidR="009A4043" w:rsidRPr="009A4043" w:rsidRDefault="009A4043" w:rsidP="009A4043">
            <w:pPr>
              <w:rPr>
                <w:sz w:val="16"/>
                <w:szCs w:val="16"/>
              </w:rPr>
            </w:pPr>
            <w:r w:rsidRPr="009A4043">
              <w:rPr>
                <w:sz w:val="16"/>
                <w:szCs w:val="16"/>
              </w:rPr>
              <w:t>c) provozovatel hazardní hry podle zákona upravujícího hazardní hry s výjimkou provozovatele loterie nebo binga, které nejsou provozovány dálkovým přístupem prostřednictvím internetu, nebo provozovatele tomboly,</w:t>
            </w:r>
          </w:p>
          <w:p w14:paraId="176ADC94" w14:textId="77777777" w:rsidR="009A4043" w:rsidRPr="009A4043" w:rsidRDefault="009A4043" w:rsidP="009A4043">
            <w:pPr>
              <w:rPr>
                <w:sz w:val="16"/>
                <w:szCs w:val="16"/>
              </w:rPr>
            </w:pPr>
            <w:r w:rsidRPr="009A4043">
              <w:rPr>
                <w:sz w:val="16"/>
                <w:szCs w:val="16"/>
              </w:rPr>
              <w:t>d) osoba, která</w:t>
            </w:r>
          </w:p>
          <w:p w14:paraId="799CD5B4" w14:textId="77777777" w:rsidR="009A4043" w:rsidRPr="009A4043" w:rsidRDefault="009A4043" w:rsidP="009A4043">
            <w:pPr>
              <w:rPr>
                <w:sz w:val="16"/>
                <w:szCs w:val="16"/>
              </w:rPr>
            </w:pPr>
            <w:r w:rsidRPr="009A4043">
              <w:rPr>
                <w:sz w:val="16"/>
                <w:szCs w:val="16"/>
              </w:rPr>
              <w:t>1. nakupuje nebo prodává nemovité věci,</w:t>
            </w:r>
          </w:p>
          <w:p w14:paraId="10BF6696" w14:textId="77777777" w:rsidR="009A4043" w:rsidRPr="009A4043" w:rsidRDefault="009A4043" w:rsidP="009A4043">
            <w:pPr>
              <w:rPr>
                <w:sz w:val="16"/>
                <w:szCs w:val="16"/>
              </w:rPr>
            </w:pPr>
            <w:r w:rsidRPr="009A4043">
              <w:rPr>
                <w:sz w:val="16"/>
                <w:szCs w:val="16"/>
              </w:rPr>
              <w:t>2. je realitním zprostředkovatelem; v případě zprostředkování realitní smlouvy podle § 2 písm. d) bodu 2 zákona o realitním zprostředkování, jde-li o nájem, podnájem nebo pacht, však pouze tehdy, pokud výše měsíční platby nebo poměrná část výnosu z nemovité věci poskytnutá propachtovateli přepočtená na jeden měsíc, případně jejich součet, dosáhne alespoň 10 000 EUR,</w:t>
            </w:r>
          </w:p>
          <w:p w14:paraId="19CF3647" w14:textId="77777777" w:rsidR="009A4043" w:rsidRPr="009A4043" w:rsidRDefault="009A4043" w:rsidP="009A4043">
            <w:pPr>
              <w:rPr>
                <w:sz w:val="16"/>
                <w:szCs w:val="16"/>
              </w:rPr>
            </w:pPr>
            <w:r w:rsidRPr="009A4043">
              <w:rPr>
                <w:sz w:val="16"/>
                <w:szCs w:val="16"/>
              </w:rPr>
              <w:t>3. je dražebníkem podle zákona o veřejných dražbách při činnosti související s dražbou nemovité věci,</w:t>
            </w:r>
          </w:p>
          <w:p w14:paraId="3D61F498" w14:textId="77777777" w:rsidR="009A4043" w:rsidRPr="009A4043" w:rsidRDefault="009A4043" w:rsidP="009A4043">
            <w:pPr>
              <w:rPr>
                <w:sz w:val="16"/>
                <w:szCs w:val="16"/>
              </w:rPr>
            </w:pPr>
            <w:r w:rsidRPr="009A4043">
              <w:rPr>
                <w:sz w:val="16"/>
                <w:szCs w:val="16"/>
              </w:rPr>
              <w:t>e) osoba oprávněná provádět auditorskou činnost podle zákona o auditorech (dále jen „auditor“), osoba oprávněná poskytovat právní pomoc nebo finančně ekonomické rady ve věcech daní, poplatků a jiných obdobných peněžitých plnění, jakož i ve věcech, které s nimi přímo souvisejí, podle zákona o daňovém poradenství (dále jen „daňový poradce“), jiná osoba při poskytování právní pomoci nebo finančně ekonomických rad ve věcech daní, poplatků a jiných obdobných peněžitých plnění, jakož i ve věcech, které s nimi přímo souvisejí, k tomu oprávněná podle jiného právního předpisu26 a osoba oprávněná provozovat živnostenskou činnost účetních poradců, vedení účetnictví a vedení daňové evidence podle živnostenského zákona,</w:t>
            </w:r>
          </w:p>
          <w:p w14:paraId="71F14AE6" w14:textId="77777777" w:rsidR="009A4043" w:rsidRPr="009A4043" w:rsidRDefault="009A4043" w:rsidP="009A4043">
            <w:pPr>
              <w:rPr>
                <w:sz w:val="16"/>
                <w:szCs w:val="16"/>
              </w:rPr>
            </w:pPr>
            <w:r w:rsidRPr="009A4043">
              <w:rPr>
                <w:sz w:val="16"/>
                <w:szCs w:val="16"/>
              </w:rPr>
              <w:t>f) soudní exekutor při provádění další činnosti exekutora podle exekučního řádu a při úschově peněz, cenných papírů nebo jiného majetku,</w:t>
            </w:r>
          </w:p>
          <w:p w14:paraId="50D35808" w14:textId="77777777" w:rsidR="009A4043" w:rsidRPr="009A4043" w:rsidRDefault="009A4043" w:rsidP="009A4043">
            <w:pPr>
              <w:rPr>
                <w:sz w:val="16"/>
                <w:szCs w:val="16"/>
              </w:rPr>
            </w:pPr>
            <w:r w:rsidRPr="009A4043">
              <w:rPr>
                <w:sz w:val="16"/>
                <w:szCs w:val="16"/>
              </w:rPr>
              <w:t>g) notář při úkonech v rámci notářské úschovy8 anebo osoba oprávněná k výkonu advokacie podle zákona o advokacii (dále jen „advokát“) nebo notář při úschově peněz, cenných papírů nebo jiného majetku svého klienta, anebo jestliže klientem požadované služby mají spočívat nebo spočívají v jednání za klienta nebo pro něj při</w:t>
            </w:r>
          </w:p>
          <w:p w14:paraId="56E51C1F" w14:textId="77777777" w:rsidR="009A4043" w:rsidRPr="009A4043" w:rsidRDefault="009A4043" w:rsidP="009A4043">
            <w:pPr>
              <w:rPr>
                <w:sz w:val="16"/>
                <w:szCs w:val="16"/>
              </w:rPr>
            </w:pPr>
            <w:r w:rsidRPr="009A4043">
              <w:rPr>
                <w:sz w:val="16"/>
                <w:szCs w:val="16"/>
              </w:rPr>
              <w:t>1. obstarávání koupě nebo prodeje nemovité věci nebo obchodního závodu anebo jeho části,</w:t>
            </w:r>
          </w:p>
          <w:p w14:paraId="2E74BCB6" w14:textId="77777777" w:rsidR="009A4043" w:rsidRPr="009A4043" w:rsidRDefault="009A4043" w:rsidP="009A4043">
            <w:pPr>
              <w:rPr>
                <w:sz w:val="16"/>
                <w:szCs w:val="16"/>
              </w:rPr>
            </w:pPr>
            <w:r w:rsidRPr="009A4043">
              <w:rPr>
                <w:sz w:val="16"/>
                <w:szCs w:val="16"/>
              </w:rPr>
              <w:t>2. správě peněz, cenných papírů, obchodních podílů nebo jiného majetku svého klienta, včetně jednání za klienta nebo pro něj v souvislosti se zřízením účtu u úvěrové instituce nebo zahraniční úvěrové instituce anebo účtu cenných papírů a správou takového účtu,</w:t>
            </w:r>
          </w:p>
          <w:p w14:paraId="4F7857BA" w14:textId="77777777" w:rsidR="009A4043" w:rsidRPr="009A4043" w:rsidRDefault="009A4043" w:rsidP="009A4043">
            <w:pPr>
              <w:rPr>
                <w:sz w:val="16"/>
                <w:szCs w:val="16"/>
              </w:rPr>
            </w:pPr>
            <w:r w:rsidRPr="009A4043">
              <w:rPr>
                <w:sz w:val="16"/>
                <w:szCs w:val="16"/>
              </w:rPr>
              <w:t>3. zakládání, řízení nebo provozování obchodní korporace, podnikatelského seskupení nebo jiného obdobného útvaru, a to bez ohledu na to, zda se jedná o právnickou osobu či nikoliv, jakož i získávání a shromažďovaní peněžních prostředků nebo jiných penězi ocenitelných hodnot za účelem založení, řízení nebo ovládání takové korporace, seskupení nebo útvaru,</w:t>
            </w:r>
          </w:p>
          <w:p w14:paraId="56CA4A98" w14:textId="77777777" w:rsidR="009A4043" w:rsidRPr="009A4043" w:rsidRDefault="009A4043" w:rsidP="009A4043">
            <w:pPr>
              <w:rPr>
                <w:sz w:val="16"/>
                <w:szCs w:val="16"/>
              </w:rPr>
            </w:pPr>
            <w:r w:rsidRPr="009A4043">
              <w:rPr>
                <w:sz w:val="16"/>
                <w:szCs w:val="16"/>
              </w:rPr>
              <w:t>4. zakládání nebo správě svěřenského fondu nebo jemu svou strukturou nebo funkcemi podobného zařízení řídícího se právem jiného státu (dále jen „svěřenský fond“), jakož i získávání a shromažďovaní peněžních prostředků nebo jiných penězi ocenitelných hodnot pro svěřenský fond nebo za účelem jeho založení nebo správy, nebo</w:t>
            </w:r>
          </w:p>
          <w:p w14:paraId="299C82C2" w14:textId="77777777" w:rsidR="009A4043" w:rsidRPr="009A4043" w:rsidRDefault="009A4043" w:rsidP="009A4043">
            <w:pPr>
              <w:rPr>
                <w:sz w:val="16"/>
                <w:szCs w:val="16"/>
              </w:rPr>
            </w:pPr>
            <w:r w:rsidRPr="009A4043">
              <w:rPr>
                <w:sz w:val="16"/>
                <w:szCs w:val="16"/>
              </w:rPr>
              <w:t>5. inkasu, platbách, převodech, vkladech nebo výběrech prováděných při bezhotovostním i hotovostním platebním styku, anebo jakémkoli jiném jednání, které směřuje k pohybu peněz nebo jej přímo vyvolá,</w:t>
            </w:r>
          </w:p>
          <w:p w14:paraId="745128A3" w14:textId="77777777" w:rsidR="009A4043" w:rsidRPr="009A4043" w:rsidRDefault="009A4043" w:rsidP="009A4043">
            <w:pPr>
              <w:rPr>
                <w:sz w:val="16"/>
                <w:szCs w:val="16"/>
              </w:rPr>
            </w:pPr>
            <w:r w:rsidRPr="009A4043">
              <w:rPr>
                <w:sz w:val="16"/>
                <w:szCs w:val="16"/>
              </w:rPr>
              <w:t>h) osoba neuvedená v písmenu g), poskytující jiné osobě služby, které mají spočívat nebo spočívají v</w:t>
            </w:r>
          </w:p>
          <w:p w14:paraId="6890DF16" w14:textId="77777777" w:rsidR="009A4043" w:rsidRPr="009A4043" w:rsidRDefault="009A4043" w:rsidP="009A4043">
            <w:pPr>
              <w:rPr>
                <w:sz w:val="16"/>
                <w:szCs w:val="16"/>
              </w:rPr>
            </w:pPr>
            <w:r w:rsidRPr="009A4043">
              <w:rPr>
                <w:sz w:val="16"/>
                <w:szCs w:val="16"/>
              </w:rPr>
              <w:t>1. zakládání právnických osob nebo svěřenských fondů,</w:t>
            </w:r>
          </w:p>
          <w:p w14:paraId="18CB4229" w14:textId="77777777" w:rsidR="009A4043" w:rsidRPr="009A4043" w:rsidRDefault="009A4043" w:rsidP="009A4043">
            <w:pPr>
              <w:rPr>
                <w:sz w:val="16"/>
                <w:szCs w:val="16"/>
              </w:rPr>
            </w:pPr>
            <w:r w:rsidRPr="009A4043">
              <w:rPr>
                <w:sz w:val="16"/>
                <w:szCs w:val="16"/>
              </w:rPr>
              <w:t>2. jednání za právnickou osobu nebo svěřenský fond, pokud výkon této služby je pouze dočasný a souvisí se založením a správou právnické osoby nebo svěřenského fondu,</w:t>
            </w:r>
          </w:p>
          <w:p w14:paraId="48B5D957" w14:textId="77777777" w:rsidR="009A4043" w:rsidRPr="009A4043" w:rsidRDefault="009A4043" w:rsidP="009A4043">
            <w:pPr>
              <w:rPr>
                <w:sz w:val="16"/>
                <w:szCs w:val="16"/>
              </w:rPr>
            </w:pPr>
            <w:r w:rsidRPr="009A4043">
              <w:rPr>
                <w:sz w:val="16"/>
                <w:szCs w:val="16"/>
              </w:rPr>
              <w:t>3. poskytování sídla, adresy, popřípadě i dalších s tím souvisejících služeb pro jinou právnickou osobu,</w:t>
            </w:r>
          </w:p>
          <w:p w14:paraId="035FAC29" w14:textId="77777777" w:rsidR="009A4043" w:rsidRPr="009A4043" w:rsidRDefault="009A4043" w:rsidP="009A4043">
            <w:pPr>
              <w:rPr>
                <w:sz w:val="16"/>
                <w:szCs w:val="16"/>
              </w:rPr>
            </w:pPr>
            <w:r w:rsidRPr="009A4043">
              <w:rPr>
                <w:sz w:val="16"/>
                <w:szCs w:val="16"/>
              </w:rPr>
              <w:t>4. jednání jako pověřený akcionář pro jinou osobu, pokud tato není společností, jejíž cenné papíry jsou přijaty k obchodování na evropském regulovaném trhu a která podléhá požadavkům na zveřejnění informací rovnocenným požadavkům práva Evropské unie, nebo</w:t>
            </w:r>
          </w:p>
          <w:p w14:paraId="085C544D" w14:textId="77777777" w:rsidR="009A4043" w:rsidRPr="009A4043" w:rsidRDefault="009A4043" w:rsidP="009A4043">
            <w:pPr>
              <w:rPr>
                <w:sz w:val="16"/>
                <w:szCs w:val="16"/>
              </w:rPr>
            </w:pPr>
            <w:r w:rsidRPr="009A4043">
              <w:rPr>
                <w:sz w:val="16"/>
                <w:szCs w:val="16"/>
              </w:rPr>
              <w:t>5. jednání za tuto osobu při činnostech uvedených v písmenu g),</w:t>
            </w:r>
          </w:p>
          <w:p w14:paraId="591AB250" w14:textId="77777777" w:rsidR="009A4043" w:rsidRPr="009A4043" w:rsidRDefault="009A4043" w:rsidP="009A4043">
            <w:pPr>
              <w:rPr>
                <w:sz w:val="16"/>
                <w:szCs w:val="16"/>
              </w:rPr>
            </w:pPr>
            <w:r w:rsidRPr="009A4043">
              <w:rPr>
                <w:sz w:val="16"/>
                <w:szCs w:val="16"/>
              </w:rPr>
              <w:t>i) osoba</w:t>
            </w:r>
          </w:p>
          <w:p w14:paraId="70378492" w14:textId="77777777" w:rsidR="009A4043" w:rsidRPr="009A4043" w:rsidRDefault="009A4043" w:rsidP="009A4043">
            <w:pPr>
              <w:rPr>
                <w:sz w:val="16"/>
                <w:szCs w:val="16"/>
              </w:rPr>
            </w:pPr>
            <w:r w:rsidRPr="009A4043">
              <w:rPr>
                <w:sz w:val="16"/>
                <w:szCs w:val="16"/>
              </w:rPr>
              <w:t>1. obchodující s uměleckými díly podle přílohy č. 3 k tomuto zákonu, pokud jejich hodnota dosáhne alespoň 10 000 EUR, kulturními památkami nebo předměty kulturní hodnoty, nebo zprostředkovávající takové obchody,</w:t>
            </w:r>
          </w:p>
          <w:p w14:paraId="1CE5C941" w14:textId="77777777" w:rsidR="009A4043" w:rsidRPr="009A4043" w:rsidRDefault="009A4043" w:rsidP="009A4043">
            <w:pPr>
              <w:rPr>
                <w:sz w:val="16"/>
                <w:szCs w:val="16"/>
              </w:rPr>
            </w:pPr>
            <w:r w:rsidRPr="009A4043">
              <w:rPr>
                <w:sz w:val="16"/>
                <w:szCs w:val="16"/>
              </w:rPr>
              <w:t>2. oprávněná ke skladování uměleckých děl podle přílohy č. 3 k tomuto zákonu, pokud jejich hodnota dosáhne alespoň 10 000 EUR, kulturních památek nebo předmětů kulturní hodnoty, pokud k němu dochází ve svobodných pásmech,</w:t>
            </w:r>
          </w:p>
          <w:p w14:paraId="366691F7" w14:textId="77777777" w:rsidR="009A4043" w:rsidRPr="009A4043" w:rsidRDefault="009A4043" w:rsidP="009A4043">
            <w:pPr>
              <w:rPr>
                <w:sz w:val="16"/>
                <w:szCs w:val="16"/>
              </w:rPr>
            </w:pPr>
            <w:r w:rsidRPr="009A4043">
              <w:rPr>
                <w:sz w:val="16"/>
                <w:szCs w:val="16"/>
              </w:rPr>
              <w:t>j) osoba oprávněná k obchodování s použitým zbožím nebo ke zprostředkování takových obchodů nebo k přijímání věcí do zástavy,</w:t>
            </w:r>
          </w:p>
          <w:p w14:paraId="17FA71EC" w14:textId="77777777" w:rsidR="009A4043" w:rsidRPr="009A4043" w:rsidRDefault="009A4043" w:rsidP="009A4043">
            <w:pPr>
              <w:rPr>
                <w:sz w:val="16"/>
                <w:szCs w:val="16"/>
              </w:rPr>
            </w:pPr>
            <w:r w:rsidRPr="009A4043">
              <w:rPr>
                <w:sz w:val="16"/>
                <w:szCs w:val="16"/>
              </w:rPr>
              <w:t>k) národní správce rejstříku obchodování s povolenkami podle zákona o podmínkách obchodování s povolenkami na emise skleníkových plynů27 (dále jen „národní správce“),</w:t>
            </w:r>
          </w:p>
          <w:p w14:paraId="7DF11F41" w14:textId="77777777" w:rsidR="009A4043" w:rsidRPr="009A4043" w:rsidRDefault="009A4043" w:rsidP="009A4043">
            <w:pPr>
              <w:rPr>
                <w:sz w:val="16"/>
                <w:szCs w:val="16"/>
              </w:rPr>
            </w:pPr>
            <w:r w:rsidRPr="009A4043">
              <w:rPr>
                <w:sz w:val="16"/>
                <w:szCs w:val="16"/>
              </w:rPr>
              <w:t>l) svěřenský správce nebo osoba v obdobném postavení u svěřenskému fondu strukturou nebo funkcemi podobného zařízení, které se řídí právem jiného státu, (dále jen „svěřenský správce“),</w:t>
            </w:r>
          </w:p>
          <w:p w14:paraId="26490D7B" w14:textId="77777777" w:rsidR="009A4043" w:rsidRPr="009A4043" w:rsidRDefault="009A4043" w:rsidP="009A4043">
            <w:pPr>
              <w:rPr>
                <w:sz w:val="16"/>
                <w:szCs w:val="16"/>
              </w:rPr>
            </w:pPr>
            <w:r w:rsidRPr="009A4043">
              <w:rPr>
                <w:sz w:val="16"/>
                <w:szCs w:val="16"/>
              </w:rPr>
              <w:t>m) osoba oprávněná vykonávat činnost insolvenčního správce (dále jen „insolvenční správce“) nebo osoba oprávněná vykonávat činnost restrukturalizačního správce (dále jen „restrukturalizační správce“),</w:t>
            </w:r>
          </w:p>
          <w:p w14:paraId="5B96EDBD" w14:textId="77777777" w:rsidR="009A4043" w:rsidRPr="009A4043" w:rsidRDefault="009A4043" w:rsidP="009A4043">
            <w:pPr>
              <w:rPr>
                <w:sz w:val="16"/>
                <w:szCs w:val="16"/>
              </w:rPr>
            </w:pPr>
            <w:r w:rsidRPr="009A4043">
              <w:rPr>
                <w:sz w:val="16"/>
                <w:szCs w:val="16"/>
              </w:rPr>
              <w:t>n) obchodník s drahými kovy nebo drahými kameny podle přílohy č. 1 k tomuto zákonu při obchodu v hodnotě 10 000 EUR nebo vyšší.</w:t>
            </w:r>
          </w:p>
          <w:p w14:paraId="482B657E" w14:textId="77777777" w:rsidR="009A4043" w:rsidRPr="009A4043" w:rsidRDefault="009A4043" w:rsidP="009A4043">
            <w:pPr>
              <w:rPr>
                <w:sz w:val="16"/>
                <w:szCs w:val="16"/>
              </w:rPr>
            </w:pPr>
            <w:r w:rsidRPr="009A4043">
              <w:rPr>
                <w:sz w:val="16"/>
                <w:szCs w:val="16"/>
              </w:rPr>
              <w:t>(2) Povinnou osobou je rovněž</w:t>
            </w:r>
          </w:p>
          <w:p w14:paraId="43E179F3" w14:textId="77777777" w:rsidR="009A4043" w:rsidRPr="009A4043" w:rsidRDefault="009A4043" w:rsidP="009A4043">
            <w:pPr>
              <w:rPr>
                <w:sz w:val="16"/>
                <w:szCs w:val="16"/>
              </w:rPr>
            </w:pPr>
            <w:r w:rsidRPr="009A4043">
              <w:rPr>
                <w:sz w:val="16"/>
                <w:szCs w:val="16"/>
              </w:rPr>
              <w:t>a) zahraniční právnická nebo fyzická osoba uvedená v odstavci 1, která na území České republiky působí prostřednictvím své pobočky nebo provozovny, kterou se pro účely tohoto zákona rozumí jiná forma usazení, než je pobočka, a to v rozsahu činnosti touto pobočkou nebo provozovnou vykonávané,</w:t>
            </w:r>
          </w:p>
          <w:p w14:paraId="3C103DB0" w14:textId="77777777" w:rsidR="009A4043" w:rsidRPr="009A4043" w:rsidRDefault="009A4043" w:rsidP="009A4043">
            <w:pPr>
              <w:rPr>
                <w:sz w:val="16"/>
                <w:szCs w:val="16"/>
              </w:rPr>
            </w:pPr>
            <w:r w:rsidRPr="009A4043">
              <w:rPr>
                <w:sz w:val="16"/>
                <w:szCs w:val="16"/>
              </w:rPr>
              <w:t>b) na území České republiky působící zahraniční osoba, pokud jako podnikatel vykonává činnosti uvedené v odstavci 1,</w:t>
            </w:r>
          </w:p>
          <w:p w14:paraId="561B5DAE" w14:textId="77777777" w:rsidR="009A4043" w:rsidRPr="009A4043" w:rsidRDefault="009A4043" w:rsidP="009A4043">
            <w:pPr>
              <w:rPr>
                <w:sz w:val="16"/>
                <w:szCs w:val="16"/>
              </w:rPr>
            </w:pPr>
            <w:r w:rsidRPr="009A4043">
              <w:rPr>
                <w:sz w:val="16"/>
                <w:szCs w:val="16"/>
              </w:rPr>
              <w:t>c) podnikatel, který není uveden v odstavci 1 při obchodu v hotovosti v hodnotě 10 000 EUR nebo vyšší,</w:t>
            </w:r>
          </w:p>
          <w:p w14:paraId="72E5C6C2" w14:textId="77777777" w:rsidR="009A4043" w:rsidRPr="009A4043" w:rsidRDefault="009A4043" w:rsidP="009A4043">
            <w:pPr>
              <w:rPr>
                <w:sz w:val="16"/>
                <w:szCs w:val="16"/>
              </w:rPr>
            </w:pPr>
            <w:r w:rsidRPr="009A4043">
              <w:rPr>
                <w:sz w:val="16"/>
                <w:szCs w:val="16"/>
              </w:rPr>
              <w:t>d) právnická osoba, která není podnikatelem, pokud je oprávněna poskytovat jako službu některou z činností uvedených v odstavci 1, nebo při obchodu v hotovosti v hodnotě 10 000 EUR nebo vyšší.</w:t>
            </w:r>
          </w:p>
          <w:p w14:paraId="7406E58D" w14:textId="77777777" w:rsidR="009A4043" w:rsidRPr="009A4043" w:rsidRDefault="009A4043" w:rsidP="009A4043">
            <w:pPr>
              <w:rPr>
                <w:sz w:val="16"/>
                <w:szCs w:val="16"/>
              </w:rPr>
            </w:pPr>
            <w:r w:rsidRPr="009A4043">
              <w:rPr>
                <w:sz w:val="16"/>
                <w:szCs w:val="16"/>
              </w:rPr>
              <w:t>(3) Povinnou osobou není osoba, která činnosti podle odstavce 1 nevykonává jako předmět svého podnikání, s výjimkou</w:t>
            </w:r>
          </w:p>
          <w:p w14:paraId="47A153C6" w14:textId="77777777" w:rsidR="009A4043" w:rsidRPr="009A4043" w:rsidRDefault="009A4043" w:rsidP="009A4043">
            <w:pPr>
              <w:rPr>
                <w:sz w:val="16"/>
                <w:szCs w:val="16"/>
              </w:rPr>
            </w:pPr>
            <w:r w:rsidRPr="009A4043">
              <w:rPr>
                <w:sz w:val="16"/>
                <w:szCs w:val="16"/>
              </w:rPr>
              <w:t>a) osoby podle odstavce 2 písm. d),</w:t>
            </w:r>
          </w:p>
          <w:p w14:paraId="1317AF05" w14:textId="77777777" w:rsidR="009A4043" w:rsidRPr="009A4043" w:rsidRDefault="009A4043" w:rsidP="009A4043">
            <w:pPr>
              <w:rPr>
                <w:sz w:val="16"/>
                <w:szCs w:val="16"/>
              </w:rPr>
            </w:pPr>
            <w:r w:rsidRPr="009A4043">
              <w:rPr>
                <w:sz w:val="16"/>
                <w:szCs w:val="16"/>
              </w:rPr>
              <w:t xml:space="preserve">b) advokáta, který vykonává advokacii jako společník právnické osoby zřízené za </w:t>
            </w:r>
          </w:p>
          <w:p w14:paraId="0EA20F5D" w14:textId="77777777" w:rsidR="009A4043" w:rsidRPr="009A4043" w:rsidRDefault="009A4043" w:rsidP="009A4043">
            <w:pPr>
              <w:rPr>
                <w:sz w:val="16"/>
                <w:szCs w:val="16"/>
              </w:rPr>
            </w:pPr>
            <w:r w:rsidRPr="009A4043">
              <w:rPr>
                <w:sz w:val="16"/>
                <w:szCs w:val="16"/>
              </w:rPr>
              <w:t>účelem výkonu advokacie,</w:t>
            </w:r>
          </w:p>
          <w:p w14:paraId="7A340D44" w14:textId="77777777" w:rsidR="009A4043" w:rsidRPr="009A4043" w:rsidRDefault="009A4043" w:rsidP="009A4043">
            <w:pPr>
              <w:rPr>
                <w:sz w:val="16"/>
                <w:szCs w:val="16"/>
              </w:rPr>
            </w:pPr>
            <w:r w:rsidRPr="009A4043">
              <w:rPr>
                <w:sz w:val="16"/>
                <w:szCs w:val="16"/>
              </w:rPr>
              <w:t>c) osoby podle odstavce 1 písm. h), která tuto činnost vykonává jako činnost svěřenského fondu.</w:t>
            </w:r>
          </w:p>
          <w:p w14:paraId="39EDE988" w14:textId="77777777" w:rsidR="00D05D71" w:rsidRPr="00286EF0" w:rsidRDefault="009A4043" w:rsidP="009A4043">
            <w:pPr>
              <w:rPr>
                <w:sz w:val="16"/>
                <w:szCs w:val="16"/>
              </w:rPr>
            </w:pPr>
            <w:r w:rsidRPr="009A4043">
              <w:rPr>
                <w:sz w:val="16"/>
                <w:szCs w:val="16"/>
              </w:rPr>
              <w:t>(4) Povinnou osobou není, s výjimkou plnění informační povinnosti podle § 24 odst. 1, vázaný zástupce oprávněný k činnostem podle odstavce 1 písm. b) bodů 3, 7 a 8.</w:t>
            </w:r>
          </w:p>
        </w:tc>
        <w:tc>
          <w:tcPr>
            <w:tcW w:w="960" w:type="dxa"/>
            <w:tcBorders>
              <w:top w:val="single" w:sz="8" w:space="0" w:color="auto"/>
              <w:left w:val="single" w:sz="2" w:space="0" w:color="auto"/>
              <w:bottom w:val="nil"/>
              <w:right w:val="single" w:sz="2" w:space="0" w:color="auto"/>
            </w:tcBorders>
          </w:tcPr>
          <w:p w14:paraId="7724DBBF" w14:textId="77777777" w:rsidR="00D05D71" w:rsidRPr="00D36155" w:rsidRDefault="00BD5C5C" w:rsidP="00FD54E3">
            <w:pPr>
              <w:jc w:val="center"/>
              <w:rPr>
                <w:sz w:val="16"/>
                <w:szCs w:val="16"/>
              </w:rPr>
            </w:pPr>
            <w:r w:rsidRPr="00D36155">
              <w:rPr>
                <w:sz w:val="16"/>
                <w:szCs w:val="16"/>
              </w:rPr>
              <w:t>P</w:t>
            </w:r>
            <w:r w:rsidR="00D05D71" w:rsidRPr="00D36155">
              <w:rPr>
                <w:sz w:val="16"/>
                <w:szCs w:val="16"/>
              </w:rPr>
              <w:t>T</w:t>
            </w:r>
          </w:p>
        </w:tc>
        <w:tc>
          <w:tcPr>
            <w:tcW w:w="660" w:type="dxa"/>
            <w:tcBorders>
              <w:top w:val="single" w:sz="8" w:space="0" w:color="auto"/>
              <w:left w:val="single" w:sz="2" w:space="0" w:color="auto"/>
              <w:bottom w:val="nil"/>
              <w:right w:val="single" w:sz="8" w:space="0" w:color="auto"/>
            </w:tcBorders>
          </w:tcPr>
          <w:p w14:paraId="5C0F2A51" w14:textId="77777777" w:rsidR="00D05D71" w:rsidRPr="00D36155" w:rsidRDefault="00D05D71" w:rsidP="00FD54E3">
            <w:pPr>
              <w:jc w:val="center"/>
              <w:rPr>
                <w:sz w:val="16"/>
                <w:szCs w:val="16"/>
              </w:rPr>
            </w:pPr>
          </w:p>
        </w:tc>
      </w:tr>
      <w:tr w:rsidR="00D05D71" w:rsidRPr="00D36155" w14:paraId="1922C951" w14:textId="77777777" w:rsidTr="003539D5">
        <w:tc>
          <w:tcPr>
            <w:tcW w:w="1380" w:type="dxa"/>
            <w:tcBorders>
              <w:top w:val="single" w:sz="8" w:space="0" w:color="auto"/>
              <w:left w:val="single" w:sz="8" w:space="0" w:color="auto"/>
              <w:bottom w:val="single" w:sz="8" w:space="0" w:color="auto"/>
              <w:right w:val="single" w:sz="4" w:space="0" w:color="auto"/>
            </w:tcBorders>
          </w:tcPr>
          <w:p w14:paraId="7B26C867" w14:textId="77777777" w:rsidR="00D05D71" w:rsidRPr="00237F44" w:rsidRDefault="00D05D71" w:rsidP="00FD54E3">
            <w:pPr>
              <w:rPr>
                <w:sz w:val="16"/>
                <w:szCs w:val="16"/>
              </w:rPr>
            </w:pPr>
            <w:r w:rsidRPr="00237F44">
              <w:rPr>
                <w:sz w:val="16"/>
                <w:szCs w:val="16"/>
              </w:rPr>
              <w:t>čl. 2 odst. 2</w:t>
            </w:r>
          </w:p>
        </w:tc>
        <w:tc>
          <w:tcPr>
            <w:tcW w:w="5520" w:type="dxa"/>
            <w:gridSpan w:val="4"/>
            <w:tcBorders>
              <w:top w:val="single" w:sz="8" w:space="0" w:color="auto"/>
              <w:left w:val="single" w:sz="4" w:space="0" w:color="auto"/>
              <w:bottom w:val="single" w:sz="8" w:space="0" w:color="auto"/>
              <w:right w:val="single" w:sz="18" w:space="0" w:color="auto"/>
            </w:tcBorders>
          </w:tcPr>
          <w:p w14:paraId="19E314C7" w14:textId="77777777" w:rsidR="00D05D71" w:rsidRPr="00D31849" w:rsidRDefault="00D05D71" w:rsidP="00FD54E3">
            <w:pPr>
              <w:rPr>
                <w:sz w:val="16"/>
                <w:szCs w:val="16"/>
              </w:rPr>
            </w:pPr>
            <w:r w:rsidRPr="00D31849">
              <w:rPr>
                <w:sz w:val="16"/>
                <w:szCs w:val="16"/>
              </w:rPr>
              <w:t>S výjimkou kasin a v návaznosti na příslušné posouzení rizik se členské státy mohou rozhodnout osvobodit zcela nebo zčásti od vnitrostátních předpisů, kterými se provádí tato směrnice, poskytovatele některých služeb hazardních her na základě prokázaného nízkého rizika plynoucího z povahy a případně rozsahu provozování těchto služeb.</w:t>
            </w:r>
          </w:p>
          <w:p w14:paraId="37A0C56C" w14:textId="77777777" w:rsidR="00D05D71" w:rsidRPr="00D31849" w:rsidRDefault="00D05D71" w:rsidP="00FD54E3">
            <w:pPr>
              <w:rPr>
                <w:sz w:val="16"/>
                <w:szCs w:val="16"/>
              </w:rPr>
            </w:pPr>
            <w:r w:rsidRPr="00D31849">
              <w:rPr>
                <w:sz w:val="16"/>
                <w:szCs w:val="16"/>
              </w:rPr>
              <w:t>V rámci faktorů zvažovaných při posuzování rizik členské státy hodnotí míru zranitelnosti příslušných transakcí, mimo jiné pokud jde o použité způsoby platby.</w:t>
            </w:r>
          </w:p>
          <w:p w14:paraId="2DC2A3BE" w14:textId="77777777" w:rsidR="00D05D71" w:rsidRPr="00D31849" w:rsidRDefault="00D05D71" w:rsidP="00FD54E3">
            <w:pPr>
              <w:rPr>
                <w:sz w:val="16"/>
                <w:szCs w:val="16"/>
              </w:rPr>
            </w:pPr>
            <w:r w:rsidRPr="00D31849">
              <w:rPr>
                <w:sz w:val="16"/>
                <w:szCs w:val="16"/>
              </w:rPr>
              <w:t>Členské státy ve svém posouzení rizik uvedou, jak zohlednily veškerá příslušná zjištění uvedená ve zprávách Komise podle článku 6.</w:t>
            </w:r>
          </w:p>
          <w:p w14:paraId="1F106BE5" w14:textId="77777777" w:rsidR="00D05D71" w:rsidRPr="00D31849" w:rsidRDefault="00D05D71" w:rsidP="00FD54E3">
            <w:pPr>
              <w:rPr>
                <w:sz w:val="16"/>
                <w:szCs w:val="16"/>
              </w:rPr>
            </w:pPr>
            <w:r w:rsidRPr="00D31849">
              <w:rPr>
                <w:sz w:val="16"/>
                <w:szCs w:val="16"/>
              </w:rPr>
              <w:t>Jakékoli rozhodnutí, které členský stát přijme podle prvního pododstavce, musí být oznámeno Komisi a doprovázeno odůvodněním vycházejícím ze zvláštního posouzení rizik. Komise o něm uvědomí ostatní členské státy.</w:t>
            </w:r>
          </w:p>
        </w:tc>
        <w:tc>
          <w:tcPr>
            <w:tcW w:w="840" w:type="dxa"/>
            <w:tcBorders>
              <w:top w:val="single" w:sz="8" w:space="0" w:color="auto"/>
              <w:left w:val="single" w:sz="18" w:space="0" w:color="auto"/>
              <w:bottom w:val="single" w:sz="8" w:space="0" w:color="auto"/>
              <w:right w:val="single" w:sz="2" w:space="0" w:color="auto"/>
            </w:tcBorders>
          </w:tcPr>
          <w:p w14:paraId="5407E8B0" w14:textId="77777777" w:rsidR="006E3621" w:rsidRPr="00D57A63" w:rsidRDefault="00632731" w:rsidP="00FD54E3">
            <w:pPr>
              <w:rPr>
                <w:sz w:val="16"/>
                <w:szCs w:val="16"/>
              </w:rPr>
            </w:pPr>
            <w:r w:rsidRPr="00D57A63">
              <w:rPr>
                <w:sz w:val="16"/>
                <w:szCs w:val="16"/>
              </w:rPr>
              <w:t xml:space="preserve">253/2008 </w:t>
            </w:r>
            <w:r w:rsidR="006E3621" w:rsidRPr="00D57A63">
              <w:rPr>
                <w:sz w:val="16"/>
                <w:szCs w:val="16"/>
              </w:rPr>
              <w:t>ve znění</w:t>
            </w:r>
            <w:r w:rsidRPr="00D57A63">
              <w:rPr>
                <w:sz w:val="16"/>
                <w:szCs w:val="16"/>
              </w:rPr>
              <w:t xml:space="preserve"> </w:t>
            </w:r>
            <w:r w:rsidR="006610F3" w:rsidRPr="00D57A63">
              <w:rPr>
                <w:sz w:val="16"/>
                <w:szCs w:val="16"/>
              </w:rPr>
              <w:t>368</w:t>
            </w:r>
            <w:r w:rsidR="00342F5F" w:rsidRPr="00D57A63">
              <w:rPr>
                <w:sz w:val="16"/>
                <w:szCs w:val="16"/>
              </w:rPr>
              <w:t>/2016</w:t>
            </w:r>
            <w:r w:rsidR="007F5A95">
              <w:rPr>
                <w:sz w:val="16"/>
                <w:szCs w:val="16"/>
              </w:rPr>
              <w:t xml:space="preserve"> 107/2024</w:t>
            </w:r>
          </w:p>
        </w:tc>
        <w:tc>
          <w:tcPr>
            <w:tcW w:w="1080" w:type="dxa"/>
            <w:tcBorders>
              <w:top w:val="single" w:sz="8" w:space="0" w:color="auto"/>
              <w:left w:val="single" w:sz="2" w:space="0" w:color="auto"/>
              <w:bottom w:val="single" w:sz="8" w:space="0" w:color="auto"/>
              <w:right w:val="single" w:sz="2" w:space="0" w:color="auto"/>
            </w:tcBorders>
          </w:tcPr>
          <w:p w14:paraId="4E768021" w14:textId="77777777" w:rsidR="00D05D71" w:rsidRPr="005D5BA0" w:rsidRDefault="00D05D71" w:rsidP="00FD54E3">
            <w:pPr>
              <w:jc w:val="center"/>
              <w:rPr>
                <w:sz w:val="16"/>
                <w:szCs w:val="16"/>
              </w:rPr>
            </w:pPr>
            <w:r w:rsidRPr="005D5BA0">
              <w:rPr>
                <w:sz w:val="16"/>
                <w:szCs w:val="16"/>
              </w:rPr>
              <w:t>§2 odst. 1 písm. c)</w:t>
            </w:r>
          </w:p>
        </w:tc>
        <w:tc>
          <w:tcPr>
            <w:tcW w:w="5400" w:type="dxa"/>
            <w:gridSpan w:val="4"/>
            <w:tcBorders>
              <w:top w:val="single" w:sz="8" w:space="0" w:color="auto"/>
              <w:left w:val="single" w:sz="2" w:space="0" w:color="auto"/>
              <w:bottom w:val="single" w:sz="8" w:space="0" w:color="auto"/>
              <w:right w:val="single" w:sz="2" w:space="0" w:color="auto"/>
            </w:tcBorders>
          </w:tcPr>
          <w:p w14:paraId="331E43D0" w14:textId="77777777" w:rsidR="00D05D71" w:rsidRPr="00286EF0" w:rsidRDefault="00D05D71" w:rsidP="00FD54E3">
            <w:pPr>
              <w:pStyle w:val="Nadpis2"/>
              <w:rPr>
                <w:i w:val="0"/>
                <w:caps w:val="0"/>
                <w:sz w:val="16"/>
                <w:szCs w:val="16"/>
              </w:rPr>
            </w:pPr>
            <w:r w:rsidRPr="00286EF0">
              <w:rPr>
                <w:i w:val="0"/>
                <w:caps w:val="0"/>
                <w:sz w:val="16"/>
                <w:szCs w:val="16"/>
              </w:rPr>
              <w:t>Povinné osoby</w:t>
            </w:r>
          </w:p>
          <w:p w14:paraId="2B1C4387" w14:textId="77777777" w:rsidR="00D05D71" w:rsidRPr="00286EF0" w:rsidRDefault="00D05D71" w:rsidP="00FD54E3">
            <w:r w:rsidRPr="00286EF0">
              <w:t>…….</w:t>
            </w:r>
          </w:p>
          <w:p w14:paraId="76575806" w14:textId="77777777" w:rsidR="00B95D55" w:rsidRPr="00286EF0" w:rsidRDefault="00B95D55" w:rsidP="00FD54E3">
            <w:pPr>
              <w:rPr>
                <w:sz w:val="16"/>
                <w:szCs w:val="16"/>
              </w:rPr>
            </w:pPr>
            <w:r w:rsidRPr="00286EF0">
              <w:rPr>
                <w:sz w:val="16"/>
                <w:szCs w:val="16"/>
              </w:rPr>
              <w:t>c</w:t>
            </w:r>
            <w:r w:rsidR="00BA54A6" w:rsidRPr="00286EF0">
              <w:rPr>
                <w:sz w:val="16"/>
                <w:szCs w:val="16"/>
              </w:rPr>
              <w:t xml:space="preserve">) </w:t>
            </w:r>
            <w:r w:rsidR="007F5A95" w:rsidRPr="007F5A95">
              <w:rPr>
                <w:sz w:val="16"/>
                <w:szCs w:val="16"/>
              </w:rPr>
              <w:t>provozovatel hazardní hry podle zákona upravujícího hazardní hry s výjimkou provozovatele loterie nebo binga, které nejsou provozovány dálkovým přístupem prostřednictvím internetu, nebo provozovatele tomboly,</w:t>
            </w:r>
          </w:p>
          <w:p w14:paraId="0FD8D10C" w14:textId="77777777" w:rsidR="00D05D71" w:rsidRPr="00286EF0" w:rsidRDefault="00D05D71" w:rsidP="00FD54E3">
            <w:pPr>
              <w:pStyle w:val="Nadpis2"/>
              <w:rPr>
                <w:i w:val="0"/>
                <w:caps w:val="0"/>
                <w:sz w:val="16"/>
                <w:szCs w:val="16"/>
              </w:rPr>
            </w:pPr>
          </w:p>
        </w:tc>
        <w:tc>
          <w:tcPr>
            <w:tcW w:w="960" w:type="dxa"/>
            <w:tcBorders>
              <w:top w:val="single" w:sz="8" w:space="0" w:color="auto"/>
              <w:left w:val="single" w:sz="2" w:space="0" w:color="auto"/>
              <w:bottom w:val="single" w:sz="8" w:space="0" w:color="auto"/>
              <w:right w:val="single" w:sz="2" w:space="0" w:color="auto"/>
            </w:tcBorders>
          </w:tcPr>
          <w:p w14:paraId="0BD87E5F" w14:textId="77777777" w:rsidR="00D05D71" w:rsidRPr="00D36155" w:rsidRDefault="00D05D71" w:rsidP="00FD54E3">
            <w:pPr>
              <w:jc w:val="center"/>
              <w:rPr>
                <w:sz w:val="16"/>
                <w:szCs w:val="16"/>
              </w:rPr>
            </w:pPr>
            <w:r w:rsidRPr="00D36155">
              <w:rPr>
                <w:sz w:val="16"/>
                <w:szCs w:val="16"/>
              </w:rPr>
              <w:t>PT</w:t>
            </w:r>
          </w:p>
        </w:tc>
        <w:tc>
          <w:tcPr>
            <w:tcW w:w="660" w:type="dxa"/>
            <w:tcBorders>
              <w:top w:val="single" w:sz="8" w:space="0" w:color="auto"/>
              <w:left w:val="single" w:sz="2" w:space="0" w:color="auto"/>
              <w:bottom w:val="single" w:sz="8" w:space="0" w:color="auto"/>
              <w:right w:val="single" w:sz="8" w:space="0" w:color="auto"/>
            </w:tcBorders>
          </w:tcPr>
          <w:p w14:paraId="0B74C128" w14:textId="77777777" w:rsidR="00D05D71" w:rsidRPr="00D36155" w:rsidRDefault="00D05D71" w:rsidP="00FD54E3">
            <w:pPr>
              <w:ind w:left="-70"/>
              <w:jc w:val="center"/>
              <w:rPr>
                <w:sz w:val="16"/>
                <w:szCs w:val="16"/>
              </w:rPr>
            </w:pPr>
          </w:p>
        </w:tc>
      </w:tr>
      <w:tr w:rsidR="00D05D71" w:rsidRPr="00D36155" w14:paraId="11E1FADC" w14:textId="77777777" w:rsidTr="003539D5">
        <w:tc>
          <w:tcPr>
            <w:tcW w:w="1380" w:type="dxa"/>
            <w:tcBorders>
              <w:top w:val="single" w:sz="8" w:space="0" w:color="auto"/>
              <w:left w:val="single" w:sz="8" w:space="0" w:color="auto"/>
              <w:bottom w:val="nil"/>
              <w:right w:val="single" w:sz="4" w:space="0" w:color="auto"/>
            </w:tcBorders>
          </w:tcPr>
          <w:p w14:paraId="6691DB3A" w14:textId="77777777" w:rsidR="00D05D71" w:rsidRPr="00237F44" w:rsidRDefault="00D05D71" w:rsidP="00FD54E3">
            <w:pPr>
              <w:rPr>
                <w:sz w:val="16"/>
                <w:szCs w:val="16"/>
              </w:rPr>
            </w:pPr>
            <w:r w:rsidRPr="00237F44">
              <w:rPr>
                <w:sz w:val="16"/>
                <w:szCs w:val="16"/>
              </w:rPr>
              <w:t>čl. 2 odst. 3</w:t>
            </w:r>
          </w:p>
          <w:p w14:paraId="04941FC2" w14:textId="77777777" w:rsidR="00D05D71" w:rsidRPr="00237F44" w:rsidRDefault="00D05D71" w:rsidP="00FD54E3">
            <w:pPr>
              <w:rPr>
                <w:sz w:val="16"/>
                <w:szCs w:val="16"/>
              </w:rPr>
            </w:pPr>
          </w:p>
        </w:tc>
        <w:tc>
          <w:tcPr>
            <w:tcW w:w="5520" w:type="dxa"/>
            <w:gridSpan w:val="4"/>
            <w:tcBorders>
              <w:top w:val="single" w:sz="8" w:space="0" w:color="auto"/>
              <w:left w:val="single" w:sz="4" w:space="0" w:color="auto"/>
              <w:bottom w:val="nil"/>
              <w:right w:val="single" w:sz="18" w:space="0" w:color="auto"/>
            </w:tcBorders>
          </w:tcPr>
          <w:p w14:paraId="4193073B" w14:textId="77777777" w:rsidR="00D05D71" w:rsidRPr="00D31849" w:rsidRDefault="00D05D71" w:rsidP="00FD54E3">
            <w:pPr>
              <w:rPr>
                <w:sz w:val="16"/>
                <w:szCs w:val="16"/>
              </w:rPr>
            </w:pPr>
            <w:r w:rsidRPr="00D31849">
              <w:rPr>
                <w:sz w:val="16"/>
                <w:szCs w:val="16"/>
              </w:rPr>
              <w:t>Členské státy mohou rozhodnout, že osoby, které se zabývají finanční činností příležitostně nebo ve velmi omezené míře a u nichž je malé riziko praní peněz nebo financování terorismu, nespadají do oblasti působnosti této směrnice, pokud jsou splněna všechna tato kritéria:</w:t>
            </w:r>
          </w:p>
          <w:p w14:paraId="40892D4A" w14:textId="77777777" w:rsidR="00D05D71" w:rsidRPr="00D31849" w:rsidRDefault="00D05D71" w:rsidP="00FD54E3">
            <w:pPr>
              <w:rPr>
                <w:sz w:val="16"/>
                <w:szCs w:val="16"/>
              </w:rPr>
            </w:pPr>
            <w:r w:rsidRPr="00D31849">
              <w:rPr>
                <w:sz w:val="16"/>
                <w:szCs w:val="16"/>
              </w:rPr>
              <w:t>a) finanční činnost je omezená v absolutních hodnotách;</w:t>
            </w:r>
          </w:p>
          <w:p w14:paraId="699B34F7" w14:textId="77777777" w:rsidR="00D05D71" w:rsidRPr="00D31849" w:rsidRDefault="00D05D71" w:rsidP="00FD54E3">
            <w:pPr>
              <w:rPr>
                <w:sz w:val="16"/>
                <w:szCs w:val="16"/>
              </w:rPr>
            </w:pPr>
            <w:r w:rsidRPr="00D31849">
              <w:rPr>
                <w:sz w:val="16"/>
                <w:szCs w:val="16"/>
              </w:rPr>
              <w:t>b) finanční činnost je omezená, pokud jde o jednotlivé transakce;</w:t>
            </w:r>
          </w:p>
          <w:p w14:paraId="024BD3B5" w14:textId="77777777" w:rsidR="00D05D71" w:rsidRPr="00D31849" w:rsidRDefault="00D05D71" w:rsidP="00FD54E3">
            <w:pPr>
              <w:rPr>
                <w:sz w:val="16"/>
                <w:szCs w:val="16"/>
              </w:rPr>
            </w:pPr>
            <w:r w:rsidRPr="00D31849">
              <w:rPr>
                <w:sz w:val="16"/>
                <w:szCs w:val="16"/>
              </w:rPr>
              <w:t>c) finanční činnost není hlavní činností těchto osob;</w:t>
            </w:r>
          </w:p>
          <w:p w14:paraId="3205706A" w14:textId="77777777" w:rsidR="00D05D71" w:rsidRPr="00D31849" w:rsidRDefault="00D05D71" w:rsidP="00FD54E3">
            <w:pPr>
              <w:rPr>
                <w:sz w:val="16"/>
                <w:szCs w:val="16"/>
              </w:rPr>
            </w:pPr>
            <w:r w:rsidRPr="00D31849">
              <w:rPr>
                <w:sz w:val="16"/>
                <w:szCs w:val="16"/>
              </w:rPr>
              <w:t>d) finanční činnost je doplňková a přímo souvisí s hlavní činností těchto osob;</w:t>
            </w:r>
          </w:p>
          <w:p w14:paraId="15B66C0D" w14:textId="77777777" w:rsidR="00D05D71" w:rsidRPr="00D31849" w:rsidRDefault="00D05D71" w:rsidP="00FD54E3">
            <w:pPr>
              <w:rPr>
                <w:sz w:val="16"/>
                <w:szCs w:val="16"/>
              </w:rPr>
            </w:pPr>
            <w:r w:rsidRPr="00D31849">
              <w:rPr>
                <w:sz w:val="16"/>
                <w:szCs w:val="16"/>
              </w:rPr>
              <w:t>e) hlavní činnost těchto osob není činností uvedenou v odst. 1 bodě 3 písm. a) až d) nebo f);</w:t>
            </w:r>
          </w:p>
          <w:p w14:paraId="125BFB87" w14:textId="77777777" w:rsidR="00D05D71" w:rsidRPr="00D31849" w:rsidRDefault="00D05D71" w:rsidP="00FD54E3">
            <w:pPr>
              <w:rPr>
                <w:sz w:val="16"/>
                <w:szCs w:val="16"/>
              </w:rPr>
            </w:pPr>
            <w:r w:rsidRPr="00D31849">
              <w:rPr>
                <w:sz w:val="16"/>
                <w:szCs w:val="16"/>
              </w:rPr>
              <w:t>f) finanční činnost se poskytuje pouze klientům z hlavní činnosti těchto osob a není všeobecně nabízena veřejnosti.</w:t>
            </w:r>
          </w:p>
          <w:p w14:paraId="6DCD247C" w14:textId="77777777" w:rsidR="00D05D71" w:rsidRPr="00D31849" w:rsidRDefault="00D05D71" w:rsidP="00FD54E3">
            <w:pPr>
              <w:rPr>
                <w:sz w:val="16"/>
                <w:szCs w:val="16"/>
              </w:rPr>
            </w:pPr>
            <w:r w:rsidRPr="00D31849">
              <w:rPr>
                <w:sz w:val="16"/>
                <w:szCs w:val="16"/>
              </w:rPr>
              <w:t>První pododstavec se nepoužije na osoby, které se zabývají poukazováním peněz ve smyslu čl. 4 bodu 13 směrnice Evropského parlamentu a Rady 2007/64/ES .</w:t>
            </w:r>
          </w:p>
        </w:tc>
        <w:tc>
          <w:tcPr>
            <w:tcW w:w="840" w:type="dxa"/>
            <w:tcBorders>
              <w:top w:val="single" w:sz="8" w:space="0" w:color="auto"/>
              <w:left w:val="single" w:sz="18" w:space="0" w:color="auto"/>
              <w:bottom w:val="nil"/>
              <w:right w:val="single" w:sz="2" w:space="0" w:color="auto"/>
            </w:tcBorders>
          </w:tcPr>
          <w:p w14:paraId="71FD9CF5" w14:textId="77777777" w:rsidR="00C23EDA" w:rsidRPr="00D57A63" w:rsidRDefault="00D05D71" w:rsidP="00FD54E3">
            <w:pPr>
              <w:rPr>
                <w:sz w:val="16"/>
                <w:szCs w:val="16"/>
              </w:rPr>
            </w:pPr>
            <w:r w:rsidRPr="00D57A63">
              <w:rPr>
                <w:sz w:val="16"/>
                <w:szCs w:val="16"/>
              </w:rPr>
              <w:t>253/2008</w:t>
            </w:r>
            <w:r w:rsidR="00234A1F" w:rsidRPr="00D57A63">
              <w:rPr>
                <w:sz w:val="16"/>
                <w:szCs w:val="16"/>
              </w:rPr>
              <w:t xml:space="preserve"> </w:t>
            </w:r>
            <w:r w:rsidR="006E3621" w:rsidRPr="00D57A63">
              <w:rPr>
                <w:sz w:val="16"/>
                <w:szCs w:val="16"/>
              </w:rPr>
              <w:t>ve znění</w:t>
            </w:r>
            <w:r w:rsidR="00234A1F" w:rsidRPr="00D57A63">
              <w:rPr>
                <w:sz w:val="16"/>
                <w:szCs w:val="16"/>
              </w:rPr>
              <w:t xml:space="preserve"> </w:t>
            </w:r>
            <w:r w:rsidR="00B87611" w:rsidRPr="00D57A63">
              <w:rPr>
                <w:sz w:val="16"/>
                <w:szCs w:val="16"/>
              </w:rPr>
              <w:t>368</w:t>
            </w:r>
            <w:r w:rsidR="00342F5F" w:rsidRPr="00D57A63">
              <w:rPr>
                <w:sz w:val="16"/>
                <w:szCs w:val="16"/>
              </w:rPr>
              <w:t>/2016</w:t>
            </w:r>
            <w:r w:rsidR="00CB24E9" w:rsidRPr="00D57A63">
              <w:rPr>
                <w:sz w:val="16"/>
                <w:szCs w:val="16"/>
              </w:rPr>
              <w:t xml:space="preserve"> </w:t>
            </w:r>
            <w:r w:rsidR="00B305A7">
              <w:rPr>
                <w:sz w:val="16"/>
                <w:szCs w:val="16"/>
              </w:rPr>
              <w:t>527/2020</w:t>
            </w:r>
          </w:p>
        </w:tc>
        <w:tc>
          <w:tcPr>
            <w:tcW w:w="1080" w:type="dxa"/>
            <w:tcBorders>
              <w:top w:val="single" w:sz="8" w:space="0" w:color="auto"/>
              <w:left w:val="single" w:sz="2" w:space="0" w:color="auto"/>
              <w:bottom w:val="nil"/>
              <w:right w:val="single" w:sz="2" w:space="0" w:color="auto"/>
            </w:tcBorders>
          </w:tcPr>
          <w:p w14:paraId="297B6335" w14:textId="77777777" w:rsidR="00D05D71" w:rsidRPr="005D5BA0" w:rsidRDefault="00D05D71" w:rsidP="00FD54E3">
            <w:pPr>
              <w:jc w:val="center"/>
              <w:rPr>
                <w:sz w:val="16"/>
                <w:szCs w:val="16"/>
              </w:rPr>
            </w:pPr>
            <w:r w:rsidRPr="005D5BA0">
              <w:rPr>
                <w:sz w:val="16"/>
                <w:szCs w:val="16"/>
              </w:rPr>
              <w:t>§ 34 odst. 1 až 3</w:t>
            </w:r>
            <w:r w:rsidR="0062382C" w:rsidRPr="005D5BA0">
              <w:rPr>
                <w:sz w:val="16"/>
                <w:szCs w:val="16"/>
              </w:rPr>
              <w:t xml:space="preserve"> a odst. 5</w:t>
            </w:r>
          </w:p>
        </w:tc>
        <w:tc>
          <w:tcPr>
            <w:tcW w:w="5400" w:type="dxa"/>
            <w:gridSpan w:val="4"/>
            <w:tcBorders>
              <w:top w:val="single" w:sz="8" w:space="0" w:color="auto"/>
              <w:left w:val="single" w:sz="2" w:space="0" w:color="auto"/>
              <w:bottom w:val="nil"/>
              <w:right w:val="single" w:sz="2" w:space="0" w:color="auto"/>
            </w:tcBorders>
          </w:tcPr>
          <w:p w14:paraId="7D99B9FF" w14:textId="77777777" w:rsidR="00D05D71" w:rsidRPr="00286EF0" w:rsidRDefault="00D05D71" w:rsidP="00FD54E3">
            <w:pPr>
              <w:pStyle w:val="Nadpis2"/>
              <w:rPr>
                <w:i w:val="0"/>
                <w:caps w:val="0"/>
                <w:sz w:val="16"/>
                <w:szCs w:val="16"/>
              </w:rPr>
            </w:pPr>
            <w:r w:rsidRPr="00286EF0">
              <w:rPr>
                <w:i w:val="0"/>
                <w:caps w:val="0"/>
                <w:sz w:val="16"/>
                <w:szCs w:val="16"/>
              </w:rPr>
              <w:t>Povolování výjimek</w:t>
            </w:r>
          </w:p>
          <w:p w14:paraId="0D81725C" w14:textId="77777777" w:rsidR="00D05D71" w:rsidRPr="00286EF0" w:rsidRDefault="00293D54" w:rsidP="00FD54E3">
            <w:pPr>
              <w:pStyle w:val="Nadpis2"/>
              <w:rPr>
                <w:i w:val="0"/>
                <w:caps w:val="0"/>
                <w:sz w:val="16"/>
                <w:szCs w:val="16"/>
              </w:rPr>
            </w:pPr>
            <w:r w:rsidRPr="00286EF0">
              <w:rPr>
                <w:i w:val="0"/>
                <w:caps w:val="0"/>
                <w:sz w:val="16"/>
                <w:szCs w:val="16"/>
              </w:rPr>
              <w:t xml:space="preserve">(1) </w:t>
            </w:r>
            <w:r w:rsidR="00BA54A6" w:rsidRPr="00286EF0">
              <w:rPr>
                <w:i w:val="0"/>
                <w:caps w:val="0"/>
                <w:sz w:val="16"/>
                <w:szCs w:val="16"/>
              </w:rPr>
              <w:t>Úřad</w:t>
            </w:r>
            <w:r w:rsidR="00D05D71" w:rsidRPr="00286EF0">
              <w:rPr>
                <w:i w:val="0"/>
                <w:caps w:val="0"/>
                <w:sz w:val="16"/>
                <w:szCs w:val="16"/>
              </w:rPr>
              <w:t xml:space="preserve"> na základě žá</w:t>
            </w:r>
            <w:r w:rsidRPr="00286EF0">
              <w:rPr>
                <w:i w:val="0"/>
                <w:caps w:val="0"/>
                <w:sz w:val="16"/>
                <w:szCs w:val="16"/>
              </w:rPr>
              <w:t xml:space="preserve">dosti rozhodne, že </w:t>
            </w:r>
            <w:r w:rsidR="00BA54A6" w:rsidRPr="00286EF0">
              <w:rPr>
                <w:i w:val="0"/>
                <w:caps w:val="0"/>
                <w:sz w:val="16"/>
                <w:szCs w:val="16"/>
              </w:rPr>
              <w:t>finanční instituce</w:t>
            </w:r>
            <w:r w:rsidR="00D05D71" w:rsidRPr="00286EF0">
              <w:rPr>
                <w:i w:val="0"/>
                <w:caps w:val="0"/>
                <w:sz w:val="16"/>
                <w:szCs w:val="16"/>
              </w:rPr>
              <w:t>, která některou z činností uvedených v § 2 odst. 1</w:t>
            </w:r>
            <w:r w:rsidR="00BA54A6" w:rsidRPr="00286EF0">
              <w:rPr>
                <w:i w:val="0"/>
                <w:caps w:val="0"/>
                <w:sz w:val="16"/>
                <w:szCs w:val="16"/>
              </w:rPr>
              <w:t>písm. b)</w:t>
            </w:r>
            <w:r w:rsidR="007C4BC3" w:rsidRPr="00286EF0">
              <w:rPr>
                <w:i w:val="0"/>
                <w:caps w:val="0"/>
                <w:sz w:val="16"/>
                <w:szCs w:val="16"/>
              </w:rPr>
              <w:t>, s výjimkou činnosti spočívající v provedení převodu peněžních prostředků, při němž plátce ani příjemce nevyužívají platební účet u poskytovatele plátce (poukazování peněz),</w:t>
            </w:r>
            <w:r w:rsidR="00591CA0" w:rsidRPr="00286EF0">
              <w:rPr>
                <w:i w:val="0"/>
                <w:caps w:val="0"/>
                <w:sz w:val="16"/>
                <w:szCs w:val="16"/>
              </w:rPr>
              <w:t xml:space="preserve"> s výjimkou činnosti spočívající v provedení převodu peněžních prostředků, při němž plátce ani příjemce nevyužívají platební účet u poskytovatele plátce (poukazování peněz),</w:t>
            </w:r>
            <w:r w:rsidR="00D05D71" w:rsidRPr="00286EF0">
              <w:rPr>
                <w:i w:val="0"/>
                <w:caps w:val="0"/>
                <w:sz w:val="16"/>
                <w:szCs w:val="16"/>
              </w:rPr>
              <w:t xml:space="preserve"> vykonává pouze příležitostně nebo ve velmi omezené míře a takovým způsobem, že je vyloučeno nebo značně omezeno její zneužití k legalizaci výnosů z trestné činnosti nebo financování terorismu, nebude v souvislosti s touto činností považována za povinnou</w:t>
            </w:r>
          </w:p>
          <w:p w14:paraId="3A0CFDAD" w14:textId="77777777" w:rsidR="00D05D71" w:rsidRPr="00286EF0" w:rsidRDefault="00D05D71" w:rsidP="00FD54E3">
            <w:pPr>
              <w:pStyle w:val="Nadpis2"/>
              <w:rPr>
                <w:i w:val="0"/>
                <w:caps w:val="0"/>
                <w:sz w:val="16"/>
                <w:szCs w:val="16"/>
              </w:rPr>
            </w:pPr>
            <w:r w:rsidRPr="00286EF0">
              <w:rPr>
                <w:i w:val="0"/>
                <w:caps w:val="0"/>
                <w:sz w:val="16"/>
                <w:szCs w:val="16"/>
              </w:rPr>
              <w:t>osobu podle tohoto zákona.</w:t>
            </w:r>
          </w:p>
          <w:p w14:paraId="1F6CAFEA" w14:textId="77777777" w:rsidR="00D05D71" w:rsidRPr="00286EF0" w:rsidRDefault="00D05D71" w:rsidP="00FD54E3">
            <w:pPr>
              <w:pStyle w:val="Nadpis2"/>
              <w:rPr>
                <w:i w:val="0"/>
                <w:caps w:val="0"/>
                <w:sz w:val="16"/>
                <w:szCs w:val="16"/>
              </w:rPr>
            </w:pPr>
            <w:r w:rsidRPr="00286EF0">
              <w:rPr>
                <w:i w:val="0"/>
                <w:caps w:val="0"/>
                <w:sz w:val="16"/>
                <w:szCs w:val="16"/>
              </w:rPr>
              <w:t>(2) Výjimka podle odstavce 1 se udělí, pokud</w:t>
            </w:r>
          </w:p>
          <w:p w14:paraId="27A56439" w14:textId="77777777" w:rsidR="00D05D71" w:rsidRPr="00286EF0" w:rsidRDefault="00D05D71" w:rsidP="00FD54E3">
            <w:pPr>
              <w:pStyle w:val="Nadpis2"/>
              <w:rPr>
                <w:i w:val="0"/>
                <w:caps w:val="0"/>
                <w:sz w:val="16"/>
                <w:szCs w:val="16"/>
              </w:rPr>
            </w:pPr>
            <w:r w:rsidRPr="00286EF0">
              <w:rPr>
                <w:i w:val="0"/>
                <w:caps w:val="0"/>
                <w:sz w:val="16"/>
                <w:szCs w:val="16"/>
              </w:rPr>
              <w:t xml:space="preserve">a) vykonávaná činnost je pouze doplňkovou činností, která přímo souvisí s hlavní činností povinné osoby, která jinak s výjimkou činnosti uvedené v § 2 odst. 2 písm. d) není povinnou osobou podle tohoto zákona, a je poskytována pouze </w:t>
            </w:r>
            <w:r w:rsidR="00591CA0" w:rsidRPr="00286EF0">
              <w:rPr>
                <w:i w:val="0"/>
                <w:caps w:val="0"/>
                <w:sz w:val="16"/>
                <w:szCs w:val="16"/>
              </w:rPr>
              <w:t>klientovi, se kterým uzavírá obchod nebo je navázán obchodní vztah v rámci hlavní činnosti</w:t>
            </w:r>
            <w:r w:rsidRPr="00286EF0">
              <w:rPr>
                <w:i w:val="0"/>
                <w:caps w:val="0"/>
                <w:sz w:val="16"/>
                <w:szCs w:val="16"/>
              </w:rPr>
              <w:t>,</w:t>
            </w:r>
          </w:p>
          <w:p w14:paraId="0F02ABBD" w14:textId="77777777" w:rsidR="00D05D71" w:rsidRPr="00286EF0" w:rsidRDefault="00D05D71" w:rsidP="00FD54E3">
            <w:pPr>
              <w:pStyle w:val="Nadpis2"/>
              <w:rPr>
                <w:i w:val="0"/>
                <w:caps w:val="0"/>
                <w:sz w:val="16"/>
                <w:szCs w:val="16"/>
              </w:rPr>
            </w:pPr>
            <w:r w:rsidRPr="00286EF0">
              <w:rPr>
                <w:i w:val="0"/>
                <w:caps w:val="0"/>
                <w:sz w:val="16"/>
                <w:szCs w:val="16"/>
              </w:rPr>
              <w:t xml:space="preserve">b) </w:t>
            </w:r>
            <w:r w:rsidR="00591CA0" w:rsidRPr="00286EF0">
              <w:rPr>
                <w:i w:val="0"/>
                <w:caps w:val="0"/>
                <w:sz w:val="16"/>
                <w:szCs w:val="16"/>
              </w:rPr>
              <w:t xml:space="preserve">čistý </w:t>
            </w:r>
            <w:r w:rsidRPr="00286EF0">
              <w:rPr>
                <w:i w:val="0"/>
                <w:caps w:val="0"/>
                <w:sz w:val="16"/>
                <w:szCs w:val="16"/>
              </w:rPr>
              <w:t>obrat z této činnosti</w:t>
            </w:r>
            <w:r w:rsidR="00591CA0" w:rsidRPr="00286EF0">
              <w:t xml:space="preserve"> </w:t>
            </w:r>
            <w:r w:rsidR="00591CA0" w:rsidRPr="00286EF0">
              <w:rPr>
                <w:i w:val="0"/>
                <w:caps w:val="0"/>
                <w:sz w:val="16"/>
                <w:szCs w:val="16"/>
              </w:rPr>
              <w:t>za účetní období</w:t>
            </w:r>
            <w:r w:rsidRPr="00286EF0">
              <w:rPr>
                <w:i w:val="0"/>
                <w:caps w:val="0"/>
                <w:sz w:val="16"/>
                <w:szCs w:val="16"/>
              </w:rPr>
              <w:t xml:space="preserve"> nepřesahuje 5 % z celkového </w:t>
            </w:r>
            <w:r w:rsidR="007C4BC3" w:rsidRPr="00286EF0">
              <w:rPr>
                <w:i w:val="0"/>
                <w:caps w:val="0"/>
                <w:sz w:val="16"/>
                <w:szCs w:val="16"/>
              </w:rPr>
              <w:t>čistého</w:t>
            </w:r>
            <w:r w:rsidRPr="00286EF0">
              <w:rPr>
                <w:i w:val="0"/>
                <w:caps w:val="0"/>
                <w:sz w:val="16"/>
                <w:szCs w:val="16"/>
              </w:rPr>
              <w:t xml:space="preserve"> obratu povinné osoby</w:t>
            </w:r>
            <w:r w:rsidR="00591CA0" w:rsidRPr="00286EF0">
              <w:t xml:space="preserve"> </w:t>
            </w:r>
            <w:r w:rsidR="00591CA0" w:rsidRPr="00286EF0">
              <w:rPr>
                <w:i w:val="0"/>
                <w:caps w:val="0"/>
                <w:sz w:val="16"/>
                <w:szCs w:val="16"/>
              </w:rPr>
              <w:t>za účetní období</w:t>
            </w:r>
            <w:r w:rsidRPr="00286EF0">
              <w:rPr>
                <w:i w:val="0"/>
                <w:caps w:val="0"/>
                <w:sz w:val="16"/>
                <w:szCs w:val="16"/>
              </w:rPr>
              <w:t xml:space="preserve"> a současně nepřek</w:t>
            </w:r>
            <w:r w:rsidR="00293D54" w:rsidRPr="00286EF0">
              <w:rPr>
                <w:i w:val="0"/>
                <w:caps w:val="0"/>
                <w:sz w:val="16"/>
                <w:szCs w:val="16"/>
              </w:rPr>
              <w:t xml:space="preserve">ročí částku, kterou </w:t>
            </w:r>
            <w:r w:rsidR="00417DBE" w:rsidRPr="00286EF0">
              <w:rPr>
                <w:i w:val="0"/>
                <w:caps w:val="0"/>
                <w:sz w:val="16"/>
                <w:szCs w:val="16"/>
              </w:rPr>
              <w:t>Úřad</w:t>
            </w:r>
            <w:r w:rsidR="00293D54" w:rsidRPr="00286EF0">
              <w:rPr>
                <w:i w:val="0"/>
                <w:caps w:val="0"/>
                <w:sz w:val="16"/>
                <w:szCs w:val="16"/>
              </w:rPr>
              <w:t xml:space="preserve"> </w:t>
            </w:r>
            <w:r w:rsidRPr="00286EF0">
              <w:rPr>
                <w:i w:val="0"/>
                <w:caps w:val="0"/>
                <w:sz w:val="16"/>
                <w:szCs w:val="16"/>
              </w:rPr>
              <w:t>v rozhodnutí stanoví s ohledem na druh činnosti,</w:t>
            </w:r>
            <w:r w:rsidR="00591CA0" w:rsidRPr="00286EF0">
              <w:rPr>
                <w:i w:val="0"/>
                <w:caps w:val="0"/>
                <w:sz w:val="16"/>
                <w:szCs w:val="16"/>
              </w:rPr>
              <w:t xml:space="preserve"> a</w:t>
            </w:r>
          </w:p>
          <w:p w14:paraId="74831AA5" w14:textId="77777777" w:rsidR="00D05D71" w:rsidRPr="00286EF0" w:rsidRDefault="00D05D71" w:rsidP="00FD54E3">
            <w:pPr>
              <w:pStyle w:val="Nadpis2"/>
              <w:rPr>
                <w:i w:val="0"/>
                <w:caps w:val="0"/>
                <w:sz w:val="16"/>
                <w:szCs w:val="16"/>
              </w:rPr>
            </w:pPr>
            <w:r w:rsidRPr="00286EF0">
              <w:rPr>
                <w:i w:val="0"/>
                <w:caps w:val="0"/>
                <w:sz w:val="16"/>
                <w:szCs w:val="16"/>
              </w:rPr>
              <w:t>c) je zajištěno, že hodnota jednotlivého obchodu nebo více obchodů v rámci činnosti uvedené v písmenu a) uskutečněných v průběhu 30 po sobě jdoucích dnů s týmž klientem nepřekročí částku 1 000 EUR.</w:t>
            </w:r>
          </w:p>
          <w:p w14:paraId="64A2137E" w14:textId="77777777" w:rsidR="00D05D71" w:rsidRPr="00286EF0" w:rsidRDefault="00D05D71" w:rsidP="00FD54E3">
            <w:pPr>
              <w:pStyle w:val="Nadpis2"/>
              <w:rPr>
                <w:i w:val="0"/>
                <w:caps w:val="0"/>
                <w:sz w:val="16"/>
                <w:szCs w:val="16"/>
              </w:rPr>
            </w:pPr>
            <w:r w:rsidRPr="00286EF0">
              <w:rPr>
                <w:i w:val="0"/>
                <w:caps w:val="0"/>
                <w:sz w:val="16"/>
                <w:szCs w:val="16"/>
              </w:rPr>
              <w:t>(3) K žádosti podle odstavce 1 povinná osoba písemně doloží splnění podmínek</w:t>
            </w:r>
          </w:p>
          <w:p w14:paraId="38D2A3D0" w14:textId="77777777" w:rsidR="00D05D71" w:rsidRPr="00286EF0" w:rsidRDefault="00D05D71" w:rsidP="00FD54E3">
            <w:pPr>
              <w:pStyle w:val="Nadpis2"/>
              <w:rPr>
                <w:i w:val="0"/>
                <w:caps w:val="0"/>
                <w:sz w:val="16"/>
                <w:szCs w:val="16"/>
              </w:rPr>
            </w:pPr>
            <w:r w:rsidRPr="00286EF0">
              <w:rPr>
                <w:i w:val="0"/>
                <w:caps w:val="0"/>
                <w:sz w:val="16"/>
                <w:szCs w:val="16"/>
              </w:rPr>
              <w:t xml:space="preserve">v odstavcích </w:t>
            </w:r>
            <w:smartTag w:uri="urn:schemas-microsoft-com:office:smarttags" w:element="metricconverter">
              <w:smartTagPr>
                <w:attr w:name="ProductID" w:val="1 a"/>
              </w:smartTagPr>
              <w:r w:rsidRPr="00286EF0">
                <w:rPr>
                  <w:i w:val="0"/>
                  <w:caps w:val="0"/>
                  <w:sz w:val="16"/>
                  <w:szCs w:val="16"/>
                </w:rPr>
                <w:t>1 a</w:t>
              </w:r>
            </w:smartTag>
            <w:r w:rsidRPr="00286EF0">
              <w:rPr>
                <w:i w:val="0"/>
                <w:caps w:val="0"/>
                <w:sz w:val="16"/>
                <w:szCs w:val="16"/>
              </w:rPr>
              <w:t xml:space="preserve"> 2.</w:t>
            </w:r>
          </w:p>
          <w:p w14:paraId="03E330A4" w14:textId="77777777" w:rsidR="0062382C" w:rsidRPr="00286EF0" w:rsidRDefault="0062382C" w:rsidP="00FD54E3">
            <w:pPr>
              <w:pStyle w:val="Nadpis2"/>
              <w:rPr>
                <w:i w:val="0"/>
                <w:caps w:val="0"/>
                <w:sz w:val="16"/>
                <w:szCs w:val="16"/>
              </w:rPr>
            </w:pPr>
            <w:r w:rsidRPr="00286EF0">
              <w:rPr>
                <w:i w:val="0"/>
                <w:caps w:val="0"/>
                <w:sz w:val="16"/>
                <w:szCs w:val="16"/>
              </w:rPr>
              <w:t>……</w:t>
            </w:r>
          </w:p>
          <w:p w14:paraId="3DCDC165" w14:textId="77777777" w:rsidR="0062382C" w:rsidRPr="00286EF0" w:rsidRDefault="0062382C" w:rsidP="00FD54E3">
            <w:r w:rsidRPr="00286EF0">
              <w:rPr>
                <w:iCs/>
                <w:sz w:val="16"/>
                <w:szCs w:val="16"/>
              </w:rPr>
              <w:t>(5) Úřad výjimku udělí pouze tehdy, je-li při výkonu činnosti povinné osoby vyloučeno nebo značně omezeno nebezpečí jejího zneužití k legalizaci výnosů z trestné činnosti nebo financování terorismu.</w:t>
            </w:r>
          </w:p>
        </w:tc>
        <w:tc>
          <w:tcPr>
            <w:tcW w:w="960" w:type="dxa"/>
            <w:tcBorders>
              <w:top w:val="single" w:sz="8" w:space="0" w:color="auto"/>
              <w:left w:val="single" w:sz="2" w:space="0" w:color="auto"/>
              <w:bottom w:val="nil"/>
              <w:right w:val="single" w:sz="2" w:space="0" w:color="auto"/>
            </w:tcBorders>
          </w:tcPr>
          <w:p w14:paraId="198113EA" w14:textId="77777777" w:rsidR="00D05D71" w:rsidRPr="00D36155" w:rsidRDefault="00D05D71" w:rsidP="00FD54E3">
            <w:pPr>
              <w:jc w:val="center"/>
              <w:rPr>
                <w:sz w:val="16"/>
                <w:szCs w:val="16"/>
              </w:rPr>
            </w:pPr>
            <w:r w:rsidRPr="000F1805">
              <w:rPr>
                <w:sz w:val="16"/>
                <w:szCs w:val="16"/>
              </w:rPr>
              <w:t>PT</w:t>
            </w:r>
          </w:p>
        </w:tc>
        <w:tc>
          <w:tcPr>
            <w:tcW w:w="660" w:type="dxa"/>
            <w:tcBorders>
              <w:top w:val="single" w:sz="8" w:space="0" w:color="auto"/>
              <w:left w:val="single" w:sz="2" w:space="0" w:color="auto"/>
              <w:bottom w:val="nil"/>
              <w:right w:val="single" w:sz="8" w:space="0" w:color="auto"/>
            </w:tcBorders>
          </w:tcPr>
          <w:p w14:paraId="07E5B1C8" w14:textId="77777777" w:rsidR="00D05D71" w:rsidRPr="00D36155" w:rsidRDefault="00D05D71" w:rsidP="00FD54E3">
            <w:pPr>
              <w:ind w:left="-70"/>
              <w:jc w:val="center"/>
              <w:rPr>
                <w:sz w:val="16"/>
                <w:szCs w:val="16"/>
              </w:rPr>
            </w:pPr>
          </w:p>
        </w:tc>
      </w:tr>
      <w:tr w:rsidR="00D05D71" w:rsidRPr="00D36155" w14:paraId="4EC4CA05" w14:textId="77777777" w:rsidTr="003539D5">
        <w:tc>
          <w:tcPr>
            <w:tcW w:w="1380" w:type="dxa"/>
            <w:tcBorders>
              <w:top w:val="single" w:sz="8" w:space="0" w:color="auto"/>
              <w:left w:val="single" w:sz="8" w:space="0" w:color="auto"/>
              <w:bottom w:val="nil"/>
              <w:right w:val="single" w:sz="4" w:space="0" w:color="auto"/>
            </w:tcBorders>
          </w:tcPr>
          <w:p w14:paraId="25617C0D" w14:textId="77777777" w:rsidR="00D05D71" w:rsidRPr="00237F44" w:rsidRDefault="00D05D71" w:rsidP="00FD54E3">
            <w:pPr>
              <w:rPr>
                <w:sz w:val="16"/>
                <w:szCs w:val="16"/>
              </w:rPr>
            </w:pPr>
            <w:r w:rsidRPr="00237F44">
              <w:rPr>
                <w:sz w:val="16"/>
                <w:szCs w:val="16"/>
              </w:rPr>
              <w:t>čl. 2 odst. 4</w:t>
            </w:r>
          </w:p>
          <w:p w14:paraId="27E0C60E" w14:textId="77777777" w:rsidR="00D05D71" w:rsidRPr="00237F44" w:rsidRDefault="00D05D71" w:rsidP="00FD54E3">
            <w:pPr>
              <w:rPr>
                <w:sz w:val="16"/>
                <w:szCs w:val="16"/>
              </w:rPr>
            </w:pPr>
          </w:p>
        </w:tc>
        <w:tc>
          <w:tcPr>
            <w:tcW w:w="5520" w:type="dxa"/>
            <w:gridSpan w:val="4"/>
            <w:tcBorders>
              <w:top w:val="single" w:sz="8" w:space="0" w:color="auto"/>
              <w:left w:val="single" w:sz="4" w:space="0" w:color="auto"/>
              <w:bottom w:val="nil"/>
              <w:right w:val="single" w:sz="18" w:space="0" w:color="auto"/>
            </w:tcBorders>
          </w:tcPr>
          <w:p w14:paraId="751ADDED" w14:textId="77777777" w:rsidR="00D05D71" w:rsidRPr="00D31849" w:rsidRDefault="00D05D71" w:rsidP="00FD54E3">
            <w:pPr>
              <w:rPr>
                <w:sz w:val="16"/>
                <w:szCs w:val="16"/>
              </w:rPr>
            </w:pPr>
            <w:r w:rsidRPr="00D31849">
              <w:rPr>
                <w:sz w:val="16"/>
                <w:szCs w:val="16"/>
              </w:rPr>
              <w:t>Pro účely odst. 3 prvního pododstavce písm. a) členské státy vyžadují, aby celkový obrat finanční činnosti nepřekračoval prahovou hodnotu, která musí být přiměřeně nízká. Tato prahová hodnota se stanoví na vnitrostátní úrovni v závislosti na druhu finanční činnosti.</w:t>
            </w:r>
          </w:p>
        </w:tc>
        <w:tc>
          <w:tcPr>
            <w:tcW w:w="840" w:type="dxa"/>
            <w:tcBorders>
              <w:top w:val="single" w:sz="8" w:space="0" w:color="auto"/>
              <w:left w:val="single" w:sz="18" w:space="0" w:color="auto"/>
              <w:bottom w:val="nil"/>
              <w:right w:val="single" w:sz="2" w:space="0" w:color="auto"/>
            </w:tcBorders>
          </w:tcPr>
          <w:p w14:paraId="22C0BAF2" w14:textId="77777777" w:rsidR="00DE2F0E" w:rsidRPr="00D57A63" w:rsidRDefault="00D05D71" w:rsidP="00FD54E3">
            <w:pPr>
              <w:rPr>
                <w:sz w:val="16"/>
                <w:szCs w:val="16"/>
              </w:rPr>
            </w:pPr>
            <w:r w:rsidRPr="00D57A63">
              <w:rPr>
                <w:sz w:val="16"/>
                <w:szCs w:val="16"/>
              </w:rPr>
              <w:t>253/2008</w:t>
            </w:r>
            <w:r w:rsidR="007C4BC3" w:rsidRPr="00D57A63">
              <w:rPr>
                <w:sz w:val="16"/>
                <w:szCs w:val="16"/>
              </w:rPr>
              <w:t xml:space="preserve"> </w:t>
            </w:r>
            <w:r w:rsidR="00B87611" w:rsidRPr="00D57A63">
              <w:rPr>
                <w:sz w:val="16"/>
                <w:szCs w:val="16"/>
              </w:rPr>
              <w:t>ve znění</w:t>
            </w:r>
            <w:r w:rsidR="007C4BC3" w:rsidRPr="00D57A63">
              <w:rPr>
                <w:sz w:val="16"/>
                <w:szCs w:val="16"/>
              </w:rPr>
              <w:t xml:space="preserve"> </w:t>
            </w:r>
            <w:r w:rsidR="00B87611" w:rsidRPr="00D57A63">
              <w:rPr>
                <w:sz w:val="16"/>
                <w:szCs w:val="16"/>
              </w:rPr>
              <w:t>368/2016</w:t>
            </w:r>
            <w:r w:rsidR="007C4BC3" w:rsidRPr="00D57A63">
              <w:rPr>
                <w:sz w:val="16"/>
                <w:szCs w:val="16"/>
              </w:rPr>
              <w:t xml:space="preserve"> </w:t>
            </w:r>
            <w:r w:rsidR="00B305A7">
              <w:rPr>
                <w:sz w:val="16"/>
                <w:szCs w:val="16"/>
              </w:rPr>
              <w:t>527/2020</w:t>
            </w:r>
          </w:p>
        </w:tc>
        <w:tc>
          <w:tcPr>
            <w:tcW w:w="1080" w:type="dxa"/>
            <w:tcBorders>
              <w:top w:val="single" w:sz="8" w:space="0" w:color="auto"/>
              <w:left w:val="single" w:sz="2" w:space="0" w:color="auto"/>
              <w:bottom w:val="nil"/>
              <w:right w:val="single" w:sz="2" w:space="0" w:color="auto"/>
            </w:tcBorders>
          </w:tcPr>
          <w:p w14:paraId="56D0947A" w14:textId="77777777" w:rsidR="00D05D71" w:rsidRPr="005D5BA0" w:rsidRDefault="00D05D71" w:rsidP="00FD54E3">
            <w:pPr>
              <w:jc w:val="center"/>
              <w:rPr>
                <w:sz w:val="16"/>
                <w:szCs w:val="16"/>
              </w:rPr>
            </w:pPr>
            <w:r w:rsidRPr="005D5BA0">
              <w:rPr>
                <w:sz w:val="16"/>
                <w:szCs w:val="16"/>
              </w:rPr>
              <w:t>§ 34 odst. 2 písm. b)</w:t>
            </w:r>
          </w:p>
        </w:tc>
        <w:tc>
          <w:tcPr>
            <w:tcW w:w="5400" w:type="dxa"/>
            <w:gridSpan w:val="4"/>
            <w:tcBorders>
              <w:top w:val="single" w:sz="8" w:space="0" w:color="auto"/>
              <w:left w:val="single" w:sz="2" w:space="0" w:color="auto"/>
              <w:bottom w:val="nil"/>
              <w:right w:val="single" w:sz="2" w:space="0" w:color="auto"/>
            </w:tcBorders>
          </w:tcPr>
          <w:p w14:paraId="1ADCFFDD" w14:textId="77777777" w:rsidR="00D05D71" w:rsidRPr="00286EF0" w:rsidRDefault="00D05D71" w:rsidP="00FD54E3">
            <w:pPr>
              <w:pStyle w:val="Nadpis2"/>
              <w:rPr>
                <w:i w:val="0"/>
                <w:caps w:val="0"/>
                <w:sz w:val="16"/>
                <w:szCs w:val="16"/>
              </w:rPr>
            </w:pPr>
            <w:r w:rsidRPr="00286EF0">
              <w:rPr>
                <w:i w:val="0"/>
                <w:caps w:val="0"/>
                <w:sz w:val="16"/>
                <w:szCs w:val="16"/>
              </w:rPr>
              <w:t>Povolování výjimek</w:t>
            </w:r>
          </w:p>
          <w:p w14:paraId="2B507836" w14:textId="77777777" w:rsidR="00D05D71" w:rsidRPr="00286EF0" w:rsidRDefault="00D05D71" w:rsidP="00FD54E3">
            <w:pPr>
              <w:pStyle w:val="Nadpis2"/>
              <w:rPr>
                <w:i w:val="0"/>
                <w:caps w:val="0"/>
                <w:sz w:val="16"/>
                <w:szCs w:val="16"/>
              </w:rPr>
            </w:pPr>
            <w:r w:rsidRPr="00286EF0">
              <w:rPr>
                <w:i w:val="0"/>
                <w:caps w:val="0"/>
                <w:sz w:val="16"/>
                <w:szCs w:val="16"/>
              </w:rPr>
              <w:t>……</w:t>
            </w:r>
          </w:p>
          <w:p w14:paraId="49206890" w14:textId="77777777" w:rsidR="00D05D71" w:rsidRPr="00286EF0" w:rsidRDefault="00D05D71" w:rsidP="00FD54E3">
            <w:pPr>
              <w:pStyle w:val="Nadpis2"/>
            </w:pPr>
            <w:r w:rsidRPr="00286EF0">
              <w:rPr>
                <w:i w:val="0"/>
                <w:caps w:val="0"/>
                <w:sz w:val="16"/>
                <w:szCs w:val="16"/>
              </w:rPr>
              <w:t xml:space="preserve">b) </w:t>
            </w:r>
            <w:r w:rsidR="007C4BC3" w:rsidRPr="00286EF0">
              <w:rPr>
                <w:i w:val="0"/>
                <w:caps w:val="0"/>
                <w:sz w:val="16"/>
                <w:szCs w:val="16"/>
              </w:rPr>
              <w:t>čistý obrat z této činnosti za účetní období nepřesahuje 5 % z celkového čistého obratu povinné osoby za účetní období a současně nepřekročí částku, kterou Úřad v rozhodnutí stanoví s ohledem na druh činnosti, a</w:t>
            </w:r>
          </w:p>
        </w:tc>
        <w:tc>
          <w:tcPr>
            <w:tcW w:w="960" w:type="dxa"/>
            <w:tcBorders>
              <w:top w:val="single" w:sz="8" w:space="0" w:color="auto"/>
              <w:left w:val="single" w:sz="2" w:space="0" w:color="auto"/>
              <w:bottom w:val="nil"/>
              <w:right w:val="single" w:sz="2" w:space="0" w:color="auto"/>
            </w:tcBorders>
          </w:tcPr>
          <w:p w14:paraId="7B5837F2" w14:textId="77777777" w:rsidR="00D05D71" w:rsidRPr="00D36155" w:rsidRDefault="00D05D71" w:rsidP="00FD54E3">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14:paraId="026744BD" w14:textId="77777777" w:rsidR="00D05D71" w:rsidRPr="00D36155" w:rsidRDefault="00D05D71" w:rsidP="00FD54E3">
            <w:pPr>
              <w:ind w:left="-70"/>
              <w:jc w:val="center"/>
              <w:rPr>
                <w:sz w:val="16"/>
                <w:szCs w:val="16"/>
              </w:rPr>
            </w:pPr>
          </w:p>
        </w:tc>
      </w:tr>
      <w:tr w:rsidR="00D05D71" w:rsidRPr="00D36155" w14:paraId="3EE6F387" w14:textId="77777777" w:rsidTr="003539D5">
        <w:tc>
          <w:tcPr>
            <w:tcW w:w="1380" w:type="dxa"/>
            <w:tcBorders>
              <w:top w:val="single" w:sz="8" w:space="0" w:color="auto"/>
              <w:left w:val="single" w:sz="8" w:space="0" w:color="auto"/>
              <w:bottom w:val="single" w:sz="8" w:space="0" w:color="auto"/>
              <w:right w:val="single" w:sz="4" w:space="0" w:color="auto"/>
            </w:tcBorders>
          </w:tcPr>
          <w:p w14:paraId="6E8706F8" w14:textId="77777777" w:rsidR="00D05D71" w:rsidRPr="00237F44" w:rsidRDefault="00D05D71" w:rsidP="00FD54E3">
            <w:pPr>
              <w:rPr>
                <w:sz w:val="16"/>
                <w:szCs w:val="16"/>
              </w:rPr>
            </w:pPr>
            <w:r w:rsidRPr="00237F44">
              <w:rPr>
                <w:sz w:val="16"/>
                <w:szCs w:val="16"/>
              </w:rPr>
              <w:t>čl. 2 odst. 5</w:t>
            </w:r>
          </w:p>
          <w:p w14:paraId="4D23512D" w14:textId="77777777" w:rsidR="00D05D71" w:rsidRPr="00237F44" w:rsidRDefault="00D05D71" w:rsidP="00FD54E3">
            <w:pPr>
              <w:rPr>
                <w:sz w:val="16"/>
                <w:szCs w:val="16"/>
              </w:rPr>
            </w:pPr>
          </w:p>
        </w:tc>
        <w:tc>
          <w:tcPr>
            <w:tcW w:w="5520" w:type="dxa"/>
            <w:gridSpan w:val="4"/>
            <w:tcBorders>
              <w:top w:val="single" w:sz="8" w:space="0" w:color="auto"/>
              <w:left w:val="single" w:sz="4" w:space="0" w:color="auto"/>
              <w:bottom w:val="single" w:sz="8" w:space="0" w:color="auto"/>
              <w:right w:val="single" w:sz="18" w:space="0" w:color="auto"/>
            </w:tcBorders>
          </w:tcPr>
          <w:p w14:paraId="5EEE1991" w14:textId="77777777" w:rsidR="00D05D71" w:rsidRPr="00D31849" w:rsidRDefault="00D05D71" w:rsidP="00FD54E3">
            <w:pPr>
              <w:rPr>
                <w:sz w:val="16"/>
                <w:szCs w:val="16"/>
              </w:rPr>
            </w:pPr>
            <w:r w:rsidRPr="00D31849">
              <w:rPr>
                <w:sz w:val="16"/>
                <w:szCs w:val="16"/>
              </w:rPr>
              <w:t>Pro účely odst. 3 prvního pododstavce písm. b) použijí členské státy maximální prahovou hodnotu na klienta a na jednotlivou transakci, ať již je tato transakce prováděna jako jediná operace, nebo jako několik operací, které se zdají být spojeny. Tato prahová hodnota se stanoví na vnitrostátní úrovni v závislosti na druhu finanční činnosti. Musí být přiměřeně nízká, aby se zajistilo, že dotčené typy transakcí nepředstavují praktickou a účinnou metodu praní peněz nebo financování terorismu, a nesmí překračovat 1 000 EUR.</w:t>
            </w:r>
          </w:p>
        </w:tc>
        <w:tc>
          <w:tcPr>
            <w:tcW w:w="840" w:type="dxa"/>
            <w:tcBorders>
              <w:top w:val="single" w:sz="8" w:space="0" w:color="auto"/>
              <w:left w:val="single" w:sz="18" w:space="0" w:color="auto"/>
              <w:bottom w:val="single" w:sz="8" w:space="0" w:color="auto"/>
              <w:right w:val="single" w:sz="2" w:space="0" w:color="auto"/>
            </w:tcBorders>
          </w:tcPr>
          <w:p w14:paraId="6F57B0EE" w14:textId="77777777" w:rsidR="00B87611" w:rsidRPr="00D57A63" w:rsidRDefault="00D05D71" w:rsidP="00FD54E3">
            <w:pPr>
              <w:rPr>
                <w:sz w:val="16"/>
                <w:szCs w:val="16"/>
              </w:rPr>
            </w:pPr>
            <w:r w:rsidRPr="00D57A63">
              <w:rPr>
                <w:sz w:val="16"/>
                <w:szCs w:val="16"/>
              </w:rPr>
              <w:t>253/2008</w:t>
            </w:r>
          </w:p>
        </w:tc>
        <w:tc>
          <w:tcPr>
            <w:tcW w:w="1080" w:type="dxa"/>
            <w:tcBorders>
              <w:top w:val="single" w:sz="8" w:space="0" w:color="auto"/>
              <w:left w:val="single" w:sz="2" w:space="0" w:color="auto"/>
              <w:bottom w:val="single" w:sz="8" w:space="0" w:color="auto"/>
              <w:right w:val="single" w:sz="2" w:space="0" w:color="auto"/>
            </w:tcBorders>
          </w:tcPr>
          <w:p w14:paraId="122B91D3" w14:textId="77777777" w:rsidR="00D05D71" w:rsidRPr="005D5BA0" w:rsidRDefault="00D05D71" w:rsidP="00FD54E3">
            <w:pPr>
              <w:jc w:val="center"/>
              <w:rPr>
                <w:sz w:val="16"/>
                <w:szCs w:val="16"/>
              </w:rPr>
            </w:pPr>
            <w:r w:rsidRPr="005D5BA0">
              <w:rPr>
                <w:sz w:val="16"/>
                <w:szCs w:val="16"/>
              </w:rPr>
              <w:t>§ 34 odst. 2 písm. c)</w:t>
            </w:r>
          </w:p>
        </w:tc>
        <w:tc>
          <w:tcPr>
            <w:tcW w:w="5400" w:type="dxa"/>
            <w:gridSpan w:val="4"/>
            <w:tcBorders>
              <w:top w:val="single" w:sz="8" w:space="0" w:color="auto"/>
              <w:left w:val="single" w:sz="2" w:space="0" w:color="auto"/>
              <w:bottom w:val="single" w:sz="8" w:space="0" w:color="auto"/>
              <w:right w:val="single" w:sz="2" w:space="0" w:color="auto"/>
            </w:tcBorders>
          </w:tcPr>
          <w:p w14:paraId="2C860CC4" w14:textId="77777777" w:rsidR="00D05D71" w:rsidRPr="00286EF0" w:rsidRDefault="00D05D71" w:rsidP="00FD54E3">
            <w:pPr>
              <w:pStyle w:val="Nadpis2"/>
              <w:rPr>
                <w:i w:val="0"/>
                <w:caps w:val="0"/>
                <w:sz w:val="16"/>
                <w:szCs w:val="16"/>
              </w:rPr>
            </w:pPr>
            <w:r w:rsidRPr="00286EF0">
              <w:rPr>
                <w:i w:val="0"/>
                <w:caps w:val="0"/>
                <w:sz w:val="16"/>
                <w:szCs w:val="16"/>
              </w:rPr>
              <w:t>Povolování výjimek</w:t>
            </w:r>
          </w:p>
          <w:p w14:paraId="2DA48F20" w14:textId="77777777" w:rsidR="00D05D71" w:rsidRPr="00286EF0" w:rsidRDefault="00D05D71" w:rsidP="00FD54E3">
            <w:pPr>
              <w:pStyle w:val="Nadpis2"/>
              <w:rPr>
                <w:i w:val="0"/>
                <w:caps w:val="0"/>
                <w:sz w:val="16"/>
                <w:szCs w:val="16"/>
              </w:rPr>
            </w:pPr>
            <w:r w:rsidRPr="00286EF0">
              <w:rPr>
                <w:i w:val="0"/>
                <w:caps w:val="0"/>
                <w:sz w:val="16"/>
                <w:szCs w:val="16"/>
              </w:rPr>
              <w:t>……</w:t>
            </w:r>
          </w:p>
          <w:p w14:paraId="1D1382E3" w14:textId="77777777" w:rsidR="00D05D71" w:rsidRPr="00286EF0" w:rsidRDefault="00D05D71" w:rsidP="00FD54E3">
            <w:r w:rsidRPr="00286EF0">
              <w:rPr>
                <w:sz w:val="16"/>
                <w:szCs w:val="16"/>
              </w:rPr>
              <w:t>c) je zajištěno, že hodnota jednotlivého obchodu nebo více obchodů v rámci činnosti uvedené</w:t>
            </w:r>
            <w:r w:rsidRPr="00286EF0">
              <w:rPr>
                <w:i/>
                <w:caps/>
                <w:sz w:val="16"/>
                <w:szCs w:val="16"/>
              </w:rPr>
              <w:t xml:space="preserve"> </w:t>
            </w:r>
            <w:r w:rsidRPr="00286EF0">
              <w:rPr>
                <w:sz w:val="16"/>
                <w:szCs w:val="16"/>
              </w:rPr>
              <w:t>v písmenu a) uskutečněných v průběhu 30 po sobě jdoucích dnů s týmž klientem nepřekročí</w:t>
            </w:r>
            <w:r w:rsidRPr="00286EF0">
              <w:rPr>
                <w:i/>
                <w:caps/>
                <w:sz w:val="16"/>
                <w:szCs w:val="16"/>
              </w:rPr>
              <w:t xml:space="preserve"> </w:t>
            </w:r>
            <w:r w:rsidRPr="00286EF0">
              <w:rPr>
                <w:sz w:val="16"/>
                <w:szCs w:val="16"/>
              </w:rPr>
              <w:t>částku 1 000 EUR</w:t>
            </w:r>
          </w:p>
        </w:tc>
        <w:tc>
          <w:tcPr>
            <w:tcW w:w="960" w:type="dxa"/>
            <w:tcBorders>
              <w:top w:val="single" w:sz="8" w:space="0" w:color="auto"/>
              <w:left w:val="single" w:sz="2" w:space="0" w:color="auto"/>
              <w:bottom w:val="single" w:sz="8" w:space="0" w:color="auto"/>
              <w:right w:val="single" w:sz="2" w:space="0" w:color="auto"/>
            </w:tcBorders>
          </w:tcPr>
          <w:p w14:paraId="10910427" w14:textId="77777777" w:rsidR="00D05D71" w:rsidRPr="00D36155" w:rsidRDefault="00D05D71" w:rsidP="00FD54E3">
            <w:pPr>
              <w:jc w:val="center"/>
              <w:rPr>
                <w:sz w:val="16"/>
                <w:szCs w:val="16"/>
              </w:rPr>
            </w:pPr>
            <w:r w:rsidRPr="00D36155">
              <w:rPr>
                <w:sz w:val="16"/>
                <w:szCs w:val="16"/>
              </w:rPr>
              <w:t>PT</w:t>
            </w:r>
          </w:p>
        </w:tc>
        <w:tc>
          <w:tcPr>
            <w:tcW w:w="660" w:type="dxa"/>
            <w:tcBorders>
              <w:top w:val="single" w:sz="8" w:space="0" w:color="auto"/>
              <w:left w:val="single" w:sz="2" w:space="0" w:color="auto"/>
              <w:bottom w:val="single" w:sz="8" w:space="0" w:color="auto"/>
              <w:right w:val="single" w:sz="8" w:space="0" w:color="auto"/>
            </w:tcBorders>
          </w:tcPr>
          <w:p w14:paraId="2658FCCC" w14:textId="77777777" w:rsidR="00D05D71" w:rsidRPr="00D36155" w:rsidRDefault="00D05D71" w:rsidP="00FD54E3">
            <w:pPr>
              <w:ind w:left="-70"/>
              <w:jc w:val="center"/>
              <w:rPr>
                <w:sz w:val="16"/>
                <w:szCs w:val="16"/>
              </w:rPr>
            </w:pPr>
          </w:p>
        </w:tc>
      </w:tr>
      <w:tr w:rsidR="00D05D71" w:rsidRPr="00D36155" w14:paraId="03AAC2B6" w14:textId="77777777" w:rsidTr="003539D5">
        <w:tc>
          <w:tcPr>
            <w:tcW w:w="1380" w:type="dxa"/>
            <w:tcBorders>
              <w:top w:val="single" w:sz="8" w:space="0" w:color="auto"/>
              <w:left w:val="single" w:sz="8" w:space="0" w:color="auto"/>
              <w:bottom w:val="nil"/>
              <w:right w:val="single" w:sz="4" w:space="0" w:color="auto"/>
            </w:tcBorders>
          </w:tcPr>
          <w:p w14:paraId="3D195E94" w14:textId="77777777" w:rsidR="00D05D71" w:rsidRPr="00237F44" w:rsidRDefault="00D05D71" w:rsidP="00FD54E3">
            <w:pPr>
              <w:rPr>
                <w:sz w:val="16"/>
                <w:szCs w:val="16"/>
              </w:rPr>
            </w:pPr>
            <w:r w:rsidRPr="00237F44">
              <w:rPr>
                <w:sz w:val="16"/>
                <w:szCs w:val="16"/>
              </w:rPr>
              <w:t>čl. 2 odst. 6</w:t>
            </w:r>
          </w:p>
          <w:p w14:paraId="114E3A1F" w14:textId="77777777" w:rsidR="00D05D71" w:rsidRPr="00237F44" w:rsidRDefault="00D05D71" w:rsidP="00FD54E3">
            <w:pPr>
              <w:rPr>
                <w:sz w:val="16"/>
                <w:szCs w:val="16"/>
              </w:rPr>
            </w:pPr>
          </w:p>
        </w:tc>
        <w:tc>
          <w:tcPr>
            <w:tcW w:w="5520" w:type="dxa"/>
            <w:gridSpan w:val="4"/>
            <w:tcBorders>
              <w:top w:val="single" w:sz="8" w:space="0" w:color="auto"/>
              <w:left w:val="single" w:sz="4" w:space="0" w:color="auto"/>
              <w:bottom w:val="nil"/>
              <w:right w:val="single" w:sz="18" w:space="0" w:color="auto"/>
            </w:tcBorders>
          </w:tcPr>
          <w:p w14:paraId="01186F63" w14:textId="77777777" w:rsidR="00D05D71" w:rsidRPr="00D31849" w:rsidRDefault="00D05D71" w:rsidP="00FD54E3">
            <w:pPr>
              <w:rPr>
                <w:sz w:val="16"/>
                <w:szCs w:val="16"/>
              </w:rPr>
            </w:pPr>
            <w:r w:rsidRPr="00D31849">
              <w:rPr>
                <w:sz w:val="16"/>
                <w:szCs w:val="16"/>
              </w:rPr>
              <w:t>Pro účely odst. 3 prvního pododstavce písm. c) členské státy vyžadují, aby obrat finanční činnosti nepřesáhl 5 % celkového obratu dotčené fyzické nebo právnické osoby.</w:t>
            </w:r>
          </w:p>
        </w:tc>
        <w:tc>
          <w:tcPr>
            <w:tcW w:w="840" w:type="dxa"/>
            <w:tcBorders>
              <w:top w:val="single" w:sz="8" w:space="0" w:color="auto"/>
              <w:left w:val="single" w:sz="18" w:space="0" w:color="auto"/>
              <w:bottom w:val="nil"/>
              <w:right w:val="single" w:sz="2" w:space="0" w:color="auto"/>
            </w:tcBorders>
          </w:tcPr>
          <w:p w14:paraId="2175DE51" w14:textId="77777777" w:rsidR="00F65E48" w:rsidRPr="00D57A63" w:rsidRDefault="00D05D71" w:rsidP="00FD54E3">
            <w:pPr>
              <w:rPr>
                <w:sz w:val="16"/>
                <w:szCs w:val="16"/>
              </w:rPr>
            </w:pPr>
            <w:r w:rsidRPr="00D57A63">
              <w:rPr>
                <w:sz w:val="16"/>
                <w:szCs w:val="16"/>
              </w:rPr>
              <w:t>253/2008</w:t>
            </w:r>
            <w:r w:rsidR="009215D6" w:rsidRPr="00D57A63">
              <w:rPr>
                <w:sz w:val="16"/>
                <w:szCs w:val="16"/>
              </w:rPr>
              <w:t xml:space="preserve"> </w:t>
            </w:r>
            <w:r w:rsidR="006E3621" w:rsidRPr="00D57A63">
              <w:rPr>
                <w:sz w:val="16"/>
                <w:szCs w:val="16"/>
              </w:rPr>
              <w:t>ve znění</w:t>
            </w:r>
            <w:r w:rsidR="009215D6" w:rsidRPr="00D57A63">
              <w:rPr>
                <w:sz w:val="16"/>
                <w:szCs w:val="16"/>
              </w:rPr>
              <w:t xml:space="preserve"> </w:t>
            </w:r>
            <w:r w:rsidR="00342F5F" w:rsidRPr="00D57A63">
              <w:rPr>
                <w:sz w:val="16"/>
                <w:szCs w:val="16"/>
              </w:rPr>
              <w:t>368/2016</w:t>
            </w:r>
            <w:r w:rsidR="008216D9">
              <w:rPr>
                <w:sz w:val="16"/>
                <w:szCs w:val="16"/>
              </w:rPr>
              <w:t xml:space="preserve"> 527/2020</w:t>
            </w:r>
          </w:p>
        </w:tc>
        <w:tc>
          <w:tcPr>
            <w:tcW w:w="1080" w:type="dxa"/>
            <w:tcBorders>
              <w:top w:val="single" w:sz="8" w:space="0" w:color="auto"/>
              <w:left w:val="single" w:sz="2" w:space="0" w:color="auto"/>
              <w:bottom w:val="nil"/>
              <w:right w:val="single" w:sz="2" w:space="0" w:color="auto"/>
            </w:tcBorders>
          </w:tcPr>
          <w:p w14:paraId="41DE897E" w14:textId="77777777" w:rsidR="00D05D71" w:rsidRPr="005D5BA0" w:rsidRDefault="00D05D71" w:rsidP="00FD54E3">
            <w:pPr>
              <w:jc w:val="center"/>
              <w:rPr>
                <w:sz w:val="16"/>
                <w:szCs w:val="16"/>
              </w:rPr>
            </w:pPr>
            <w:r w:rsidRPr="005D5BA0">
              <w:rPr>
                <w:sz w:val="16"/>
                <w:szCs w:val="16"/>
              </w:rPr>
              <w:t>§ 34 odst. 2 písm. b)</w:t>
            </w:r>
          </w:p>
        </w:tc>
        <w:tc>
          <w:tcPr>
            <w:tcW w:w="5400" w:type="dxa"/>
            <w:gridSpan w:val="4"/>
            <w:tcBorders>
              <w:top w:val="single" w:sz="8" w:space="0" w:color="auto"/>
              <w:left w:val="single" w:sz="2" w:space="0" w:color="auto"/>
              <w:bottom w:val="nil"/>
              <w:right w:val="single" w:sz="2" w:space="0" w:color="auto"/>
            </w:tcBorders>
          </w:tcPr>
          <w:p w14:paraId="114D715E" w14:textId="77777777" w:rsidR="009215D6" w:rsidRPr="00286EF0" w:rsidRDefault="009215D6" w:rsidP="00FD54E3">
            <w:pPr>
              <w:pStyle w:val="Nadpis2"/>
              <w:rPr>
                <w:i w:val="0"/>
                <w:caps w:val="0"/>
                <w:sz w:val="16"/>
                <w:szCs w:val="16"/>
              </w:rPr>
            </w:pPr>
            <w:r w:rsidRPr="00286EF0">
              <w:rPr>
                <w:i w:val="0"/>
                <w:caps w:val="0"/>
                <w:sz w:val="16"/>
                <w:szCs w:val="16"/>
              </w:rPr>
              <w:t>Povolování výjimek</w:t>
            </w:r>
          </w:p>
          <w:p w14:paraId="6302E2FC" w14:textId="77777777" w:rsidR="00D05D71" w:rsidRPr="00286EF0" w:rsidRDefault="00D05D71" w:rsidP="00FD54E3">
            <w:pPr>
              <w:pStyle w:val="Nadpis2"/>
              <w:rPr>
                <w:i w:val="0"/>
                <w:caps w:val="0"/>
                <w:sz w:val="16"/>
                <w:szCs w:val="16"/>
              </w:rPr>
            </w:pPr>
            <w:r w:rsidRPr="00286EF0">
              <w:rPr>
                <w:i w:val="0"/>
                <w:caps w:val="0"/>
                <w:sz w:val="16"/>
                <w:szCs w:val="16"/>
              </w:rPr>
              <w:t>……</w:t>
            </w:r>
          </w:p>
          <w:p w14:paraId="00CAD476" w14:textId="77777777" w:rsidR="00D05D71" w:rsidRPr="00286EF0" w:rsidRDefault="009215D6" w:rsidP="00FD54E3">
            <w:pPr>
              <w:pStyle w:val="Nadpis2"/>
            </w:pPr>
            <w:r w:rsidRPr="00286EF0">
              <w:rPr>
                <w:i w:val="0"/>
                <w:caps w:val="0"/>
                <w:sz w:val="16"/>
                <w:szCs w:val="16"/>
              </w:rPr>
              <w:t>b) čistý obrat z této činnosti za účetní období nepřesahuje 5 % z celkového čistého obratu povinné osoby za účetní období a současně nepřekročí částku, kterou Úřad v rozhodnutí stanoví s ohledem na druh činnosti, a</w:t>
            </w:r>
          </w:p>
        </w:tc>
        <w:tc>
          <w:tcPr>
            <w:tcW w:w="960" w:type="dxa"/>
            <w:tcBorders>
              <w:top w:val="single" w:sz="8" w:space="0" w:color="auto"/>
              <w:left w:val="single" w:sz="2" w:space="0" w:color="auto"/>
              <w:bottom w:val="nil"/>
              <w:right w:val="single" w:sz="2" w:space="0" w:color="auto"/>
            </w:tcBorders>
          </w:tcPr>
          <w:p w14:paraId="00457076" w14:textId="77777777" w:rsidR="00D05D71" w:rsidRPr="00D36155" w:rsidRDefault="00D05D71" w:rsidP="00FD54E3">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14:paraId="02F81E30" w14:textId="77777777" w:rsidR="00D05D71" w:rsidRPr="00D36155" w:rsidRDefault="00D05D71" w:rsidP="00FD54E3">
            <w:pPr>
              <w:ind w:left="-70"/>
              <w:jc w:val="center"/>
              <w:rPr>
                <w:sz w:val="16"/>
                <w:szCs w:val="16"/>
              </w:rPr>
            </w:pPr>
          </w:p>
        </w:tc>
      </w:tr>
      <w:tr w:rsidR="00D05D71" w:rsidRPr="00D36155" w14:paraId="3E995E29" w14:textId="77777777" w:rsidTr="003539D5">
        <w:tc>
          <w:tcPr>
            <w:tcW w:w="1380" w:type="dxa"/>
            <w:tcBorders>
              <w:top w:val="single" w:sz="8" w:space="0" w:color="auto"/>
              <w:left w:val="single" w:sz="8" w:space="0" w:color="auto"/>
              <w:bottom w:val="single" w:sz="8" w:space="0" w:color="auto"/>
              <w:right w:val="single" w:sz="4" w:space="0" w:color="auto"/>
            </w:tcBorders>
          </w:tcPr>
          <w:p w14:paraId="48FC6EB9" w14:textId="77777777" w:rsidR="00D05D71" w:rsidRPr="00237F44" w:rsidRDefault="00D05D71" w:rsidP="00FD54E3">
            <w:pPr>
              <w:rPr>
                <w:sz w:val="16"/>
                <w:szCs w:val="16"/>
              </w:rPr>
            </w:pPr>
            <w:r w:rsidRPr="00237F44">
              <w:rPr>
                <w:sz w:val="16"/>
                <w:szCs w:val="16"/>
              </w:rPr>
              <w:t>čl. 2 odst. 7</w:t>
            </w:r>
          </w:p>
          <w:p w14:paraId="1730884D" w14:textId="77777777" w:rsidR="00D05D71" w:rsidRPr="00237F44" w:rsidRDefault="00D05D71" w:rsidP="00FD54E3">
            <w:pPr>
              <w:rPr>
                <w:sz w:val="16"/>
                <w:szCs w:val="16"/>
              </w:rPr>
            </w:pPr>
          </w:p>
        </w:tc>
        <w:tc>
          <w:tcPr>
            <w:tcW w:w="5520" w:type="dxa"/>
            <w:gridSpan w:val="4"/>
            <w:tcBorders>
              <w:top w:val="single" w:sz="8" w:space="0" w:color="auto"/>
              <w:left w:val="single" w:sz="4" w:space="0" w:color="auto"/>
              <w:bottom w:val="single" w:sz="8" w:space="0" w:color="auto"/>
              <w:right w:val="single" w:sz="18" w:space="0" w:color="auto"/>
            </w:tcBorders>
          </w:tcPr>
          <w:p w14:paraId="3BE9A453" w14:textId="77777777" w:rsidR="00D05D71" w:rsidRPr="00D31849" w:rsidRDefault="00D05D71" w:rsidP="00FD54E3">
            <w:pPr>
              <w:rPr>
                <w:sz w:val="16"/>
                <w:szCs w:val="16"/>
              </w:rPr>
            </w:pPr>
            <w:r w:rsidRPr="00D31849">
              <w:rPr>
                <w:sz w:val="16"/>
                <w:szCs w:val="16"/>
              </w:rPr>
              <w:t>Při posuzování rizika praní peněz či financování terorismu pro účely tohoto článku věnují členské státy zvláštní pozornost všem finančním činnostem, které by vzhledem ke své povaze mohly být s velkou pravděpodobností použity nebo zneužity k praní peněz nebo financování terorismu.</w:t>
            </w:r>
          </w:p>
        </w:tc>
        <w:tc>
          <w:tcPr>
            <w:tcW w:w="840" w:type="dxa"/>
            <w:tcBorders>
              <w:top w:val="single" w:sz="8" w:space="0" w:color="auto"/>
              <w:left w:val="single" w:sz="18" w:space="0" w:color="auto"/>
              <w:bottom w:val="single" w:sz="8" w:space="0" w:color="auto"/>
              <w:right w:val="single" w:sz="2" w:space="0" w:color="auto"/>
            </w:tcBorders>
          </w:tcPr>
          <w:p w14:paraId="0D51E064" w14:textId="77777777" w:rsidR="006E3621" w:rsidRPr="00D57A63" w:rsidRDefault="00D05D71" w:rsidP="00FD54E3">
            <w:pPr>
              <w:rPr>
                <w:sz w:val="16"/>
                <w:szCs w:val="16"/>
              </w:rPr>
            </w:pPr>
            <w:r w:rsidRPr="00D57A63">
              <w:rPr>
                <w:sz w:val="16"/>
                <w:szCs w:val="16"/>
              </w:rPr>
              <w:t>253/2008</w:t>
            </w:r>
            <w:r w:rsidR="009215D6" w:rsidRPr="00D57A63">
              <w:rPr>
                <w:sz w:val="16"/>
                <w:szCs w:val="16"/>
              </w:rPr>
              <w:t xml:space="preserve"> </w:t>
            </w:r>
            <w:r w:rsidR="006E3621" w:rsidRPr="00D57A63">
              <w:rPr>
                <w:sz w:val="16"/>
                <w:szCs w:val="16"/>
              </w:rPr>
              <w:t>ve znění</w:t>
            </w:r>
            <w:r w:rsidR="009215D6" w:rsidRPr="00D57A63">
              <w:rPr>
                <w:sz w:val="16"/>
                <w:szCs w:val="16"/>
              </w:rPr>
              <w:t xml:space="preserve"> </w:t>
            </w:r>
            <w:r w:rsidR="00342F5F" w:rsidRPr="00D57A63">
              <w:rPr>
                <w:sz w:val="16"/>
                <w:szCs w:val="16"/>
              </w:rPr>
              <w:t>368/2016</w:t>
            </w:r>
          </w:p>
        </w:tc>
        <w:tc>
          <w:tcPr>
            <w:tcW w:w="1080" w:type="dxa"/>
            <w:tcBorders>
              <w:top w:val="single" w:sz="8" w:space="0" w:color="auto"/>
              <w:left w:val="single" w:sz="2" w:space="0" w:color="auto"/>
              <w:bottom w:val="single" w:sz="8" w:space="0" w:color="auto"/>
              <w:right w:val="single" w:sz="2" w:space="0" w:color="auto"/>
            </w:tcBorders>
          </w:tcPr>
          <w:p w14:paraId="191A26CF" w14:textId="77777777" w:rsidR="00D05D71" w:rsidRPr="005D5BA0" w:rsidRDefault="00D05D71" w:rsidP="00FD54E3">
            <w:pPr>
              <w:jc w:val="center"/>
              <w:rPr>
                <w:sz w:val="16"/>
                <w:szCs w:val="16"/>
              </w:rPr>
            </w:pPr>
            <w:r w:rsidRPr="005D5BA0">
              <w:rPr>
                <w:sz w:val="16"/>
                <w:szCs w:val="16"/>
              </w:rPr>
              <w:t>§ 34 odst. 5</w:t>
            </w:r>
          </w:p>
        </w:tc>
        <w:tc>
          <w:tcPr>
            <w:tcW w:w="5400" w:type="dxa"/>
            <w:gridSpan w:val="4"/>
            <w:tcBorders>
              <w:top w:val="single" w:sz="8" w:space="0" w:color="auto"/>
              <w:left w:val="single" w:sz="2" w:space="0" w:color="auto"/>
              <w:bottom w:val="single" w:sz="8" w:space="0" w:color="auto"/>
              <w:right w:val="single" w:sz="2" w:space="0" w:color="auto"/>
            </w:tcBorders>
          </w:tcPr>
          <w:p w14:paraId="1B4F9BCF" w14:textId="77777777" w:rsidR="00D05D71" w:rsidRPr="00286EF0" w:rsidRDefault="00D05D71" w:rsidP="00FD54E3">
            <w:pPr>
              <w:pStyle w:val="Nadpis2"/>
              <w:rPr>
                <w:i w:val="0"/>
                <w:caps w:val="0"/>
                <w:sz w:val="16"/>
                <w:szCs w:val="16"/>
              </w:rPr>
            </w:pPr>
            <w:r w:rsidRPr="00286EF0">
              <w:rPr>
                <w:i w:val="0"/>
                <w:caps w:val="0"/>
                <w:sz w:val="16"/>
                <w:szCs w:val="16"/>
              </w:rPr>
              <w:t xml:space="preserve">(5) </w:t>
            </w:r>
            <w:r w:rsidR="00417DBE" w:rsidRPr="00286EF0">
              <w:rPr>
                <w:i w:val="0"/>
                <w:caps w:val="0"/>
                <w:sz w:val="16"/>
                <w:szCs w:val="16"/>
              </w:rPr>
              <w:t>Úřad</w:t>
            </w:r>
            <w:r w:rsidRPr="00286EF0">
              <w:rPr>
                <w:i w:val="0"/>
                <w:caps w:val="0"/>
                <w:sz w:val="16"/>
                <w:szCs w:val="16"/>
              </w:rPr>
              <w:t xml:space="preserve"> výjimku udělí pouze tehdy, je-li při výkonu činnosti povinné osoby vyloučeno nebo značně omezeno nebezpečí jejího zneužití k legalizaci výnosů z trestné činnosti nebo financování terorismu.</w:t>
            </w:r>
          </w:p>
        </w:tc>
        <w:tc>
          <w:tcPr>
            <w:tcW w:w="960" w:type="dxa"/>
            <w:tcBorders>
              <w:top w:val="single" w:sz="8" w:space="0" w:color="auto"/>
              <w:left w:val="single" w:sz="2" w:space="0" w:color="auto"/>
              <w:bottom w:val="single" w:sz="4" w:space="0" w:color="auto"/>
              <w:right w:val="single" w:sz="2" w:space="0" w:color="auto"/>
            </w:tcBorders>
          </w:tcPr>
          <w:p w14:paraId="5819080C" w14:textId="77777777" w:rsidR="00D05D71" w:rsidRPr="00D36155" w:rsidRDefault="00D05D71" w:rsidP="00FD54E3">
            <w:pPr>
              <w:jc w:val="center"/>
              <w:rPr>
                <w:sz w:val="16"/>
                <w:szCs w:val="16"/>
              </w:rPr>
            </w:pPr>
            <w:r w:rsidRPr="00D36155">
              <w:rPr>
                <w:sz w:val="16"/>
                <w:szCs w:val="16"/>
              </w:rPr>
              <w:t>PT</w:t>
            </w:r>
          </w:p>
        </w:tc>
        <w:tc>
          <w:tcPr>
            <w:tcW w:w="660" w:type="dxa"/>
            <w:tcBorders>
              <w:top w:val="single" w:sz="8" w:space="0" w:color="auto"/>
              <w:left w:val="single" w:sz="2" w:space="0" w:color="auto"/>
              <w:bottom w:val="single" w:sz="4" w:space="0" w:color="auto"/>
              <w:right w:val="single" w:sz="8" w:space="0" w:color="auto"/>
            </w:tcBorders>
          </w:tcPr>
          <w:p w14:paraId="5356A8DF" w14:textId="77777777" w:rsidR="00D05D71" w:rsidRPr="00D36155" w:rsidRDefault="00D05D71" w:rsidP="00FD54E3">
            <w:pPr>
              <w:ind w:left="-70"/>
              <w:jc w:val="center"/>
              <w:rPr>
                <w:sz w:val="16"/>
                <w:szCs w:val="16"/>
              </w:rPr>
            </w:pPr>
          </w:p>
        </w:tc>
      </w:tr>
      <w:tr w:rsidR="00D05D71" w:rsidRPr="00D36155" w14:paraId="643C0EAB" w14:textId="77777777" w:rsidTr="003539D5">
        <w:tc>
          <w:tcPr>
            <w:tcW w:w="1380" w:type="dxa"/>
            <w:tcBorders>
              <w:top w:val="single" w:sz="8" w:space="0" w:color="auto"/>
              <w:left w:val="single" w:sz="8" w:space="0" w:color="auto"/>
              <w:bottom w:val="nil"/>
              <w:right w:val="single" w:sz="4" w:space="0" w:color="auto"/>
            </w:tcBorders>
          </w:tcPr>
          <w:p w14:paraId="1CBE1AFF" w14:textId="77777777" w:rsidR="00D05D71" w:rsidRPr="00237F44" w:rsidRDefault="00D05D71" w:rsidP="00FD54E3">
            <w:pPr>
              <w:rPr>
                <w:sz w:val="16"/>
                <w:szCs w:val="16"/>
              </w:rPr>
            </w:pPr>
            <w:r w:rsidRPr="00237F44">
              <w:rPr>
                <w:sz w:val="16"/>
                <w:szCs w:val="16"/>
              </w:rPr>
              <w:t>čl. 2 odst. 8</w:t>
            </w:r>
          </w:p>
          <w:p w14:paraId="441E62C8" w14:textId="77777777" w:rsidR="00D05D71" w:rsidRPr="00237F44" w:rsidRDefault="00D05D71" w:rsidP="00FD54E3">
            <w:pPr>
              <w:rPr>
                <w:sz w:val="16"/>
                <w:szCs w:val="16"/>
              </w:rPr>
            </w:pPr>
          </w:p>
        </w:tc>
        <w:tc>
          <w:tcPr>
            <w:tcW w:w="5520" w:type="dxa"/>
            <w:gridSpan w:val="4"/>
            <w:tcBorders>
              <w:top w:val="single" w:sz="8" w:space="0" w:color="auto"/>
              <w:left w:val="single" w:sz="4" w:space="0" w:color="auto"/>
              <w:bottom w:val="nil"/>
              <w:right w:val="single" w:sz="18" w:space="0" w:color="auto"/>
            </w:tcBorders>
          </w:tcPr>
          <w:p w14:paraId="5CC06AB2" w14:textId="77777777" w:rsidR="00D05D71" w:rsidRPr="00D31849" w:rsidRDefault="00D05D71" w:rsidP="00FD54E3">
            <w:pPr>
              <w:rPr>
                <w:sz w:val="16"/>
                <w:szCs w:val="16"/>
              </w:rPr>
            </w:pPr>
            <w:r w:rsidRPr="00D31849">
              <w:rPr>
                <w:sz w:val="16"/>
                <w:szCs w:val="16"/>
              </w:rPr>
              <w:t>Rozhodnutí, která členské státy přijmou podle odstavce 3, musí uvádět důvody, z nichž vycházejí. Změní-li se okolnosti, mohou se členské státy rozhodnout uvedená rozhodnutí zrušit. Oznámí taková rozhodnutí Komisi. Komise tato rozhodnutí sdělí ostatním členským státům.</w:t>
            </w:r>
          </w:p>
        </w:tc>
        <w:tc>
          <w:tcPr>
            <w:tcW w:w="840" w:type="dxa"/>
            <w:tcBorders>
              <w:top w:val="single" w:sz="8" w:space="0" w:color="auto"/>
              <w:left w:val="single" w:sz="18" w:space="0" w:color="auto"/>
              <w:bottom w:val="nil"/>
              <w:right w:val="single" w:sz="2" w:space="0" w:color="auto"/>
            </w:tcBorders>
          </w:tcPr>
          <w:p w14:paraId="5CCA18E9" w14:textId="77777777" w:rsidR="00D05D71" w:rsidRPr="00D57A63" w:rsidRDefault="00D05D71" w:rsidP="00FD54E3">
            <w:pPr>
              <w:rPr>
                <w:sz w:val="16"/>
                <w:szCs w:val="16"/>
              </w:rPr>
            </w:pPr>
            <w:r w:rsidRPr="00D57A63">
              <w:rPr>
                <w:sz w:val="16"/>
                <w:szCs w:val="16"/>
              </w:rPr>
              <w:t>500/2004</w:t>
            </w:r>
            <w:r w:rsidR="009215D6" w:rsidRPr="00D57A63">
              <w:rPr>
                <w:sz w:val="16"/>
                <w:szCs w:val="16"/>
              </w:rPr>
              <w:t xml:space="preserve"> </w:t>
            </w:r>
            <w:r w:rsidR="00A679E8" w:rsidRPr="00D57A63">
              <w:rPr>
                <w:sz w:val="16"/>
                <w:szCs w:val="16"/>
              </w:rPr>
              <w:t>ve znění</w:t>
            </w:r>
            <w:r w:rsidR="009215D6" w:rsidRPr="00D57A63">
              <w:rPr>
                <w:sz w:val="16"/>
                <w:szCs w:val="16"/>
              </w:rPr>
              <w:t xml:space="preserve"> </w:t>
            </w:r>
            <w:r w:rsidR="00A679E8" w:rsidRPr="00D57A63">
              <w:rPr>
                <w:sz w:val="16"/>
                <w:szCs w:val="16"/>
              </w:rPr>
              <w:t>183/2017</w:t>
            </w:r>
          </w:p>
        </w:tc>
        <w:tc>
          <w:tcPr>
            <w:tcW w:w="1080" w:type="dxa"/>
            <w:tcBorders>
              <w:top w:val="single" w:sz="8" w:space="0" w:color="auto"/>
              <w:left w:val="single" w:sz="2" w:space="0" w:color="auto"/>
              <w:bottom w:val="nil"/>
              <w:right w:val="single" w:sz="2" w:space="0" w:color="auto"/>
            </w:tcBorders>
          </w:tcPr>
          <w:p w14:paraId="502A9236" w14:textId="77777777" w:rsidR="00D05D71" w:rsidRPr="005D5BA0" w:rsidRDefault="009215D6" w:rsidP="00FD54E3">
            <w:pPr>
              <w:jc w:val="center"/>
              <w:rPr>
                <w:sz w:val="16"/>
                <w:szCs w:val="16"/>
              </w:rPr>
            </w:pPr>
            <w:r w:rsidRPr="005D5BA0">
              <w:rPr>
                <w:sz w:val="16"/>
                <w:szCs w:val="16"/>
              </w:rPr>
              <w:t>§ 68 odst. 3</w:t>
            </w:r>
          </w:p>
        </w:tc>
        <w:tc>
          <w:tcPr>
            <w:tcW w:w="5400" w:type="dxa"/>
            <w:gridSpan w:val="4"/>
            <w:tcBorders>
              <w:top w:val="single" w:sz="8" w:space="0" w:color="auto"/>
              <w:left w:val="single" w:sz="2" w:space="0" w:color="auto"/>
              <w:bottom w:val="nil"/>
              <w:right w:val="single" w:sz="2" w:space="0" w:color="auto"/>
            </w:tcBorders>
          </w:tcPr>
          <w:p w14:paraId="0C380D38" w14:textId="77777777" w:rsidR="00D05D71" w:rsidRPr="00286EF0" w:rsidRDefault="00D05D71" w:rsidP="00FD54E3">
            <w:pPr>
              <w:pStyle w:val="Nadpis2"/>
              <w:rPr>
                <w:i w:val="0"/>
                <w:caps w:val="0"/>
                <w:sz w:val="16"/>
                <w:szCs w:val="16"/>
              </w:rPr>
            </w:pPr>
            <w:r w:rsidRPr="00286EF0">
              <w:rPr>
                <w:i w:val="0"/>
                <w:caps w:val="0"/>
                <w:sz w:val="16"/>
                <w:szCs w:val="16"/>
              </w:rPr>
              <w:t>Náležitosti rozhodnutí</w:t>
            </w:r>
          </w:p>
          <w:p w14:paraId="5D5FCA86" w14:textId="77777777" w:rsidR="00292282" w:rsidRPr="00286EF0" w:rsidRDefault="00D05D71" w:rsidP="00FD54E3">
            <w:pPr>
              <w:pStyle w:val="Nadpis2"/>
              <w:rPr>
                <w:i w:val="0"/>
                <w:caps w:val="0"/>
                <w:sz w:val="16"/>
                <w:szCs w:val="16"/>
              </w:rPr>
            </w:pPr>
            <w:r w:rsidRPr="00286EF0">
              <w:rPr>
                <w:i w:val="0"/>
                <w:caps w:val="0"/>
                <w:sz w:val="16"/>
                <w:szCs w:val="16"/>
              </w:rPr>
              <w:t>(3) V odůvodnění se uvedou důvody výroku nebo výroků rozhodnutí, podklady pro jeho vydání, úvahy, kterými se správní orgán řídil při jejich hodnocení a při výkladu právních předpisů, a informace o tom, jak se správní orgán vypořádal s návrhy a námitkami účastníků a s jejich vyjádřením k podkladům rozhodnutí.</w:t>
            </w:r>
          </w:p>
        </w:tc>
        <w:tc>
          <w:tcPr>
            <w:tcW w:w="960" w:type="dxa"/>
            <w:tcBorders>
              <w:top w:val="single" w:sz="4" w:space="0" w:color="auto"/>
              <w:left w:val="single" w:sz="2" w:space="0" w:color="auto"/>
              <w:bottom w:val="nil"/>
              <w:right w:val="single" w:sz="2" w:space="0" w:color="auto"/>
            </w:tcBorders>
          </w:tcPr>
          <w:p w14:paraId="3EE964D3" w14:textId="77777777" w:rsidR="00D05D71" w:rsidRPr="00D36155" w:rsidRDefault="00D05D71" w:rsidP="00FD54E3">
            <w:pPr>
              <w:jc w:val="center"/>
              <w:rPr>
                <w:sz w:val="16"/>
                <w:szCs w:val="16"/>
              </w:rPr>
            </w:pPr>
            <w:r w:rsidRPr="00D36155">
              <w:rPr>
                <w:sz w:val="16"/>
                <w:szCs w:val="16"/>
              </w:rPr>
              <w:t>PT</w:t>
            </w:r>
          </w:p>
        </w:tc>
        <w:tc>
          <w:tcPr>
            <w:tcW w:w="660" w:type="dxa"/>
            <w:tcBorders>
              <w:top w:val="single" w:sz="4" w:space="0" w:color="auto"/>
              <w:left w:val="single" w:sz="2" w:space="0" w:color="auto"/>
              <w:bottom w:val="nil"/>
              <w:right w:val="single" w:sz="8" w:space="0" w:color="auto"/>
            </w:tcBorders>
          </w:tcPr>
          <w:p w14:paraId="1ACDCCF2" w14:textId="77777777" w:rsidR="00D05D71" w:rsidRPr="00D36155" w:rsidRDefault="00D05D71" w:rsidP="00FD54E3">
            <w:pPr>
              <w:ind w:left="-70"/>
              <w:jc w:val="center"/>
              <w:rPr>
                <w:sz w:val="16"/>
                <w:szCs w:val="16"/>
              </w:rPr>
            </w:pPr>
          </w:p>
        </w:tc>
      </w:tr>
      <w:tr w:rsidR="00292282" w:rsidRPr="00D36155" w14:paraId="22852F53" w14:textId="77777777" w:rsidTr="003539D5">
        <w:tc>
          <w:tcPr>
            <w:tcW w:w="1380" w:type="dxa"/>
            <w:tcBorders>
              <w:top w:val="nil"/>
              <w:left w:val="single" w:sz="8" w:space="0" w:color="auto"/>
              <w:bottom w:val="single" w:sz="8" w:space="0" w:color="auto"/>
              <w:right w:val="single" w:sz="4" w:space="0" w:color="auto"/>
            </w:tcBorders>
          </w:tcPr>
          <w:p w14:paraId="6F0B9D25" w14:textId="77777777" w:rsidR="00292282" w:rsidRPr="00237F44" w:rsidRDefault="00292282" w:rsidP="00FD54E3">
            <w:pPr>
              <w:rPr>
                <w:sz w:val="16"/>
                <w:szCs w:val="16"/>
              </w:rPr>
            </w:pPr>
          </w:p>
        </w:tc>
        <w:tc>
          <w:tcPr>
            <w:tcW w:w="5520" w:type="dxa"/>
            <w:gridSpan w:val="4"/>
            <w:tcBorders>
              <w:top w:val="nil"/>
              <w:left w:val="single" w:sz="4" w:space="0" w:color="auto"/>
              <w:bottom w:val="single" w:sz="8" w:space="0" w:color="auto"/>
              <w:right w:val="single" w:sz="18" w:space="0" w:color="auto"/>
            </w:tcBorders>
          </w:tcPr>
          <w:p w14:paraId="2B988B47" w14:textId="77777777" w:rsidR="00292282" w:rsidRPr="00D31849" w:rsidRDefault="00292282" w:rsidP="00FD54E3">
            <w:pPr>
              <w:rPr>
                <w:sz w:val="16"/>
                <w:szCs w:val="16"/>
              </w:rPr>
            </w:pPr>
          </w:p>
        </w:tc>
        <w:tc>
          <w:tcPr>
            <w:tcW w:w="840" w:type="dxa"/>
            <w:tcBorders>
              <w:top w:val="nil"/>
              <w:left w:val="single" w:sz="18" w:space="0" w:color="auto"/>
              <w:bottom w:val="single" w:sz="8" w:space="0" w:color="auto"/>
              <w:right w:val="single" w:sz="2" w:space="0" w:color="auto"/>
            </w:tcBorders>
          </w:tcPr>
          <w:p w14:paraId="1623FFEF" w14:textId="77777777" w:rsidR="006E3621" w:rsidRPr="00D57A63" w:rsidRDefault="00292282" w:rsidP="00FD54E3">
            <w:pPr>
              <w:rPr>
                <w:sz w:val="16"/>
                <w:szCs w:val="16"/>
              </w:rPr>
            </w:pPr>
            <w:r w:rsidRPr="00D57A63">
              <w:rPr>
                <w:sz w:val="16"/>
                <w:szCs w:val="16"/>
              </w:rPr>
              <w:t>253/2008</w:t>
            </w:r>
            <w:r w:rsidR="009215D6" w:rsidRPr="00D57A63">
              <w:rPr>
                <w:sz w:val="16"/>
                <w:szCs w:val="16"/>
              </w:rPr>
              <w:t xml:space="preserve"> </w:t>
            </w:r>
            <w:r w:rsidR="006E3621" w:rsidRPr="00D57A63">
              <w:rPr>
                <w:sz w:val="16"/>
                <w:szCs w:val="16"/>
              </w:rPr>
              <w:t>ve znění</w:t>
            </w:r>
            <w:r w:rsidR="009215D6" w:rsidRPr="00D57A63">
              <w:rPr>
                <w:sz w:val="16"/>
                <w:szCs w:val="16"/>
              </w:rPr>
              <w:t xml:space="preserve"> </w:t>
            </w:r>
            <w:r w:rsidR="00342F5F" w:rsidRPr="00D57A63">
              <w:rPr>
                <w:sz w:val="16"/>
                <w:szCs w:val="16"/>
              </w:rPr>
              <w:t>368/2016</w:t>
            </w:r>
          </w:p>
        </w:tc>
        <w:tc>
          <w:tcPr>
            <w:tcW w:w="1080" w:type="dxa"/>
            <w:tcBorders>
              <w:top w:val="nil"/>
              <w:left w:val="single" w:sz="2" w:space="0" w:color="auto"/>
              <w:bottom w:val="single" w:sz="8" w:space="0" w:color="auto"/>
              <w:right w:val="single" w:sz="2" w:space="0" w:color="auto"/>
            </w:tcBorders>
          </w:tcPr>
          <w:p w14:paraId="7E1E1ED4" w14:textId="77777777" w:rsidR="00292282" w:rsidRPr="005D5BA0" w:rsidRDefault="00292282" w:rsidP="00FD54E3">
            <w:pPr>
              <w:jc w:val="center"/>
              <w:rPr>
                <w:sz w:val="16"/>
                <w:szCs w:val="16"/>
              </w:rPr>
            </w:pPr>
            <w:r w:rsidRPr="005D5BA0">
              <w:rPr>
                <w:sz w:val="16"/>
                <w:szCs w:val="16"/>
              </w:rPr>
              <w:t>§ 34 odst. 8</w:t>
            </w:r>
          </w:p>
        </w:tc>
        <w:tc>
          <w:tcPr>
            <w:tcW w:w="5400" w:type="dxa"/>
            <w:gridSpan w:val="4"/>
            <w:tcBorders>
              <w:top w:val="nil"/>
              <w:left w:val="single" w:sz="2" w:space="0" w:color="auto"/>
              <w:bottom w:val="single" w:sz="8" w:space="0" w:color="auto"/>
              <w:right w:val="single" w:sz="2" w:space="0" w:color="auto"/>
            </w:tcBorders>
          </w:tcPr>
          <w:p w14:paraId="6491B542" w14:textId="77777777" w:rsidR="00292282" w:rsidRPr="00286EF0" w:rsidRDefault="00292282" w:rsidP="00FD54E3">
            <w:pPr>
              <w:pStyle w:val="Nadpis2"/>
              <w:rPr>
                <w:i w:val="0"/>
                <w:caps w:val="0"/>
                <w:sz w:val="16"/>
                <w:szCs w:val="16"/>
              </w:rPr>
            </w:pPr>
            <w:r w:rsidRPr="00286EF0">
              <w:rPr>
                <w:i w:val="0"/>
                <w:caps w:val="0"/>
                <w:sz w:val="16"/>
                <w:szCs w:val="16"/>
              </w:rPr>
              <w:t>Povolování výjimek</w:t>
            </w:r>
          </w:p>
          <w:p w14:paraId="44E383C3" w14:textId="77777777" w:rsidR="00292282" w:rsidRPr="00286EF0" w:rsidRDefault="00293D54" w:rsidP="00FD54E3">
            <w:pPr>
              <w:pStyle w:val="Nadpis2"/>
              <w:rPr>
                <w:i w:val="0"/>
                <w:caps w:val="0"/>
                <w:sz w:val="16"/>
                <w:szCs w:val="16"/>
              </w:rPr>
            </w:pPr>
            <w:r w:rsidRPr="00286EF0">
              <w:rPr>
                <w:i w:val="0"/>
                <w:caps w:val="0"/>
                <w:sz w:val="16"/>
                <w:szCs w:val="16"/>
              </w:rPr>
              <w:t xml:space="preserve">8) Výjimku podle odstavce 1 </w:t>
            </w:r>
            <w:r w:rsidR="00417DBE" w:rsidRPr="00286EF0">
              <w:rPr>
                <w:i w:val="0"/>
                <w:caps w:val="0"/>
                <w:sz w:val="16"/>
                <w:szCs w:val="16"/>
              </w:rPr>
              <w:t>Úřad</w:t>
            </w:r>
            <w:r w:rsidR="00292282" w:rsidRPr="00286EF0">
              <w:rPr>
                <w:i w:val="0"/>
                <w:caps w:val="0"/>
                <w:sz w:val="16"/>
                <w:szCs w:val="16"/>
              </w:rPr>
              <w:t xml:space="preserve"> rozhodnutím odejme, jestliže </w:t>
            </w:r>
          </w:p>
          <w:p w14:paraId="6742A10F" w14:textId="77777777" w:rsidR="00292282" w:rsidRPr="00286EF0" w:rsidRDefault="0000108B" w:rsidP="00FD54E3">
            <w:pPr>
              <w:pStyle w:val="Nadpis2"/>
              <w:rPr>
                <w:i w:val="0"/>
                <w:caps w:val="0"/>
                <w:sz w:val="16"/>
                <w:szCs w:val="16"/>
              </w:rPr>
            </w:pPr>
            <w:r w:rsidRPr="00286EF0">
              <w:rPr>
                <w:i w:val="0"/>
                <w:caps w:val="0"/>
                <w:sz w:val="16"/>
                <w:szCs w:val="16"/>
              </w:rPr>
              <w:t xml:space="preserve">a) </w:t>
            </w:r>
            <w:r w:rsidR="00292282" w:rsidRPr="00286EF0">
              <w:rPr>
                <w:i w:val="0"/>
                <w:caps w:val="0"/>
                <w:sz w:val="16"/>
                <w:szCs w:val="16"/>
              </w:rPr>
              <w:t>se významně změnilo hodnocení rizikovosti příslušné činnosti z hlediska možnosti zneužití k legalizaci výnosů z trestné činnosti nebo financování terorismu, nebo</w:t>
            </w:r>
          </w:p>
          <w:p w14:paraId="0229B8C2" w14:textId="77777777" w:rsidR="00292282" w:rsidRPr="00286EF0" w:rsidRDefault="00292282" w:rsidP="00FD54E3">
            <w:pPr>
              <w:pStyle w:val="Nadpis2"/>
              <w:rPr>
                <w:i w:val="0"/>
                <w:caps w:val="0"/>
                <w:sz w:val="16"/>
                <w:szCs w:val="16"/>
              </w:rPr>
            </w:pPr>
            <w:r w:rsidRPr="00286EF0">
              <w:rPr>
                <w:i w:val="0"/>
                <w:caps w:val="0"/>
                <w:sz w:val="16"/>
                <w:szCs w:val="16"/>
              </w:rPr>
              <w:t>b</w:t>
            </w:r>
            <w:r w:rsidR="0000108B" w:rsidRPr="00286EF0">
              <w:rPr>
                <w:i w:val="0"/>
                <w:caps w:val="0"/>
                <w:sz w:val="16"/>
                <w:szCs w:val="16"/>
              </w:rPr>
              <w:t xml:space="preserve">) </w:t>
            </w:r>
            <w:r w:rsidRPr="00286EF0">
              <w:rPr>
                <w:i w:val="0"/>
                <w:caps w:val="0"/>
                <w:sz w:val="16"/>
                <w:szCs w:val="16"/>
              </w:rPr>
              <w:t>ten, komu byla udělena výjimka, porušil stanovené podmínky.</w:t>
            </w:r>
          </w:p>
        </w:tc>
        <w:tc>
          <w:tcPr>
            <w:tcW w:w="960" w:type="dxa"/>
            <w:tcBorders>
              <w:top w:val="nil"/>
              <w:left w:val="single" w:sz="2" w:space="0" w:color="auto"/>
              <w:bottom w:val="single" w:sz="8" w:space="0" w:color="auto"/>
              <w:right w:val="single" w:sz="2" w:space="0" w:color="auto"/>
            </w:tcBorders>
          </w:tcPr>
          <w:p w14:paraId="15A1AB11" w14:textId="77777777" w:rsidR="00292282" w:rsidRPr="00D36155" w:rsidRDefault="00292282" w:rsidP="00FD54E3">
            <w:pPr>
              <w:jc w:val="center"/>
              <w:rPr>
                <w:sz w:val="16"/>
                <w:szCs w:val="16"/>
              </w:rPr>
            </w:pPr>
          </w:p>
        </w:tc>
        <w:tc>
          <w:tcPr>
            <w:tcW w:w="660" w:type="dxa"/>
            <w:tcBorders>
              <w:top w:val="nil"/>
              <w:left w:val="single" w:sz="2" w:space="0" w:color="auto"/>
              <w:bottom w:val="single" w:sz="8" w:space="0" w:color="auto"/>
              <w:right w:val="single" w:sz="8" w:space="0" w:color="auto"/>
            </w:tcBorders>
          </w:tcPr>
          <w:p w14:paraId="762C74AE" w14:textId="77777777" w:rsidR="00292282" w:rsidRPr="00D36155" w:rsidRDefault="00292282" w:rsidP="00FD54E3">
            <w:pPr>
              <w:ind w:left="-70"/>
              <w:jc w:val="center"/>
              <w:rPr>
                <w:sz w:val="16"/>
                <w:szCs w:val="16"/>
              </w:rPr>
            </w:pPr>
          </w:p>
        </w:tc>
      </w:tr>
      <w:tr w:rsidR="00D05D71" w:rsidRPr="00D36155" w14:paraId="49D01E69" w14:textId="77777777" w:rsidTr="003539D5">
        <w:tc>
          <w:tcPr>
            <w:tcW w:w="1380" w:type="dxa"/>
            <w:tcBorders>
              <w:top w:val="single" w:sz="8" w:space="0" w:color="auto"/>
              <w:left w:val="single" w:sz="8" w:space="0" w:color="auto"/>
              <w:bottom w:val="single" w:sz="8" w:space="0" w:color="auto"/>
              <w:right w:val="single" w:sz="4" w:space="0" w:color="auto"/>
            </w:tcBorders>
          </w:tcPr>
          <w:p w14:paraId="6A753D38" w14:textId="77777777" w:rsidR="00D05D71" w:rsidRPr="00237F44" w:rsidRDefault="00D05D71" w:rsidP="00FD54E3">
            <w:pPr>
              <w:rPr>
                <w:sz w:val="16"/>
                <w:szCs w:val="16"/>
              </w:rPr>
            </w:pPr>
            <w:r w:rsidRPr="00237F44">
              <w:rPr>
                <w:sz w:val="16"/>
                <w:szCs w:val="16"/>
              </w:rPr>
              <w:t>čl. 2 odst. 9</w:t>
            </w:r>
          </w:p>
          <w:p w14:paraId="2EBA84C8" w14:textId="77777777" w:rsidR="00D05D71" w:rsidRPr="00237F44" w:rsidRDefault="00D05D71" w:rsidP="00FD54E3">
            <w:pPr>
              <w:rPr>
                <w:sz w:val="16"/>
                <w:szCs w:val="16"/>
              </w:rPr>
            </w:pPr>
          </w:p>
        </w:tc>
        <w:tc>
          <w:tcPr>
            <w:tcW w:w="5520" w:type="dxa"/>
            <w:gridSpan w:val="4"/>
            <w:tcBorders>
              <w:top w:val="single" w:sz="8" w:space="0" w:color="auto"/>
              <w:left w:val="single" w:sz="4" w:space="0" w:color="auto"/>
              <w:bottom w:val="single" w:sz="8" w:space="0" w:color="auto"/>
              <w:right w:val="single" w:sz="18" w:space="0" w:color="auto"/>
            </w:tcBorders>
          </w:tcPr>
          <w:p w14:paraId="4484B4AA" w14:textId="77777777" w:rsidR="00D05D71" w:rsidRPr="00D31849" w:rsidRDefault="00D05D71" w:rsidP="00FD54E3">
            <w:pPr>
              <w:rPr>
                <w:sz w:val="16"/>
                <w:szCs w:val="16"/>
              </w:rPr>
            </w:pPr>
            <w:r w:rsidRPr="00D31849">
              <w:rPr>
                <w:sz w:val="16"/>
                <w:szCs w:val="16"/>
              </w:rPr>
              <w:t>Členské státy zavedou sledování založené na posouzení rizik nebo přijmou jakákoli jiná vhodná opatření, aby zajistily, že rozhodnutí o výjimkách podle tohoto článku nejsou zneužívána.</w:t>
            </w:r>
          </w:p>
        </w:tc>
        <w:tc>
          <w:tcPr>
            <w:tcW w:w="840" w:type="dxa"/>
            <w:tcBorders>
              <w:top w:val="single" w:sz="8" w:space="0" w:color="auto"/>
              <w:left w:val="single" w:sz="18" w:space="0" w:color="auto"/>
              <w:bottom w:val="single" w:sz="8" w:space="0" w:color="auto"/>
              <w:right w:val="single" w:sz="2" w:space="0" w:color="auto"/>
            </w:tcBorders>
          </w:tcPr>
          <w:p w14:paraId="3213A697" w14:textId="77777777" w:rsidR="006E3621" w:rsidRPr="00D57A63" w:rsidRDefault="00D05D71" w:rsidP="00FD54E3">
            <w:pPr>
              <w:rPr>
                <w:sz w:val="16"/>
                <w:szCs w:val="16"/>
              </w:rPr>
            </w:pPr>
            <w:r w:rsidRPr="00D57A63">
              <w:rPr>
                <w:sz w:val="16"/>
                <w:szCs w:val="16"/>
              </w:rPr>
              <w:t>253/2008</w:t>
            </w:r>
            <w:r w:rsidR="009215D6" w:rsidRPr="00D57A63">
              <w:rPr>
                <w:sz w:val="16"/>
                <w:szCs w:val="16"/>
              </w:rPr>
              <w:t xml:space="preserve"> </w:t>
            </w:r>
            <w:r w:rsidR="006E3621" w:rsidRPr="00D57A63">
              <w:rPr>
                <w:sz w:val="16"/>
                <w:szCs w:val="16"/>
              </w:rPr>
              <w:t>ve znění</w:t>
            </w:r>
            <w:r w:rsidR="009215D6" w:rsidRPr="00D57A63">
              <w:rPr>
                <w:sz w:val="16"/>
                <w:szCs w:val="16"/>
              </w:rPr>
              <w:t xml:space="preserve"> </w:t>
            </w:r>
            <w:r w:rsidR="00342F5F" w:rsidRPr="00D57A63">
              <w:rPr>
                <w:sz w:val="16"/>
                <w:szCs w:val="16"/>
              </w:rPr>
              <w:t>368/2016</w:t>
            </w:r>
          </w:p>
        </w:tc>
        <w:tc>
          <w:tcPr>
            <w:tcW w:w="1080" w:type="dxa"/>
            <w:tcBorders>
              <w:top w:val="single" w:sz="8" w:space="0" w:color="auto"/>
              <w:left w:val="single" w:sz="2" w:space="0" w:color="auto"/>
              <w:bottom w:val="single" w:sz="8" w:space="0" w:color="auto"/>
              <w:right w:val="single" w:sz="2" w:space="0" w:color="auto"/>
            </w:tcBorders>
          </w:tcPr>
          <w:p w14:paraId="36EAB79D" w14:textId="77777777" w:rsidR="00D05D71" w:rsidRPr="005D5BA0" w:rsidRDefault="00D05D71" w:rsidP="00FD54E3">
            <w:pPr>
              <w:jc w:val="center"/>
              <w:rPr>
                <w:sz w:val="16"/>
                <w:szCs w:val="16"/>
              </w:rPr>
            </w:pPr>
            <w:r w:rsidRPr="005D5BA0">
              <w:rPr>
                <w:sz w:val="16"/>
                <w:szCs w:val="16"/>
              </w:rPr>
              <w:t xml:space="preserve">§ 34 odst. </w:t>
            </w:r>
            <w:smartTag w:uri="urn:schemas-microsoft-com:office:smarttags" w:element="metricconverter">
              <w:smartTagPr>
                <w:attr w:name="ProductID" w:val="4 a"/>
              </w:smartTagPr>
              <w:r w:rsidRPr="005D5BA0">
                <w:rPr>
                  <w:sz w:val="16"/>
                  <w:szCs w:val="16"/>
                </w:rPr>
                <w:t>4 a</w:t>
              </w:r>
            </w:smartTag>
            <w:r w:rsidRPr="005D5BA0">
              <w:rPr>
                <w:sz w:val="16"/>
                <w:szCs w:val="16"/>
              </w:rPr>
              <w:t xml:space="preserve"> 6</w:t>
            </w:r>
          </w:p>
        </w:tc>
        <w:tc>
          <w:tcPr>
            <w:tcW w:w="5400" w:type="dxa"/>
            <w:gridSpan w:val="4"/>
            <w:tcBorders>
              <w:top w:val="single" w:sz="8" w:space="0" w:color="auto"/>
              <w:left w:val="single" w:sz="2" w:space="0" w:color="auto"/>
              <w:bottom w:val="single" w:sz="8" w:space="0" w:color="auto"/>
              <w:right w:val="single" w:sz="2" w:space="0" w:color="auto"/>
            </w:tcBorders>
          </w:tcPr>
          <w:p w14:paraId="6592C3D2" w14:textId="77777777" w:rsidR="00D05D71" w:rsidRPr="00286EF0" w:rsidRDefault="00D05D71" w:rsidP="00FD54E3">
            <w:pPr>
              <w:pStyle w:val="Nadpis2"/>
              <w:rPr>
                <w:i w:val="0"/>
                <w:caps w:val="0"/>
                <w:sz w:val="16"/>
                <w:szCs w:val="16"/>
              </w:rPr>
            </w:pPr>
            <w:r w:rsidRPr="00286EF0">
              <w:rPr>
                <w:i w:val="0"/>
                <w:caps w:val="0"/>
                <w:sz w:val="16"/>
                <w:szCs w:val="16"/>
              </w:rPr>
              <w:t>(4) Výjimku podle odstavce 1 lze udělit i na dobu urč</w:t>
            </w:r>
            <w:r w:rsidR="00293D54" w:rsidRPr="00286EF0">
              <w:rPr>
                <w:i w:val="0"/>
                <w:caps w:val="0"/>
                <w:sz w:val="16"/>
                <w:szCs w:val="16"/>
              </w:rPr>
              <w:t xml:space="preserve">itou. V rozhodnutí stanoví </w:t>
            </w:r>
            <w:r w:rsidR="00417DBE" w:rsidRPr="00286EF0">
              <w:rPr>
                <w:i w:val="0"/>
                <w:caps w:val="0"/>
                <w:sz w:val="16"/>
                <w:szCs w:val="16"/>
              </w:rPr>
              <w:t>Úřad</w:t>
            </w:r>
            <w:r w:rsidR="00293D54" w:rsidRPr="00286EF0">
              <w:rPr>
                <w:i w:val="0"/>
                <w:caps w:val="0"/>
                <w:sz w:val="16"/>
                <w:szCs w:val="16"/>
              </w:rPr>
              <w:t xml:space="preserve"> </w:t>
            </w:r>
            <w:r w:rsidRPr="00286EF0">
              <w:rPr>
                <w:i w:val="0"/>
                <w:caps w:val="0"/>
                <w:sz w:val="16"/>
                <w:szCs w:val="16"/>
              </w:rPr>
              <w:t>případné další povinnosti v rozsahu povinností povinných osob za účelem zabránění zneužití výjimky pro legalizaci výnosů z trestné činnosti nebo financování terorismu.</w:t>
            </w:r>
          </w:p>
          <w:p w14:paraId="4A6F3B8F" w14:textId="77777777" w:rsidR="00D05D71" w:rsidRPr="00286EF0" w:rsidRDefault="00D05D71" w:rsidP="00FD54E3">
            <w:pPr>
              <w:rPr>
                <w:iCs/>
                <w:sz w:val="16"/>
                <w:szCs w:val="16"/>
              </w:rPr>
            </w:pPr>
            <w:r w:rsidRPr="00286EF0">
              <w:rPr>
                <w:iCs/>
                <w:sz w:val="16"/>
                <w:szCs w:val="16"/>
              </w:rPr>
              <w:t>…..</w:t>
            </w:r>
          </w:p>
          <w:p w14:paraId="284CC8D9" w14:textId="77777777" w:rsidR="00D05D71" w:rsidRPr="00286EF0" w:rsidRDefault="00D05D71" w:rsidP="00FD54E3">
            <w:pPr>
              <w:rPr>
                <w:iCs/>
                <w:sz w:val="16"/>
                <w:szCs w:val="16"/>
              </w:rPr>
            </w:pPr>
            <w:r w:rsidRPr="00286EF0">
              <w:rPr>
                <w:iCs/>
                <w:sz w:val="16"/>
                <w:szCs w:val="16"/>
              </w:rPr>
              <w:t>(6) Povinná osoba umožní dozorčímu úřadu (§ 35 odst. 1) v době trvání výjimky podle odstavce 1 kontrolu plnění stanovených podmínek a kontrolu, zda tato výjimka není zneužívána k činnostem, které by usnadňovaly legalizaci výnosů z trestné činnosti nebo financování terorismu. Dozorčí úřady mají stejná oprávnění jako při provádění kontroly povinné osoby.</w:t>
            </w:r>
          </w:p>
        </w:tc>
        <w:tc>
          <w:tcPr>
            <w:tcW w:w="960" w:type="dxa"/>
            <w:tcBorders>
              <w:top w:val="single" w:sz="8" w:space="0" w:color="auto"/>
              <w:left w:val="single" w:sz="2" w:space="0" w:color="auto"/>
              <w:bottom w:val="single" w:sz="8" w:space="0" w:color="auto"/>
              <w:right w:val="single" w:sz="2" w:space="0" w:color="auto"/>
            </w:tcBorders>
          </w:tcPr>
          <w:p w14:paraId="24C1F5E4" w14:textId="77777777" w:rsidR="00D05D71" w:rsidRPr="00D36155" w:rsidRDefault="00D05D71" w:rsidP="00FD54E3">
            <w:pPr>
              <w:jc w:val="center"/>
              <w:rPr>
                <w:sz w:val="16"/>
                <w:szCs w:val="16"/>
              </w:rPr>
            </w:pPr>
            <w:r w:rsidRPr="00D36155">
              <w:rPr>
                <w:sz w:val="16"/>
                <w:szCs w:val="16"/>
              </w:rPr>
              <w:t>PT</w:t>
            </w:r>
          </w:p>
        </w:tc>
        <w:tc>
          <w:tcPr>
            <w:tcW w:w="660" w:type="dxa"/>
            <w:tcBorders>
              <w:top w:val="single" w:sz="8" w:space="0" w:color="auto"/>
              <w:left w:val="single" w:sz="2" w:space="0" w:color="auto"/>
              <w:bottom w:val="single" w:sz="8" w:space="0" w:color="auto"/>
              <w:right w:val="single" w:sz="8" w:space="0" w:color="auto"/>
            </w:tcBorders>
          </w:tcPr>
          <w:p w14:paraId="4002E320" w14:textId="77777777" w:rsidR="00D05D71" w:rsidRPr="00D36155" w:rsidRDefault="00D05D71" w:rsidP="00FD54E3">
            <w:pPr>
              <w:ind w:left="-70"/>
              <w:jc w:val="center"/>
              <w:rPr>
                <w:sz w:val="16"/>
                <w:szCs w:val="16"/>
              </w:rPr>
            </w:pPr>
          </w:p>
        </w:tc>
      </w:tr>
      <w:tr w:rsidR="00D05D71" w:rsidRPr="00D36155" w14:paraId="3FB334F2" w14:textId="77777777" w:rsidTr="003539D5">
        <w:trPr>
          <w:trHeight w:val="976"/>
        </w:trPr>
        <w:tc>
          <w:tcPr>
            <w:tcW w:w="1380" w:type="dxa"/>
            <w:tcBorders>
              <w:top w:val="single" w:sz="8" w:space="0" w:color="auto"/>
              <w:left w:val="single" w:sz="8" w:space="0" w:color="auto"/>
              <w:bottom w:val="single" w:sz="8" w:space="0" w:color="auto"/>
              <w:right w:val="single" w:sz="4" w:space="0" w:color="auto"/>
            </w:tcBorders>
          </w:tcPr>
          <w:p w14:paraId="502B8F8A" w14:textId="77777777" w:rsidR="00D05D71" w:rsidRPr="00237F44" w:rsidRDefault="00D05D71" w:rsidP="00FD54E3">
            <w:pPr>
              <w:rPr>
                <w:sz w:val="16"/>
                <w:szCs w:val="16"/>
              </w:rPr>
            </w:pPr>
            <w:r w:rsidRPr="00237F44">
              <w:rPr>
                <w:sz w:val="16"/>
                <w:szCs w:val="16"/>
              </w:rPr>
              <w:t>čl. 3 odst. 1</w:t>
            </w:r>
          </w:p>
          <w:p w14:paraId="322E8277" w14:textId="77777777" w:rsidR="00D05D71" w:rsidRPr="00237F44" w:rsidRDefault="00D05D71" w:rsidP="00FD54E3">
            <w:pPr>
              <w:rPr>
                <w:sz w:val="16"/>
                <w:szCs w:val="16"/>
              </w:rPr>
            </w:pPr>
          </w:p>
        </w:tc>
        <w:tc>
          <w:tcPr>
            <w:tcW w:w="5520" w:type="dxa"/>
            <w:gridSpan w:val="4"/>
            <w:tcBorders>
              <w:top w:val="single" w:sz="8" w:space="0" w:color="auto"/>
              <w:left w:val="single" w:sz="4" w:space="0" w:color="auto"/>
              <w:bottom w:val="single" w:sz="8" w:space="0" w:color="auto"/>
              <w:right w:val="single" w:sz="18" w:space="0" w:color="auto"/>
            </w:tcBorders>
          </w:tcPr>
          <w:p w14:paraId="3D4FE732" w14:textId="77777777" w:rsidR="00D05D71" w:rsidRPr="00D31849" w:rsidRDefault="00D05D71" w:rsidP="00FD54E3">
            <w:pPr>
              <w:rPr>
                <w:sz w:val="16"/>
                <w:szCs w:val="16"/>
              </w:rPr>
            </w:pPr>
            <w:r w:rsidRPr="00D31849">
              <w:rPr>
                <w:sz w:val="16"/>
                <w:szCs w:val="16"/>
              </w:rPr>
              <w:t xml:space="preserve">Pro účely této směrnice se rozumí: </w:t>
            </w:r>
          </w:p>
          <w:p w14:paraId="3D654C72" w14:textId="77777777" w:rsidR="00D05D71" w:rsidRPr="00D31849" w:rsidRDefault="00D05D71" w:rsidP="00FD54E3">
            <w:pPr>
              <w:rPr>
                <w:sz w:val="16"/>
                <w:szCs w:val="16"/>
              </w:rPr>
            </w:pPr>
            <w:r w:rsidRPr="00D31849">
              <w:rPr>
                <w:sz w:val="16"/>
                <w:szCs w:val="16"/>
              </w:rPr>
              <w:t>„úvěrovou institucí“ úvěrová instituce ve smyslu čl. 4 odst. 1 bodu 1 nařízení Evropského parlamentu a Rady (EU) č. 575/2013 , včetně poboček ve smyslu čl. 4 odst. 1 bodu 17 uvedeného nařízení, která se nachází v Unii, bez ohledu na to, zda se její ústředí nachází v Unii nebo ve třetí zemi</w:t>
            </w:r>
          </w:p>
        </w:tc>
        <w:tc>
          <w:tcPr>
            <w:tcW w:w="840" w:type="dxa"/>
            <w:tcBorders>
              <w:top w:val="single" w:sz="8" w:space="0" w:color="auto"/>
              <w:left w:val="single" w:sz="18" w:space="0" w:color="auto"/>
              <w:bottom w:val="single" w:sz="8" w:space="0" w:color="auto"/>
              <w:right w:val="single" w:sz="2" w:space="0" w:color="auto"/>
            </w:tcBorders>
          </w:tcPr>
          <w:p w14:paraId="72327EBD" w14:textId="77777777" w:rsidR="007F3700" w:rsidRPr="00D57A63" w:rsidRDefault="00D05D71" w:rsidP="00FD54E3">
            <w:pPr>
              <w:rPr>
                <w:sz w:val="16"/>
                <w:szCs w:val="16"/>
              </w:rPr>
            </w:pPr>
            <w:r w:rsidRPr="00D57A63">
              <w:rPr>
                <w:sz w:val="16"/>
                <w:szCs w:val="16"/>
              </w:rPr>
              <w:t>253/2008</w:t>
            </w:r>
            <w:r w:rsidR="00632731" w:rsidRPr="00D57A63">
              <w:rPr>
                <w:sz w:val="16"/>
                <w:szCs w:val="16"/>
              </w:rPr>
              <w:t xml:space="preserve"> </w:t>
            </w:r>
            <w:r w:rsidR="007F3700" w:rsidRPr="00D57A63">
              <w:rPr>
                <w:sz w:val="16"/>
                <w:szCs w:val="16"/>
              </w:rPr>
              <w:t>ve znění</w:t>
            </w:r>
            <w:r w:rsidR="00632731" w:rsidRPr="00D57A63">
              <w:rPr>
                <w:sz w:val="16"/>
                <w:szCs w:val="16"/>
              </w:rPr>
              <w:t xml:space="preserve"> </w:t>
            </w:r>
            <w:r w:rsidR="007F3700" w:rsidRPr="00D57A63">
              <w:rPr>
                <w:sz w:val="16"/>
                <w:szCs w:val="16"/>
              </w:rPr>
              <w:t>285/2009</w:t>
            </w:r>
            <w:r w:rsidR="00632731" w:rsidRPr="00D57A63">
              <w:rPr>
                <w:sz w:val="16"/>
                <w:szCs w:val="16"/>
              </w:rPr>
              <w:t xml:space="preserve"> </w:t>
            </w:r>
            <w:r w:rsidR="007F3700" w:rsidRPr="00D57A63">
              <w:rPr>
                <w:sz w:val="16"/>
                <w:szCs w:val="16"/>
              </w:rPr>
              <w:t>139/2011</w:t>
            </w:r>
          </w:p>
        </w:tc>
        <w:tc>
          <w:tcPr>
            <w:tcW w:w="1080" w:type="dxa"/>
            <w:tcBorders>
              <w:top w:val="single" w:sz="8" w:space="0" w:color="auto"/>
              <w:left w:val="single" w:sz="2" w:space="0" w:color="auto"/>
              <w:bottom w:val="single" w:sz="8" w:space="0" w:color="auto"/>
              <w:right w:val="single" w:sz="2" w:space="0" w:color="auto"/>
            </w:tcBorders>
          </w:tcPr>
          <w:p w14:paraId="163503E3" w14:textId="77777777" w:rsidR="00D05D71" w:rsidRPr="005D5BA0" w:rsidRDefault="00D05D71" w:rsidP="00FD54E3">
            <w:pPr>
              <w:jc w:val="center"/>
              <w:rPr>
                <w:sz w:val="16"/>
                <w:szCs w:val="16"/>
              </w:rPr>
            </w:pPr>
            <w:r w:rsidRPr="005D5BA0">
              <w:rPr>
                <w:sz w:val="16"/>
                <w:szCs w:val="16"/>
              </w:rPr>
              <w:t xml:space="preserve">§ 2 odst. 1 písm. a) </w:t>
            </w:r>
          </w:p>
        </w:tc>
        <w:tc>
          <w:tcPr>
            <w:tcW w:w="5400" w:type="dxa"/>
            <w:gridSpan w:val="4"/>
            <w:tcBorders>
              <w:top w:val="single" w:sz="8" w:space="0" w:color="auto"/>
              <w:left w:val="single" w:sz="2" w:space="0" w:color="auto"/>
              <w:bottom w:val="single" w:sz="8" w:space="0" w:color="auto"/>
              <w:right w:val="single" w:sz="2" w:space="0" w:color="auto"/>
            </w:tcBorders>
          </w:tcPr>
          <w:p w14:paraId="0AE2CC3F" w14:textId="77777777" w:rsidR="00D05D71" w:rsidRPr="00286EF0" w:rsidRDefault="00D05D71" w:rsidP="00FD54E3">
            <w:pPr>
              <w:rPr>
                <w:sz w:val="16"/>
                <w:szCs w:val="16"/>
              </w:rPr>
            </w:pPr>
            <w:r w:rsidRPr="00286EF0">
              <w:rPr>
                <w:sz w:val="16"/>
                <w:szCs w:val="16"/>
              </w:rPr>
              <w:t xml:space="preserve">(1) Povinnou osobou se pro účely tohoto zákona rozumí </w:t>
            </w:r>
          </w:p>
          <w:p w14:paraId="39C249E1" w14:textId="77777777" w:rsidR="00D05D71" w:rsidRPr="00286EF0" w:rsidRDefault="00D05D71" w:rsidP="00FD54E3">
            <w:pPr>
              <w:rPr>
                <w:sz w:val="16"/>
                <w:szCs w:val="16"/>
              </w:rPr>
            </w:pPr>
            <w:r w:rsidRPr="00286EF0">
              <w:rPr>
                <w:sz w:val="16"/>
                <w:szCs w:val="16"/>
              </w:rPr>
              <w:t>a) úvěrová instituce, kterou je</w:t>
            </w:r>
          </w:p>
          <w:p w14:paraId="6D991108" w14:textId="77777777" w:rsidR="00D05D71" w:rsidRPr="00286EF0" w:rsidRDefault="00D05D71" w:rsidP="00FD54E3">
            <w:pPr>
              <w:rPr>
                <w:sz w:val="16"/>
                <w:szCs w:val="16"/>
              </w:rPr>
            </w:pPr>
            <w:r w:rsidRPr="00286EF0">
              <w:rPr>
                <w:sz w:val="16"/>
                <w:szCs w:val="16"/>
              </w:rPr>
              <w:t>1. banka,</w:t>
            </w:r>
          </w:p>
          <w:p w14:paraId="242F4702" w14:textId="77777777" w:rsidR="00D05D71" w:rsidRPr="00286EF0" w:rsidRDefault="00D05D71" w:rsidP="00FD54E3">
            <w:pPr>
              <w:rPr>
                <w:sz w:val="16"/>
                <w:szCs w:val="16"/>
              </w:rPr>
            </w:pPr>
            <w:r w:rsidRPr="00286EF0">
              <w:rPr>
                <w:sz w:val="16"/>
                <w:szCs w:val="16"/>
              </w:rPr>
              <w:t xml:space="preserve">2. spořitelní a úvěrní družstvo, </w:t>
            </w:r>
          </w:p>
          <w:p w14:paraId="44C3EF2B" w14:textId="77777777" w:rsidR="00D05D71" w:rsidRPr="00286EF0" w:rsidRDefault="00D05D71" w:rsidP="00FD54E3">
            <w:pPr>
              <w:rPr>
                <w:sz w:val="16"/>
                <w:szCs w:val="16"/>
              </w:rPr>
            </w:pPr>
          </w:p>
        </w:tc>
        <w:tc>
          <w:tcPr>
            <w:tcW w:w="960" w:type="dxa"/>
            <w:tcBorders>
              <w:top w:val="single" w:sz="8" w:space="0" w:color="auto"/>
              <w:left w:val="single" w:sz="2" w:space="0" w:color="auto"/>
              <w:bottom w:val="single" w:sz="8" w:space="0" w:color="auto"/>
              <w:right w:val="single" w:sz="2" w:space="0" w:color="auto"/>
            </w:tcBorders>
          </w:tcPr>
          <w:p w14:paraId="2BBB1D7D" w14:textId="77777777" w:rsidR="00D05D71" w:rsidRPr="00D36155" w:rsidRDefault="00D05D71" w:rsidP="00FD54E3">
            <w:pPr>
              <w:jc w:val="center"/>
              <w:rPr>
                <w:sz w:val="16"/>
                <w:szCs w:val="16"/>
              </w:rPr>
            </w:pPr>
            <w:r w:rsidRPr="00D36155">
              <w:rPr>
                <w:sz w:val="16"/>
                <w:szCs w:val="16"/>
              </w:rPr>
              <w:t>PT</w:t>
            </w:r>
          </w:p>
        </w:tc>
        <w:tc>
          <w:tcPr>
            <w:tcW w:w="660" w:type="dxa"/>
            <w:tcBorders>
              <w:top w:val="single" w:sz="8" w:space="0" w:color="auto"/>
              <w:left w:val="single" w:sz="2" w:space="0" w:color="auto"/>
              <w:bottom w:val="single" w:sz="8" w:space="0" w:color="auto"/>
              <w:right w:val="single" w:sz="8" w:space="0" w:color="auto"/>
            </w:tcBorders>
          </w:tcPr>
          <w:p w14:paraId="44670838" w14:textId="77777777" w:rsidR="00D05D71" w:rsidRPr="00D36155" w:rsidRDefault="00D05D71" w:rsidP="00FD54E3">
            <w:pPr>
              <w:ind w:left="-70"/>
              <w:jc w:val="center"/>
              <w:rPr>
                <w:sz w:val="16"/>
                <w:szCs w:val="16"/>
              </w:rPr>
            </w:pPr>
          </w:p>
        </w:tc>
      </w:tr>
      <w:tr w:rsidR="00D05D71" w:rsidRPr="00D36155" w14:paraId="36B30963" w14:textId="77777777" w:rsidTr="003539D5">
        <w:tc>
          <w:tcPr>
            <w:tcW w:w="1380" w:type="dxa"/>
            <w:tcBorders>
              <w:top w:val="single" w:sz="8" w:space="0" w:color="auto"/>
              <w:left w:val="single" w:sz="8" w:space="0" w:color="auto"/>
              <w:bottom w:val="nil"/>
              <w:right w:val="single" w:sz="4" w:space="0" w:color="auto"/>
            </w:tcBorders>
          </w:tcPr>
          <w:p w14:paraId="5902F145" w14:textId="77777777" w:rsidR="00D05D71" w:rsidRPr="00237F44" w:rsidRDefault="00D05D71" w:rsidP="00FD54E3">
            <w:pPr>
              <w:rPr>
                <w:sz w:val="16"/>
                <w:szCs w:val="16"/>
              </w:rPr>
            </w:pPr>
            <w:r w:rsidRPr="00237F44">
              <w:rPr>
                <w:sz w:val="16"/>
                <w:szCs w:val="16"/>
              </w:rPr>
              <w:t>čl. 3 odst. 2</w:t>
            </w:r>
          </w:p>
          <w:p w14:paraId="60EEB73C" w14:textId="77777777" w:rsidR="00D05D71" w:rsidRPr="00237F44" w:rsidRDefault="00D05D71" w:rsidP="00FD54E3">
            <w:pPr>
              <w:rPr>
                <w:sz w:val="16"/>
                <w:szCs w:val="16"/>
              </w:rPr>
            </w:pPr>
          </w:p>
        </w:tc>
        <w:tc>
          <w:tcPr>
            <w:tcW w:w="5520" w:type="dxa"/>
            <w:gridSpan w:val="4"/>
            <w:tcBorders>
              <w:top w:val="single" w:sz="8" w:space="0" w:color="auto"/>
              <w:left w:val="single" w:sz="4" w:space="0" w:color="auto"/>
              <w:bottom w:val="nil"/>
              <w:right w:val="single" w:sz="18" w:space="0" w:color="auto"/>
            </w:tcBorders>
          </w:tcPr>
          <w:p w14:paraId="40F86A77" w14:textId="77777777" w:rsidR="00D05D71" w:rsidRPr="00D31849" w:rsidRDefault="00D05D71" w:rsidP="00FD54E3">
            <w:pPr>
              <w:rPr>
                <w:sz w:val="16"/>
                <w:szCs w:val="16"/>
              </w:rPr>
            </w:pPr>
            <w:r w:rsidRPr="00D31849">
              <w:rPr>
                <w:sz w:val="16"/>
                <w:szCs w:val="16"/>
              </w:rPr>
              <w:t>Pro účely této směrnice se rozumí:</w:t>
            </w:r>
          </w:p>
          <w:p w14:paraId="15191FC4" w14:textId="77777777" w:rsidR="00D05D71" w:rsidRPr="00D31849" w:rsidRDefault="00D05D71" w:rsidP="00FD54E3">
            <w:pPr>
              <w:rPr>
                <w:sz w:val="16"/>
                <w:szCs w:val="16"/>
              </w:rPr>
            </w:pPr>
            <w:r w:rsidRPr="00D31849">
              <w:rPr>
                <w:sz w:val="16"/>
                <w:szCs w:val="16"/>
              </w:rPr>
              <w:t>„finanční institucí“:</w:t>
            </w:r>
          </w:p>
          <w:p w14:paraId="7FE44F15" w14:textId="77777777" w:rsidR="00D05D71" w:rsidRPr="00D31849" w:rsidRDefault="00D05D71" w:rsidP="00FD54E3">
            <w:pPr>
              <w:rPr>
                <w:sz w:val="16"/>
                <w:szCs w:val="16"/>
              </w:rPr>
            </w:pPr>
            <w:r w:rsidRPr="00D31849">
              <w:rPr>
                <w:sz w:val="16"/>
                <w:szCs w:val="16"/>
              </w:rPr>
              <w:t xml:space="preserve">a) podnik jiný než úvěrová instituce, který vykonává jednu nebo více činností uvedených v bodech 2 až 12, </w:t>
            </w:r>
            <w:smartTag w:uri="urn:schemas-microsoft-com:office:smarttags" w:element="metricconverter">
              <w:smartTagPr>
                <w:attr w:name="ProductID" w:val="14 a"/>
              </w:smartTagPr>
              <w:r w:rsidRPr="00D31849">
                <w:rPr>
                  <w:sz w:val="16"/>
                  <w:szCs w:val="16"/>
                </w:rPr>
                <w:t>14 a</w:t>
              </w:r>
            </w:smartTag>
            <w:r w:rsidRPr="00D31849">
              <w:rPr>
                <w:sz w:val="16"/>
                <w:szCs w:val="16"/>
              </w:rPr>
              <w:t xml:space="preserve"> 15 přílohy I směrnice Evropského parlamentu a Rady 2013/36/EU , včetně činností směnáren;</w:t>
            </w:r>
          </w:p>
          <w:p w14:paraId="74BAD143" w14:textId="77777777" w:rsidR="00D05D71" w:rsidRPr="00D31849" w:rsidRDefault="00D05D71" w:rsidP="00FD54E3">
            <w:pPr>
              <w:rPr>
                <w:sz w:val="16"/>
                <w:szCs w:val="16"/>
              </w:rPr>
            </w:pPr>
            <w:r w:rsidRPr="00D31849">
              <w:rPr>
                <w:sz w:val="16"/>
                <w:szCs w:val="16"/>
              </w:rPr>
              <w:t>b) pojišťovna ve smyslu čl. 13 bodu 1 směrnice Evropského parlamentu a Rady 2009/138/ES , pokud vykonává činnosti životního pojištění, na něž se uvedená směrnice vztahuje;</w:t>
            </w:r>
          </w:p>
          <w:p w14:paraId="3DFAE243" w14:textId="77777777" w:rsidR="00D05D71" w:rsidRPr="00D31849" w:rsidRDefault="00D05D71" w:rsidP="00FD54E3">
            <w:pPr>
              <w:rPr>
                <w:sz w:val="16"/>
                <w:szCs w:val="16"/>
              </w:rPr>
            </w:pPr>
            <w:r w:rsidRPr="00D31849">
              <w:rPr>
                <w:sz w:val="16"/>
                <w:szCs w:val="16"/>
              </w:rPr>
              <w:t>c) investiční podnik ve smyslu čl. 4 odst. 1 bodu 1 směrnice Evropského parlamentu a Rady 2004/39/ES ;</w:t>
            </w:r>
          </w:p>
          <w:p w14:paraId="5CC705F8" w14:textId="77777777" w:rsidR="00D05D71" w:rsidRPr="00D31849" w:rsidRDefault="00D05D71" w:rsidP="00FD54E3">
            <w:pPr>
              <w:rPr>
                <w:sz w:val="16"/>
                <w:szCs w:val="16"/>
              </w:rPr>
            </w:pPr>
            <w:r w:rsidRPr="00D31849">
              <w:rPr>
                <w:sz w:val="16"/>
                <w:szCs w:val="16"/>
              </w:rPr>
              <w:t>d) subjekt kolektivního investování obchodující se svými podíly nebo akciemi;</w:t>
            </w:r>
          </w:p>
          <w:p w14:paraId="5A3CEEEE" w14:textId="77777777" w:rsidR="00D05D71" w:rsidRPr="00D31849" w:rsidRDefault="00D05D71" w:rsidP="00FD54E3">
            <w:pPr>
              <w:rPr>
                <w:sz w:val="16"/>
                <w:szCs w:val="16"/>
              </w:rPr>
            </w:pPr>
            <w:r w:rsidRPr="00D31849">
              <w:rPr>
                <w:sz w:val="16"/>
                <w:szCs w:val="16"/>
              </w:rPr>
              <w:t>e) zprostředkovatel pojištění ve smyslu čl. 2 bodu 5 směrnice Evropského parlamentu a Rady 2002/92/ES , pokud jedná v souvislosti se životním pojištěním nebo jinými investičními službami, s výjimkou smluvně vázaných zprostředkovatelů pojištění ve smyslu bodu 7 uvedeného článku;</w:t>
            </w:r>
          </w:p>
          <w:p w14:paraId="6EA7199E" w14:textId="77777777" w:rsidR="00D05D71" w:rsidRPr="00D31849" w:rsidRDefault="00D05D71" w:rsidP="00FD54E3">
            <w:pPr>
              <w:rPr>
                <w:sz w:val="16"/>
                <w:szCs w:val="16"/>
              </w:rPr>
            </w:pPr>
            <w:r w:rsidRPr="00D31849">
              <w:rPr>
                <w:sz w:val="16"/>
                <w:szCs w:val="16"/>
              </w:rPr>
              <w:t>f) pobočky, pokud se nacházejí v Unii, finančních institucí uvedených v písmenech a) až e), bez ohledu na to, zda se jejich ústředí nachází v členském státě nebo v třetí zemi;</w:t>
            </w:r>
          </w:p>
        </w:tc>
        <w:tc>
          <w:tcPr>
            <w:tcW w:w="840" w:type="dxa"/>
            <w:tcBorders>
              <w:top w:val="single" w:sz="8" w:space="0" w:color="auto"/>
              <w:left w:val="single" w:sz="18" w:space="0" w:color="auto"/>
              <w:bottom w:val="nil"/>
              <w:right w:val="single" w:sz="2" w:space="0" w:color="auto"/>
            </w:tcBorders>
          </w:tcPr>
          <w:p w14:paraId="1B8EB797" w14:textId="77777777" w:rsidR="00D94EDA" w:rsidRPr="00D57A63" w:rsidRDefault="00B311F5" w:rsidP="00FD54E3">
            <w:pPr>
              <w:rPr>
                <w:sz w:val="16"/>
                <w:szCs w:val="16"/>
              </w:rPr>
            </w:pPr>
            <w:r w:rsidRPr="00D57A63">
              <w:rPr>
                <w:sz w:val="16"/>
                <w:szCs w:val="16"/>
              </w:rPr>
              <w:t>253/2008 ve znění 285/2009 428/2011</w:t>
            </w:r>
            <w:r w:rsidR="00390870">
              <w:rPr>
                <w:sz w:val="16"/>
                <w:szCs w:val="16"/>
              </w:rPr>
              <w:t xml:space="preserve"> </w:t>
            </w:r>
            <w:r w:rsidRPr="00D57A63">
              <w:rPr>
                <w:sz w:val="16"/>
                <w:szCs w:val="16"/>
              </w:rPr>
              <w:t xml:space="preserve">241/2013 303/2013 368/2016 371/2017 </w:t>
            </w:r>
            <w:r w:rsidR="00B305A7">
              <w:rPr>
                <w:sz w:val="16"/>
                <w:szCs w:val="16"/>
              </w:rPr>
              <w:t>527/2020</w:t>
            </w:r>
            <w:r w:rsidR="00361EEE">
              <w:rPr>
                <w:sz w:val="16"/>
                <w:szCs w:val="16"/>
              </w:rPr>
              <w:t xml:space="preserve"> 107/2024</w:t>
            </w:r>
            <w:r w:rsidR="00FC0967">
              <w:rPr>
                <w:sz w:val="16"/>
                <w:szCs w:val="16"/>
              </w:rPr>
              <w:t xml:space="preserve"> </w:t>
            </w:r>
            <w:r w:rsidR="00361EEE">
              <w:rPr>
                <w:sz w:val="16"/>
                <w:szCs w:val="16"/>
              </w:rPr>
              <w:t>280/2024</w:t>
            </w:r>
          </w:p>
        </w:tc>
        <w:tc>
          <w:tcPr>
            <w:tcW w:w="1080" w:type="dxa"/>
            <w:tcBorders>
              <w:top w:val="single" w:sz="8" w:space="0" w:color="auto"/>
              <w:left w:val="single" w:sz="2" w:space="0" w:color="auto"/>
              <w:bottom w:val="nil"/>
              <w:right w:val="single" w:sz="2" w:space="0" w:color="auto"/>
            </w:tcBorders>
          </w:tcPr>
          <w:p w14:paraId="4D25D2A1" w14:textId="77777777" w:rsidR="00D05D71" w:rsidRPr="005D5BA0" w:rsidRDefault="00D05D71" w:rsidP="00FD54E3">
            <w:pPr>
              <w:jc w:val="center"/>
              <w:rPr>
                <w:sz w:val="16"/>
                <w:szCs w:val="16"/>
              </w:rPr>
            </w:pPr>
            <w:r w:rsidRPr="005D5BA0">
              <w:rPr>
                <w:sz w:val="16"/>
                <w:szCs w:val="16"/>
              </w:rPr>
              <w:t>§ 2 odst. 1 písm. b) a odst. 2 písm. a) a b)</w:t>
            </w:r>
          </w:p>
        </w:tc>
        <w:tc>
          <w:tcPr>
            <w:tcW w:w="5400" w:type="dxa"/>
            <w:gridSpan w:val="4"/>
            <w:tcBorders>
              <w:top w:val="single" w:sz="8" w:space="0" w:color="auto"/>
              <w:left w:val="single" w:sz="2" w:space="0" w:color="auto"/>
              <w:bottom w:val="nil"/>
              <w:right w:val="single" w:sz="2" w:space="0" w:color="auto"/>
            </w:tcBorders>
          </w:tcPr>
          <w:p w14:paraId="3F0E3BDC" w14:textId="77777777" w:rsidR="00361EEE" w:rsidRPr="009A4043" w:rsidRDefault="00361EEE" w:rsidP="00361EEE">
            <w:pPr>
              <w:rPr>
                <w:sz w:val="16"/>
                <w:szCs w:val="16"/>
              </w:rPr>
            </w:pPr>
            <w:r w:rsidRPr="009A4043">
              <w:rPr>
                <w:sz w:val="16"/>
                <w:szCs w:val="16"/>
              </w:rPr>
              <w:t>b) finanční instituce, kterou, pokud není úvěrovou institucí, je</w:t>
            </w:r>
          </w:p>
          <w:p w14:paraId="201B4ACE" w14:textId="77777777" w:rsidR="00361EEE" w:rsidRPr="009A4043" w:rsidRDefault="00361EEE" w:rsidP="00361EEE">
            <w:pPr>
              <w:rPr>
                <w:sz w:val="16"/>
                <w:szCs w:val="16"/>
              </w:rPr>
            </w:pPr>
            <w:r w:rsidRPr="009A4043">
              <w:rPr>
                <w:sz w:val="16"/>
                <w:szCs w:val="16"/>
              </w:rPr>
              <w:t>1. centrální depozitář, osoba vedoucí evidenci navazující na centrální evidenci zaknihovaných cenných papírů vedenou centrálním depozitářem, osoba vedoucí samostatnou evidenci investičních nástrojů, osoba vedoucí evidenci navazující na samostatnou evidenci investičních nástrojů4,</w:t>
            </w:r>
          </w:p>
          <w:p w14:paraId="5211792E" w14:textId="77777777" w:rsidR="00361EEE" w:rsidRPr="009A4043" w:rsidRDefault="00361EEE" w:rsidP="00361EEE">
            <w:pPr>
              <w:rPr>
                <w:sz w:val="16"/>
                <w:szCs w:val="16"/>
              </w:rPr>
            </w:pPr>
            <w:r w:rsidRPr="009A4043">
              <w:rPr>
                <w:sz w:val="16"/>
                <w:szCs w:val="16"/>
              </w:rPr>
              <w:t>2. organizátor trhu s investičními nástroji,</w:t>
            </w:r>
          </w:p>
          <w:p w14:paraId="0362CA55" w14:textId="77777777" w:rsidR="00361EEE" w:rsidRPr="009A4043" w:rsidRDefault="00361EEE" w:rsidP="00361EEE">
            <w:pPr>
              <w:rPr>
                <w:sz w:val="16"/>
                <w:szCs w:val="16"/>
              </w:rPr>
            </w:pPr>
            <w:r w:rsidRPr="009A4043">
              <w:rPr>
                <w:sz w:val="16"/>
                <w:szCs w:val="16"/>
              </w:rPr>
              <w:t>3. osoba s povolením k poskytování investičních služeb,</w:t>
            </w:r>
          </w:p>
          <w:p w14:paraId="7FF8D293" w14:textId="77777777" w:rsidR="00361EEE" w:rsidRPr="009A4043" w:rsidRDefault="00361EEE" w:rsidP="00361EEE">
            <w:pPr>
              <w:rPr>
                <w:sz w:val="16"/>
                <w:szCs w:val="16"/>
              </w:rPr>
            </w:pPr>
            <w:r w:rsidRPr="009A4043">
              <w:rPr>
                <w:sz w:val="16"/>
                <w:szCs w:val="16"/>
              </w:rPr>
              <w:t>4. osoba oprávněná k provádění administrace investičního fondu anebo zahraničního investičního fondu, právnická osoba, která spravuje majetek způsobem srovnatelným s obhospodařováním investičního fondu a penzijní společnost,</w:t>
            </w:r>
          </w:p>
          <w:p w14:paraId="07B35E59" w14:textId="77777777" w:rsidR="00361EEE" w:rsidRPr="009A4043" w:rsidRDefault="00361EEE" w:rsidP="00361EEE">
            <w:pPr>
              <w:rPr>
                <w:sz w:val="16"/>
                <w:szCs w:val="16"/>
              </w:rPr>
            </w:pPr>
            <w:r w:rsidRPr="009A4043">
              <w:rPr>
                <w:sz w:val="16"/>
                <w:szCs w:val="16"/>
              </w:rPr>
              <w:t>5. osoba oprávněná k poskytování platebních služeb nebo vydávání elektronických peněz3,</w:t>
            </w:r>
          </w:p>
          <w:p w14:paraId="07372313" w14:textId="77777777" w:rsidR="00361EEE" w:rsidRPr="009A4043" w:rsidRDefault="00361EEE" w:rsidP="00361EEE">
            <w:pPr>
              <w:rPr>
                <w:sz w:val="16"/>
                <w:szCs w:val="16"/>
              </w:rPr>
            </w:pPr>
            <w:r w:rsidRPr="009A4043">
              <w:rPr>
                <w:sz w:val="16"/>
                <w:szCs w:val="16"/>
              </w:rPr>
              <w:t>6. osoba oprávněná k poskytování leasingu, záruk, úvěrů nebo peněžitých zápůjček anebo k obchodování s nimi,</w:t>
            </w:r>
          </w:p>
          <w:p w14:paraId="69493FDB" w14:textId="77777777" w:rsidR="00361EEE" w:rsidRPr="009A4043" w:rsidRDefault="00361EEE" w:rsidP="00361EEE">
            <w:pPr>
              <w:rPr>
                <w:sz w:val="16"/>
                <w:szCs w:val="16"/>
              </w:rPr>
            </w:pPr>
            <w:r w:rsidRPr="009A4043">
              <w:rPr>
                <w:sz w:val="16"/>
                <w:szCs w:val="16"/>
              </w:rPr>
              <w:t>7. osoba oprávněná ke zprostředkování spoření, leasingu, úvěrů nebo peněžitých zápůjček,</w:t>
            </w:r>
          </w:p>
          <w:p w14:paraId="3A2397FD" w14:textId="77777777" w:rsidR="00361EEE" w:rsidRPr="009A4043" w:rsidRDefault="00361EEE" w:rsidP="00361EEE">
            <w:pPr>
              <w:rPr>
                <w:sz w:val="16"/>
                <w:szCs w:val="16"/>
              </w:rPr>
            </w:pPr>
            <w:r w:rsidRPr="009A4043">
              <w:rPr>
                <w:sz w:val="16"/>
                <w:szCs w:val="16"/>
              </w:rPr>
              <w:t>8. pojišťovna, zajišťovna, pojišťovací zprostředkovatel a samostatný likvidátor pojistných událostí při výkonu činností souvisejících s provozováním životního pojištění7,</w:t>
            </w:r>
          </w:p>
          <w:p w14:paraId="028AA02D" w14:textId="77777777" w:rsidR="00361EEE" w:rsidRPr="009A4043" w:rsidRDefault="00361EEE" w:rsidP="00361EEE">
            <w:pPr>
              <w:rPr>
                <w:sz w:val="16"/>
                <w:szCs w:val="16"/>
              </w:rPr>
            </w:pPr>
            <w:r w:rsidRPr="009A4043">
              <w:rPr>
                <w:sz w:val="16"/>
                <w:szCs w:val="16"/>
              </w:rPr>
              <w:t>9. osoba, která vykupuje dluhy nebo pohledávky anebo s nimi obchoduje,</w:t>
            </w:r>
          </w:p>
          <w:p w14:paraId="1B2F9AF8" w14:textId="77777777" w:rsidR="00361EEE" w:rsidRPr="009A4043" w:rsidRDefault="00361EEE" w:rsidP="00361EEE">
            <w:pPr>
              <w:rPr>
                <w:sz w:val="16"/>
                <w:szCs w:val="16"/>
              </w:rPr>
            </w:pPr>
            <w:r w:rsidRPr="009A4043">
              <w:rPr>
                <w:sz w:val="16"/>
                <w:szCs w:val="16"/>
              </w:rPr>
              <w:t>10. osoba oprávněná ke směnárenské činnosti podle zákona o směnárenské činnosti,</w:t>
            </w:r>
          </w:p>
          <w:p w14:paraId="0C58CD8D" w14:textId="77777777" w:rsidR="00361EEE" w:rsidRPr="009A4043" w:rsidRDefault="00361EEE" w:rsidP="00361EEE">
            <w:pPr>
              <w:rPr>
                <w:sz w:val="16"/>
                <w:szCs w:val="16"/>
              </w:rPr>
            </w:pPr>
            <w:r w:rsidRPr="009A4043">
              <w:rPr>
                <w:sz w:val="16"/>
                <w:szCs w:val="16"/>
              </w:rPr>
              <w:t>11 osoba neuvedená v bodech 1 až 10, oprávněná k provádění nebo zprostředkování poštovních služeb, jejichž účelem je dodání poukázané peněžní částky,</w:t>
            </w:r>
          </w:p>
          <w:p w14:paraId="45D26035" w14:textId="77777777" w:rsidR="00361EEE" w:rsidRPr="009A4043" w:rsidRDefault="00361EEE" w:rsidP="00361EEE">
            <w:pPr>
              <w:rPr>
                <w:sz w:val="16"/>
                <w:szCs w:val="16"/>
              </w:rPr>
            </w:pPr>
            <w:r w:rsidRPr="009A4043">
              <w:rPr>
                <w:sz w:val="16"/>
                <w:szCs w:val="16"/>
              </w:rPr>
              <w:t>12. osoba poskytující poradenskou činnost pro podnikatele ve věcech kapitálové struktury, průmyslové strategie a v souvisejících otázkách nebo poskytující poradenství a služby týkající se přeměn společností, převodů obchodních závodů nebo nabytí účasti v obchodní korporaci,</w:t>
            </w:r>
          </w:p>
          <w:p w14:paraId="32C19DC2" w14:textId="77777777" w:rsidR="00361EEE" w:rsidRPr="009A4043" w:rsidRDefault="00361EEE" w:rsidP="00361EEE">
            <w:pPr>
              <w:rPr>
                <w:sz w:val="16"/>
                <w:szCs w:val="16"/>
              </w:rPr>
            </w:pPr>
            <w:r w:rsidRPr="009A4043">
              <w:rPr>
                <w:sz w:val="16"/>
                <w:szCs w:val="16"/>
              </w:rPr>
              <w:t>13. osoba poskytující služby peněžního makléřství,</w:t>
            </w:r>
          </w:p>
          <w:p w14:paraId="48CDE069" w14:textId="77777777" w:rsidR="00361EEE" w:rsidRPr="009A4043" w:rsidRDefault="00361EEE" w:rsidP="00361EEE">
            <w:pPr>
              <w:rPr>
                <w:sz w:val="16"/>
                <w:szCs w:val="16"/>
              </w:rPr>
            </w:pPr>
            <w:r w:rsidRPr="009A4043">
              <w:rPr>
                <w:sz w:val="16"/>
                <w:szCs w:val="16"/>
              </w:rPr>
              <w:t>14. osoba poskytující služby úschovy cenností nebo pronájmu bezpečnostních schránek,</w:t>
            </w:r>
          </w:p>
          <w:p w14:paraId="1D26FA2F" w14:textId="77777777" w:rsidR="00361EEE" w:rsidRPr="009A4043" w:rsidRDefault="00361EEE" w:rsidP="00361EEE">
            <w:pPr>
              <w:rPr>
                <w:sz w:val="16"/>
                <w:szCs w:val="16"/>
              </w:rPr>
            </w:pPr>
            <w:r w:rsidRPr="009A4043">
              <w:rPr>
                <w:sz w:val="16"/>
                <w:szCs w:val="16"/>
              </w:rPr>
              <w:t>15. poskytovatel služeb spojených s virtuálními aktivy, kterým je poskytovatel služeb souvisejících s kryptoaktivy podle přímo použitelného předpisu Evropské unie upravujícího trhy kryptoaktiv48 včetně úvěrové instituce, pokud poskytují službu spojenou s virtuálním aktivem, nebo osoba poskytující služby spojené s virtuálním aktivem,</w:t>
            </w:r>
          </w:p>
          <w:p w14:paraId="7B588EF9" w14:textId="77777777" w:rsidR="00D05D71" w:rsidRPr="00286EF0" w:rsidRDefault="007F3700" w:rsidP="00FD54E3">
            <w:pPr>
              <w:rPr>
                <w:sz w:val="16"/>
                <w:szCs w:val="16"/>
              </w:rPr>
            </w:pPr>
            <w:r w:rsidRPr="00286EF0">
              <w:rPr>
                <w:sz w:val="16"/>
                <w:szCs w:val="16"/>
              </w:rPr>
              <w:t>,</w:t>
            </w:r>
            <w:r w:rsidR="00D05D71" w:rsidRPr="00286EF0">
              <w:rPr>
                <w:sz w:val="16"/>
                <w:szCs w:val="16"/>
              </w:rPr>
              <w:t>……………</w:t>
            </w:r>
          </w:p>
          <w:p w14:paraId="0F71E59D" w14:textId="77777777" w:rsidR="00361EEE" w:rsidRPr="00361EEE" w:rsidRDefault="00361EEE" w:rsidP="00361EEE">
            <w:pPr>
              <w:rPr>
                <w:sz w:val="16"/>
                <w:szCs w:val="16"/>
              </w:rPr>
            </w:pPr>
            <w:r w:rsidRPr="00361EEE">
              <w:rPr>
                <w:sz w:val="16"/>
                <w:szCs w:val="16"/>
              </w:rPr>
              <w:t>(2) Povinnou osobou je rovněž</w:t>
            </w:r>
          </w:p>
          <w:p w14:paraId="1F8274F4" w14:textId="77777777" w:rsidR="00361EEE" w:rsidRPr="00361EEE" w:rsidRDefault="00361EEE" w:rsidP="00361EEE">
            <w:pPr>
              <w:rPr>
                <w:sz w:val="16"/>
                <w:szCs w:val="16"/>
              </w:rPr>
            </w:pPr>
            <w:r w:rsidRPr="00361EEE">
              <w:rPr>
                <w:sz w:val="16"/>
                <w:szCs w:val="16"/>
              </w:rPr>
              <w:t>a) zahraniční právnická nebo fyzická osoba uvedená v odstavci 1, která na území České republiky působí prostřednictvím své pobočky nebo provo-zovny, kterou se pro účely tohoto zákona rozumí jiná forma usazení, než je pobočka, a to v rozsahu činnosti touto pobočkou nebo provozovnou vykonávané,</w:t>
            </w:r>
          </w:p>
          <w:p w14:paraId="6ACD81F7" w14:textId="77777777" w:rsidR="00361EEE" w:rsidRPr="00361EEE" w:rsidRDefault="00361EEE" w:rsidP="00361EEE">
            <w:pPr>
              <w:rPr>
                <w:sz w:val="16"/>
                <w:szCs w:val="16"/>
              </w:rPr>
            </w:pPr>
            <w:r w:rsidRPr="00361EEE">
              <w:rPr>
                <w:sz w:val="16"/>
                <w:szCs w:val="16"/>
              </w:rPr>
              <w:t>b) na území České republiky působící zahraniční osoba, pokud jako pod-nikatel vykonává činnosti uvedené v odstavci 1,</w:t>
            </w:r>
          </w:p>
          <w:p w14:paraId="68FFCBF3" w14:textId="77777777" w:rsidR="00D05D71" w:rsidRPr="00286EF0" w:rsidRDefault="00361EEE" w:rsidP="00361EEE">
            <w:pPr>
              <w:rPr>
                <w:sz w:val="16"/>
                <w:szCs w:val="16"/>
              </w:rPr>
            </w:pPr>
            <w:r w:rsidRPr="00361EEE">
              <w:rPr>
                <w:sz w:val="16"/>
                <w:szCs w:val="16"/>
              </w:rPr>
              <w:t>c) podnikatel, který není uveden v odstavci 1 při obchodu v hotovosti v hodnotě 10 000 EUR nebo vyšší,</w:t>
            </w:r>
          </w:p>
        </w:tc>
        <w:tc>
          <w:tcPr>
            <w:tcW w:w="960" w:type="dxa"/>
            <w:tcBorders>
              <w:top w:val="single" w:sz="8" w:space="0" w:color="auto"/>
              <w:left w:val="single" w:sz="2" w:space="0" w:color="auto"/>
              <w:bottom w:val="nil"/>
              <w:right w:val="single" w:sz="2" w:space="0" w:color="auto"/>
            </w:tcBorders>
          </w:tcPr>
          <w:p w14:paraId="384026C8" w14:textId="77777777" w:rsidR="00D05D71" w:rsidRPr="00D36155" w:rsidRDefault="00D05D71" w:rsidP="00FD54E3">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14:paraId="101CAA04" w14:textId="77777777" w:rsidR="00D05D71" w:rsidRPr="00D36155" w:rsidRDefault="00D05D71" w:rsidP="00FD54E3">
            <w:pPr>
              <w:ind w:left="-70"/>
              <w:jc w:val="center"/>
              <w:rPr>
                <w:sz w:val="16"/>
                <w:szCs w:val="16"/>
              </w:rPr>
            </w:pPr>
          </w:p>
        </w:tc>
      </w:tr>
      <w:tr w:rsidR="00D05D71" w:rsidRPr="00D36155" w14:paraId="2B9AD3C8" w14:textId="77777777" w:rsidTr="003539D5">
        <w:trPr>
          <w:trHeight w:val="879"/>
        </w:trPr>
        <w:tc>
          <w:tcPr>
            <w:tcW w:w="1380" w:type="dxa"/>
            <w:tcBorders>
              <w:top w:val="single" w:sz="8" w:space="0" w:color="auto"/>
              <w:left w:val="single" w:sz="8" w:space="0" w:color="auto"/>
              <w:bottom w:val="single" w:sz="8" w:space="0" w:color="auto"/>
              <w:right w:val="single" w:sz="4" w:space="0" w:color="auto"/>
            </w:tcBorders>
          </w:tcPr>
          <w:p w14:paraId="0D7BDBB5" w14:textId="77777777" w:rsidR="00D05D71" w:rsidRPr="00237F44" w:rsidRDefault="00D05D71" w:rsidP="00FD54E3">
            <w:pPr>
              <w:rPr>
                <w:sz w:val="16"/>
                <w:szCs w:val="16"/>
              </w:rPr>
            </w:pPr>
            <w:r w:rsidRPr="00237F44">
              <w:rPr>
                <w:sz w:val="16"/>
                <w:szCs w:val="16"/>
              </w:rPr>
              <w:t>čl. 3 odst. 3</w:t>
            </w:r>
          </w:p>
        </w:tc>
        <w:tc>
          <w:tcPr>
            <w:tcW w:w="5520" w:type="dxa"/>
            <w:gridSpan w:val="4"/>
            <w:tcBorders>
              <w:top w:val="single" w:sz="8" w:space="0" w:color="auto"/>
              <w:left w:val="single" w:sz="4" w:space="0" w:color="auto"/>
              <w:bottom w:val="single" w:sz="8" w:space="0" w:color="auto"/>
              <w:right w:val="single" w:sz="18" w:space="0" w:color="auto"/>
            </w:tcBorders>
          </w:tcPr>
          <w:p w14:paraId="63A85FD5" w14:textId="77777777" w:rsidR="00D05D71" w:rsidRPr="00D31849" w:rsidRDefault="00D05D71" w:rsidP="00FD54E3">
            <w:pPr>
              <w:pStyle w:val="Zpat"/>
              <w:tabs>
                <w:tab w:val="clear" w:pos="4536"/>
                <w:tab w:val="clear" w:pos="9072"/>
              </w:tabs>
              <w:rPr>
                <w:sz w:val="16"/>
                <w:szCs w:val="16"/>
              </w:rPr>
            </w:pPr>
            <w:r w:rsidRPr="00D31849">
              <w:rPr>
                <w:sz w:val="16"/>
                <w:szCs w:val="16"/>
              </w:rPr>
              <w:t>Pro účely této směrnice se rozumí:</w:t>
            </w:r>
          </w:p>
          <w:p w14:paraId="4D71473E" w14:textId="77777777" w:rsidR="00D05D71" w:rsidRPr="00D31849" w:rsidRDefault="00D05D71" w:rsidP="00FD54E3">
            <w:pPr>
              <w:pStyle w:val="Zpat"/>
              <w:tabs>
                <w:tab w:val="clear" w:pos="4536"/>
                <w:tab w:val="clear" w:pos="9072"/>
              </w:tabs>
              <w:rPr>
                <w:sz w:val="16"/>
                <w:szCs w:val="16"/>
              </w:rPr>
            </w:pPr>
            <w:r w:rsidRPr="00D31849">
              <w:rPr>
                <w:sz w:val="16"/>
                <w:szCs w:val="16"/>
              </w:rPr>
              <w:t>„majetkem“ jakákoli aktiva hmotná nebo nehmotná, movitá nebo nemovitá, materiální nebo nemateriální povahy, a právní dokumenty nebo nástroje v jakékoliv formě včetně elektronické nebo digitální prokazující právní nárok na taková aktiva nebo podíl na nich</w:t>
            </w:r>
          </w:p>
        </w:tc>
        <w:tc>
          <w:tcPr>
            <w:tcW w:w="840" w:type="dxa"/>
            <w:tcBorders>
              <w:top w:val="single" w:sz="8" w:space="0" w:color="auto"/>
              <w:left w:val="single" w:sz="18" w:space="0" w:color="auto"/>
              <w:bottom w:val="single" w:sz="8" w:space="0" w:color="auto"/>
              <w:right w:val="single" w:sz="4" w:space="0" w:color="auto"/>
            </w:tcBorders>
          </w:tcPr>
          <w:p w14:paraId="0DC6FFB3" w14:textId="77777777" w:rsidR="00D05D71" w:rsidRPr="00D57A63" w:rsidRDefault="00D05D71" w:rsidP="00FD54E3">
            <w:pPr>
              <w:rPr>
                <w:sz w:val="16"/>
                <w:szCs w:val="16"/>
              </w:rPr>
            </w:pPr>
            <w:r w:rsidRPr="00D57A63">
              <w:rPr>
                <w:sz w:val="16"/>
                <w:szCs w:val="16"/>
              </w:rPr>
              <w:t>89/2012</w:t>
            </w:r>
          </w:p>
        </w:tc>
        <w:tc>
          <w:tcPr>
            <w:tcW w:w="1080" w:type="dxa"/>
            <w:tcBorders>
              <w:top w:val="single" w:sz="8" w:space="0" w:color="auto"/>
              <w:left w:val="single" w:sz="4" w:space="0" w:color="auto"/>
              <w:bottom w:val="single" w:sz="8" w:space="0" w:color="auto"/>
              <w:right w:val="single" w:sz="4" w:space="0" w:color="auto"/>
            </w:tcBorders>
          </w:tcPr>
          <w:p w14:paraId="264C3844" w14:textId="77777777" w:rsidR="00D05D71" w:rsidRPr="005D5BA0" w:rsidRDefault="00D05D71" w:rsidP="00FD54E3">
            <w:pPr>
              <w:jc w:val="center"/>
              <w:rPr>
                <w:sz w:val="16"/>
                <w:szCs w:val="16"/>
              </w:rPr>
            </w:pPr>
            <w:r w:rsidRPr="005D5BA0">
              <w:rPr>
                <w:sz w:val="16"/>
                <w:szCs w:val="16"/>
              </w:rPr>
              <w:t>§ 495</w:t>
            </w:r>
          </w:p>
        </w:tc>
        <w:tc>
          <w:tcPr>
            <w:tcW w:w="5400" w:type="dxa"/>
            <w:gridSpan w:val="4"/>
            <w:tcBorders>
              <w:top w:val="single" w:sz="8" w:space="0" w:color="auto"/>
              <w:left w:val="single" w:sz="4" w:space="0" w:color="auto"/>
              <w:bottom w:val="single" w:sz="8" w:space="0" w:color="auto"/>
              <w:right w:val="single" w:sz="2" w:space="0" w:color="auto"/>
            </w:tcBorders>
          </w:tcPr>
          <w:p w14:paraId="5517520F" w14:textId="77777777" w:rsidR="00D05D71" w:rsidRPr="00286EF0" w:rsidRDefault="00D05D71" w:rsidP="00FD54E3">
            <w:pPr>
              <w:rPr>
                <w:sz w:val="16"/>
                <w:szCs w:val="16"/>
              </w:rPr>
            </w:pPr>
            <w:r w:rsidRPr="00286EF0">
              <w:rPr>
                <w:sz w:val="16"/>
                <w:szCs w:val="16"/>
              </w:rPr>
              <w:t>Souhrn všeho, co osobě patří, tvoří její majetek. Jmění osoby tvoří souhrn jejího majetku a jejích dluhů.</w:t>
            </w:r>
          </w:p>
        </w:tc>
        <w:tc>
          <w:tcPr>
            <w:tcW w:w="960" w:type="dxa"/>
            <w:tcBorders>
              <w:top w:val="single" w:sz="8" w:space="0" w:color="auto"/>
              <w:left w:val="single" w:sz="2" w:space="0" w:color="auto"/>
              <w:bottom w:val="single" w:sz="8" w:space="0" w:color="auto"/>
              <w:right w:val="single" w:sz="2" w:space="0" w:color="auto"/>
            </w:tcBorders>
          </w:tcPr>
          <w:p w14:paraId="7AB3DC9E" w14:textId="77777777" w:rsidR="00D05D71" w:rsidRPr="00D36155" w:rsidRDefault="00D05D71" w:rsidP="00FD54E3">
            <w:pPr>
              <w:jc w:val="center"/>
              <w:rPr>
                <w:sz w:val="16"/>
                <w:szCs w:val="16"/>
              </w:rPr>
            </w:pPr>
            <w:r w:rsidRPr="00D36155">
              <w:rPr>
                <w:sz w:val="16"/>
                <w:szCs w:val="16"/>
              </w:rPr>
              <w:t>PT</w:t>
            </w:r>
          </w:p>
        </w:tc>
        <w:tc>
          <w:tcPr>
            <w:tcW w:w="660" w:type="dxa"/>
            <w:tcBorders>
              <w:top w:val="single" w:sz="8" w:space="0" w:color="auto"/>
              <w:left w:val="single" w:sz="2" w:space="0" w:color="auto"/>
              <w:bottom w:val="single" w:sz="8" w:space="0" w:color="auto"/>
              <w:right w:val="single" w:sz="8" w:space="0" w:color="auto"/>
            </w:tcBorders>
          </w:tcPr>
          <w:p w14:paraId="61238B10" w14:textId="77777777" w:rsidR="00D05D71" w:rsidRPr="00D36155" w:rsidRDefault="00D05D71" w:rsidP="00FD54E3">
            <w:pPr>
              <w:ind w:left="-70"/>
              <w:jc w:val="center"/>
              <w:rPr>
                <w:sz w:val="16"/>
                <w:szCs w:val="16"/>
              </w:rPr>
            </w:pPr>
          </w:p>
        </w:tc>
      </w:tr>
      <w:tr w:rsidR="00D05D71" w:rsidRPr="00D36155" w14:paraId="6030B402" w14:textId="77777777" w:rsidTr="0091133F">
        <w:tc>
          <w:tcPr>
            <w:tcW w:w="1380" w:type="dxa"/>
            <w:tcBorders>
              <w:top w:val="nil"/>
              <w:left w:val="single" w:sz="8" w:space="0" w:color="auto"/>
              <w:bottom w:val="single" w:sz="4" w:space="0" w:color="auto"/>
              <w:right w:val="single" w:sz="4" w:space="0" w:color="auto"/>
            </w:tcBorders>
          </w:tcPr>
          <w:p w14:paraId="6DBB79DE" w14:textId="77777777" w:rsidR="00D05D71" w:rsidRPr="00237F44" w:rsidRDefault="00D05D71" w:rsidP="00FD54E3">
            <w:pPr>
              <w:rPr>
                <w:sz w:val="16"/>
                <w:szCs w:val="16"/>
              </w:rPr>
            </w:pPr>
            <w:r w:rsidRPr="00237F44">
              <w:rPr>
                <w:sz w:val="16"/>
                <w:szCs w:val="16"/>
              </w:rPr>
              <w:t>čl. 3 odst. 4</w:t>
            </w:r>
          </w:p>
        </w:tc>
        <w:tc>
          <w:tcPr>
            <w:tcW w:w="5520" w:type="dxa"/>
            <w:gridSpan w:val="4"/>
            <w:tcBorders>
              <w:top w:val="nil"/>
              <w:left w:val="single" w:sz="4" w:space="0" w:color="auto"/>
              <w:bottom w:val="single" w:sz="4" w:space="0" w:color="auto"/>
              <w:right w:val="single" w:sz="18" w:space="0" w:color="auto"/>
            </w:tcBorders>
          </w:tcPr>
          <w:p w14:paraId="4C3F2E29" w14:textId="77777777" w:rsidR="00D05D71" w:rsidRPr="00D31849" w:rsidRDefault="00D05D71" w:rsidP="00FD54E3">
            <w:pPr>
              <w:pStyle w:val="Zpat"/>
              <w:tabs>
                <w:tab w:val="clear" w:pos="4536"/>
                <w:tab w:val="clear" w:pos="9072"/>
              </w:tabs>
              <w:rPr>
                <w:sz w:val="16"/>
                <w:szCs w:val="16"/>
              </w:rPr>
            </w:pPr>
            <w:r w:rsidRPr="00D31849">
              <w:rPr>
                <w:sz w:val="16"/>
                <w:szCs w:val="16"/>
              </w:rPr>
              <w:t>Pro účely této směrnice se rozumí:</w:t>
            </w:r>
          </w:p>
          <w:p w14:paraId="2EDAC61E" w14:textId="77777777" w:rsidR="00D05D71" w:rsidRPr="00D31849" w:rsidRDefault="00D05D71" w:rsidP="00FD54E3">
            <w:pPr>
              <w:rPr>
                <w:sz w:val="16"/>
                <w:szCs w:val="16"/>
              </w:rPr>
            </w:pPr>
            <w:r w:rsidRPr="00D31849">
              <w:rPr>
                <w:sz w:val="16"/>
                <w:szCs w:val="16"/>
              </w:rPr>
              <w:t>„trestnou činností“ jakýkoli druh trestné účasti na spáchání těchto závažných trestných činů:</w:t>
            </w:r>
          </w:p>
          <w:p w14:paraId="19EF43F8" w14:textId="77777777" w:rsidR="00D05D71" w:rsidRPr="00D31849" w:rsidRDefault="00D05D71" w:rsidP="00FD54E3">
            <w:pPr>
              <w:rPr>
                <w:sz w:val="16"/>
                <w:szCs w:val="16"/>
              </w:rPr>
            </w:pPr>
            <w:r w:rsidRPr="00D31849">
              <w:rPr>
                <w:sz w:val="16"/>
                <w:szCs w:val="16"/>
              </w:rPr>
              <w:t>a) jednání uvedená v článcích 1 až 4 rámcového rozhodnutí 2002/475/SVV;</w:t>
            </w:r>
          </w:p>
          <w:p w14:paraId="0B0F371F" w14:textId="77777777" w:rsidR="00D05D71" w:rsidRPr="00D31849" w:rsidRDefault="00D05D71" w:rsidP="00FD54E3">
            <w:pPr>
              <w:rPr>
                <w:sz w:val="16"/>
                <w:szCs w:val="16"/>
              </w:rPr>
            </w:pPr>
            <w:r w:rsidRPr="00D31849">
              <w:rPr>
                <w:sz w:val="16"/>
                <w:szCs w:val="16"/>
              </w:rPr>
              <w:t>b) kterýkoli z trestných činů uvedených v čl. 3 odst. 1 písm. a) Úmluvy OSN proti nedovolenému obchodu s omamnými a psychotropními látkami z roku 1988;</w:t>
            </w:r>
          </w:p>
          <w:p w14:paraId="61C25250" w14:textId="77777777" w:rsidR="00D05D71" w:rsidRPr="00D31849" w:rsidRDefault="00D05D71" w:rsidP="00FD54E3">
            <w:pPr>
              <w:rPr>
                <w:sz w:val="16"/>
                <w:szCs w:val="16"/>
              </w:rPr>
            </w:pPr>
            <w:r w:rsidRPr="00D31849">
              <w:rPr>
                <w:sz w:val="16"/>
                <w:szCs w:val="16"/>
              </w:rPr>
              <w:t>c) činnosti zločinných spolčení ve smyslu článku 1 společné akce Rady 98/733/SVV ;</w:t>
            </w:r>
          </w:p>
          <w:p w14:paraId="76DCADC9" w14:textId="77777777" w:rsidR="00D05D71" w:rsidRPr="00D31849" w:rsidRDefault="00D05D71" w:rsidP="00FD54E3">
            <w:pPr>
              <w:rPr>
                <w:sz w:val="16"/>
                <w:szCs w:val="16"/>
              </w:rPr>
            </w:pPr>
            <w:r w:rsidRPr="00D31849">
              <w:rPr>
                <w:sz w:val="16"/>
                <w:szCs w:val="16"/>
              </w:rPr>
              <w:t xml:space="preserve">d) podvody ohrožující finanční zájmy Unie, přinejmenším závažné podvody, ve smyslu čl. 1 odst. </w:t>
            </w:r>
            <w:smartTag w:uri="urn:schemas-microsoft-com:office:smarttags" w:element="metricconverter">
              <w:smartTagPr>
                <w:attr w:name="ProductID" w:val="1 a"/>
              </w:smartTagPr>
              <w:r w:rsidRPr="00D31849">
                <w:rPr>
                  <w:sz w:val="16"/>
                  <w:szCs w:val="16"/>
                </w:rPr>
                <w:t>1 a</w:t>
              </w:r>
            </w:smartTag>
            <w:r w:rsidRPr="00D31849">
              <w:rPr>
                <w:sz w:val="16"/>
                <w:szCs w:val="16"/>
              </w:rPr>
              <w:t xml:space="preserve"> čl. 2 odst. 1 Úmluvy o ochraně finančních zájmů Evropských společenství</w:t>
            </w:r>
            <w:r w:rsidR="0064600D" w:rsidRPr="00D31849">
              <w:rPr>
                <w:sz w:val="16"/>
                <w:szCs w:val="16"/>
              </w:rPr>
              <w:t>.</w:t>
            </w:r>
          </w:p>
        </w:tc>
        <w:tc>
          <w:tcPr>
            <w:tcW w:w="840" w:type="dxa"/>
            <w:tcBorders>
              <w:top w:val="nil"/>
              <w:left w:val="single" w:sz="18" w:space="0" w:color="auto"/>
              <w:bottom w:val="single" w:sz="4" w:space="0" w:color="auto"/>
              <w:right w:val="single" w:sz="2" w:space="0" w:color="auto"/>
            </w:tcBorders>
          </w:tcPr>
          <w:p w14:paraId="0B03F959" w14:textId="77777777" w:rsidR="00D05D71" w:rsidRPr="00D57A63" w:rsidRDefault="00D05D71" w:rsidP="00FD54E3">
            <w:pPr>
              <w:rPr>
                <w:sz w:val="16"/>
                <w:szCs w:val="16"/>
              </w:rPr>
            </w:pPr>
            <w:r w:rsidRPr="00D57A63">
              <w:rPr>
                <w:sz w:val="16"/>
                <w:szCs w:val="16"/>
              </w:rPr>
              <w:t>40/2009</w:t>
            </w:r>
          </w:p>
        </w:tc>
        <w:tc>
          <w:tcPr>
            <w:tcW w:w="1080" w:type="dxa"/>
            <w:tcBorders>
              <w:top w:val="nil"/>
              <w:left w:val="single" w:sz="2" w:space="0" w:color="auto"/>
              <w:bottom w:val="single" w:sz="4" w:space="0" w:color="auto"/>
              <w:right w:val="single" w:sz="2" w:space="0" w:color="auto"/>
            </w:tcBorders>
          </w:tcPr>
          <w:p w14:paraId="32819297" w14:textId="77777777" w:rsidR="00D05D71" w:rsidRPr="005D5BA0" w:rsidRDefault="00D05D71" w:rsidP="00FD54E3">
            <w:pPr>
              <w:jc w:val="center"/>
              <w:rPr>
                <w:sz w:val="16"/>
                <w:szCs w:val="16"/>
              </w:rPr>
            </w:pPr>
            <w:r w:rsidRPr="005D5BA0">
              <w:rPr>
                <w:sz w:val="16"/>
                <w:szCs w:val="16"/>
              </w:rPr>
              <w:t>§ 22 až 24</w:t>
            </w:r>
          </w:p>
        </w:tc>
        <w:tc>
          <w:tcPr>
            <w:tcW w:w="5400" w:type="dxa"/>
            <w:gridSpan w:val="4"/>
            <w:tcBorders>
              <w:top w:val="nil"/>
              <w:left w:val="single" w:sz="2" w:space="0" w:color="auto"/>
              <w:bottom w:val="single" w:sz="4" w:space="0" w:color="auto"/>
              <w:right w:val="single" w:sz="2" w:space="0" w:color="auto"/>
            </w:tcBorders>
          </w:tcPr>
          <w:p w14:paraId="2FE17ABB" w14:textId="77777777" w:rsidR="00D05D71" w:rsidRPr="00286EF0" w:rsidRDefault="00D05D71" w:rsidP="00FD54E3">
            <w:pPr>
              <w:rPr>
                <w:sz w:val="16"/>
                <w:szCs w:val="16"/>
              </w:rPr>
            </w:pPr>
            <w:r w:rsidRPr="00286EF0">
              <w:rPr>
                <w:sz w:val="16"/>
                <w:szCs w:val="16"/>
              </w:rPr>
              <w:t>Pachatel, spolupachatel a účastník trestného činu</w:t>
            </w:r>
          </w:p>
          <w:p w14:paraId="782E2388" w14:textId="77777777" w:rsidR="00D05D71" w:rsidRPr="00286EF0" w:rsidRDefault="00D05D71" w:rsidP="00FD54E3">
            <w:pPr>
              <w:rPr>
                <w:sz w:val="16"/>
                <w:szCs w:val="16"/>
              </w:rPr>
            </w:pPr>
            <w:r w:rsidRPr="00286EF0">
              <w:rPr>
                <w:sz w:val="16"/>
                <w:szCs w:val="16"/>
              </w:rPr>
              <w:t>§22</w:t>
            </w:r>
          </w:p>
          <w:p w14:paraId="1D16232D" w14:textId="77777777" w:rsidR="00D05D71" w:rsidRPr="00286EF0" w:rsidRDefault="00D05D71" w:rsidP="00FD54E3">
            <w:pPr>
              <w:rPr>
                <w:sz w:val="16"/>
                <w:szCs w:val="16"/>
              </w:rPr>
            </w:pPr>
            <w:r w:rsidRPr="00286EF0">
              <w:rPr>
                <w:sz w:val="16"/>
                <w:szCs w:val="16"/>
              </w:rPr>
              <w:t>(1) Pachatelem trestného činu je, kdo svým jednáním naplnil znaky skutkové podstaty trestného činu nebo jeho pokusu či přípravy, je-li trestná.</w:t>
            </w:r>
          </w:p>
          <w:p w14:paraId="7550381B" w14:textId="77777777" w:rsidR="00D05D71" w:rsidRPr="00286EF0" w:rsidRDefault="00D05D71" w:rsidP="00FD54E3">
            <w:pPr>
              <w:rPr>
                <w:sz w:val="16"/>
                <w:szCs w:val="16"/>
              </w:rPr>
            </w:pPr>
            <w:r w:rsidRPr="00286EF0">
              <w:rPr>
                <w:sz w:val="16"/>
                <w:szCs w:val="16"/>
              </w:rPr>
              <w:t>(2) Pachatelem trestného činu je i ten, kdo k provedení činu užil jiné osoby, která není trestně odpovědná pro nedostatek věku, nepříčetnost, omyl, anebo proto, že jednala v nutné obraně, krajní nouzi či za jiné okolnosti vylučující protiprávnost, anebo sama nejednala nebo nejednala zaviněně. Pachatelem trestného činu je i ten, kdo k provedení činu užil takové osoby, která nejednala ve zvláštním úmyslu či z pohnutky předpokládané zákonem; v těchto případech není vyloučena trestní odpovědnost takové osoby za jiný trestný čin, který tímto jednáním spáchala.</w:t>
            </w:r>
          </w:p>
          <w:p w14:paraId="21855DF2" w14:textId="77777777" w:rsidR="00D05D71" w:rsidRPr="00286EF0" w:rsidRDefault="00D05D71" w:rsidP="00FD54E3">
            <w:pPr>
              <w:rPr>
                <w:sz w:val="16"/>
                <w:szCs w:val="16"/>
              </w:rPr>
            </w:pPr>
            <w:r w:rsidRPr="00286EF0">
              <w:rPr>
                <w:sz w:val="16"/>
                <w:szCs w:val="16"/>
              </w:rPr>
              <w:t>§ 23</w:t>
            </w:r>
          </w:p>
          <w:p w14:paraId="1471C364" w14:textId="77777777" w:rsidR="00D05D71" w:rsidRPr="00286EF0" w:rsidRDefault="00D05D71" w:rsidP="00FD54E3">
            <w:pPr>
              <w:rPr>
                <w:sz w:val="16"/>
                <w:szCs w:val="16"/>
              </w:rPr>
            </w:pPr>
            <w:r w:rsidRPr="00286EF0">
              <w:rPr>
                <w:sz w:val="16"/>
                <w:szCs w:val="16"/>
              </w:rPr>
              <w:t>Byl-li trestný čin spáchán úmyslným společným jednáním dvou nebo více osob, odpovídá každá z nich, jako by trestný čin spáchala sama (spolupachatelé).</w:t>
            </w:r>
          </w:p>
          <w:p w14:paraId="6B6188D3" w14:textId="77777777" w:rsidR="00D05D71" w:rsidRPr="00286EF0" w:rsidRDefault="00D05D71" w:rsidP="00FD54E3">
            <w:pPr>
              <w:rPr>
                <w:sz w:val="16"/>
                <w:szCs w:val="16"/>
              </w:rPr>
            </w:pPr>
            <w:r w:rsidRPr="00286EF0">
              <w:rPr>
                <w:sz w:val="16"/>
                <w:szCs w:val="16"/>
              </w:rPr>
              <w:t>§24</w:t>
            </w:r>
          </w:p>
          <w:p w14:paraId="17CAFB05" w14:textId="77777777" w:rsidR="00D05D71" w:rsidRPr="00286EF0" w:rsidRDefault="00D05D71" w:rsidP="00FD54E3">
            <w:pPr>
              <w:rPr>
                <w:sz w:val="16"/>
                <w:szCs w:val="16"/>
              </w:rPr>
            </w:pPr>
            <w:r w:rsidRPr="00286EF0">
              <w:rPr>
                <w:sz w:val="16"/>
                <w:szCs w:val="16"/>
              </w:rPr>
              <w:t>(1) Účastníkem na dokonaném trestném činu nebo jeho pokusu je, kdo úmyslně</w:t>
            </w:r>
          </w:p>
          <w:p w14:paraId="610CA5BD" w14:textId="77777777" w:rsidR="00D05D71" w:rsidRPr="00286EF0" w:rsidRDefault="00D05D71" w:rsidP="00FD54E3">
            <w:pPr>
              <w:rPr>
                <w:sz w:val="16"/>
                <w:szCs w:val="16"/>
              </w:rPr>
            </w:pPr>
            <w:r w:rsidRPr="00286EF0">
              <w:rPr>
                <w:sz w:val="16"/>
                <w:szCs w:val="16"/>
              </w:rPr>
              <w:t>a) spáchání trestného činu zosnoval nebo řídil (organizátor),</w:t>
            </w:r>
          </w:p>
          <w:p w14:paraId="3D3F22F8" w14:textId="77777777" w:rsidR="00D05D71" w:rsidRPr="00286EF0" w:rsidRDefault="00D05D71" w:rsidP="00FD54E3">
            <w:pPr>
              <w:rPr>
                <w:sz w:val="16"/>
                <w:szCs w:val="16"/>
              </w:rPr>
            </w:pPr>
            <w:r w:rsidRPr="00286EF0">
              <w:rPr>
                <w:sz w:val="16"/>
                <w:szCs w:val="16"/>
              </w:rPr>
              <w:t>b) vzbudil v jiném rozhodnutí spáchat trestný čin (návodce), nebo</w:t>
            </w:r>
          </w:p>
          <w:p w14:paraId="3A2D5FBB" w14:textId="77777777" w:rsidR="00D05D71" w:rsidRPr="00286EF0" w:rsidRDefault="00D05D71" w:rsidP="00FD54E3">
            <w:pPr>
              <w:rPr>
                <w:sz w:val="16"/>
                <w:szCs w:val="16"/>
              </w:rPr>
            </w:pPr>
            <w:r w:rsidRPr="00286EF0">
              <w:rPr>
                <w:sz w:val="16"/>
                <w:szCs w:val="16"/>
              </w:rPr>
              <w:t>c) umožnil nebo usnadnil jinému spáchání trestného činu, zejména opatřením prostředků, odstraněním překážek, vylákáním poškozeného na místo činu, hlídáním při činu, radou, utvrzováním v předsevzetí nebo slibem přispět po trestném činu (pomocník).</w:t>
            </w:r>
          </w:p>
          <w:p w14:paraId="79BE6864" w14:textId="77777777" w:rsidR="00D05D71" w:rsidRPr="00286EF0" w:rsidRDefault="00D05D71" w:rsidP="00FD54E3">
            <w:pPr>
              <w:rPr>
                <w:sz w:val="16"/>
                <w:szCs w:val="16"/>
              </w:rPr>
            </w:pPr>
          </w:p>
          <w:p w14:paraId="18B7ADE8" w14:textId="77777777" w:rsidR="00D05D71" w:rsidRPr="00286EF0" w:rsidRDefault="00D05D71" w:rsidP="00FD54E3">
            <w:pPr>
              <w:rPr>
                <w:sz w:val="16"/>
                <w:szCs w:val="16"/>
              </w:rPr>
            </w:pPr>
            <w:r w:rsidRPr="00286EF0">
              <w:rPr>
                <w:sz w:val="16"/>
                <w:szCs w:val="16"/>
              </w:rPr>
              <w:t>(2) Na trestní odpovědnost a trestnost účastníka se užije ustanovení o trestní odpovědnosti a trestnosti pachatele, jestliže trestní zákon nestanoví něco jiného.</w:t>
            </w:r>
          </w:p>
          <w:p w14:paraId="59974E35" w14:textId="77777777" w:rsidR="00D05D71" w:rsidRPr="00286EF0" w:rsidRDefault="00D05D71" w:rsidP="00FD54E3">
            <w:pPr>
              <w:rPr>
                <w:sz w:val="16"/>
                <w:szCs w:val="16"/>
              </w:rPr>
            </w:pPr>
            <w:r w:rsidRPr="00286EF0">
              <w:rPr>
                <w:sz w:val="16"/>
                <w:szCs w:val="16"/>
              </w:rPr>
              <w:t>(3) Trestní odpovědnost účastníka zaniká, jestliže dobrovolně upustil od dalšího účastenství na trestném činu a</w:t>
            </w:r>
          </w:p>
          <w:p w14:paraId="1CA0388C" w14:textId="77777777" w:rsidR="00D05D71" w:rsidRPr="00286EF0" w:rsidRDefault="00D05D71" w:rsidP="00FD54E3">
            <w:pPr>
              <w:rPr>
                <w:sz w:val="16"/>
                <w:szCs w:val="16"/>
              </w:rPr>
            </w:pPr>
            <w:r w:rsidRPr="00286EF0">
              <w:rPr>
                <w:sz w:val="16"/>
                <w:szCs w:val="16"/>
              </w:rPr>
              <w:t>a) odstranil nebezpečí, které vzniklo zájmu chráněnému trestním zákonem z podniknutého účastenství, nebo</w:t>
            </w:r>
          </w:p>
          <w:p w14:paraId="49A61EE9" w14:textId="77777777" w:rsidR="00D05D71" w:rsidRPr="00286EF0" w:rsidRDefault="00D05D71" w:rsidP="00FD54E3">
            <w:pPr>
              <w:rPr>
                <w:sz w:val="16"/>
                <w:szCs w:val="16"/>
              </w:rPr>
            </w:pPr>
            <w:r w:rsidRPr="00286EF0">
              <w:rPr>
                <w:sz w:val="16"/>
                <w:szCs w:val="16"/>
              </w:rPr>
              <w:t>b) učinil o účastenství na trestném činu oznámení v době, kdy nebezpečí, které vzniklo zájmu chráněnému trestním zákonem z podniknutého účastenství, mohlo být ještě odstraněno; oznámení je nutno učinit státnímu zástupci nebo policejnímu orgánu, voják může místo toho učinit oznámení nadřízenému.</w:t>
            </w:r>
          </w:p>
          <w:p w14:paraId="04FCB880" w14:textId="77777777" w:rsidR="00D05D71" w:rsidRPr="00286EF0" w:rsidRDefault="00D05D71" w:rsidP="00FD54E3">
            <w:pPr>
              <w:rPr>
                <w:sz w:val="16"/>
                <w:szCs w:val="16"/>
              </w:rPr>
            </w:pPr>
            <w:r w:rsidRPr="00286EF0">
              <w:rPr>
                <w:sz w:val="16"/>
                <w:szCs w:val="16"/>
              </w:rPr>
              <w:t>(4) Je-li na činu zúčastněno více osob, nebrání zániku trestní odpovědnosti účastníka, který takto jednal, je-li čin spáchán ostatními pachateli nezávisle na jeho dřívějším přispění k činu nebo přes jeho včasné oznámení.</w:t>
            </w:r>
          </w:p>
          <w:p w14:paraId="6E3EB088" w14:textId="77777777" w:rsidR="00D05D71" w:rsidRPr="00286EF0" w:rsidRDefault="00D05D71" w:rsidP="00FD54E3">
            <w:pPr>
              <w:rPr>
                <w:sz w:val="16"/>
                <w:szCs w:val="16"/>
              </w:rPr>
            </w:pPr>
            <w:r w:rsidRPr="00286EF0">
              <w:rPr>
                <w:sz w:val="16"/>
                <w:szCs w:val="16"/>
              </w:rPr>
              <w:t xml:space="preserve">(5) Ustanovení odstavců </w:t>
            </w:r>
            <w:smartTag w:uri="urn:schemas-microsoft-com:office:smarttags" w:element="metricconverter">
              <w:smartTagPr>
                <w:attr w:name="ProductID" w:val="3 a"/>
              </w:smartTagPr>
              <w:r w:rsidRPr="00286EF0">
                <w:rPr>
                  <w:sz w:val="16"/>
                  <w:szCs w:val="16"/>
                </w:rPr>
                <w:t>3 a</w:t>
              </w:r>
            </w:smartTag>
            <w:r w:rsidRPr="00286EF0">
              <w:rPr>
                <w:sz w:val="16"/>
                <w:szCs w:val="16"/>
              </w:rPr>
              <w:t xml:space="preserve"> 4 se nevztahuje na trestní odpovědnost účastníka za jiný trestný čin, který již jednáním uvedeným v odstavci 1 spáchal.</w:t>
            </w:r>
          </w:p>
        </w:tc>
        <w:tc>
          <w:tcPr>
            <w:tcW w:w="960" w:type="dxa"/>
            <w:tcBorders>
              <w:top w:val="nil"/>
              <w:left w:val="single" w:sz="2" w:space="0" w:color="auto"/>
              <w:bottom w:val="single" w:sz="4" w:space="0" w:color="auto"/>
              <w:right w:val="single" w:sz="2" w:space="0" w:color="auto"/>
            </w:tcBorders>
          </w:tcPr>
          <w:p w14:paraId="76074DC9" w14:textId="77777777" w:rsidR="00D05D71" w:rsidRPr="00D36155" w:rsidRDefault="00D05D71" w:rsidP="00FD54E3">
            <w:pPr>
              <w:jc w:val="center"/>
              <w:rPr>
                <w:sz w:val="16"/>
                <w:szCs w:val="16"/>
              </w:rPr>
            </w:pPr>
            <w:r w:rsidRPr="00D36155">
              <w:rPr>
                <w:sz w:val="16"/>
                <w:szCs w:val="16"/>
              </w:rPr>
              <w:t>PT</w:t>
            </w:r>
          </w:p>
        </w:tc>
        <w:tc>
          <w:tcPr>
            <w:tcW w:w="660" w:type="dxa"/>
            <w:tcBorders>
              <w:top w:val="nil"/>
              <w:left w:val="single" w:sz="2" w:space="0" w:color="auto"/>
              <w:bottom w:val="single" w:sz="4" w:space="0" w:color="auto"/>
              <w:right w:val="single" w:sz="8" w:space="0" w:color="auto"/>
            </w:tcBorders>
          </w:tcPr>
          <w:p w14:paraId="114005F1" w14:textId="77777777" w:rsidR="00D05D71" w:rsidRPr="00D36155" w:rsidRDefault="00D05D71" w:rsidP="00FD54E3">
            <w:pPr>
              <w:ind w:left="-70"/>
              <w:jc w:val="center"/>
              <w:rPr>
                <w:sz w:val="16"/>
                <w:szCs w:val="16"/>
              </w:rPr>
            </w:pPr>
            <w:r w:rsidRPr="00D36155">
              <w:rPr>
                <w:sz w:val="16"/>
                <w:szCs w:val="16"/>
              </w:rPr>
              <w:t>1</w:t>
            </w:r>
          </w:p>
        </w:tc>
      </w:tr>
      <w:tr w:rsidR="002B4E9F" w:rsidRPr="00D36155" w14:paraId="47C4FA16" w14:textId="77777777" w:rsidTr="0091133F">
        <w:tc>
          <w:tcPr>
            <w:tcW w:w="1380" w:type="dxa"/>
            <w:tcBorders>
              <w:top w:val="single" w:sz="4" w:space="0" w:color="auto"/>
              <w:left w:val="single" w:sz="8" w:space="0" w:color="auto"/>
              <w:bottom w:val="single" w:sz="8" w:space="0" w:color="auto"/>
              <w:right w:val="single" w:sz="4" w:space="0" w:color="auto"/>
            </w:tcBorders>
          </w:tcPr>
          <w:p w14:paraId="4776992D" w14:textId="77777777" w:rsidR="002B4E9F" w:rsidRPr="00237F44" w:rsidRDefault="002B4E9F" w:rsidP="00FD54E3">
            <w:pPr>
              <w:rPr>
                <w:sz w:val="16"/>
                <w:szCs w:val="16"/>
              </w:rPr>
            </w:pPr>
          </w:p>
        </w:tc>
        <w:tc>
          <w:tcPr>
            <w:tcW w:w="5520" w:type="dxa"/>
            <w:gridSpan w:val="4"/>
            <w:tcBorders>
              <w:top w:val="single" w:sz="4" w:space="0" w:color="auto"/>
              <w:left w:val="single" w:sz="4" w:space="0" w:color="auto"/>
              <w:bottom w:val="single" w:sz="8" w:space="0" w:color="auto"/>
              <w:right w:val="single" w:sz="18" w:space="0" w:color="auto"/>
            </w:tcBorders>
          </w:tcPr>
          <w:p w14:paraId="2BDF3521" w14:textId="77777777" w:rsidR="002B4E9F" w:rsidRPr="00D31849" w:rsidRDefault="002B4E9F" w:rsidP="00FD54E3">
            <w:pPr>
              <w:pStyle w:val="Zpat"/>
              <w:tabs>
                <w:tab w:val="clear" w:pos="4536"/>
                <w:tab w:val="clear" w:pos="9072"/>
              </w:tabs>
              <w:rPr>
                <w:sz w:val="16"/>
                <w:szCs w:val="16"/>
              </w:rPr>
            </w:pPr>
          </w:p>
        </w:tc>
        <w:tc>
          <w:tcPr>
            <w:tcW w:w="840" w:type="dxa"/>
            <w:tcBorders>
              <w:top w:val="single" w:sz="4" w:space="0" w:color="auto"/>
              <w:left w:val="single" w:sz="18" w:space="0" w:color="auto"/>
              <w:bottom w:val="single" w:sz="8" w:space="0" w:color="auto"/>
              <w:right w:val="single" w:sz="2" w:space="0" w:color="auto"/>
            </w:tcBorders>
          </w:tcPr>
          <w:p w14:paraId="2D060E67" w14:textId="77777777" w:rsidR="002B4E9F" w:rsidRPr="00D57A63" w:rsidRDefault="002B4E9F" w:rsidP="00FD54E3">
            <w:pPr>
              <w:rPr>
                <w:sz w:val="16"/>
                <w:szCs w:val="16"/>
              </w:rPr>
            </w:pPr>
            <w:r w:rsidRPr="00D57A63">
              <w:rPr>
                <w:sz w:val="16"/>
                <w:szCs w:val="16"/>
              </w:rPr>
              <w:t>253/2008</w:t>
            </w:r>
            <w:r w:rsidR="00D61B51" w:rsidRPr="00D57A63">
              <w:rPr>
                <w:sz w:val="16"/>
                <w:szCs w:val="16"/>
              </w:rPr>
              <w:t xml:space="preserve"> ve znění </w:t>
            </w:r>
            <w:r w:rsidR="00B305A7">
              <w:rPr>
                <w:sz w:val="16"/>
                <w:szCs w:val="16"/>
              </w:rPr>
              <w:t>527/2020</w:t>
            </w:r>
          </w:p>
        </w:tc>
        <w:tc>
          <w:tcPr>
            <w:tcW w:w="1080" w:type="dxa"/>
            <w:tcBorders>
              <w:top w:val="single" w:sz="4" w:space="0" w:color="auto"/>
              <w:left w:val="single" w:sz="2" w:space="0" w:color="auto"/>
              <w:bottom w:val="single" w:sz="8" w:space="0" w:color="auto"/>
              <w:right w:val="single" w:sz="2" w:space="0" w:color="auto"/>
            </w:tcBorders>
          </w:tcPr>
          <w:p w14:paraId="5C634FF8" w14:textId="77777777" w:rsidR="002B4E9F" w:rsidRPr="005D5BA0" w:rsidRDefault="002B4E9F" w:rsidP="00FD54E3">
            <w:pPr>
              <w:jc w:val="center"/>
              <w:rPr>
                <w:sz w:val="16"/>
                <w:szCs w:val="16"/>
              </w:rPr>
            </w:pPr>
            <w:r w:rsidRPr="005D5BA0">
              <w:rPr>
                <w:sz w:val="16"/>
                <w:szCs w:val="16"/>
              </w:rPr>
              <w:t>§ 3 odst. 1</w:t>
            </w:r>
          </w:p>
        </w:tc>
        <w:tc>
          <w:tcPr>
            <w:tcW w:w="5400" w:type="dxa"/>
            <w:gridSpan w:val="4"/>
            <w:tcBorders>
              <w:top w:val="single" w:sz="4" w:space="0" w:color="auto"/>
              <w:left w:val="single" w:sz="2" w:space="0" w:color="auto"/>
              <w:bottom w:val="single" w:sz="8" w:space="0" w:color="auto"/>
              <w:right w:val="single" w:sz="2" w:space="0" w:color="auto"/>
            </w:tcBorders>
          </w:tcPr>
          <w:p w14:paraId="68FFD307" w14:textId="77777777" w:rsidR="00B84591" w:rsidRPr="00286EF0" w:rsidRDefault="00B84591" w:rsidP="00FD54E3">
            <w:pPr>
              <w:rPr>
                <w:sz w:val="16"/>
                <w:szCs w:val="16"/>
              </w:rPr>
            </w:pPr>
            <w:r w:rsidRPr="00286EF0">
              <w:rPr>
                <w:sz w:val="16"/>
                <w:szCs w:val="16"/>
              </w:rPr>
              <w:t>Základní pojmy</w:t>
            </w:r>
          </w:p>
          <w:p w14:paraId="394FB000" w14:textId="77777777" w:rsidR="00B84591" w:rsidRPr="00286EF0" w:rsidRDefault="00B84591" w:rsidP="00FD54E3">
            <w:pPr>
              <w:rPr>
                <w:sz w:val="16"/>
                <w:szCs w:val="16"/>
              </w:rPr>
            </w:pPr>
            <w:r w:rsidRPr="00286EF0">
              <w:rPr>
                <w:sz w:val="16"/>
                <w:szCs w:val="16"/>
              </w:rPr>
              <w:t>(1) Legalizací výnosů z trestné činnosti se pro účely tohoto zákona rozumí jednání sledující zakrytí nezákonného původu jakékoliv ekonomické výhody vyplývající z trestné činnosti s cílem vzbudit zdání, že jde o majetkový prospěch nabytý v souladu se zákonem; uvedené jednání spočívá zejména</w:t>
            </w:r>
          </w:p>
          <w:p w14:paraId="411FBE86" w14:textId="77777777" w:rsidR="00B84591" w:rsidRPr="00286EF0" w:rsidRDefault="00B84591" w:rsidP="00FD54E3">
            <w:pPr>
              <w:rPr>
                <w:sz w:val="16"/>
                <w:szCs w:val="16"/>
              </w:rPr>
            </w:pPr>
            <w:r w:rsidRPr="00286EF0">
              <w:rPr>
                <w:sz w:val="16"/>
                <w:szCs w:val="16"/>
              </w:rPr>
              <w:t>a) v přeměně nebo převodu majetku s vědomím, že pochází z trestné činnosti, za účelem jeho utajení nebo zastření jeho původu nebo za účelem napomáhání osobě, která se účastní páchání takové činnosti, aby unikla právním důsledkům svého jednání,</w:t>
            </w:r>
          </w:p>
          <w:p w14:paraId="79DD024D" w14:textId="77777777" w:rsidR="00B84591" w:rsidRPr="00286EF0" w:rsidRDefault="00B84591" w:rsidP="00FD54E3">
            <w:pPr>
              <w:rPr>
                <w:sz w:val="16"/>
                <w:szCs w:val="16"/>
              </w:rPr>
            </w:pPr>
            <w:r w:rsidRPr="00286EF0">
              <w:rPr>
                <w:sz w:val="16"/>
                <w:szCs w:val="16"/>
              </w:rPr>
              <w:t>b) v utajení nebo zastření skutečné povahy, zdroje, umístění, pohybu majetku nebo nakládání s ním nebo změny práv vztahujících se k majetku s vědomím, že tento majetek pochází z trestné činnosti,</w:t>
            </w:r>
          </w:p>
          <w:p w14:paraId="2EAE4C32" w14:textId="77777777" w:rsidR="00B84591" w:rsidRPr="00286EF0" w:rsidRDefault="00B84591" w:rsidP="00FD54E3">
            <w:pPr>
              <w:rPr>
                <w:sz w:val="16"/>
                <w:szCs w:val="16"/>
              </w:rPr>
            </w:pPr>
            <w:r w:rsidRPr="00286EF0">
              <w:rPr>
                <w:sz w:val="16"/>
                <w:szCs w:val="16"/>
              </w:rPr>
              <w:t>c) v nabytí, držení, použití majetku nebo nakládání s ním s vědomím, že pochází z trestné činnosti, nebo</w:t>
            </w:r>
          </w:p>
          <w:p w14:paraId="6FADD654" w14:textId="77777777" w:rsidR="00B84591" w:rsidRPr="00286EF0" w:rsidRDefault="00B84591" w:rsidP="00FD54E3">
            <w:pPr>
              <w:rPr>
                <w:sz w:val="16"/>
                <w:szCs w:val="16"/>
              </w:rPr>
            </w:pPr>
            <w:r w:rsidRPr="00286EF0">
              <w:rPr>
                <w:sz w:val="16"/>
                <w:szCs w:val="16"/>
              </w:rPr>
              <w:t>d) ve zločinném spolčení osob nebo jiné formě součinnosti za účelem jednání uvedeného pod písmeny a), b) nebo c).</w:t>
            </w:r>
          </w:p>
          <w:p w14:paraId="7B044F3F" w14:textId="77777777" w:rsidR="00B84591" w:rsidRPr="00286EF0" w:rsidRDefault="00B84591" w:rsidP="00FD54E3">
            <w:pPr>
              <w:rPr>
                <w:sz w:val="16"/>
                <w:szCs w:val="16"/>
              </w:rPr>
            </w:pPr>
            <w:r w:rsidRPr="00286EF0">
              <w:rPr>
                <w:sz w:val="16"/>
                <w:szCs w:val="16"/>
              </w:rPr>
              <w:t>(2) Financováním terorismu je</w:t>
            </w:r>
          </w:p>
          <w:p w14:paraId="6F61121B" w14:textId="77777777" w:rsidR="006E1074" w:rsidRPr="00286EF0" w:rsidRDefault="006E1074" w:rsidP="00FD54E3">
            <w:pPr>
              <w:rPr>
                <w:sz w:val="16"/>
                <w:szCs w:val="16"/>
              </w:rPr>
            </w:pPr>
            <w:r w:rsidRPr="00286EF0">
              <w:rPr>
                <w:sz w:val="16"/>
                <w:szCs w:val="16"/>
              </w:rPr>
              <w:t>a) shromažďování nebo poskytnutí peněžních prostředků nebo jiného majetku s vědomím, že bude, byť i jen zčásti, použit ke spáchání trestného činu teroru12), teroristického útoku13) , účasti na teroristické skupině, podpory a propagace terorismu nebo trestného činu vyhrožování teroristickým činem nebo trestného činu, který má umožnit nebo napomoci spáchání takového trestného činu14), nebo k podpoře osoby nebo skupiny osob připravujících se ke spáchání takového trestného činu, nebo</w:t>
            </w:r>
          </w:p>
          <w:p w14:paraId="7A007723" w14:textId="77777777" w:rsidR="00B84591" w:rsidRPr="00286EF0" w:rsidRDefault="006E1074" w:rsidP="00FD54E3">
            <w:pPr>
              <w:rPr>
                <w:sz w:val="16"/>
                <w:szCs w:val="16"/>
              </w:rPr>
            </w:pPr>
            <w:r w:rsidRPr="00286EF0">
              <w:rPr>
                <w:sz w:val="16"/>
                <w:szCs w:val="16"/>
              </w:rPr>
              <w:t>b) jednání vedoucí k poskytnutí odměny nebo odškodnění pachatele trestného činu teroru, teroristického útoku, účasti na teroristické skupině, podpory a propagace terorismu nebo trestného činu vyhrožování teroristickým činem nebo trestného činu, který má umožnit nebo napomoci spáchání takového trestného činu14), nebo osoby pachateli blízké ve smyslu trestního zákona15), nebo sbírání prostředků na takovou odměnu nebo na odškodnění,</w:t>
            </w:r>
          </w:p>
          <w:p w14:paraId="7EE7781E" w14:textId="77777777" w:rsidR="002B4E9F" w:rsidRPr="00286EF0" w:rsidRDefault="00B84591" w:rsidP="00FD54E3">
            <w:pPr>
              <w:rPr>
                <w:sz w:val="16"/>
                <w:szCs w:val="16"/>
              </w:rPr>
            </w:pPr>
            <w:r w:rsidRPr="00286EF0">
              <w:rPr>
                <w:sz w:val="16"/>
                <w:szCs w:val="16"/>
              </w:rPr>
              <w:t>c) pro účely tohoto zákona i financování šíření zbraní hromadného ničení podle odstavce 3.</w:t>
            </w:r>
          </w:p>
        </w:tc>
        <w:tc>
          <w:tcPr>
            <w:tcW w:w="960" w:type="dxa"/>
            <w:tcBorders>
              <w:top w:val="single" w:sz="4" w:space="0" w:color="auto"/>
              <w:left w:val="single" w:sz="2" w:space="0" w:color="auto"/>
              <w:bottom w:val="single" w:sz="8" w:space="0" w:color="auto"/>
              <w:right w:val="single" w:sz="2" w:space="0" w:color="auto"/>
            </w:tcBorders>
          </w:tcPr>
          <w:p w14:paraId="10F8013A" w14:textId="77777777" w:rsidR="002B4E9F" w:rsidRPr="00D36155" w:rsidRDefault="002B4E9F" w:rsidP="00FD54E3">
            <w:pPr>
              <w:jc w:val="center"/>
              <w:rPr>
                <w:sz w:val="16"/>
                <w:szCs w:val="16"/>
              </w:rPr>
            </w:pPr>
          </w:p>
        </w:tc>
        <w:tc>
          <w:tcPr>
            <w:tcW w:w="660" w:type="dxa"/>
            <w:tcBorders>
              <w:top w:val="single" w:sz="4" w:space="0" w:color="auto"/>
              <w:left w:val="single" w:sz="2" w:space="0" w:color="auto"/>
              <w:bottom w:val="single" w:sz="8" w:space="0" w:color="auto"/>
              <w:right w:val="single" w:sz="8" w:space="0" w:color="auto"/>
            </w:tcBorders>
          </w:tcPr>
          <w:p w14:paraId="1553B7F5" w14:textId="77777777" w:rsidR="002B4E9F" w:rsidRPr="00D36155" w:rsidRDefault="002B4E9F" w:rsidP="00FD54E3">
            <w:pPr>
              <w:ind w:left="-70"/>
              <w:jc w:val="center"/>
              <w:rPr>
                <w:sz w:val="16"/>
                <w:szCs w:val="16"/>
              </w:rPr>
            </w:pPr>
          </w:p>
        </w:tc>
      </w:tr>
      <w:tr w:rsidR="00D05D71" w:rsidRPr="00D36155" w14:paraId="2F98E45D" w14:textId="77777777" w:rsidTr="00FC0967">
        <w:tc>
          <w:tcPr>
            <w:tcW w:w="1380" w:type="dxa"/>
            <w:tcBorders>
              <w:top w:val="single" w:sz="8" w:space="0" w:color="auto"/>
              <w:left w:val="single" w:sz="8" w:space="0" w:color="auto"/>
              <w:bottom w:val="single" w:sz="8" w:space="0" w:color="auto"/>
              <w:right w:val="single" w:sz="4" w:space="0" w:color="auto"/>
            </w:tcBorders>
          </w:tcPr>
          <w:p w14:paraId="6ABAEDCA" w14:textId="77777777" w:rsidR="00D05D71" w:rsidRPr="00237F44" w:rsidRDefault="00D05D71" w:rsidP="00FD54E3">
            <w:pPr>
              <w:rPr>
                <w:sz w:val="16"/>
                <w:szCs w:val="16"/>
              </w:rPr>
            </w:pPr>
            <w:r w:rsidRPr="00237F44">
              <w:rPr>
                <w:sz w:val="16"/>
                <w:szCs w:val="16"/>
              </w:rPr>
              <w:t>čl. 3 odst. 5</w:t>
            </w:r>
          </w:p>
        </w:tc>
        <w:tc>
          <w:tcPr>
            <w:tcW w:w="5520" w:type="dxa"/>
            <w:gridSpan w:val="4"/>
            <w:tcBorders>
              <w:top w:val="single" w:sz="8" w:space="0" w:color="auto"/>
              <w:left w:val="single" w:sz="4" w:space="0" w:color="auto"/>
              <w:bottom w:val="single" w:sz="8" w:space="0" w:color="auto"/>
              <w:right w:val="single" w:sz="18" w:space="0" w:color="auto"/>
            </w:tcBorders>
          </w:tcPr>
          <w:p w14:paraId="20414962" w14:textId="77777777" w:rsidR="00D05D71" w:rsidRPr="00D31849" w:rsidRDefault="00D05D71" w:rsidP="00FD54E3">
            <w:pPr>
              <w:pStyle w:val="Zpat"/>
              <w:tabs>
                <w:tab w:val="clear" w:pos="4536"/>
                <w:tab w:val="clear" w:pos="9072"/>
              </w:tabs>
              <w:rPr>
                <w:sz w:val="16"/>
                <w:szCs w:val="16"/>
              </w:rPr>
            </w:pPr>
            <w:r w:rsidRPr="00D31849">
              <w:rPr>
                <w:sz w:val="16"/>
                <w:szCs w:val="16"/>
              </w:rPr>
              <w:t>Pro účely této směrnice se rozumí:</w:t>
            </w:r>
          </w:p>
          <w:p w14:paraId="03A8F6C4" w14:textId="77777777" w:rsidR="00D05D71" w:rsidRPr="00D31849" w:rsidRDefault="00D05D71" w:rsidP="00FD54E3">
            <w:pPr>
              <w:pStyle w:val="Zpat"/>
              <w:tabs>
                <w:tab w:val="clear" w:pos="4536"/>
                <w:tab w:val="clear" w:pos="9072"/>
              </w:tabs>
              <w:rPr>
                <w:sz w:val="16"/>
                <w:szCs w:val="16"/>
              </w:rPr>
            </w:pPr>
            <w:r w:rsidRPr="00D31849">
              <w:rPr>
                <w:sz w:val="16"/>
                <w:szCs w:val="16"/>
              </w:rPr>
              <w:t>„orgánem stavovské samosprávy“ orgán, který zastupuje příslušníky určité profese a hraje určitou úlohu při jejich regulaci, při výkonu některých funkcí typu dohledu či sledování a při zajišťování vymáhání pravidel pro ně platných</w:t>
            </w:r>
          </w:p>
        </w:tc>
        <w:tc>
          <w:tcPr>
            <w:tcW w:w="840" w:type="dxa"/>
            <w:tcBorders>
              <w:top w:val="single" w:sz="8" w:space="0" w:color="auto"/>
              <w:left w:val="single" w:sz="18" w:space="0" w:color="auto"/>
              <w:bottom w:val="single" w:sz="8" w:space="0" w:color="auto"/>
              <w:right w:val="single" w:sz="2" w:space="0" w:color="auto"/>
            </w:tcBorders>
          </w:tcPr>
          <w:p w14:paraId="040F7F98" w14:textId="77777777" w:rsidR="00D05D71" w:rsidRPr="00D57A63" w:rsidRDefault="00241F26" w:rsidP="00FD54E3">
            <w:pPr>
              <w:rPr>
                <w:sz w:val="16"/>
                <w:szCs w:val="16"/>
              </w:rPr>
            </w:pPr>
            <w:r w:rsidRPr="00D57A63">
              <w:rPr>
                <w:sz w:val="16"/>
                <w:szCs w:val="16"/>
              </w:rPr>
              <w:t xml:space="preserve">253/2008 ve znění </w:t>
            </w:r>
            <w:r w:rsidR="00FC0967">
              <w:rPr>
                <w:sz w:val="16"/>
                <w:szCs w:val="16"/>
              </w:rPr>
              <w:t xml:space="preserve">107/2024 </w:t>
            </w:r>
            <w:r w:rsidR="00B305A7">
              <w:rPr>
                <w:sz w:val="16"/>
                <w:szCs w:val="16"/>
              </w:rPr>
              <w:t>527/2020</w:t>
            </w:r>
            <w:r w:rsidR="00FC0967">
              <w:rPr>
                <w:sz w:val="16"/>
                <w:szCs w:val="16"/>
              </w:rPr>
              <w:t xml:space="preserve"> </w:t>
            </w:r>
          </w:p>
        </w:tc>
        <w:tc>
          <w:tcPr>
            <w:tcW w:w="1080" w:type="dxa"/>
            <w:tcBorders>
              <w:top w:val="single" w:sz="8" w:space="0" w:color="auto"/>
              <w:left w:val="single" w:sz="2" w:space="0" w:color="auto"/>
              <w:bottom w:val="single" w:sz="8" w:space="0" w:color="auto"/>
              <w:right w:val="single" w:sz="2" w:space="0" w:color="auto"/>
            </w:tcBorders>
          </w:tcPr>
          <w:p w14:paraId="619E9B25" w14:textId="77777777" w:rsidR="00D05D71" w:rsidRPr="005D5BA0" w:rsidRDefault="00241F26" w:rsidP="00FD54E3">
            <w:pPr>
              <w:jc w:val="center"/>
              <w:rPr>
                <w:sz w:val="16"/>
                <w:szCs w:val="16"/>
              </w:rPr>
            </w:pPr>
            <w:r w:rsidRPr="005D5BA0">
              <w:rPr>
                <w:sz w:val="16"/>
                <w:szCs w:val="16"/>
              </w:rPr>
              <w:t>§ 4 odst. 1</w:t>
            </w:r>
            <w:r w:rsidR="00FC0967">
              <w:rPr>
                <w:sz w:val="16"/>
                <w:szCs w:val="16"/>
              </w:rPr>
              <w:t>6</w:t>
            </w:r>
          </w:p>
        </w:tc>
        <w:tc>
          <w:tcPr>
            <w:tcW w:w="5400" w:type="dxa"/>
            <w:gridSpan w:val="4"/>
            <w:tcBorders>
              <w:top w:val="single" w:sz="8" w:space="0" w:color="auto"/>
              <w:left w:val="single" w:sz="2" w:space="0" w:color="auto"/>
              <w:bottom w:val="single" w:sz="8" w:space="0" w:color="auto"/>
              <w:right w:val="single" w:sz="2" w:space="0" w:color="auto"/>
            </w:tcBorders>
          </w:tcPr>
          <w:p w14:paraId="1CB2CBBC" w14:textId="77777777" w:rsidR="00241F26" w:rsidRPr="00286EF0" w:rsidRDefault="00FC0967" w:rsidP="00FD54E3">
            <w:pPr>
              <w:pStyle w:val="Nadpis2"/>
              <w:rPr>
                <w:i w:val="0"/>
                <w:iCs w:val="0"/>
                <w:caps w:val="0"/>
                <w:sz w:val="16"/>
                <w:szCs w:val="16"/>
              </w:rPr>
            </w:pPr>
            <w:r>
              <w:rPr>
                <w:i w:val="0"/>
                <w:iCs w:val="0"/>
                <w:caps w:val="0"/>
                <w:sz w:val="16"/>
                <w:szCs w:val="16"/>
              </w:rPr>
              <w:t>(16</w:t>
            </w:r>
            <w:r w:rsidR="00241F26" w:rsidRPr="00286EF0">
              <w:rPr>
                <w:i w:val="0"/>
                <w:iCs w:val="0"/>
                <w:caps w:val="0"/>
                <w:sz w:val="16"/>
                <w:szCs w:val="16"/>
              </w:rPr>
              <w:t>) Příslušnou profesní komorou se pro účely tohoto zákona rozumí</w:t>
            </w:r>
          </w:p>
          <w:p w14:paraId="123EB75A" w14:textId="77777777" w:rsidR="00241F26" w:rsidRPr="00286EF0" w:rsidRDefault="00241F26" w:rsidP="00FD54E3">
            <w:pPr>
              <w:pStyle w:val="Nadpis2"/>
              <w:rPr>
                <w:i w:val="0"/>
                <w:iCs w:val="0"/>
                <w:caps w:val="0"/>
                <w:sz w:val="16"/>
                <w:szCs w:val="16"/>
              </w:rPr>
            </w:pPr>
            <w:r w:rsidRPr="00286EF0">
              <w:rPr>
                <w:i w:val="0"/>
                <w:iCs w:val="0"/>
                <w:caps w:val="0"/>
                <w:sz w:val="16"/>
                <w:szCs w:val="16"/>
              </w:rPr>
              <w:t>a) Česká advokátní komora, je-li povinnou osobou advokát,</w:t>
            </w:r>
          </w:p>
          <w:p w14:paraId="0B0CB930" w14:textId="77777777" w:rsidR="00241F26" w:rsidRPr="00286EF0" w:rsidRDefault="00241F26" w:rsidP="00FD54E3">
            <w:pPr>
              <w:pStyle w:val="Nadpis2"/>
              <w:rPr>
                <w:i w:val="0"/>
                <w:iCs w:val="0"/>
                <w:caps w:val="0"/>
                <w:sz w:val="16"/>
                <w:szCs w:val="16"/>
              </w:rPr>
            </w:pPr>
            <w:r w:rsidRPr="00286EF0">
              <w:rPr>
                <w:i w:val="0"/>
                <w:iCs w:val="0"/>
                <w:caps w:val="0"/>
                <w:sz w:val="16"/>
                <w:szCs w:val="16"/>
              </w:rPr>
              <w:t>b) Notářská komora České republiky, je-li povinnou osobou notář,</w:t>
            </w:r>
          </w:p>
          <w:p w14:paraId="0229107A" w14:textId="77777777" w:rsidR="00241F26" w:rsidRPr="00286EF0" w:rsidRDefault="00241F26" w:rsidP="00FD54E3">
            <w:pPr>
              <w:pStyle w:val="Nadpis2"/>
              <w:rPr>
                <w:i w:val="0"/>
                <w:iCs w:val="0"/>
                <w:caps w:val="0"/>
                <w:sz w:val="16"/>
                <w:szCs w:val="16"/>
              </w:rPr>
            </w:pPr>
            <w:r w:rsidRPr="00286EF0">
              <w:rPr>
                <w:i w:val="0"/>
                <w:iCs w:val="0"/>
                <w:caps w:val="0"/>
                <w:sz w:val="16"/>
                <w:szCs w:val="16"/>
              </w:rPr>
              <w:t>c) Komora auditorů České republiky, je-li povinnou osobou auditor,</w:t>
            </w:r>
          </w:p>
          <w:p w14:paraId="7C69C7F9" w14:textId="77777777" w:rsidR="00241F26" w:rsidRPr="00286EF0" w:rsidRDefault="00241F26" w:rsidP="00FD54E3">
            <w:pPr>
              <w:pStyle w:val="Nadpis2"/>
              <w:rPr>
                <w:i w:val="0"/>
                <w:iCs w:val="0"/>
                <w:caps w:val="0"/>
                <w:sz w:val="16"/>
                <w:szCs w:val="16"/>
              </w:rPr>
            </w:pPr>
            <w:r w:rsidRPr="00286EF0">
              <w:rPr>
                <w:i w:val="0"/>
                <w:iCs w:val="0"/>
                <w:caps w:val="0"/>
                <w:sz w:val="16"/>
                <w:szCs w:val="16"/>
              </w:rPr>
              <w:t>d) Exekutorská komora České republiky, je-li povinnou osobou soudní exekutor,</w:t>
            </w:r>
          </w:p>
          <w:p w14:paraId="01298962" w14:textId="77777777" w:rsidR="00E252F8" w:rsidRPr="00286EF0" w:rsidRDefault="00241F26" w:rsidP="00FD54E3">
            <w:r w:rsidRPr="00286EF0">
              <w:rPr>
                <w:sz w:val="16"/>
                <w:szCs w:val="16"/>
              </w:rPr>
              <w:t>e) Komora daňových poradců České republiky, je-li povinnou osobou daňový poradce.</w:t>
            </w:r>
          </w:p>
        </w:tc>
        <w:tc>
          <w:tcPr>
            <w:tcW w:w="960" w:type="dxa"/>
            <w:tcBorders>
              <w:top w:val="single" w:sz="8" w:space="0" w:color="auto"/>
              <w:left w:val="single" w:sz="2" w:space="0" w:color="auto"/>
              <w:bottom w:val="single" w:sz="8" w:space="0" w:color="auto"/>
              <w:right w:val="single" w:sz="2" w:space="0" w:color="auto"/>
            </w:tcBorders>
          </w:tcPr>
          <w:p w14:paraId="31882AA0" w14:textId="77777777" w:rsidR="00D05D71" w:rsidRPr="00D36155" w:rsidRDefault="006E2149" w:rsidP="00FD54E3">
            <w:pPr>
              <w:jc w:val="center"/>
              <w:rPr>
                <w:sz w:val="16"/>
                <w:szCs w:val="16"/>
              </w:rPr>
            </w:pPr>
            <w:r>
              <w:rPr>
                <w:sz w:val="16"/>
                <w:szCs w:val="16"/>
              </w:rPr>
              <w:t>P</w:t>
            </w:r>
            <w:r w:rsidR="00D05D71" w:rsidRPr="00D36155">
              <w:rPr>
                <w:sz w:val="16"/>
                <w:szCs w:val="16"/>
              </w:rPr>
              <w:t>T</w:t>
            </w:r>
          </w:p>
        </w:tc>
        <w:tc>
          <w:tcPr>
            <w:tcW w:w="660" w:type="dxa"/>
            <w:tcBorders>
              <w:top w:val="single" w:sz="8" w:space="0" w:color="auto"/>
              <w:left w:val="single" w:sz="2" w:space="0" w:color="auto"/>
              <w:bottom w:val="single" w:sz="8" w:space="0" w:color="auto"/>
              <w:right w:val="single" w:sz="8" w:space="0" w:color="auto"/>
            </w:tcBorders>
          </w:tcPr>
          <w:p w14:paraId="4FD8148A" w14:textId="77777777" w:rsidR="00D05D71" w:rsidRPr="00D36155" w:rsidRDefault="00D05D71" w:rsidP="00FD54E3">
            <w:pPr>
              <w:ind w:left="-70"/>
              <w:jc w:val="center"/>
              <w:rPr>
                <w:sz w:val="16"/>
                <w:szCs w:val="16"/>
              </w:rPr>
            </w:pPr>
          </w:p>
        </w:tc>
      </w:tr>
      <w:tr w:rsidR="00D05D71" w:rsidRPr="00D36155" w14:paraId="5D79123A" w14:textId="77777777" w:rsidTr="00FC0967">
        <w:tc>
          <w:tcPr>
            <w:tcW w:w="1380" w:type="dxa"/>
            <w:tcBorders>
              <w:top w:val="single" w:sz="8" w:space="0" w:color="auto"/>
              <w:left w:val="single" w:sz="8" w:space="0" w:color="auto"/>
              <w:bottom w:val="single" w:sz="4" w:space="0" w:color="auto"/>
              <w:right w:val="single" w:sz="4" w:space="0" w:color="auto"/>
            </w:tcBorders>
          </w:tcPr>
          <w:p w14:paraId="177D8713" w14:textId="77777777" w:rsidR="00D05D71" w:rsidRPr="00237F44" w:rsidRDefault="00D05D71" w:rsidP="00FD54E3">
            <w:pPr>
              <w:rPr>
                <w:sz w:val="16"/>
                <w:szCs w:val="16"/>
              </w:rPr>
            </w:pPr>
            <w:r w:rsidRPr="00237F44">
              <w:rPr>
                <w:sz w:val="16"/>
                <w:szCs w:val="16"/>
              </w:rPr>
              <w:t>čl. 3 odst. 6 písm. a)</w:t>
            </w:r>
          </w:p>
        </w:tc>
        <w:tc>
          <w:tcPr>
            <w:tcW w:w="5520" w:type="dxa"/>
            <w:gridSpan w:val="4"/>
            <w:tcBorders>
              <w:top w:val="single" w:sz="8" w:space="0" w:color="auto"/>
              <w:left w:val="single" w:sz="4" w:space="0" w:color="auto"/>
              <w:bottom w:val="single" w:sz="4" w:space="0" w:color="auto"/>
              <w:right w:val="single" w:sz="18" w:space="0" w:color="auto"/>
            </w:tcBorders>
          </w:tcPr>
          <w:p w14:paraId="45B39BB9" w14:textId="77777777" w:rsidR="00D05D71" w:rsidRPr="00D31849" w:rsidRDefault="00D05D71" w:rsidP="00FD54E3">
            <w:pPr>
              <w:pStyle w:val="Zpat"/>
              <w:tabs>
                <w:tab w:val="clear" w:pos="4536"/>
                <w:tab w:val="clear" w:pos="9072"/>
              </w:tabs>
              <w:rPr>
                <w:sz w:val="16"/>
                <w:szCs w:val="16"/>
              </w:rPr>
            </w:pPr>
            <w:r w:rsidRPr="00D31849">
              <w:rPr>
                <w:sz w:val="16"/>
                <w:szCs w:val="16"/>
              </w:rPr>
              <w:t>Pro účely této směrnice se rozumí:</w:t>
            </w:r>
          </w:p>
          <w:p w14:paraId="1669EE69" w14:textId="77777777" w:rsidR="00D05D71" w:rsidRPr="00D31849" w:rsidRDefault="007E4684" w:rsidP="00FD54E3">
            <w:pPr>
              <w:pStyle w:val="Zpat"/>
              <w:rPr>
                <w:sz w:val="16"/>
                <w:szCs w:val="16"/>
              </w:rPr>
            </w:pPr>
            <w:r w:rsidRPr="00D31849">
              <w:rPr>
                <w:sz w:val="16"/>
                <w:szCs w:val="16"/>
              </w:rPr>
              <w:t>„skutečným majitelem</w:t>
            </w:r>
            <w:r w:rsidR="00D05D71" w:rsidRPr="00D31849">
              <w:rPr>
                <w:sz w:val="16"/>
                <w:szCs w:val="16"/>
              </w:rPr>
              <w:t>“ fyzická osoba nebo osoby, které v konečném důsledku vlastní nebo kontrolují klienta, nebo fyzická osoba nebo osoby, jejichž jménem se transakce nebo činnost provádí, což zahrnuje přinejmenším:</w:t>
            </w:r>
          </w:p>
          <w:p w14:paraId="78EC02B0" w14:textId="77777777" w:rsidR="00D05D71" w:rsidRPr="00D31849" w:rsidRDefault="00D05D71" w:rsidP="00FD54E3">
            <w:pPr>
              <w:pStyle w:val="Zpat"/>
              <w:rPr>
                <w:sz w:val="16"/>
                <w:szCs w:val="16"/>
              </w:rPr>
            </w:pPr>
            <w:r w:rsidRPr="00D31849">
              <w:rPr>
                <w:sz w:val="16"/>
                <w:szCs w:val="16"/>
              </w:rPr>
              <w:t>a) v případě společností:</w:t>
            </w:r>
          </w:p>
          <w:p w14:paraId="11302442" w14:textId="77777777" w:rsidR="00D05D71" w:rsidRPr="00D31849" w:rsidRDefault="00D05D71" w:rsidP="00FD54E3">
            <w:pPr>
              <w:pStyle w:val="Zpat"/>
              <w:rPr>
                <w:sz w:val="16"/>
                <w:szCs w:val="16"/>
              </w:rPr>
            </w:pPr>
            <w:r w:rsidRPr="00D31849">
              <w:rPr>
                <w:sz w:val="16"/>
                <w:szCs w:val="16"/>
              </w:rPr>
              <w:t>i)</w:t>
            </w:r>
            <w:r w:rsidRPr="00D31849">
              <w:rPr>
                <w:sz w:val="16"/>
                <w:szCs w:val="16"/>
              </w:rPr>
              <w:tab/>
              <w:t>fyzickou osobu nebo osoby, které v konečném důsledku vlastní nebo kontrolují právnickou osobu prostřednictvím přímého nebo nepřímého vlastnictví dostatečného akciového či vlastnického podílu nebo hlasovacích práv v uvedené právnické osobě, včetně akcií na doručitele, nebo prostřednictvím kontroly jinými prostředky nad uvedenou právnickou osobou, jež není společností kotovanou na regulovaném trhu, která podléhá požadavkům na zveřejnění informací v souladu s právem Unie nebo která podléhá rovnocenným mezinárodním standardům zajišťujícím přiměřenou transparentnost informací o vlastnictví.</w:t>
            </w:r>
          </w:p>
          <w:p w14:paraId="7EEBB770" w14:textId="77777777" w:rsidR="00D05D71" w:rsidRPr="00D31849" w:rsidRDefault="00D05D71" w:rsidP="00FD54E3">
            <w:pPr>
              <w:pStyle w:val="Zpat"/>
              <w:rPr>
                <w:sz w:val="16"/>
                <w:szCs w:val="16"/>
              </w:rPr>
            </w:pPr>
            <w:r w:rsidRPr="00D31849">
              <w:rPr>
                <w:sz w:val="16"/>
                <w:szCs w:val="16"/>
              </w:rPr>
              <w:t xml:space="preserve"> </w:t>
            </w:r>
          </w:p>
          <w:p w14:paraId="33E93E1F" w14:textId="77777777" w:rsidR="00D05D71" w:rsidRPr="00D31849" w:rsidRDefault="00D05D71" w:rsidP="00FD54E3">
            <w:pPr>
              <w:pStyle w:val="Zpat"/>
              <w:rPr>
                <w:sz w:val="16"/>
                <w:szCs w:val="16"/>
              </w:rPr>
            </w:pPr>
            <w:r w:rsidRPr="00D31849">
              <w:rPr>
                <w:sz w:val="16"/>
                <w:szCs w:val="16"/>
              </w:rPr>
              <w:t>Indikátorem přímého vlastnictví je akciový podíl 25 % plus jedna akcie či vlastnický podíl větší než 25 %, který v klientovi drží fyzická osoba. Indikátorem nepřímého vlastnictví je akciový podíl 25 % plus jedna akcie či vlastnický podíl větší než 25 %, který v klientovi drží společnost kontrolovaná jednou nebo více fyzickými osobami nebo několik společností kontrolovaných stejnou fyzickou osobou nebo fyzickými osobami. Toto ustanovení platí, aniž je dotčeno právo členských států rozhodnout o tom, že ukazatelem vlastnictví nebo kontroly může být nižší procentní podíl. Kontrolu jinými prostředky lze určit mimo jiné v souladu s kritérii stanovenými v čl. 22 odst. 1 až 5 směrnice Evropského parlamentu a Rady 2013/34/EU ;</w:t>
            </w:r>
          </w:p>
          <w:p w14:paraId="1600FD9C" w14:textId="77777777" w:rsidR="00D05D71" w:rsidRPr="00D31849" w:rsidRDefault="00D05D71" w:rsidP="00FD54E3">
            <w:pPr>
              <w:pStyle w:val="Zpat"/>
              <w:tabs>
                <w:tab w:val="clear" w:pos="4536"/>
                <w:tab w:val="clear" w:pos="9072"/>
              </w:tabs>
              <w:rPr>
                <w:sz w:val="16"/>
                <w:szCs w:val="16"/>
              </w:rPr>
            </w:pPr>
            <w:r w:rsidRPr="00D31849">
              <w:rPr>
                <w:sz w:val="16"/>
                <w:szCs w:val="16"/>
              </w:rPr>
              <w:t>ii) fyzickou osobu nebo osoby ve vrcholném vedení, jestliže po vyčerpání všech možných prostředků a za podmínky, že neexistuje žádné důvodné podezření, není identifikována žádná osoba podle bodu i) nebo jestliže existuje pochybnost o tom, že identifikovaná osoba nebo osoby jsou skutečnými majiteli; povinné osoby vedou záznamy o krocích učiněných k identifikaci skutečného majitele podle bodu i) a tohoto bodu.</w:t>
            </w:r>
          </w:p>
        </w:tc>
        <w:tc>
          <w:tcPr>
            <w:tcW w:w="840" w:type="dxa"/>
            <w:tcBorders>
              <w:top w:val="single" w:sz="8" w:space="0" w:color="auto"/>
              <w:left w:val="single" w:sz="18" w:space="0" w:color="auto"/>
              <w:bottom w:val="single" w:sz="4" w:space="0" w:color="auto"/>
              <w:right w:val="single" w:sz="4" w:space="0" w:color="auto"/>
            </w:tcBorders>
          </w:tcPr>
          <w:p w14:paraId="3F0E150D" w14:textId="77777777" w:rsidR="007B2235" w:rsidRPr="00D57A63" w:rsidRDefault="001F2866" w:rsidP="00002E32">
            <w:pPr>
              <w:rPr>
                <w:sz w:val="16"/>
                <w:szCs w:val="16"/>
              </w:rPr>
            </w:pPr>
            <w:r>
              <w:rPr>
                <w:sz w:val="16"/>
                <w:szCs w:val="16"/>
              </w:rPr>
              <w:t>253/2008</w:t>
            </w:r>
            <w:r w:rsidR="00241F26" w:rsidRPr="00D57A63">
              <w:rPr>
                <w:sz w:val="16"/>
                <w:szCs w:val="16"/>
              </w:rPr>
              <w:t xml:space="preserve"> </w:t>
            </w:r>
            <w:r w:rsidR="00694372" w:rsidRPr="00D57A63">
              <w:rPr>
                <w:sz w:val="16"/>
                <w:szCs w:val="16"/>
              </w:rPr>
              <w:t>ve znění</w:t>
            </w:r>
            <w:r w:rsidR="00241F26" w:rsidRPr="00D57A63">
              <w:rPr>
                <w:sz w:val="16"/>
                <w:szCs w:val="16"/>
              </w:rPr>
              <w:t xml:space="preserve"> </w:t>
            </w:r>
            <w:r w:rsidR="00002E32">
              <w:rPr>
                <w:sz w:val="16"/>
                <w:szCs w:val="16"/>
              </w:rPr>
              <w:t>5</w:t>
            </w:r>
            <w:r w:rsidR="006E2149">
              <w:rPr>
                <w:sz w:val="16"/>
                <w:szCs w:val="16"/>
              </w:rPr>
              <w:t>2</w:t>
            </w:r>
            <w:r w:rsidR="00002E32">
              <w:rPr>
                <w:sz w:val="16"/>
                <w:szCs w:val="16"/>
              </w:rPr>
              <w:t>7/2020</w:t>
            </w:r>
          </w:p>
        </w:tc>
        <w:tc>
          <w:tcPr>
            <w:tcW w:w="1080" w:type="dxa"/>
            <w:tcBorders>
              <w:top w:val="single" w:sz="8" w:space="0" w:color="auto"/>
              <w:left w:val="single" w:sz="4" w:space="0" w:color="auto"/>
              <w:bottom w:val="single" w:sz="4" w:space="0" w:color="auto"/>
              <w:right w:val="single" w:sz="4" w:space="0" w:color="auto"/>
            </w:tcBorders>
          </w:tcPr>
          <w:p w14:paraId="1A4A6339" w14:textId="77777777" w:rsidR="00D05D71" w:rsidRPr="005D5BA0" w:rsidRDefault="00D05D71" w:rsidP="00002E32">
            <w:pPr>
              <w:jc w:val="center"/>
              <w:rPr>
                <w:sz w:val="16"/>
                <w:szCs w:val="16"/>
              </w:rPr>
            </w:pPr>
            <w:r w:rsidRPr="005D5BA0">
              <w:rPr>
                <w:sz w:val="16"/>
                <w:szCs w:val="16"/>
              </w:rPr>
              <w:t>§ 4 odst. 4</w:t>
            </w:r>
          </w:p>
        </w:tc>
        <w:tc>
          <w:tcPr>
            <w:tcW w:w="5400" w:type="dxa"/>
            <w:gridSpan w:val="4"/>
            <w:tcBorders>
              <w:top w:val="single" w:sz="8" w:space="0" w:color="auto"/>
              <w:left w:val="single" w:sz="4" w:space="0" w:color="auto"/>
              <w:bottom w:val="single" w:sz="4" w:space="0" w:color="auto"/>
              <w:right w:val="single" w:sz="2" w:space="0" w:color="auto"/>
            </w:tcBorders>
          </w:tcPr>
          <w:p w14:paraId="32CD50D5" w14:textId="77777777" w:rsidR="00002E32" w:rsidRPr="00002E32" w:rsidRDefault="00002E32" w:rsidP="00002E32">
            <w:pPr>
              <w:rPr>
                <w:sz w:val="16"/>
                <w:szCs w:val="16"/>
              </w:rPr>
            </w:pPr>
            <w:r w:rsidRPr="00002E32">
              <w:rPr>
                <w:sz w:val="16"/>
                <w:szCs w:val="16"/>
              </w:rPr>
              <w:t xml:space="preserve">(4) Skutečným majitelem se pro účely tohoto zákona rozumí </w:t>
            </w:r>
          </w:p>
          <w:p w14:paraId="09A2CE07" w14:textId="77777777" w:rsidR="00D05D71" w:rsidRPr="00286EF0" w:rsidRDefault="00002E32" w:rsidP="00002E32">
            <w:pPr>
              <w:rPr>
                <w:sz w:val="16"/>
                <w:szCs w:val="16"/>
              </w:rPr>
            </w:pPr>
            <w:r>
              <w:rPr>
                <w:sz w:val="16"/>
                <w:szCs w:val="16"/>
              </w:rPr>
              <w:t xml:space="preserve">a) </w:t>
            </w:r>
            <w:r w:rsidRPr="00002E32">
              <w:rPr>
                <w:sz w:val="16"/>
                <w:szCs w:val="16"/>
              </w:rPr>
              <w:t xml:space="preserve">skutečný majitel podle zákona upravujícího evidenci skutečných majitelů nebo </w:t>
            </w:r>
            <w:r>
              <w:rPr>
                <w:sz w:val="16"/>
                <w:szCs w:val="16"/>
              </w:rPr>
              <w:t xml:space="preserve">b) </w:t>
            </w:r>
            <w:r w:rsidRPr="00002E32">
              <w:rPr>
                <w:sz w:val="16"/>
                <w:szCs w:val="16"/>
              </w:rPr>
              <w:t>fyzická osoba, za kterou se obchod provádí.</w:t>
            </w:r>
          </w:p>
        </w:tc>
        <w:tc>
          <w:tcPr>
            <w:tcW w:w="960" w:type="dxa"/>
            <w:tcBorders>
              <w:top w:val="single" w:sz="8" w:space="0" w:color="auto"/>
              <w:left w:val="single" w:sz="2" w:space="0" w:color="auto"/>
              <w:bottom w:val="single" w:sz="4" w:space="0" w:color="auto"/>
              <w:right w:val="single" w:sz="2" w:space="0" w:color="auto"/>
            </w:tcBorders>
          </w:tcPr>
          <w:p w14:paraId="45C6A36E" w14:textId="77777777" w:rsidR="00D05D71" w:rsidRPr="00D36155" w:rsidRDefault="00B87611" w:rsidP="00FD54E3">
            <w:pPr>
              <w:jc w:val="center"/>
              <w:rPr>
                <w:sz w:val="16"/>
                <w:szCs w:val="16"/>
              </w:rPr>
            </w:pPr>
            <w:r w:rsidRPr="00D36155">
              <w:rPr>
                <w:sz w:val="16"/>
                <w:szCs w:val="16"/>
              </w:rPr>
              <w:t>P</w:t>
            </w:r>
            <w:r w:rsidR="00D05D71" w:rsidRPr="00D36155">
              <w:rPr>
                <w:sz w:val="16"/>
                <w:szCs w:val="16"/>
              </w:rPr>
              <w:t>T</w:t>
            </w:r>
          </w:p>
        </w:tc>
        <w:tc>
          <w:tcPr>
            <w:tcW w:w="660" w:type="dxa"/>
            <w:tcBorders>
              <w:top w:val="single" w:sz="8" w:space="0" w:color="auto"/>
              <w:left w:val="single" w:sz="2" w:space="0" w:color="auto"/>
              <w:bottom w:val="single" w:sz="4" w:space="0" w:color="auto"/>
              <w:right w:val="single" w:sz="8" w:space="0" w:color="auto"/>
            </w:tcBorders>
          </w:tcPr>
          <w:p w14:paraId="70789856" w14:textId="77777777" w:rsidR="00D05D71" w:rsidRPr="00D36155" w:rsidRDefault="00D05D71" w:rsidP="00FD54E3">
            <w:pPr>
              <w:ind w:left="-70"/>
              <w:jc w:val="center"/>
              <w:rPr>
                <w:sz w:val="16"/>
                <w:szCs w:val="16"/>
              </w:rPr>
            </w:pPr>
          </w:p>
        </w:tc>
      </w:tr>
      <w:tr w:rsidR="00800792" w:rsidRPr="00D36155" w14:paraId="158CCA98" w14:textId="77777777" w:rsidTr="00326CE3">
        <w:tc>
          <w:tcPr>
            <w:tcW w:w="1380" w:type="dxa"/>
            <w:tcBorders>
              <w:top w:val="single" w:sz="4" w:space="0" w:color="auto"/>
              <w:left w:val="single" w:sz="8" w:space="0" w:color="auto"/>
              <w:bottom w:val="nil"/>
              <w:right w:val="single" w:sz="4" w:space="0" w:color="auto"/>
            </w:tcBorders>
          </w:tcPr>
          <w:p w14:paraId="08BD25FF" w14:textId="77777777" w:rsidR="00800792" w:rsidRPr="00237F44" w:rsidRDefault="00800792" w:rsidP="00FD54E3">
            <w:pPr>
              <w:rPr>
                <w:sz w:val="16"/>
                <w:szCs w:val="16"/>
              </w:rPr>
            </w:pPr>
          </w:p>
        </w:tc>
        <w:tc>
          <w:tcPr>
            <w:tcW w:w="5520" w:type="dxa"/>
            <w:gridSpan w:val="4"/>
            <w:tcBorders>
              <w:top w:val="single" w:sz="4" w:space="0" w:color="auto"/>
              <w:left w:val="single" w:sz="4" w:space="0" w:color="auto"/>
              <w:bottom w:val="nil"/>
              <w:right w:val="single" w:sz="18" w:space="0" w:color="auto"/>
            </w:tcBorders>
          </w:tcPr>
          <w:p w14:paraId="5B6762D4" w14:textId="77777777" w:rsidR="00800792" w:rsidRPr="00D31849" w:rsidRDefault="00800792" w:rsidP="00FD54E3">
            <w:pPr>
              <w:pStyle w:val="Zpat"/>
              <w:tabs>
                <w:tab w:val="clear" w:pos="4536"/>
                <w:tab w:val="clear" w:pos="9072"/>
              </w:tabs>
              <w:rPr>
                <w:sz w:val="16"/>
                <w:szCs w:val="16"/>
              </w:rPr>
            </w:pPr>
          </w:p>
        </w:tc>
        <w:tc>
          <w:tcPr>
            <w:tcW w:w="840" w:type="dxa"/>
            <w:tcBorders>
              <w:top w:val="single" w:sz="4" w:space="0" w:color="auto"/>
              <w:left w:val="single" w:sz="18" w:space="0" w:color="auto"/>
              <w:bottom w:val="nil"/>
              <w:right w:val="single" w:sz="4" w:space="0" w:color="auto"/>
            </w:tcBorders>
          </w:tcPr>
          <w:p w14:paraId="28474BE3" w14:textId="77777777" w:rsidR="00545881" w:rsidRPr="00D57A63" w:rsidRDefault="00E56184" w:rsidP="00E56184">
            <w:pPr>
              <w:rPr>
                <w:sz w:val="16"/>
                <w:szCs w:val="16"/>
              </w:rPr>
            </w:pPr>
            <w:r>
              <w:rPr>
                <w:sz w:val="16"/>
                <w:szCs w:val="16"/>
              </w:rPr>
              <w:t xml:space="preserve">37/2021 ve znění </w:t>
            </w:r>
            <w:r w:rsidR="00376ADC">
              <w:rPr>
                <w:sz w:val="16"/>
                <w:szCs w:val="16"/>
              </w:rPr>
              <w:t>245</w:t>
            </w:r>
            <w:r w:rsidR="00871F40">
              <w:rPr>
                <w:sz w:val="16"/>
                <w:szCs w:val="16"/>
              </w:rPr>
              <w:t>/2022</w:t>
            </w:r>
          </w:p>
        </w:tc>
        <w:tc>
          <w:tcPr>
            <w:tcW w:w="1080" w:type="dxa"/>
            <w:tcBorders>
              <w:top w:val="single" w:sz="4" w:space="0" w:color="auto"/>
              <w:left w:val="single" w:sz="4" w:space="0" w:color="auto"/>
              <w:bottom w:val="nil"/>
              <w:right w:val="single" w:sz="4" w:space="0" w:color="auto"/>
            </w:tcBorders>
          </w:tcPr>
          <w:p w14:paraId="52371A62" w14:textId="77777777" w:rsidR="00800792" w:rsidRPr="005D5BA0" w:rsidRDefault="00800792" w:rsidP="00FD54E3">
            <w:pPr>
              <w:jc w:val="center"/>
              <w:rPr>
                <w:sz w:val="16"/>
                <w:szCs w:val="16"/>
              </w:rPr>
            </w:pPr>
            <w:r>
              <w:rPr>
                <w:sz w:val="16"/>
                <w:szCs w:val="16"/>
              </w:rPr>
              <w:t xml:space="preserve">§ 2 písm. c) </w:t>
            </w:r>
            <w:r w:rsidR="00871F40">
              <w:rPr>
                <w:sz w:val="16"/>
                <w:szCs w:val="16"/>
              </w:rPr>
              <w:t>až g</w:t>
            </w:r>
            <w:r>
              <w:rPr>
                <w:sz w:val="16"/>
                <w:szCs w:val="16"/>
              </w:rPr>
              <w:t>)</w:t>
            </w:r>
          </w:p>
        </w:tc>
        <w:tc>
          <w:tcPr>
            <w:tcW w:w="5400" w:type="dxa"/>
            <w:gridSpan w:val="4"/>
            <w:tcBorders>
              <w:top w:val="single" w:sz="4" w:space="0" w:color="auto"/>
              <w:left w:val="single" w:sz="4" w:space="0" w:color="auto"/>
              <w:bottom w:val="nil"/>
              <w:right w:val="single" w:sz="2" w:space="0" w:color="auto"/>
            </w:tcBorders>
          </w:tcPr>
          <w:p w14:paraId="26FBF00E" w14:textId="77777777" w:rsidR="00871F40" w:rsidRPr="00871F40" w:rsidRDefault="00871F40" w:rsidP="00871F40">
            <w:pPr>
              <w:rPr>
                <w:sz w:val="16"/>
                <w:szCs w:val="16"/>
              </w:rPr>
            </w:pPr>
            <w:r w:rsidRPr="00871F40">
              <w:rPr>
                <w:sz w:val="16"/>
                <w:szCs w:val="16"/>
              </w:rPr>
              <w:t>c) skutečným majitelem každá fyzická osoba, která v konečném důsledku vlastní nebo kontroluje právnicko</w:t>
            </w:r>
            <w:r>
              <w:rPr>
                <w:sz w:val="16"/>
                <w:szCs w:val="16"/>
              </w:rPr>
              <w:t>u osobu nebo právní uspořádání,</w:t>
            </w:r>
          </w:p>
          <w:p w14:paraId="2A350362" w14:textId="77777777" w:rsidR="00871F40" w:rsidRPr="00871F40" w:rsidRDefault="00871F40" w:rsidP="00871F40">
            <w:pPr>
              <w:rPr>
                <w:sz w:val="16"/>
                <w:szCs w:val="16"/>
              </w:rPr>
            </w:pPr>
            <w:r w:rsidRPr="00871F40">
              <w:rPr>
                <w:sz w:val="16"/>
                <w:szCs w:val="16"/>
              </w:rPr>
              <w:t>d) strukturou vztahů vztahy, jejichž prostřednictvím jsou právnická osoba nebo právní uspořádá</w:t>
            </w:r>
            <w:r>
              <w:rPr>
                <w:sz w:val="16"/>
                <w:szCs w:val="16"/>
              </w:rPr>
              <w:t>ní vlastněny nebo kontrolovány,</w:t>
            </w:r>
          </w:p>
          <w:p w14:paraId="4ECF8637" w14:textId="77777777" w:rsidR="00871F40" w:rsidRPr="00871F40" w:rsidRDefault="00871F40" w:rsidP="00871F40">
            <w:pPr>
              <w:rPr>
                <w:sz w:val="16"/>
                <w:szCs w:val="16"/>
              </w:rPr>
            </w:pPr>
            <w:r w:rsidRPr="00871F40">
              <w:rPr>
                <w:sz w:val="16"/>
                <w:szCs w:val="16"/>
              </w:rPr>
              <w:t>e) řetězením vlastnictví nebo kontrola právnické osoby nebo právního uspořádání prostřednictvím na sebe postupně navázaných osob nebo právních uspořádání nebo na sebe postupně navazujících vztahů,</w:t>
            </w:r>
          </w:p>
          <w:p w14:paraId="0A5CCDFE" w14:textId="77777777" w:rsidR="00871F40" w:rsidRPr="00871F40" w:rsidRDefault="00871F40" w:rsidP="00871F40">
            <w:pPr>
              <w:rPr>
                <w:sz w:val="16"/>
                <w:szCs w:val="16"/>
              </w:rPr>
            </w:pPr>
            <w:r w:rsidRPr="00871F40">
              <w:rPr>
                <w:sz w:val="16"/>
                <w:szCs w:val="16"/>
              </w:rPr>
              <w:t>f) větvením vlastnictví nebo kontrola právnické osoby nebo právního uspořádání prostřednict</w:t>
            </w:r>
            <w:r>
              <w:rPr>
                <w:sz w:val="16"/>
                <w:szCs w:val="16"/>
              </w:rPr>
              <w:t>vím více jednotlivých řetězení,</w:t>
            </w:r>
          </w:p>
          <w:p w14:paraId="25572CDE" w14:textId="77777777" w:rsidR="00871F40" w:rsidRPr="00871F40" w:rsidRDefault="00871F40" w:rsidP="00871F40">
            <w:pPr>
              <w:rPr>
                <w:sz w:val="16"/>
                <w:szCs w:val="16"/>
              </w:rPr>
            </w:pPr>
            <w:r w:rsidRPr="00871F40">
              <w:rPr>
                <w:sz w:val="16"/>
                <w:szCs w:val="16"/>
              </w:rPr>
              <w:t>g) osobou ve vrcholném vedení každá fyzická osoba, která zajišťuje každodenní nebo pravidelné řízení výkonu činností právnické osoby, jako j</w:t>
            </w:r>
            <w:r>
              <w:rPr>
                <w:sz w:val="16"/>
                <w:szCs w:val="16"/>
              </w:rPr>
              <w:t>e obchodní vedení, a při tom je</w:t>
            </w:r>
          </w:p>
          <w:p w14:paraId="1C60FED7" w14:textId="77777777" w:rsidR="00871F40" w:rsidRPr="00871F40" w:rsidRDefault="00871F40" w:rsidP="00871F40">
            <w:pPr>
              <w:rPr>
                <w:sz w:val="16"/>
                <w:szCs w:val="16"/>
              </w:rPr>
            </w:pPr>
            <w:r w:rsidRPr="00871F40">
              <w:rPr>
                <w:sz w:val="16"/>
                <w:szCs w:val="16"/>
              </w:rPr>
              <w:t>1. členem statutárního orgánu právnické osoby nebo osobou v obdobném postavení nebo zastupuje právni</w:t>
            </w:r>
            <w:r>
              <w:rPr>
                <w:sz w:val="16"/>
                <w:szCs w:val="16"/>
              </w:rPr>
              <w:t>ckou osobu v tomto orgánu, nebo</w:t>
            </w:r>
          </w:p>
          <w:p w14:paraId="501D4ECD" w14:textId="77777777" w:rsidR="00800792" w:rsidRPr="00286EF0" w:rsidRDefault="00871F40" w:rsidP="00871F40">
            <w:pPr>
              <w:rPr>
                <w:sz w:val="16"/>
                <w:szCs w:val="16"/>
              </w:rPr>
            </w:pPr>
            <w:r w:rsidRPr="00871F40">
              <w:rPr>
                <w:sz w:val="16"/>
                <w:szCs w:val="16"/>
              </w:rPr>
              <w:t>2. přímo podřízena statutárnímu orgánu pr</w:t>
            </w:r>
            <w:r>
              <w:rPr>
                <w:sz w:val="16"/>
                <w:szCs w:val="16"/>
              </w:rPr>
              <w:t>ávnické osoby nebo jeho členovi</w:t>
            </w:r>
            <w:r w:rsidR="00800792" w:rsidRPr="00800792">
              <w:rPr>
                <w:sz w:val="16"/>
                <w:szCs w:val="16"/>
              </w:rPr>
              <w:t>,</w:t>
            </w:r>
          </w:p>
        </w:tc>
        <w:tc>
          <w:tcPr>
            <w:tcW w:w="960" w:type="dxa"/>
            <w:tcBorders>
              <w:top w:val="single" w:sz="4" w:space="0" w:color="auto"/>
              <w:left w:val="single" w:sz="2" w:space="0" w:color="auto"/>
              <w:bottom w:val="nil"/>
              <w:right w:val="single" w:sz="2" w:space="0" w:color="auto"/>
            </w:tcBorders>
          </w:tcPr>
          <w:p w14:paraId="0F65005E" w14:textId="77777777" w:rsidR="00800792" w:rsidRPr="00D36155" w:rsidRDefault="00800792" w:rsidP="00FD54E3">
            <w:pPr>
              <w:jc w:val="center"/>
              <w:rPr>
                <w:sz w:val="16"/>
                <w:szCs w:val="16"/>
              </w:rPr>
            </w:pPr>
          </w:p>
        </w:tc>
        <w:tc>
          <w:tcPr>
            <w:tcW w:w="660" w:type="dxa"/>
            <w:tcBorders>
              <w:top w:val="single" w:sz="4" w:space="0" w:color="auto"/>
              <w:left w:val="single" w:sz="2" w:space="0" w:color="auto"/>
              <w:bottom w:val="nil"/>
              <w:right w:val="single" w:sz="8" w:space="0" w:color="auto"/>
            </w:tcBorders>
          </w:tcPr>
          <w:p w14:paraId="30CBCD39" w14:textId="77777777" w:rsidR="00800792" w:rsidRPr="00D36155" w:rsidRDefault="00800792" w:rsidP="00FD54E3">
            <w:pPr>
              <w:ind w:left="-70"/>
              <w:jc w:val="center"/>
              <w:rPr>
                <w:sz w:val="16"/>
                <w:szCs w:val="16"/>
              </w:rPr>
            </w:pPr>
          </w:p>
        </w:tc>
      </w:tr>
      <w:tr w:rsidR="001B6562" w:rsidRPr="00D36155" w14:paraId="66559B94" w14:textId="77777777" w:rsidTr="00326CE3">
        <w:tc>
          <w:tcPr>
            <w:tcW w:w="1380" w:type="dxa"/>
            <w:tcBorders>
              <w:top w:val="nil"/>
              <w:left w:val="single" w:sz="8" w:space="0" w:color="auto"/>
              <w:bottom w:val="nil"/>
              <w:right w:val="single" w:sz="4" w:space="0" w:color="auto"/>
            </w:tcBorders>
          </w:tcPr>
          <w:p w14:paraId="5544D640" w14:textId="77777777" w:rsidR="001B6562" w:rsidRPr="00237F44" w:rsidRDefault="001B6562" w:rsidP="00FD54E3">
            <w:pPr>
              <w:rPr>
                <w:sz w:val="16"/>
                <w:szCs w:val="16"/>
              </w:rPr>
            </w:pPr>
          </w:p>
        </w:tc>
        <w:tc>
          <w:tcPr>
            <w:tcW w:w="5520" w:type="dxa"/>
            <w:gridSpan w:val="4"/>
            <w:tcBorders>
              <w:top w:val="nil"/>
              <w:left w:val="single" w:sz="4" w:space="0" w:color="auto"/>
              <w:bottom w:val="nil"/>
              <w:right w:val="single" w:sz="18" w:space="0" w:color="auto"/>
            </w:tcBorders>
          </w:tcPr>
          <w:p w14:paraId="4CDC3575" w14:textId="77777777" w:rsidR="001B6562" w:rsidRPr="00D31849" w:rsidRDefault="001B6562" w:rsidP="00FD54E3">
            <w:pPr>
              <w:pStyle w:val="Zpat"/>
              <w:tabs>
                <w:tab w:val="clear" w:pos="4536"/>
                <w:tab w:val="clear" w:pos="9072"/>
              </w:tabs>
              <w:rPr>
                <w:sz w:val="16"/>
                <w:szCs w:val="16"/>
              </w:rPr>
            </w:pPr>
          </w:p>
        </w:tc>
        <w:tc>
          <w:tcPr>
            <w:tcW w:w="840" w:type="dxa"/>
            <w:tcBorders>
              <w:top w:val="nil"/>
              <w:left w:val="single" w:sz="18" w:space="0" w:color="auto"/>
              <w:bottom w:val="nil"/>
              <w:right w:val="single" w:sz="4" w:space="0" w:color="auto"/>
            </w:tcBorders>
          </w:tcPr>
          <w:p w14:paraId="36FBAC09" w14:textId="77777777" w:rsidR="00545881" w:rsidRDefault="00E56184" w:rsidP="00E41C2B">
            <w:pPr>
              <w:rPr>
                <w:sz w:val="16"/>
                <w:szCs w:val="16"/>
              </w:rPr>
            </w:pPr>
            <w:r>
              <w:rPr>
                <w:sz w:val="16"/>
                <w:szCs w:val="16"/>
              </w:rPr>
              <w:t>37/202</w:t>
            </w:r>
            <w:r w:rsidR="00376ADC">
              <w:rPr>
                <w:sz w:val="16"/>
                <w:szCs w:val="16"/>
              </w:rPr>
              <w:t>2</w:t>
            </w:r>
            <w:r>
              <w:rPr>
                <w:sz w:val="16"/>
                <w:szCs w:val="16"/>
              </w:rPr>
              <w:t xml:space="preserve"> ve znění 2</w:t>
            </w:r>
            <w:r w:rsidR="00376ADC">
              <w:rPr>
                <w:sz w:val="16"/>
                <w:szCs w:val="16"/>
              </w:rPr>
              <w:t>45</w:t>
            </w:r>
            <w:r w:rsidR="00E41C2B">
              <w:rPr>
                <w:sz w:val="16"/>
                <w:szCs w:val="16"/>
              </w:rPr>
              <w:t>/2022</w:t>
            </w:r>
          </w:p>
        </w:tc>
        <w:tc>
          <w:tcPr>
            <w:tcW w:w="1080" w:type="dxa"/>
            <w:tcBorders>
              <w:top w:val="nil"/>
              <w:left w:val="single" w:sz="4" w:space="0" w:color="auto"/>
              <w:bottom w:val="nil"/>
              <w:right w:val="single" w:sz="4" w:space="0" w:color="auto"/>
            </w:tcBorders>
          </w:tcPr>
          <w:p w14:paraId="7003A9A3" w14:textId="77777777" w:rsidR="001B6562" w:rsidRPr="005D5BA0" w:rsidRDefault="001B6562" w:rsidP="00E41C2B">
            <w:pPr>
              <w:rPr>
                <w:sz w:val="16"/>
                <w:szCs w:val="16"/>
              </w:rPr>
            </w:pPr>
            <w:r>
              <w:rPr>
                <w:sz w:val="16"/>
                <w:szCs w:val="16"/>
              </w:rPr>
              <w:t>§ 4</w:t>
            </w:r>
            <w:r w:rsidR="00871F40">
              <w:rPr>
                <w:sz w:val="16"/>
                <w:szCs w:val="16"/>
              </w:rPr>
              <w:t xml:space="preserve"> odst. 1 až 6</w:t>
            </w:r>
          </w:p>
        </w:tc>
        <w:tc>
          <w:tcPr>
            <w:tcW w:w="5400" w:type="dxa"/>
            <w:gridSpan w:val="4"/>
            <w:tcBorders>
              <w:top w:val="nil"/>
              <w:left w:val="single" w:sz="4" w:space="0" w:color="auto"/>
              <w:bottom w:val="nil"/>
              <w:right w:val="single" w:sz="2" w:space="0" w:color="auto"/>
            </w:tcBorders>
          </w:tcPr>
          <w:p w14:paraId="578FC049" w14:textId="77777777" w:rsidR="00871F40" w:rsidRPr="00871F40" w:rsidRDefault="00871F40" w:rsidP="00871F40">
            <w:pPr>
              <w:rPr>
                <w:sz w:val="16"/>
                <w:szCs w:val="16"/>
              </w:rPr>
            </w:pPr>
            <w:r w:rsidRPr="00871F40">
              <w:rPr>
                <w:sz w:val="16"/>
                <w:szCs w:val="16"/>
              </w:rPr>
              <w:t>(1) Korporaci v konečném důsledku vlastní nebo kontroluje každá fyzická osoba, která přímo nebo nepřímo prostřednictvím jiné</w:t>
            </w:r>
            <w:r>
              <w:rPr>
                <w:sz w:val="16"/>
                <w:szCs w:val="16"/>
              </w:rPr>
              <w:t xml:space="preserve"> osoby nebo právního uspořádání</w:t>
            </w:r>
          </w:p>
          <w:p w14:paraId="40D083EA" w14:textId="77777777" w:rsidR="00871F40" w:rsidRPr="00871F40" w:rsidRDefault="00871F40" w:rsidP="00871F40">
            <w:pPr>
              <w:rPr>
                <w:sz w:val="16"/>
                <w:szCs w:val="16"/>
              </w:rPr>
            </w:pPr>
            <w:r w:rsidRPr="00871F40">
              <w:rPr>
                <w:sz w:val="16"/>
                <w:szCs w:val="16"/>
              </w:rPr>
              <w:t>a) má podíl v korporaci nebo podíl na hlas</w:t>
            </w:r>
            <w:r>
              <w:rPr>
                <w:sz w:val="16"/>
                <w:szCs w:val="16"/>
              </w:rPr>
              <w:t>ovacích právech větší než 25 %,</w:t>
            </w:r>
          </w:p>
          <w:p w14:paraId="1A618838" w14:textId="77777777" w:rsidR="00871F40" w:rsidRPr="00871F40" w:rsidRDefault="00871F40" w:rsidP="00871F40">
            <w:pPr>
              <w:rPr>
                <w:sz w:val="16"/>
                <w:szCs w:val="16"/>
              </w:rPr>
            </w:pPr>
            <w:r w:rsidRPr="00871F40">
              <w:rPr>
                <w:sz w:val="16"/>
                <w:szCs w:val="16"/>
              </w:rPr>
              <w:t>b) má právo na podíl na zisku, jiných vlastních zdrojích nebo likvi</w:t>
            </w:r>
            <w:r>
              <w:rPr>
                <w:sz w:val="16"/>
                <w:szCs w:val="16"/>
              </w:rPr>
              <w:t>dačním zůstatku větší než 25 %,</w:t>
            </w:r>
          </w:p>
          <w:p w14:paraId="2AB38883" w14:textId="77777777" w:rsidR="00871F40" w:rsidRPr="00871F40" w:rsidRDefault="00871F40" w:rsidP="00871F40">
            <w:pPr>
              <w:rPr>
                <w:sz w:val="16"/>
                <w:szCs w:val="16"/>
              </w:rPr>
            </w:pPr>
            <w:r w:rsidRPr="00871F40">
              <w:rPr>
                <w:sz w:val="16"/>
                <w:szCs w:val="16"/>
              </w:rPr>
              <w:t>c) uplatňuje rozhodující vliv v korporaci nebo korporacích, které mají v dané korporaci samostatně nebo spol</w:t>
            </w:r>
            <w:r>
              <w:rPr>
                <w:sz w:val="16"/>
                <w:szCs w:val="16"/>
              </w:rPr>
              <w:t>ečně podíl větší než 25 %, nebo</w:t>
            </w:r>
          </w:p>
          <w:p w14:paraId="4488DDF6" w14:textId="77777777" w:rsidR="00871F40" w:rsidRPr="00871F40" w:rsidRDefault="00871F40" w:rsidP="00871F40">
            <w:pPr>
              <w:rPr>
                <w:sz w:val="16"/>
                <w:szCs w:val="16"/>
              </w:rPr>
            </w:pPr>
            <w:r w:rsidRPr="00871F40">
              <w:rPr>
                <w:sz w:val="16"/>
                <w:szCs w:val="16"/>
              </w:rPr>
              <w:t>d) uplatňuje rozhodující vliv</w:t>
            </w:r>
            <w:r>
              <w:rPr>
                <w:sz w:val="16"/>
                <w:szCs w:val="16"/>
              </w:rPr>
              <w:t xml:space="preserve"> v korporaci jinými prostředky.</w:t>
            </w:r>
          </w:p>
          <w:p w14:paraId="51B7EE13" w14:textId="77777777" w:rsidR="00871F40" w:rsidRPr="00871F40" w:rsidRDefault="00871F40" w:rsidP="00871F40">
            <w:pPr>
              <w:rPr>
                <w:sz w:val="16"/>
                <w:szCs w:val="16"/>
              </w:rPr>
            </w:pPr>
            <w:r w:rsidRPr="00871F40">
              <w:rPr>
                <w:sz w:val="16"/>
                <w:szCs w:val="16"/>
              </w:rPr>
              <w:t>(2) Rozhodující vliv v korporaci uplatňuje ten, kdo na základě vlastního uvážení, bez ohledu na to, zda a na základě jaké právní skutečnosti, může přímo nebo nepřímo prostřednictvím jiné osoby nebo právního uspořádání dosáhnout toho, že rozhodování nejvyššího orgán</w:t>
            </w:r>
            <w:r>
              <w:rPr>
                <w:sz w:val="16"/>
                <w:szCs w:val="16"/>
              </w:rPr>
              <w:t>u korporace odpovídá jeho vůli.</w:t>
            </w:r>
          </w:p>
          <w:p w14:paraId="1835223A" w14:textId="77777777" w:rsidR="00871F40" w:rsidRPr="00871F40" w:rsidRDefault="00871F40" w:rsidP="00871F40">
            <w:pPr>
              <w:rPr>
                <w:sz w:val="16"/>
                <w:szCs w:val="16"/>
              </w:rPr>
            </w:pPr>
            <w:r w:rsidRPr="00871F40">
              <w:rPr>
                <w:sz w:val="16"/>
                <w:szCs w:val="16"/>
              </w:rPr>
              <w:t>(3) Rozhodující vliv v obchodní korporaci uplatňuje ovládající osoba podle zákona upravujícího práv</w:t>
            </w:r>
            <w:r>
              <w:rPr>
                <w:sz w:val="16"/>
                <w:szCs w:val="16"/>
              </w:rPr>
              <w:t>ní poměry obchodních korporací.</w:t>
            </w:r>
          </w:p>
          <w:p w14:paraId="496EBDF2" w14:textId="77777777" w:rsidR="00871F40" w:rsidRPr="00871F40" w:rsidRDefault="00871F40" w:rsidP="00871F40">
            <w:pPr>
              <w:rPr>
                <w:sz w:val="16"/>
                <w:szCs w:val="16"/>
              </w:rPr>
            </w:pPr>
            <w:r w:rsidRPr="00871F40">
              <w:rPr>
                <w:sz w:val="16"/>
                <w:szCs w:val="16"/>
              </w:rPr>
              <w:t>(4) Má se za to, že rozhodující vliv v korporaci uplatňuje ten, kdo může jmenovat nebo odvolat většinu osob, které jsou členy</w:t>
            </w:r>
            <w:r>
              <w:rPr>
                <w:sz w:val="16"/>
                <w:szCs w:val="16"/>
              </w:rPr>
              <w:t xml:space="preserve"> statutárního orgánu korporace.</w:t>
            </w:r>
          </w:p>
          <w:p w14:paraId="3879D391" w14:textId="77777777" w:rsidR="00871F40" w:rsidRPr="00871F40" w:rsidRDefault="00871F40" w:rsidP="00871F40">
            <w:pPr>
              <w:rPr>
                <w:sz w:val="16"/>
                <w:szCs w:val="16"/>
              </w:rPr>
            </w:pPr>
            <w:r w:rsidRPr="00871F40">
              <w:rPr>
                <w:sz w:val="16"/>
                <w:szCs w:val="16"/>
              </w:rPr>
              <w:t>(5) Má se za to, že rozhodující vliv v jiné než obchodní korporaci, v bytovém nebo sociálním družstvu nebo v investičním fondu v právní formě akciové společnosti s proměnným základním kapitálem uplatňuje každá fyzická osoba, která je členem jejich statutárního orgánu nebo osobou v obdobném postavení nebo osobou zastupující p</w:t>
            </w:r>
            <w:r>
              <w:rPr>
                <w:sz w:val="16"/>
                <w:szCs w:val="16"/>
              </w:rPr>
              <w:t>rávnickou osobu v tomto orgánu.</w:t>
            </w:r>
          </w:p>
          <w:p w14:paraId="34B635AC" w14:textId="77777777" w:rsidR="00871F40" w:rsidRPr="00871F40" w:rsidRDefault="00871F40" w:rsidP="00871F40">
            <w:pPr>
              <w:rPr>
                <w:sz w:val="16"/>
                <w:szCs w:val="16"/>
              </w:rPr>
            </w:pPr>
            <w:r w:rsidRPr="00871F40">
              <w:rPr>
                <w:sz w:val="16"/>
                <w:szCs w:val="16"/>
              </w:rPr>
              <w:t xml:space="preserve">(6) Pro účely výpočtu výše nepřímého </w:t>
            </w:r>
            <w:r>
              <w:rPr>
                <w:sz w:val="16"/>
                <w:szCs w:val="16"/>
              </w:rPr>
              <w:t>podílu v korporaci se v případě</w:t>
            </w:r>
          </w:p>
          <w:p w14:paraId="4D35D2B6" w14:textId="77777777" w:rsidR="00871F40" w:rsidRPr="00871F40" w:rsidRDefault="00871F40" w:rsidP="00871F40">
            <w:pPr>
              <w:rPr>
                <w:sz w:val="16"/>
                <w:szCs w:val="16"/>
              </w:rPr>
            </w:pPr>
            <w:r w:rsidRPr="00871F40">
              <w:rPr>
                <w:sz w:val="16"/>
                <w:szCs w:val="16"/>
              </w:rPr>
              <w:t>a) řetězení podíly, které mají navázané osoby n</w:t>
            </w:r>
            <w:r>
              <w:rPr>
                <w:sz w:val="16"/>
                <w:szCs w:val="16"/>
              </w:rPr>
              <w:t>ebo právní uspořádání, násobí a</w:t>
            </w:r>
          </w:p>
          <w:p w14:paraId="24E1780B" w14:textId="77777777" w:rsidR="001B6562" w:rsidRPr="00286EF0" w:rsidRDefault="00871F40" w:rsidP="00871F40">
            <w:pPr>
              <w:rPr>
                <w:sz w:val="16"/>
                <w:szCs w:val="16"/>
              </w:rPr>
            </w:pPr>
            <w:r w:rsidRPr="00871F40">
              <w:rPr>
                <w:sz w:val="16"/>
                <w:szCs w:val="16"/>
              </w:rPr>
              <w:t>b) větvení součiny podílů z</w:t>
            </w:r>
            <w:r>
              <w:rPr>
                <w:sz w:val="16"/>
                <w:szCs w:val="16"/>
              </w:rPr>
              <w:t xml:space="preserve"> jednotlivých řetězení sčítají.</w:t>
            </w:r>
          </w:p>
        </w:tc>
        <w:tc>
          <w:tcPr>
            <w:tcW w:w="960" w:type="dxa"/>
            <w:tcBorders>
              <w:top w:val="nil"/>
              <w:left w:val="single" w:sz="2" w:space="0" w:color="auto"/>
              <w:bottom w:val="nil"/>
              <w:right w:val="single" w:sz="2" w:space="0" w:color="auto"/>
            </w:tcBorders>
          </w:tcPr>
          <w:p w14:paraId="78C7155C" w14:textId="77777777" w:rsidR="001B6562" w:rsidRPr="00D36155" w:rsidRDefault="001B6562" w:rsidP="00FD54E3">
            <w:pPr>
              <w:jc w:val="center"/>
              <w:rPr>
                <w:sz w:val="16"/>
                <w:szCs w:val="16"/>
              </w:rPr>
            </w:pPr>
          </w:p>
        </w:tc>
        <w:tc>
          <w:tcPr>
            <w:tcW w:w="660" w:type="dxa"/>
            <w:tcBorders>
              <w:top w:val="nil"/>
              <w:left w:val="single" w:sz="2" w:space="0" w:color="auto"/>
              <w:bottom w:val="nil"/>
              <w:right w:val="single" w:sz="8" w:space="0" w:color="auto"/>
            </w:tcBorders>
          </w:tcPr>
          <w:p w14:paraId="088B62AF" w14:textId="77777777" w:rsidR="001B6562" w:rsidRPr="00D36155" w:rsidRDefault="001B6562" w:rsidP="00FD54E3">
            <w:pPr>
              <w:ind w:left="-70"/>
              <w:jc w:val="center"/>
              <w:rPr>
                <w:sz w:val="16"/>
                <w:szCs w:val="16"/>
              </w:rPr>
            </w:pPr>
          </w:p>
        </w:tc>
      </w:tr>
      <w:tr w:rsidR="001B6562" w:rsidRPr="00D36155" w14:paraId="3C315796" w14:textId="77777777" w:rsidTr="00326CE3">
        <w:tc>
          <w:tcPr>
            <w:tcW w:w="1380" w:type="dxa"/>
            <w:tcBorders>
              <w:top w:val="nil"/>
              <w:left w:val="single" w:sz="8" w:space="0" w:color="auto"/>
              <w:bottom w:val="nil"/>
              <w:right w:val="single" w:sz="4" w:space="0" w:color="auto"/>
            </w:tcBorders>
          </w:tcPr>
          <w:p w14:paraId="7D3E6BF5" w14:textId="77777777" w:rsidR="001B6562" w:rsidRPr="00237F44" w:rsidRDefault="001B6562" w:rsidP="00FD54E3">
            <w:pPr>
              <w:rPr>
                <w:sz w:val="16"/>
                <w:szCs w:val="16"/>
              </w:rPr>
            </w:pPr>
          </w:p>
        </w:tc>
        <w:tc>
          <w:tcPr>
            <w:tcW w:w="5520" w:type="dxa"/>
            <w:gridSpan w:val="4"/>
            <w:tcBorders>
              <w:top w:val="nil"/>
              <w:left w:val="single" w:sz="4" w:space="0" w:color="auto"/>
              <w:bottom w:val="nil"/>
              <w:right w:val="single" w:sz="18" w:space="0" w:color="auto"/>
            </w:tcBorders>
          </w:tcPr>
          <w:p w14:paraId="5EC0851F" w14:textId="77777777" w:rsidR="001B6562" w:rsidRPr="00D31849" w:rsidRDefault="001B6562" w:rsidP="00FD54E3">
            <w:pPr>
              <w:pStyle w:val="Zpat"/>
              <w:tabs>
                <w:tab w:val="clear" w:pos="4536"/>
                <w:tab w:val="clear" w:pos="9072"/>
              </w:tabs>
              <w:rPr>
                <w:sz w:val="16"/>
                <w:szCs w:val="16"/>
              </w:rPr>
            </w:pPr>
          </w:p>
        </w:tc>
        <w:tc>
          <w:tcPr>
            <w:tcW w:w="840" w:type="dxa"/>
            <w:tcBorders>
              <w:top w:val="nil"/>
              <w:left w:val="single" w:sz="18" w:space="0" w:color="auto"/>
              <w:bottom w:val="nil"/>
              <w:right w:val="single" w:sz="4" w:space="0" w:color="auto"/>
            </w:tcBorders>
          </w:tcPr>
          <w:p w14:paraId="1ABFDE7D" w14:textId="77777777" w:rsidR="00545881" w:rsidRDefault="001B6562" w:rsidP="00FD54E3">
            <w:pPr>
              <w:rPr>
                <w:sz w:val="16"/>
                <w:szCs w:val="16"/>
              </w:rPr>
            </w:pPr>
            <w:r>
              <w:rPr>
                <w:sz w:val="16"/>
                <w:szCs w:val="16"/>
              </w:rPr>
              <w:t>37/2021</w:t>
            </w:r>
            <w:r w:rsidR="00E56184">
              <w:rPr>
                <w:sz w:val="16"/>
                <w:szCs w:val="16"/>
              </w:rPr>
              <w:t xml:space="preserve"> ve znění </w:t>
            </w:r>
            <w:r w:rsidR="00376ADC">
              <w:rPr>
                <w:sz w:val="16"/>
                <w:szCs w:val="16"/>
              </w:rPr>
              <w:t>245</w:t>
            </w:r>
            <w:r w:rsidR="00871F40">
              <w:rPr>
                <w:sz w:val="16"/>
                <w:szCs w:val="16"/>
              </w:rPr>
              <w:t>/2022</w:t>
            </w:r>
          </w:p>
        </w:tc>
        <w:tc>
          <w:tcPr>
            <w:tcW w:w="1080" w:type="dxa"/>
            <w:tcBorders>
              <w:top w:val="nil"/>
              <w:left w:val="single" w:sz="4" w:space="0" w:color="auto"/>
              <w:bottom w:val="nil"/>
              <w:right w:val="single" w:sz="4" w:space="0" w:color="auto"/>
            </w:tcBorders>
          </w:tcPr>
          <w:p w14:paraId="4DC72E49" w14:textId="77777777" w:rsidR="001B6562" w:rsidRPr="005D5BA0" w:rsidRDefault="001B6562" w:rsidP="00FD54E3">
            <w:pPr>
              <w:jc w:val="center"/>
              <w:rPr>
                <w:sz w:val="16"/>
                <w:szCs w:val="16"/>
              </w:rPr>
            </w:pPr>
            <w:r>
              <w:rPr>
                <w:sz w:val="16"/>
                <w:szCs w:val="16"/>
              </w:rPr>
              <w:t>§ 5</w:t>
            </w:r>
          </w:p>
        </w:tc>
        <w:tc>
          <w:tcPr>
            <w:tcW w:w="5400" w:type="dxa"/>
            <w:gridSpan w:val="4"/>
            <w:tcBorders>
              <w:top w:val="nil"/>
              <w:left w:val="single" w:sz="4" w:space="0" w:color="auto"/>
              <w:bottom w:val="nil"/>
              <w:right w:val="single" w:sz="2" w:space="0" w:color="auto"/>
            </w:tcBorders>
          </w:tcPr>
          <w:p w14:paraId="6D478E4B" w14:textId="77777777" w:rsidR="00871F40" w:rsidRPr="00871F40" w:rsidRDefault="00871F40" w:rsidP="00871F40">
            <w:pPr>
              <w:rPr>
                <w:sz w:val="16"/>
                <w:szCs w:val="16"/>
              </w:rPr>
            </w:pPr>
            <w:r w:rsidRPr="00871F40">
              <w:rPr>
                <w:sz w:val="16"/>
                <w:szCs w:val="16"/>
              </w:rPr>
              <w:t>(1) Platí, že každá osoba ve vrcholném vedení korporac</w:t>
            </w:r>
            <w:r>
              <w:rPr>
                <w:sz w:val="16"/>
                <w:szCs w:val="16"/>
              </w:rPr>
              <w:t>e je jejím skutečným majitelem,</w:t>
            </w:r>
          </w:p>
          <w:p w14:paraId="6D2AC309" w14:textId="77777777" w:rsidR="00871F40" w:rsidRPr="00871F40" w:rsidRDefault="00871F40" w:rsidP="00871F40">
            <w:pPr>
              <w:rPr>
                <w:sz w:val="16"/>
                <w:szCs w:val="16"/>
              </w:rPr>
            </w:pPr>
            <w:r w:rsidRPr="00871F40">
              <w:rPr>
                <w:sz w:val="16"/>
                <w:szCs w:val="16"/>
              </w:rPr>
              <w:t>a) nelze-li žádného skutečného majitele určit ani při vynaložení veškerého úsilí, které lze po evidujíc</w:t>
            </w:r>
            <w:r>
              <w:rPr>
                <w:sz w:val="16"/>
                <w:szCs w:val="16"/>
              </w:rPr>
              <w:t>í osobě rozumně požadovat, nebo</w:t>
            </w:r>
          </w:p>
          <w:p w14:paraId="1C8930C6" w14:textId="77777777" w:rsidR="00871F40" w:rsidRPr="00871F40" w:rsidRDefault="00871F40" w:rsidP="00871F40">
            <w:pPr>
              <w:rPr>
                <w:sz w:val="16"/>
                <w:szCs w:val="16"/>
              </w:rPr>
            </w:pPr>
            <w:r w:rsidRPr="00871F40">
              <w:rPr>
                <w:sz w:val="16"/>
                <w:szCs w:val="16"/>
              </w:rPr>
              <w:t>b) uplatňuje-li v korporaci rozhodující vliv právnická osoba, která nemá</w:t>
            </w:r>
            <w:r>
              <w:rPr>
                <w:sz w:val="16"/>
                <w:szCs w:val="16"/>
              </w:rPr>
              <w:t xml:space="preserve"> skutečného majitele podle § 7.</w:t>
            </w:r>
          </w:p>
          <w:p w14:paraId="5620E32F" w14:textId="77777777" w:rsidR="00871F40" w:rsidRPr="00871F40" w:rsidRDefault="00871F40" w:rsidP="00871F40">
            <w:pPr>
              <w:rPr>
                <w:sz w:val="16"/>
                <w:szCs w:val="16"/>
              </w:rPr>
            </w:pPr>
            <w:r w:rsidRPr="00871F40">
              <w:rPr>
                <w:sz w:val="16"/>
                <w:szCs w:val="16"/>
              </w:rPr>
              <w:t>(2) Uplatňuje-li v korporaci rozhodující vliv právnická osoba, která nemá skutečného majitele podle § 7, a zároveň je skutečným majitelem korporace jiná osoba, platí, že skutečným majitelem korporace je také každá osoba ve v</w:t>
            </w:r>
            <w:r>
              <w:rPr>
                <w:sz w:val="16"/>
                <w:szCs w:val="16"/>
              </w:rPr>
              <w:t>rcholném vedení této korporace.</w:t>
            </w:r>
          </w:p>
          <w:p w14:paraId="46B87850" w14:textId="77777777" w:rsidR="001B6562" w:rsidRDefault="00871F40" w:rsidP="00871F40">
            <w:pPr>
              <w:rPr>
                <w:sz w:val="16"/>
                <w:szCs w:val="16"/>
              </w:rPr>
            </w:pPr>
            <w:r w:rsidRPr="00871F40">
              <w:rPr>
                <w:sz w:val="16"/>
                <w:szCs w:val="16"/>
              </w:rPr>
              <w:t>(3) Platí, že skutečný majitel korporace podle odstavce 1 nebo 2 je skutečným majitelem všech korporací v jí podřízené struktuře vztahů, ve kterých je uplatňován rozhodující vliv.</w:t>
            </w:r>
          </w:p>
          <w:p w14:paraId="2DEC60AB" w14:textId="77777777" w:rsidR="00E41C2B" w:rsidRPr="00286EF0" w:rsidRDefault="00E41C2B" w:rsidP="00871F40">
            <w:pPr>
              <w:rPr>
                <w:sz w:val="16"/>
                <w:szCs w:val="16"/>
              </w:rPr>
            </w:pPr>
          </w:p>
        </w:tc>
        <w:tc>
          <w:tcPr>
            <w:tcW w:w="960" w:type="dxa"/>
            <w:tcBorders>
              <w:top w:val="nil"/>
              <w:left w:val="single" w:sz="2" w:space="0" w:color="auto"/>
              <w:bottom w:val="nil"/>
              <w:right w:val="single" w:sz="2" w:space="0" w:color="auto"/>
            </w:tcBorders>
          </w:tcPr>
          <w:p w14:paraId="60453E29" w14:textId="77777777" w:rsidR="001B6562" w:rsidRPr="00D36155" w:rsidRDefault="001B6562" w:rsidP="00FD54E3">
            <w:pPr>
              <w:jc w:val="center"/>
              <w:rPr>
                <w:sz w:val="16"/>
                <w:szCs w:val="16"/>
              </w:rPr>
            </w:pPr>
          </w:p>
        </w:tc>
        <w:tc>
          <w:tcPr>
            <w:tcW w:w="660" w:type="dxa"/>
            <w:tcBorders>
              <w:top w:val="nil"/>
              <w:left w:val="single" w:sz="2" w:space="0" w:color="auto"/>
              <w:bottom w:val="nil"/>
              <w:right w:val="single" w:sz="8" w:space="0" w:color="auto"/>
            </w:tcBorders>
          </w:tcPr>
          <w:p w14:paraId="5B6E9404" w14:textId="77777777" w:rsidR="001B6562" w:rsidRPr="00D36155" w:rsidRDefault="001B6562" w:rsidP="00FD54E3">
            <w:pPr>
              <w:ind w:left="-70"/>
              <w:jc w:val="center"/>
              <w:rPr>
                <w:sz w:val="16"/>
                <w:szCs w:val="16"/>
              </w:rPr>
            </w:pPr>
          </w:p>
        </w:tc>
      </w:tr>
      <w:tr w:rsidR="00E41C2B" w:rsidRPr="00D36155" w14:paraId="36D6F820" w14:textId="77777777" w:rsidTr="00326CE3">
        <w:tc>
          <w:tcPr>
            <w:tcW w:w="1380" w:type="dxa"/>
            <w:tcBorders>
              <w:top w:val="nil"/>
              <w:left w:val="single" w:sz="8" w:space="0" w:color="auto"/>
              <w:bottom w:val="nil"/>
              <w:right w:val="single" w:sz="4" w:space="0" w:color="auto"/>
            </w:tcBorders>
          </w:tcPr>
          <w:p w14:paraId="4BF9F22E" w14:textId="77777777" w:rsidR="00E41C2B" w:rsidRPr="00237F44" w:rsidRDefault="00E41C2B" w:rsidP="00FD54E3">
            <w:pPr>
              <w:rPr>
                <w:sz w:val="16"/>
                <w:szCs w:val="16"/>
              </w:rPr>
            </w:pPr>
          </w:p>
        </w:tc>
        <w:tc>
          <w:tcPr>
            <w:tcW w:w="5520" w:type="dxa"/>
            <w:gridSpan w:val="4"/>
            <w:tcBorders>
              <w:top w:val="nil"/>
              <w:left w:val="single" w:sz="4" w:space="0" w:color="auto"/>
              <w:bottom w:val="nil"/>
              <w:right w:val="single" w:sz="18" w:space="0" w:color="auto"/>
            </w:tcBorders>
          </w:tcPr>
          <w:p w14:paraId="4ECC9CA3" w14:textId="77777777" w:rsidR="00E41C2B" w:rsidRPr="00D31849" w:rsidRDefault="00E41C2B" w:rsidP="00FD54E3">
            <w:pPr>
              <w:pStyle w:val="Zpat"/>
              <w:tabs>
                <w:tab w:val="clear" w:pos="4536"/>
                <w:tab w:val="clear" w:pos="9072"/>
              </w:tabs>
              <w:rPr>
                <w:sz w:val="16"/>
                <w:szCs w:val="16"/>
              </w:rPr>
            </w:pPr>
          </w:p>
        </w:tc>
        <w:tc>
          <w:tcPr>
            <w:tcW w:w="840" w:type="dxa"/>
            <w:tcBorders>
              <w:top w:val="nil"/>
              <w:left w:val="single" w:sz="18" w:space="0" w:color="auto"/>
              <w:bottom w:val="nil"/>
              <w:right w:val="single" w:sz="4" w:space="0" w:color="auto"/>
            </w:tcBorders>
          </w:tcPr>
          <w:p w14:paraId="1AA1EF76" w14:textId="77777777" w:rsidR="00E41C2B" w:rsidRDefault="00E41C2B" w:rsidP="00E41C2B">
            <w:pPr>
              <w:rPr>
                <w:sz w:val="16"/>
                <w:szCs w:val="16"/>
              </w:rPr>
            </w:pPr>
            <w:r>
              <w:rPr>
                <w:sz w:val="16"/>
                <w:szCs w:val="16"/>
              </w:rPr>
              <w:t>37/2021</w:t>
            </w:r>
            <w:r w:rsidR="0091133F">
              <w:rPr>
                <w:sz w:val="16"/>
                <w:szCs w:val="16"/>
              </w:rPr>
              <w:t xml:space="preserve"> ve znění </w:t>
            </w:r>
            <w:r w:rsidR="00376ADC">
              <w:rPr>
                <w:sz w:val="16"/>
                <w:szCs w:val="16"/>
              </w:rPr>
              <w:t>245</w:t>
            </w:r>
            <w:r>
              <w:rPr>
                <w:sz w:val="16"/>
                <w:szCs w:val="16"/>
              </w:rPr>
              <w:t>/2022</w:t>
            </w:r>
          </w:p>
        </w:tc>
        <w:tc>
          <w:tcPr>
            <w:tcW w:w="1080" w:type="dxa"/>
            <w:tcBorders>
              <w:top w:val="nil"/>
              <w:left w:val="single" w:sz="4" w:space="0" w:color="auto"/>
              <w:bottom w:val="nil"/>
              <w:right w:val="single" w:sz="4" w:space="0" w:color="auto"/>
            </w:tcBorders>
          </w:tcPr>
          <w:p w14:paraId="516C37F7" w14:textId="77777777" w:rsidR="00E41C2B" w:rsidRDefault="00E41C2B" w:rsidP="00E41C2B">
            <w:pPr>
              <w:jc w:val="center"/>
              <w:rPr>
                <w:sz w:val="16"/>
                <w:szCs w:val="16"/>
              </w:rPr>
            </w:pPr>
            <w:r>
              <w:rPr>
                <w:sz w:val="16"/>
                <w:szCs w:val="16"/>
              </w:rPr>
              <w:t>§ 5a</w:t>
            </w:r>
          </w:p>
          <w:p w14:paraId="3FABDE1D" w14:textId="77777777" w:rsidR="00E41C2B" w:rsidRDefault="00E41C2B" w:rsidP="00FD54E3">
            <w:pPr>
              <w:jc w:val="center"/>
              <w:rPr>
                <w:sz w:val="16"/>
                <w:szCs w:val="16"/>
              </w:rPr>
            </w:pPr>
          </w:p>
        </w:tc>
        <w:tc>
          <w:tcPr>
            <w:tcW w:w="5400" w:type="dxa"/>
            <w:gridSpan w:val="4"/>
            <w:tcBorders>
              <w:top w:val="nil"/>
              <w:left w:val="single" w:sz="4" w:space="0" w:color="auto"/>
              <w:bottom w:val="nil"/>
              <w:right w:val="single" w:sz="2" w:space="0" w:color="auto"/>
            </w:tcBorders>
          </w:tcPr>
          <w:p w14:paraId="3F74E124" w14:textId="77777777" w:rsidR="00E41C2B" w:rsidRPr="00871F40" w:rsidRDefault="00E41C2B" w:rsidP="00E41C2B">
            <w:pPr>
              <w:rPr>
                <w:sz w:val="16"/>
                <w:szCs w:val="16"/>
              </w:rPr>
            </w:pPr>
            <w:r w:rsidRPr="00871F40">
              <w:rPr>
                <w:sz w:val="16"/>
                <w:szCs w:val="16"/>
              </w:rPr>
              <w:t>(1) Fundaci, ústav, obecně prospěšnou společnost nebo právní uspořádání v konečném důsledku vlastní nebo kontroluje každá fyzická osoba, která v n</w:t>
            </w:r>
            <w:r>
              <w:rPr>
                <w:sz w:val="16"/>
                <w:szCs w:val="16"/>
              </w:rPr>
              <w:t>ich uplatňuje rozhodující vliv.</w:t>
            </w:r>
          </w:p>
          <w:p w14:paraId="01EDFD6B" w14:textId="77777777" w:rsidR="00E41C2B" w:rsidRPr="00871F40" w:rsidRDefault="00E41C2B" w:rsidP="00E41C2B">
            <w:pPr>
              <w:rPr>
                <w:sz w:val="16"/>
                <w:szCs w:val="16"/>
              </w:rPr>
            </w:pPr>
            <w:r w:rsidRPr="00871F40">
              <w:rPr>
                <w:sz w:val="16"/>
                <w:szCs w:val="16"/>
              </w:rPr>
              <w:t>(2) Rozhodující vliv ve fundaci, ústavu a obecně prospěšné společnosti uplatňuje ten, kdo na základě vlastního uvážení, bez ohledu na to, zda a na základě jaké právní skutečnosti, může přímo nebo nepřímo prostřednictvím jiné osoby nebo právního uspořádání dosáhnout toho, že rozhodování statutárního nebo jiného řídi</w:t>
            </w:r>
            <w:r>
              <w:rPr>
                <w:sz w:val="16"/>
                <w:szCs w:val="16"/>
              </w:rPr>
              <w:t>cího orgánu odpovídá jeho vůli.</w:t>
            </w:r>
          </w:p>
          <w:p w14:paraId="221FB575" w14:textId="77777777" w:rsidR="00E41C2B" w:rsidRDefault="00E41C2B" w:rsidP="00E41C2B">
            <w:pPr>
              <w:rPr>
                <w:sz w:val="16"/>
                <w:szCs w:val="16"/>
              </w:rPr>
            </w:pPr>
            <w:r w:rsidRPr="00871F40">
              <w:rPr>
                <w:sz w:val="16"/>
                <w:szCs w:val="16"/>
              </w:rPr>
              <w:t>(3) Rozhodující vliv na správu právního uspořádání uplatňuje ten, kdo na základě vlastního uvážení, bez ohledu na to, zda a na základě jaké právní skutečnosti, může přímo nebo nepřímo prostřednictvím jiné osoby nebo právního uspořádání dosáhnout toho, že rozhodování svěřenského správce odpovídá jeho vůli.</w:t>
            </w:r>
          </w:p>
          <w:p w14:paraId="35811D34" w14:textId="77777777" w:rsidR="00E41C2B" w:rsidRPr="00871F40" w:rsidRDefault="00E41C2B" w:rsidP="00871F40">
            <w:pPr>
              <w:rPr>
                <w:sz w:val="16"/>
                <w:szCs w:val="16"/>
              </w:rPr>
            </w:pPr>
          </w:p>
        </w:tc>
        <w:tc>
          <w:tcPr>
            <w:tcW w:w="960" w:type="dxa"/>
            <w:tcBorders>
              <w:top w:val="nil"/>
              <w:left w:val="single" w:sz="2" w:space="0" w:color="auto"/>
              <w:bottom w:val="nil"/>
              <w:right w:val="single" w:sz="2" w:space="0" w:color="auto"/>
            </w:tcBorders>
          </w:tcPr>
          <w:p w14:paraId="354A1A40" w14:textId="77777777" w:rsidR="00E41C2B" w:rsidRPr="00D36155" w:rsidRDefault="00E41C2B" w:rsidP="00FD54E3">
            <w:pPr>
              <w:jc w:val="center"/>
              <w:rPr>
                <w:sz w:val="16"/>
                <w:szCs w:val="16"/>
              </w:rPr>
            </w:pPr>
          </w:p>
        </w:tc>
        <w:tc>
          <w:tcPr>
            <w:tcW w:w="660" w:type="dxa"/>
            <w:tcBorders>
              <w:top w:val="nil"/>
              <w:left w:val="single" w:sz="2" w:space="0" w:color="auto"/>
              <w:bottom w:val="nil"/>
              <w:right w:val="single" w:sz="8" w:space="0" w:color="auto"/>
            </w:tcBorders>
          </w:tcPr>
          <w:p w14:paraId="76DDD23A" w14:textId="77777777" w:rsidR="00E41C2B" w:rsidRPr="00D36155" w:rsidRDefault="00E41C2B" w:rsidP="00FD54E3">
            <w:pPr>
              <w:ind w:left="-70"/>
              <w:jc w:val="center"/>
              <w:rPr>
                <w:sz w:val="16"/>
                <w:szCs w:val="16"/>
              </w:rPr>
            </w:pPr>
          </w:p>
        </w:tc>
      </w:tr>
      <w:tr w:rsidR="00E41C2B" w:rsidRPr="00D36155" w14:paraId="2A643FE4" w14:textId="77777777" w:rsidTr="00326CE3">
        <w:tc>
          <w:tcPr>
            <w:tcW w:w="1380" w:type="dxa"/>
            <w:tcBorders>
              <w:top w:val="nil"/>
              <w:left w:val="single" w:sz="8" w:space="0" w:color="auto"/>
              <w:bottom w:val="single" w:sz="8" w:space="0" w:color="auto"/>
              <w:right w:val="single" w:sz="4" w:space="0" w:color="auto"/>
            </w:tcBorders>
          </w:tcPr>
          <w:p w14:paraId="6FF9C39B" w14:textId="77777777" w:rsidR="00E41C2B" w:rsidRPr="00237F44" w:rsidRDefault="00E41C2B" w:rsidP="00E41C2B">
            <w:pPr>
              <w:rPr>
                <w:sz w:val="16"/>
                <w:szCs w:val="16"/>
              </w:rPr>
            </w:pPr>
          </w:p>
        </w:tc>
        <w:tc>
          <w:tcPr>
            <w:tcW w:w="5520" w:type="dxa"/>
            <w:gridSpan w:val="4"/>
            <w:tcBorders>
              <w:top w:val="nil"/>
              <w:left w:val="single" w:sz="4" w:space="0" w:color="auto"/>
              <w:bottom w:val="single" w:sz="8" w:space="0" w:color="auto"/>
              <w:right w:val="single" w:sz="18" w:space="0" w:color="auto"/>
            </w:tcBorders>
          </w:tcPr>
          <w:p w14:paraId="5BD2054C" w14:textId="77777777" w:rsidR="00E41C2B" w:rsidRPr="00D31849" w:rsidRDefault="00E41C2B" w:rsidP="00E41C2B">
            <w:pPr>
              <w:pStyle w:val="Zpat"/>
              <w:tabs>
                <w:tab w:val="clear" w:pos="4536"/>
                <w:tab w:val="clear" w:pos="9072"/>
              </w:tabs>
              <w:rPr>
                <w:sz w:val="16"/>
                <w:szCs w:val="16"/>
              </w:rPr>
            </w:pPr>
          </w:p>
        </w:tc>
        <w:tc>
          <w:tcPr>
            <w:tcW w:w="840" w:type="dxa"/>
            <w:tcBorders>
              <w:top w:val="nil"/>
              <w:left w:val="single" w:sz="18" w:space="0" w:color="auto"/>
              <w:bottom w:val="single" w:sz="8" w:space="0" w:color="auto"/>
              <w:right w:val="single" w:sz="4" w:space="0" w:color="auto"/>
            </w:tcBorders>
          </w:tcPr>
          <w:p w14:paraId="23221558" w14:textId="77777777" w:rsidR="00E41C2B" w:rsidRDefault="00E41C2B" w:rsidP="00E41C2B">
            <w:pPr>
              <w:rPr>
                <w:sz w:val="16"/>
                <w:szCs w:val="16"/>
              </w:rPr>
            </w:pPr>
            <w:r>
              <w:rPr>
                <w:sz w:val="16"/>
                <w:szCs w:val="16"/>
              </w:rPr>
              <w:t>37/2021</w:t>
            </w:r>
          </w:p>
          <w:p w14:paraId="6D99978C" w14:textId="77777777" w:rsidR="00E41C2B" w:rsidRDefault="00E41C2B" w:rsidP="00E41C2B">
            <w:pPr>
              <w:rPr>
                <w:sz w:val="16"/>
                <w:szCs w:val="16"/>
              </w:rPr>
            </w:pPr>
          </w:p>
        </w:tc>
        <w:tc>
          <w:tcPr>
            <w:tcW w:w="1080" w:type="dxa"/>
            <w:tcBorders>
              <w:top w:val="nil"/>
              <w:left w:val="single" w:sz="4" w:space="0" w:color="auto"/>
              <w:bottom w:val="single" w:sz="8" w:space="0" w:color="auto"/>
              <w:right w:val="single" w:sz="4" w:space="0" w:color="auto"/>
            </w:tcBorders>
          </w:tcPr>
          <w:p w14:paraId="3857DA1C" w14:textId="77777777" w:rsidR="00E41C2B" w:rsidRPr="005D5BA0" w:rsidRDefault="00E41C2B" w:rsidP="00E41C2B">
            <w:pPr>
              <w:rPr>
                <w:sz w:val="16"/>
                <w:szCs w:val="16"/>
              </w:rPr>
            </w:pPr>
            <w:r>
              <w:rPr>
                <w:sz w:val="16"/>
                <w:szCs w:val="16"/>
              </w:rPr>
              <w:t>§ 8 odst. 2</w:t>
            </w:r>
          </w:p>
        </w:tc>
        <w:tc>
          <w:tcPr>
            <w:tcW w:w="5400" w:type="dxa"/>
            <w:gridSpan w:val="4"/>
            <w:tcBorders>
              <w:top w:val="nil"/>
              <w:left w:val="single" w:sz="4" w:space="0" w:color="auto"/>
              <w:bottom w:val="single" w:sz="8" w:space="0" w:color="auto"/>
              <w:right w:val="single" w:sz="2" w:space="0" w:color="auto"/>
            </w:tcBorders>
          </w:tcPr>
          <w:p w14:paraId="1D572E94" w14:textId="77777777" w:rsidR="00E41C2B" w:rsidRPr="00286EF0" w:rsidRDefault="00E41C2B" w:rsidP="00E41C2B">
            <w:pPr>
              <w:rPr>
                <w:sz w:val="16"/>
                <w:szCs w:val="16"/>
              </w:rPr>
            </w:pPr>
            <w:r>
              <w:rPr>
                <w:sz w:val="16"/>
                <w:szCs w:val="16"/>
              </w:rPr>
              <w:t>(</w:t>
            </w:r>
            <w:r w:rsidRPr="001B6562">
              <w:rPr>
                <w:sz w:val="16"/>
                <w:szCs w:val="16"/>
              </w:rPr>
              <w:t>2) Evidující osoba zaznamenává také krok</w:t>
            </w:r>
            <w:r>
              <w:rPr>
                <w:sz w:val="16"/>
                <w:szCs w:val="16"/>
              </w:rPr>
              <w:t>y učiněné při zjišťování skuteč</w:t>
            </w:r>
            <w:r w:rsidRPr="001B6562">
              <w:rPr>
                <w:sz w:val="16"/>
                <w:szCs w:val="16"/>
              </w:rPr>
              <w:t>ného majitele v případech, kdy je skutečným majitelem korporace určena osoba ve vrcholném vedení podle § 5 odst. 1 písm. a) nebo § 5 odst. 3</w:t>
            </w:r>
            <w:r>
              <w:rPr>
                <w:sz w:val="16"/>
                <w:szCs w:val="16"/>
              </w:rPr>
              <w:t>.</w:t>
            </w:r>
          </w:p>
        </w:tc>
        <w:tc>
          <w:tcPr>
            <w:tcW w:w="960" w:type="dxa"/>
            <w:tcBorders>
              <w:top w:val="nil"/>
              <w:left w:val="single" w:sz="2" w:space="0" w:color="auto"/>
              <w:bottom w:val="single" w:sz="8" w:space="0" w:color="auto"/>
              <w:right w:val="single" w:sz="2" w:space="0" w:color="auto"/>
            </w:tcBorders>
          </w:tcPr>
          <w:p w14:paraId="34A2A567" w14:textId="77777777" w:rsidR="00E41C2B" w:rsidRPr="00D36155" w:rsidRDefault="00E41C2B" w:rsidP="00E41C2B">
            <w:pPr>
              <w:jc w:val="center"/>
              <w:rPr>
                <w:sz w:val="16"/>
                <w:szCs w:val="16"/>
              </w:rPr>
            </w:pPr>
          </w:p>
        </w:tc>
        <w:tc>
          <w:tcPr>
            <w:tcW w:w="660" w:type="dxa"/>
            <w:tcBorders>
              <w:top w:val="nil"/>
              <w:left w:val="single" w:sz="2" w:space="0" w:color="auto"/>
              <w:bottom w:val="single" w:sz="8" w:space="0" w:color="auto"/>
              <w:right w:val="single" w:sz="8" w:space="0" w:color="auto"/>
            </w:tcBorders>
          </w:tcPr>
          <w:p w14:paraId="5EB03EC0" w14:textId="77777777" w:rsidR="00E41C2B" w:rsidRPr="00D36155" w:rsidRDefault="00E41C2B" w:rsidP="00E41C2B">
            <w:pPr>
              <w:ind w:left="-70"/>
              <w:jc w:val="center"/>
              <w:rPr>
                <w:sz w:val="16"/>
                <w:szCs w:val="16"/>
              </w:rPr>
            </w:pPr>
          </w:p>
        </w:tc>
      </w:tr>
      <w:tr w:rsidR="00E41C2B" w:rsidRPr="00326CE3" w14:paraId="506DCF44" w14:textId="77777777" w:rsidTr="003539D5">
        <w:tc>
          <w:tcPr>
            <w:tcW w:w="1380" w:type="dxa"/>
            <w:tcBorders>
              <w:top w:val="single" w:sz="8" w:space="0" w:color="auto"/>
              <w:left w:val="single" w:sz="8" w:space="0" w:color="auto"/>
              <w:bottom w:val="nil"/>
              <w:right w:val="single" w:sz="4" w:space="0" w:color="auto"/>
            </w:tcBorders>
          </w:tcPr>
          <w:p w14:paraId="62F3D622" w14:textId="77777777" w:rsidR="00E41C2B" w:rsidRPr="00237F44" w:rsidRDefault="00E41C2B" w:rsidP="00E41C2B">
            <w:pPr>
              <w:rPr>
                <w:sz w:val="16"/>
                <w:szCs w:val="16"/>
              </w:rPr>
            </w:pPr>
            <w:r w:rsidRPr="00237F44">
              <w:rPr>
                <w:sz w:val="16"/>
                <w:szCs w:val="16"/>
              </w:rPr>
              <w:t>čl. 3 odst. 6 písm. b)</w:t>
            </w:r>
          </w:p>
        </w:tc>
        <w:tc>
          <w:tcPr>
            <w:tcW w:w="5520" w:type="dxa"/>
            <w:gridSpan w:val="4"/>
            <w:tcBorders>
              <w:top w:val="single" w:sz="8" w:space="0" w:color="auto"/>
              <w:left w:val="single" w:sz="4" w:space="0" w:color="auto"/>
              <w:bottom w:val="nil"/>
              <w:right w:val="single" w:sz="18" w:space="0" w:color="auto"/>
            </w:tcBorders>
          </w:tcPr>
          <w:p w14:paraId="3F6ABB0E" w14:textId="77777777" w:rsidR="00E41C2B" w:rsidRPr="00326CE3" w:rsidRDefault="00E41C2B" w:rsidP="00E41C2B">
            <w:pPr>
              <w:pStyle w:val="Zpat"/>
              <w:rPr>
                <w:sz w:val="16"/>
                <w:szCs w:val="16"/>
              </w:rPr>
            </w:pPr>
            <w:r w:rsidRPr="00326CE3">
              <w:rPr>
                <w:sz w:val="16"/>
                <w:szCs w:val="16"/>
              </w:rPr>
              <w:t>b) v případě svěřenských fondů:</w:t>
            </w:r>
          </w:p>
          <w:p w14:paraId="7C96E6B8" w14:textId="77777777" w:rsidR="00E41C2B" w:rsidRPr="00326CE3" w:rsidRDefault="00E41C2B" w:rsidP="00E41C2B">
            <w:pPr>
              <w:pStyle w:val="Zpat"/>
              <w:rPr>
                <w:sz w:val="16"/>
                <w:szCs w:val="16"/>
              </w:rPr>
            </w:pPr>
            <w:r w:rsidRPr="00326CE3">
              <w:rPr>
                <w:sz w:val="16"/>
                <w:szCs w:val="16"/>
              </w:rPr>
              <w:t>i) zakladatele;</w:t>
            </w:r>
          </w:p>
          <w:p w14:paraId="441E0A7E" w14:textId="77777777" w:rsidR="00E41C2B" w:rsidRPr="00326CE3" w:rsidRDefault="00E41C2B" w:rsidP="00E41C2B">
            <w:pPr>
              <w:pStyle w:val="Zpat"/>
              <w:rPr>
                <w:sz w:val="16"/>
                <w:szCs w:val="16"/>
              </w:rPr>
            </w:pPr>
            <w:r w:rsidRPr="00326CE3">
              <w:rPr>
                <w:sz w:val="16"/>
                <w:szCs w:val="16"/>
              </w:rPr>
              <w:t>ii) svěřenského správce nebo svěřenské správce;</w:t>
            </w:r>
          </w:p>
          <w:p w14:paraId="4F85621C" w14:textId="77777777" w:rsidR="00E41C2B" w:rsidRPr="00326CE3" w:rsidRDefault="00E41C2B" w:rsidP="00E41C2B">
            <w:pPr>
              <w:pStyle w:val="Zpat"/>
              <w:rPr>
                <w:sz w:val="16"/>
                <w:szCs w:val="16"/>
              </w:rPr>
            </w:pPr>
            <w:r w:rsidRPr="00326CE3">
              <w:rPr>
                <w:sz w:val="16"/>
                <w:szCs w:val="16"/>
              </w:rPr>
              <w:t>iii) osoby vykonávající dohled nad správou fondu, existují-li;</w:t>
            </w:r>
          </w:p>
          <w:p w14:paraId="4B1199F2" w14:textId="77777777" w:rsidR="00E41C2B" w:rsidRPr="00326CE3" w:rsidRDefault="00E41C2B" w:rsidP="00E41C2B">
            <w:pPr>
              <w:pStyle w:val="Zpat"/>
              <w:rPr>
                <w:sz w:val="16"/>
                <w:szCs w:val="16"/>
              </w:rPr>
            </w:pPr>
            <w:r w:rsidRPr="00326CE3">
              <w:rPr>
                <w:sz w:val="16"/>
                <w:szCs w:val="16"/>
              </w:rPr>
              <w:t>iv)</w:t>
            </w:r>
            <w:r w:rsidRPr="00326CE3">
              <w:rPr>
                <w:sz w:val="16"/>
                <w:szCs w:val="16"/>
              </w:rPr>
              <w:tab/>
              <w:t>obmyšlení, nebo pokud ještě nebyly určeny konkrétní fyzické osoby, které mají prospěch z právního uspořádání nebo právnické osoby, okruh osob, v jejichž hlavním zájmu je právní uspořádání nebo právnická osoba založena nebo provozována;</w:t>
            </w:r>
          </w:p>
          <w:p w14:paraId="7D4BC794" w14:textId="77777777" w:rsidR="00E41C2B" w:rsidRPr="00326CE3" w:rsidRDefault="00E41C2B" w:rsidP="00E41C2B">
            <w:pPr>
              <w:pStyle w:val="Zpat"/>
              <w:tabs>
                <w:tab w:val="clear" w:pos="4536"/>
                <w:tab w:val="clear" w:pos="9072"/>
              </w:tabs>
              <w:rPr>
                <w:sz w:val="16"/>
                <w:szCs w:val="16"/>
              </w:rPr>
            </w:pPr>
            <w:r w:rsidRPr="00326CE3">
              <w:rPr>
                <w:sz w:val="16"/>
                <w:szCs w:val="16"/>
              </w:rPr>
              <w:t>v) jakoukoli jinou fyzickou osobu, která v konečném důsledku vykonává kontrolu nad svěřenským fondem prostřednictvím přímého či nepřímého vlastnictví nebo jinými prostředky;</w:t>
            </w:r>
          </w:p>
        </w:tc>
        <w:tc>
          <w:tcPr>
            <w:tcW w:w="840" w:type="dxa"/>
            <w:tcBorders>
              <w:top w:val="single" w:sz="8" w:space="0" w:color="auto"/>
              <w:left w:val="single" w:sz="18" w:space="0" w:color="auto"/>
              <w:bottom w:val="nil"/>
              <w:right w:val="single" w:sz="4" w:space="0" w:color="auto"/>
            </w:tcBorders>
          </w:tcPr>
          <w:p w14:paraId="5F3483D5" w14:textId="77777777" w:rsidR="00E41C2B" w:rsidRPr="00326CE3" w:rsidRDefault="00E41C2B" w:rsidP="00E41C2B">
            <w:pPr>
              <w:rPr>
                <w:sz w:val="16"/>
                <w:szCs w:val="16"/>
              </w:rPr>
            </w:pPr>
            <w:r w:rsidRPr="00326CE3">
              <w:rPr>
                <w:sz w:val="16"/>
                <w:szCs w:val="16"/>
              </w:rPr>
              <w:t>253/2008 ve znění 527/2020</w:t>
            </w:r>
          </w:p>
        </w:tc>
        <w:tc>
          <w:tcPr>
            <w:tcW w:w="1080" w:type="dxa"/>
            <w:tcBorders>
              <w:top w:val="single" w:sz="8" w:space="0" w:color="auto"/>
              <w:left w:val="single" w:sz="4" w:space="0" w:color="auto"/>
              <w:bottom w:val="nil"/>
              <w:right w:val="single" w:sz="4" w:space="0" w:color="auto"/>
            </w:tcBorders>
          </w:tcPr>
          <w:p w14:paraId="7CB26103" w14:textId="77777777" w:rsidR="00E41C2B" w:rsidRPr="00326CE3" w:rsidRDefault="00E41C2B" w:rsidP="00E41C2B">
            <w:pPr>
              <w:jc w:val="center"/>
              <w:rPr>
                <w:sz w:val="16"/>
                <w:szCs w:val="16"/>
              </w:rPr>
            </w:pPr>
            <w:r w:rsidRPr="00326CE3">
              <w:rPr>
                <w:sz w:val="16"/>
                <w:szCs w:val="16"/>
              </w:rPr>
              <w:t>§ 4 odst. 4 písm. a)</w:t>
            </w:r>
          </w:p>
        </w:tc>
        <w:tc>
          <w:tcPr>
            <w:tcW w:w="5400" w:type="dxa"/>
            <w:gridSpan w:val="4"/>
            <w:tcBorders>
              <w:top w:val="single" w:sz="8" w:space="0" w:color="auto"/>
              <w:left w:val="single" w:sz="4" w:space="0" w:color="auto"/>
              <w:bottom w:val="nil"/>
              <w:right w:val="single" w:sz="2" w:space="0" w:color="auto"/>
            </w:tcBorders>
          </w:tcPr>
          <w:p w14:paraId="624099BD" w14:textId="77777777" w:rsidR="00E41C2B" w:rsidRPr="00326CE3" w:rsidRDefault="00E41C2B" w:rsidP="00E41C2B">
            <w:pPr>
              <w:rPr>
                <w:sz w:val="16"/>
                <w:szCs w:val="16"/>
              </w:rPr>
            </w:pPr>
            <w:r w:rsidRPr="00326CE3">
              <w:rPr>
                <w:sz w:val="16"/>
                <w:szCs w:val="16"/>
              </w:rPr>
              <w:t xml:space="preserve">(4) Skutečným majitelem se pro účely tohoto zákona rozumí </w:t>
            </w:r>
          </w:p>
          <w:p w14:paraId="6356C5FE" w14:textId="77777777" w:rsidR="00E41C2B" w:rsidRPr="00326CE3" w:rsidRDefault="00E41C2B" w:rsidP="00E41C2B">
            <w:pPr>
              <w:rPr>
                <w:sz w:val="16"/>
                <w:szCs w:val="16"/>
              </w:rPr>
            </w:pPr>
            <w:r w:rsidRPr="00326CE3">
              <w:rPr>
                <w:sz w:val="16"/>
                <w:szCs w:val="16"/>
              </w:rPr>
              <w:t>a) skutečný majitel podle zákona upravujícího evidenci skutečných majitelů nebo</w:t>
            </w:r>
          </w:p>
        </w:tc>
        <w:tc>
          <w:tcPr>
            <w:tcW w:w="960" w:type="dxa"/>
            <w:tcBorders>
              <w:top w:val="single" w:sz="8" w:space="0" w:color="auto"/>
              <w:left w:val="single" w:sz="2" w:space="0" w:color="auto"/>
              <w:bottom w:val="nil"/>
              <w:right w:val="single" w:sz="2" w:space="0" w:color="auto"/>
            </w:tcBorders>
          </w:tcPr>
          <w:p w14:paraId="12F6956A" w14:textId="77777777" w:rsidR="00E41C2B" w:rsidRPr="00326CE3" w:rsidRDefault="00E41C2B" w:rsidP="00E41C2B">
            <w:pPr>
              <w:jc w:val="center"/>
              <w:rPr>
                <w:sz w:val="16"/>
                <w:szCs w:val="16"/>
              </w:rPr>
            </w:pPr>
            <w:r w:rsidRPr="00326CE3">
              <w:rPr>
                <w:sz w:val="16"/>
                <w:szCs w:val="16"/>
              </w:rPr>
              <w:t>PT</w:t>
            </w:r>
          </w:p>
        </w:tc>
        <w:tc>
          <w:tcPr>
            <w:tcW w:w="660" w:type="dxa"/>
            <w:tcBorders>
              <w:top w:val="single" w:sz="8" w:space="0" w:color="auto"/>
              <w:left w:val="single" w:sz="2" w:space="0" w:color="auto"/>
              <w:bottom w:val="nil"/>
              <w:right w:val="single" w:sz="8" w:space="0" w:color="auto"/>
            </w:tcBorders>
          </w:tcPr>
          <w:p w14:paraId="18CECBD1" w14:textId="77777777" w:rsidR="00E41C2B" w:rsidRPr="00326CE3" w:rsidRDefault="00E41C2B" w:rsidP="00E41C2B">
            <w:pPr>
              <w:ind w:left="-70"/>
              <w:jc w:val="center"/>
              <w:rPr>
                <w:sz w:val="16"/>
                <w:szCs w:val="16"/>
              </w:rPr>
            </w:pPr>
          </w:p>
        </w:tc>
      </w:tr>
      <w:tr w:rsidR="00E41C2B" w:rsidRPr="00D36155" w14:paraId="0F6C2E34" w14:textId="77777777" w:rsidTr="003539D5">
        <w:tc>
          <w:tcPr>
            <w:tcW w:w="1380" w:type="dxa"/>
            <w:tcBorders>
              <w:top w:val="nil"/>
              <w:left w:val="single" w:sz="8" w:space="0" w:color="auto"/>
              <w:bottom w:val="single" w:sz="8" w:space="0" w:color="auto"/>
              <w:right w:val="single" w:sz="4" w:space="0" w:color="auto"/>
            </w:tcBorders>
          </w:tcPr>
          <w:p w14:paraId="1FB54257" w14:textId="77777777" w:rsidR="00E41C2B" w:rsidRPr="00237F44" w:rsidRDefault="00E41C2B" w:rsidP="00E41C2B">
            <w:pPr>
              <w:rPr>
                <w:sz w:val="16"/>
                <w:szCs w:val="16"/>
              </w:rPr>
            </w:pPr>
          </w:p>
        </w:tc>
        <w:tc>
          <w:tcPr>
            <w:tcW w:w="5520" w:type="dxa"/>
            <w:gridSpan w:val="4"/>
            <w:tcBorders>
              <w:top w:val="nil"/>
              <w:left w:val="single" w:sz="4" w:space="0" w:color="auto"/>
              <w:bottom w:val="single" w:sz="8" w:space="0" w:color="auto"/>
              <w:right w:val="single" w:sz="18" w:space="0" w:color="auto"/>
            </w:tcBorders>
          </w:tcPr>
          <w:p w14:paraId="07BEC6E5" w14:textId="77777777" w:rsidR="00E41C2B" w:rsidRPr="00D31849" w:rsidRDefault="00E41C2B" w:rsidP="00E41C2B">
            <w:pPr>
              <w:rPr>
                <w:sz w:val="16"/>
                <w:szCs w:val="16"/>
              </w:rPr>
            </w:pPr>
          </w:p>
        </w:tc>
        <w:tc>
          <w:tcPr>
            <w:tcW w:w="840" w:type="dxa"/>
            <w:tcBorders>
              <w:top w:val="nil"/>
              <w:left w:val="single" w:sz="18" w:space="0" w:color="auto"/>
              <w:bottom w:val="single" w:sz="8" w:space="0" w:color="auto"/>
              <w:right w:val="single" w:sz="2" w:space="0" w:color="auto"/>
            </w:tcBorders>
          </w:tcPr>
          <w:p w14:paraId="3CE0F703" w14:textId="77777777" w:rsidR="00E41C2B" w:rsidRPr="00D57A63" w:rsidRDefault="00E41C2B" w:rsidP="00E41C2B">
            <w:pPr>
              <w:rPr>
                <w:sz w:val="16"/>
                <w:szCs w:val="16"/>
              </w:rPr>
            </w:pPr>
            <w:r>
              <w:rPr>
                <w:sz w:val="16"/>
                <w:szCs w:val="16"/>
              </w:rPr>
              <w:t>37/2021</w:t>
            </w:r>
          </w:p>
        </w:tc>
        <w:tc>
          <w:tcPr>
            <w:tcW w:w="1080" w:type="dxa"/>
            <w:tcBorders>
              <w:top w:val="nil"/>
              <w:left w:val="single" w:sz="2" w:space="0" w:color="auto"/>
              <w:bottom w:val="single" w:sz="8" w:space="0" w:color="auto"/>
              <w:right w:val="single" w:sz="2" w:space="0" w:color="auto"/>
            </w:tcBorders>
          </w:tcPr>
          <w:p w14:paraId="1D71144B" w14:textId="77777777" w:rsidR="00E41C2B" w:rsidRPr="005D5BA0" w:rsidRDefault="00E41C2B" w:rsidP="00E41C2B">
            <w:pPr>
              <w:jc w:val="center"/>
              <w:rPr>
                <w:sz w:val="16"/>
                <w:szCs w:val="16"/>
              </w:rPr>
            </w:pPr>
            <w:r>
              <w:rPr>
                <w:sz w:val="16"/>
                <w:szCs w:val="16"/>
              </w:rPr>
              <w:t>§ 6 odst. 3</w:t>
            </w:r>
          </w:p>
        </w:tc>
        <w:tc>
          <w:tcPr>
            <w:tcW w:w="5400" w:type="dxa"/>
            <w:gridSpan w:val="4"/>
            <w:tcBorders>
              <w:top w:val="nil"/>
              <w:left w:val="single" w:sz="2" w:space="0" w:color="auto"/>
              <w:bottom w:val="single" w:sz="8" w:space="0" w:color="auto"/>
              <w:right w:val="single" w:sz="2" w:space="0" w:color="auto"/>
            </w:tcBorders>
          </w:tcPr>
          <w:p w14:paraId="162451CC" w14:textId="77777777" w:rsidR="00E41C2B" w:rsidRPr="001B6562" w:rsidRDefault="00E41C2B" w:rsidP="00E41C2B">
            <w:pPr>
              <w:rPr>
                <w:sz w:val="16"/>
                <w:szCs w:val="16"/>
              </w:rPr>
            </w:pPr>
            <w:r w:rsidRPr="001B6562">
              <w:rPr>
                <w:sz w:val="16"/>
                <w:szCs w:val="16"/>
              </w:rPr>
              <w:t>(3) Platí, že skutečným majitelem právního uspořádání je vždy také každá fyzická osoba, která je</w:t>
            </w:r>
          </w:p>
          <w:p w14:paraId="0A62BCB4" w14:textId="77777777" w:rsidR="00E41C2B" w:rsidRPr="001B6562" w:rsidRDefault="00E41C2B" w:rsidP="00E41C2B">
            <w:pPr>
              <w:rPr>
                <w:sz w:val="16"/>
                <w:szCs w:val="16"/>
              </w:rPr>
            </w:pPr>
            <w:r w:rsidRPr="001B6562">
              <w:rPr>
                <w:sz w:val="16"/>
                <w:szCs w:val="16"/>
              </w:rPr>
              <w:t>a) jeho zakladatelem,</w:t>
            </w:r>
          </w:p>
          <w:p w14:paraId="08EE04B5" w14:textId="77777777" w:rsidR="00E41C2B" w:rsidRPr="001B6562" w:rsidRDefault="00E41C2B" w:rsidP="00E41C2B">
            <w:pPr>
              <w:rPr>
                <w:sz w:val="16"/>
                <w:szCs w:val="16"/>
              </w:rPr>
            </w:pPr>
            <w:r w:rsidRPr="001B6562">
              <w:rPr>
                <w:sz w:val="16"/>
                <w:szCs w:val="16"/>
              </w:rPr>
              <w:t>b) jeho svěřenským správcem,</w:t>
            </w:r>
          </w:p>
          <w:p w14:paraId="2E3759E3" w14:textId="77777777" w:rsidR="00E41C2B" w:rsidRPr="001B6562" w:rsidRDefault="00E41C2B" w:rsidP="00E41C2B">
            <w:pPr>
              <w:rPr>
                <w:sz w:val="16"/>
                <w:szCs w:val="16"/>
              </w:rPr>
            </w:pPr>
            <w:r w:rsidRPr="001B6562">
              <w:rPr>
                <w:sz w:val="16"/>
                <w:szCs w:val="16"/>
              </w:rPr>
              <w:t>c) oprávněná k výkonu dohledu nad správou právního uspořádání a která může jmenovat nebo odvolat svěřenského správce nebo obmyšleného,</w:t>
            </w:r>
          </w:p>
          <w:p w14:paraId="1C8033E8" w14:textId="77777777" w:rsidR="00E41C2B" w:rsidRPr="001B6562" w:rsidRDefault="00E41C2B" w:rsidP="00E41C2B">
            <w:pPr>
              <w:rPr>
                <w:sz w:val="16"/>
                <w:szCs w:val="16"/>
              </w:rPr>
            </w:pPr>
            <w:r w:rsidRPr="001B6562">
              <w:rPr>
                <w:sz w:val="16"/>
                <w:szCs w:val="16"/>
              </w:rPr>
              <w:t>d) jeho obmyšleným nebo</w:t>
            </w:r>
          </w:p>
          <w:p w14:paraId="7D5407F8" w14:textId="77777777" w:rsidR="00E41C2B" w:rsidRPr="00286EF0" w:rsidRDefault="00E41C2B" w:rsidP="00E41C2B">
            <w:pPr>
              <w:rPr>
                <w:sz w:val="16"/>
                <w:szCs w:val="16"/>
              </w:rPr>
            </w:pPr>
            <w:r w:rsidRPr="001B6562">
              <w:rPr>
                <w:sz w:val="16"/>
                <w:szCs w:val="16"/>
              </w:rPr>
              <w:t>e) z okruhu osob, v jejichž hlavním zájmu bylo právní uspořádání zřízeno nebo je spravováno, není-li obmyšlený</w:t>
            </w:r>
            <w:r>
              <w:rPr>
                <w:sz w:val="16"/>
                <w:szCs w:val="16"/>
              </w:rPr>
              <w:t>.</w:t>
            </w:r>
          </w:p>
        </w:tc>
        <w:tc>
          <w:tcPr>
            <w:tcW w:w="960" w:type="dxa"/>
            <w:tcBorders>
              <w:top w:val="nil"/>
              <w:left w:val="single" w:sz="2" w:space="0" w:color="auto"/>
              <w:bottom w:val="single" w:sz="8" w:space="0" w:color="auto"/>
              <w:right w:val="single" w:sz="2" w:space="0" w:color="auto"/>
            </w:tcBorders>
          </w:tcPr>
          <w:p w14:paraId="1BC2BA3E" w14:textId="77777777" w:rsidR="00E41C2B" w:rsidRPr="00D36155" w:rsidRDefault="00E41C2B" w:rsidP="00E41C2B">
            <w:pPr>
              <w:jc w:val="center"/>
              <w:rPr>
                <w:sz w:val="16"/>
                <w:szCs w:val="16"/>
              </w:rPr>
            </w:pPr>
          </w:p>
        </w:tc>
        <w:tc>
          <w:tcPr>
            <w:tcW w:w="660" w:type="dxa"/>
            <w:tcBorders>
              <w:top w:val="nil"/>
              <w:left w:val="single" w:sz="2" w:space="0" w:color="auto"/>
              <w:bottom w:val="single" w:sz="8" w:space="0" w:color="auto"/>
              <w:right w:val="single" w:sz="8" w:space="0" w:color="auto"/>
            </w:tcBorders>
          </w:tcPr>
          <w:p w14:paraId="186FADD3" w14:textId="77777777" w:rsidR="00E41C2B" w:rsidRPr="00D36155" w:rsidRDefault="00E41C2B" w:rsidP="00E41C2B">
            <w:pPr>
              <w:ind w:left="-70"/>
              <w:jc w:val="center"/>
              <w:rPr>
                <w:sz w:val="16"/>
                <w:szCs w:val="16"/>
              </w:rPr>
            </w:pPr>
          </w:p>
        </w:tc>
      </w:tr>
      <w:tr w:rsidR="00E41C2B" w:rsidRPr="00D36155" w14:paraId="39EC9B27" w14:textId="77777777" w:rsidTr="003539D5">
        <w:tc>
          <w:tcPr>
            <w:tcW w:w="1380" w:type="dxa"/>
            <w:tcBorders>
              <w:top w:val="single" w:sz="8" w:space="0" w:color="auto"/>
              <w:left w:val="single" w:sz="8" w:space="0" w:color="auto"/>
              <w:bottom w:val="nil"/>
              <w:right w:val="single" w:sz="4" w:space="0" w:color="auto"/>
            </w:tcBorders>
          </w:tcPr>
          <w:p w14:paraId="44353D5C" w14:textId="77777777" w:rsidR="00E41C2B" w:rsidRPr="00237F44" w:rsidRDefault="00E41C2B" w:rsidP="00E41C2B">
            <w:pPr>
              <w:rPr>
                <w:sz w:val="16"/>
                <w:szCs w:val="16"/>
              </w:rPr>
            </w:pPr>
            <w:r w:rsidRPr="00237F44">
              <w:rPr>
                <w:sz w:val="16"/>
                <w:szCs w:val="16"/>
              </w:rPr>
              <w:t>čl. 3 odst. 6 písm. c)</w:t>
            </w:r>
          </w:p>
        </w:tc>
        <w:tc>
          <w:tcPr>
            <w:tcW w:w="5520" w:type="dxa"/>
            <w:gridSpan w:val="4"/>
            <w:tcBorders>
              <w:top w:val="single" w:sz="8" w:space="0" w:color="auto"/>
              <w:left w:val="single" w:sz="4" w:space="0" w:color="auto"/>
              <w:bottom w:val="nil"/>
              <w:right w:val="single" w:sz="18" w:space="0" w:color="auto"/>
            </w:tcBorders>
          </w:tcPr>
          <w:p w14:paraId="497FBC4D" w14:textId="77777777" w:rsidR="00E41C2B" w:rsidRPr="00D31849" w:rsidRDefault="00E41C2B" w:rsidP="00E41C2B">
            <w:pPr>
              <w:rPr>
                <w:sz w:val="16"/>
                <w:szCs w:val="16"/>
              </w:rPr>
            </w:pPr>
            <w:r w:rsidRPr="00D31849">
              <w:rPr>
                <w:sz w:val="16"/>
                <w:szCs w:val="16"/>
              </w:rPr>
              <w:t>c) v případě právnických osob, jako jsou například nadace, a v případě právních uspořádání obdobných svěřenským fondům fyzickou osobu nebo osoby v rovnocenném nebo obdobném postavení, jaké mají osoby uvedené v písmeni b)</w:t>
            </w:r>
          </w:p>
        </w:tc>
        <w:tc>
          <w:tcPr>
            <w:tcW w:w="840" w:type="dxa"/>
            <w:tcBorders>
              <w:top w:val="single" w:sz="8" w:space="0" w:color="auto"/>
              <w:left w:val="single" w:sz="18" w:space="0" w:color="auto"/>
              <w:bottom w:val="nil"/>
              <w:right w:val="single" w:sz="2" w:space="0" w:color="auto"/>
            </w:tcBorders>
          </w:tcPr>
          <w:p w14:paraId="4467B38F" w14:textId="77777777"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single" w:sz="8" w:space="0" w:color="auto"/>
              <w:left w:val="single" w:sz="2" w:space="0" w:color="auto"/>
              <w:bottom w:val="nil"/>
              <w:right w:val="single" w:sz="2" w:space="0" w:color="auto"/>
            </w:tcBorders>
          </w:tcPr>
          <w:p w14:paraId="596049C4" w14:textId="77777777" w:rsidR="00E41C2B" w:rsidRPr="005D5BA0" w:rsidRDefault="00E41C2B" w:rsidP="00E41C2B">
            <w:pPr>
              <w:jc w:val="center"/>
              <w:rPr>
                <w:sz w:val="16"/>
                <w:szCs w:val="16"/>
              </w:rPr>
            </w:pPr>
            <w:r w:rsidRPr="005D5BA0">
              <w:rPr>
                <w:sz w:val="16"/>
                <w:szCs w:val="16"/>
              </w:rPr>
              <w:t xml:space="preserve">§ 4 odst. 4 písm. </w:t>
            </w:r>
            <w:r>
              <w:rPr>
                <w:sz w:val="16"/>
                <w:szCs w:val="16"/>
              </w:rPr>
              <w:t>a</w:t>
            </w:r>
            <w:r w:rsidRPr="005D5BA0">
              <w:rPr>
                <w:sz w:val="16"/>
                <w:szCs w:val="16"/>
              </w:rPr>
              <w:t>)</w:t>
            </w:r>
          </w:p>
        </w:tc>
        <w:tc>
          <w:tcPr>
            <w:tcW w:w="5400" w:type="dxa"/>
            <w:gridSpan w:val="4"/>
            <w:tcBorders>
              <w:top w:val="single" w:sz="8" w:space="0" w:color="auto"/>
              <w:left w:val="single" w:sz="2" w:space="0" w:color="auto"/>
              <w:bottom w:val="nil"/>
              <w:right w:val="single" w:sz="2" w:space="0" w:color="auto"/>
            </w:tcBorders>
          </w:tcPr>
          <w:p w14:paraId="5DFAD5B8" w14:textId="77777777" w:rsidR="00E41C2B" w:rsidRPr="00002E32" w:rsidRDefault="00E41C2B" w:rsidP="00E41C2B">
            <w:pPr>
              <w:rPr>
                <w:sz w:val="16"/>
                <w:szCs w:val="16"/>
              </w:rPr>
            </w:pPr>
            <w:r w:rsidRPr="00002E32">
              <w:rPr>
                <w:sz w:val="16"/>
                <w:szCs w:val="16"/>
              </w:rPr>
              <w:t xml:space="preserve">(4) Skutečným majitelem se pro účely tohoto zákona rozumí </w:t>
            </w:r>
          </w:p>
          <w:p w14:paraId="7AE5D4CC" w14:textId="77777777" w:rsidR="00E41C2B" w:rsidRPr="00286EF0" w:rsidRDefault="00E41C2B" w:rsidP="00E41C2B">
            <w:pPr>
              <w:rPr>
                <w:sz w:val="16"/>
                <w:szCs w:val="16"/>
              </w:rPr>
            </w:pPr>
            <w:r>
              <w:rPr>
                <w:sz w:val="16"/>
                <w:szCs w:val="16"/>
              </w:rPr>
              <w:t xml:space="preserve">a) </w:t>
            </w:r>
            <w:r w:rsidRPr="00002E32">
              <w:rPr>
                <w:sz w:val="16"/>
                <w:szCs w:val="16"/>
              </w:rPr>
              <w:t>skutečný majitel podle zákona upravujícího evidenci skutečných majitelů nebo</w:t>
            </w:r>
          </w:p>
        </w:tc>
        <w:tc>
          <w:tcPr>
            <w:tcW w:w="960" w:type="dxa"/>
            <w:tcBorders>
              <w:top w:val="single" w:sz="8" w:space="0" w:color="auto"/>
              <w:left w:val="single" w:sz="2" w:space="0" w:color="auto"/>
              <w:bottom w:val="nil"/>
              <w:right w:val="single" w:sz="2" w:space="0" w:color="auto"/>
            </w:tcBorders>
          </w:tcPr>
          <w:p w14:paraId="5E2197F5" w14:textId="77777777"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14:paraId="49CF89F7" w14:textId="77777777" w:rsidR="00E41C2B" w:rsidRPr="00D36155" w:rsidRDefault="00E41C2B" w:rsidP="00E41C2B">
            <w:pPr>
              <w:ind w:left="-70"/>
              <w:jc w:val="center"/>
              <w:rPr>
                <w:sz w:val="16"/>
                <w:szCs w:val="16"/>
              </w:rPr>
            </w:pPr>
          </w:p>
        </w:tc>
      </w:tr>
      <w:tr w:rsidR="00E41C2B" w:rsidRPr="00D36155" w14:paraId="0AFC22F8" w14:textId="77777777" w:rsidTr="003539D5">
        <w:tc>
          <w:tcPr>
            <w:tcW w:w="1380" w:type="dxa"/>
            <w:tcBorders>
              <w:top w:val="nil"/>
              <w:left w:val="single" w:sz="8" w:space="0" w:color="auto"/>
              <w:bottom w:val="single" w:sz="8" w:space="0" w:color="auto"/>
              <w:right w:val="single" w:sz="4" w:space="0" w:color="auto"/>
            </w:tcBorders>
          </w:tcPr>
          <w:p w14:paraId="4508F984" w14:textId="77777777" w:rsidR="00E41C2B" w:rsidRPr="00237F44" w:rsidRDefault="00E41C2B" w:rsidP="00E41C2B">
            <w:pPr>
              <w:rPr>
                <w:sz w:val="16"/>
                <w:szCs w:val="16"/>
              </w:rPr>
            </w:pPr>
          </w:p>
        </w:tc>
        <w:tc>
          <w:tcPr>
            <w:tcW w:w="5520" w:type="dxa"/>
            <w:gridSpan w:val="4"/>
            <w:tcBorders>
              <w:top w:val="nil"/>
              <w:left w:val="single" w:sz="4" w:space="0" w:color="auto"/>
              <w:bottom w:val="single" w:sz="8" w:space="0" w:color="auto"/>
              <w:right w:val="single" w:sz="18" w:space="0" w:color="auto"/>
            </w:tcBorders>
          </w:tcPr>
          <w:p w14:paraId="04590856" w14:textId="77777777" w:rsidR="00E41C2B" w:rsidRPr="00D31849" w:rsidRDefault="00E41C2B" w:rsidP="00E41C2B">
            <w:pPr>
              <w:rPr>
                <w:sz w:val="16"/>
                <w:szCs w:val="16"/>
              </w:rPr>
            </w:pPr>
          </w:p>
        </w:tc>
        <w:tc>
          <w:tcPr>
            <w:tcW w:w="840" w:type="dxa"/>
            <w:tcBorders>
              <w:top w:val="nil"/>
              <w:left w:val="single" w:sz="18" w:space="0" w:color="auto"/>
              <w:bottom w:val="single" w:sz="8" w:space="0" w:color="auto"/>
              <w:right w:val="single" w:sz="2" w:space="0" w:color="auto"/>
            </w:tcBorders>
          </w:tcPr>
          <w:p w14:paraId="66A17460" w14:textId="77777777" w:rsidR="00E41C2B" w:rsidRPr="00D57A63" w:rsidRDefault="00E41C2B" w:rsidP="00E41C2B">
            <w:pPr>
              <w:rPr>
                <w:sz w:val="16"/>
                <w:szCs w:val="16"/>
              </w:rPr>
            </w:pPr>
            <w:r>
              <w:rPr>
                <w:sz w:val="16"/>
                <w:szCs w:val="16"/>
              </w:rPr>
              <w:t>37/2021</w:t>
            </w:r>
          </w:p>
        </w:tc>
        <w:tc>
          <w:tcPr>
            <w:tcW w:w="1080" w:type="dxa"/>
            <w:tcBorders>
              <w:top w:val="nil"/>
              <w:left w:val="single" w:sz="2" w:space="0" w:color="auto"/>
              <w:bottom w:val="single" w:sz="8" w:space="0" w:color="auto"/>
              <w:right w:val="single" w:sz="2" w:space="0" w:color="auto"/>
            </w:tcBorders>
          </w:tcPr>
          <w:p w14:paraId="5AFA7C5C" w14:textId="77777777" w:rsidR="00E41C2B" w:rsidRPr="005D5BA0" w:rsidRDefault="00E41C2B" w:rsidP="00E41C2B">
            <w:pPr>
              <w:jc w:val="center"/>
              <w:rPr>
                <w:sz w:val="16"/>
                <w:szCs w:val="16"/>
              </w:rPr>
            </w:pPr>
            <w:r>
              <w:rPr>
                <w:sz w:val="16"/>
                <w:szCs w:val="16"/>
              </w:rPr>
              <w:t>§ 6 odst. 1, 2 a 4</w:t>
            </w:r>
          </w:p>
        </w:tc>
        <w:tc>
          <w:tcPr>
            <w:tcW w:w="5400" w:type="dxa"/>
            <w:gridSpan w:val="4"/>
            <w:tcBorders>
              <w:top w:val="nil"/>
              <w:left w:val="single" w:sz="2" w:space="0" w:color="auto"/>
              <w:bottom w:val="single" w:sz="8" w:space="0" w:color="auto"/>
              <w:right w:val="single" w:sz="2" w:space="0" w:color="auto"/>
            </w:tcBorders>
          </w:tcPr>
          <w:p w14:paraId="5681CE6E" w14:textId="77777777" w:rsidR="00E41C2B" w:rsidRPr="00CF1AEA" w:rsidRDefault="00E41C2B" w:rsidP="00E41C2B">
            <w:pPr>
              <w:rPr>
                <w:sz w:val="16"/>
                <w:szCs w:val="16"/>
              </w:rPr>
            </w:pPr>
            <w:r w:rsidRPr="00CF1AEA">
              <w:rPr>
                <w:sz w:val="16"/>
                <w:szCs w:val="16"/>
              </w:rPr>
              <w:t>1) Platí, že skutečným majitelem fundace je vždy také každá fyzická osoba,</w:t>
            </w:r>
          </w:p>
          <w:p w14:paraId="4CD93936" w14:textId="77777777" w:rsidR="00E41C2B" w:rsidRPr="00CF1AEA" w:rsidRDefault="00E41C2B" w:rsidP="00E41C2B">
            <w:pPr>
              <w:rPr>
                <w:sz w:val="16"/>
                <w:szCs w:val="16"/>
              </w:rPr>
            </w:pPr>
            <w:r w:rsidRPr="00CF1AEA">
              <w:rPr>
                <w:sz w:val="16"/>
                <w:szCs w:val="16"/>
              </w:rPr>
              <w:t>a) která je jejím zakladatelem,</w:t>
            </w:r>
          </w:p>
          <w:p w14:paraId="4474B1FF" w14:textId="77777777" w:rsidR="00E41C2B" w:rsidRPr="00CF1AEA" w:rsidRDefault="00E41C2B" w:rsidP="00E41C2B">
            <w:pPr>
              <w:rPr>
                <w:sz w:val="16"/>
                <w:szCs w:val="16"/>
              </w:rPr>
            </w:pPr>
            <w:r w:rsidRPr="00CF1AEA">
              <w:rPr>
                <w:sz w:val="16"/>
                <w:szCs w:val="16"/>
              </w:rPr>
              <w:t>b) která je členem její správní nebo dozorčí rady nebo jejím revizorem nebo osobou v obdobném postavení nebo</w:t>
            </w:r>
          </w:p>
          <w:p w14:paraId="4BDD5442" w14:textId="77777777" w:rsidR="00E41C2B" w:rsidRPr="00CF1AEA" w:rsidRDefault="00E41C2B" w:rsidP="00E41C2B">
            <w:pPr>
              <w:rPr>
                <w:sz w:val="16"/>
                <w:szCs w:val="16"/>
              </w:rPr>
            </w:pPr>
            <w:r w:rsidRPr="00CF1AEA">
              <w:rPr>
                <w:sz w:val="16"/>
                <w:szCs w:val="16"/>
              </w:rPr>
              <w:t>c) v jejíž osobní podpoře spočívá podle zakladatelského právního jednání fundace její účel.</w:t>
            </w:r>
          </w:p>
          <w:p w14:paraId="04F652E7" w14:textId="77777777" w:rsidR="00E41C2B" w:rsidRPr="00CF1AEA" w:rsidRDefault="00E41C2B" w:rsidP="00E41C2B">
            <w:pPr>
              <w:rPr>
                <w:sz w:val="16"/>
                <w:szCs w:val="16"/>
              </w:rPr>
            </w:pPr>
            <w:r w:rsidRPr="00CF1AEA">
              <w:rPr>
                <w:sz w:val="16"/>
                <w:szCs w:val="16"/>
              </w:rPr>
              <w:t>(2) Platí, že skutečným majitelem ústavu nebo obecně prospěšné společnosti je vždy také každá fyzická osoba, která je jejich</w:t>
            </w:r>
          </w:p>
          <w:p w14:paraId="78D7231C" w14:textId="77777777" w:rsidR="00E41C2B" w:rsidRPr="00CF1AEA" w:rsidRDefault="00E41C2B" w:rsidP="00E41C2B">
            <w:pPr>
              <w:rPr>
                <w:sz w:val="16"/>
                <w:szCs w:val="16"/>
              </w:rPr>
            </w:pPr>
            <w:r w:rsidRPr="00CF1AEA">
              <w:rPr>
                <w:sz w:val="16"/>
                <w:szCs w:val="16"/>
              </w:rPr>
              <w:t>a) zakladatelem nebo</w:t>
            </w:r>
          </w:p>
          <w:p w14:paraId="706AD60A" w14:textId="77777777" w:rsidR="00E41C2B" w:rsidRPr="00CF1AEA" w:rsidRDefault="00E41C2B" w:rsidP="00E41C2B">
            <w:pPr>
              <w:rPr>
                <w:sz w:val="16"/>
                <w:szCs w:val="16"/>
              </w:rPr>
            </w:pPr>
            <w:r w:rsidRPr="00CF1AEA">
              <w:rPr>
                <w:sz w:val="16"/>
                <w:szCs w:val="16"/>
              </w:rPr>
              <w:t>b) ředitelem nebo členem jeho správní nebo dozorčí rady nebo osobou v obdobném postavení.</w:t>
            </w:r>
          </w:p>
          <w:p w14:paraId="4DA23AFD" w14:textId="77777777" w:rsidR="00E41C2B" w:rsidRPr="00286EF0" w:rsidRDefault="00E41C2B" w:rsidP="00E41C2B">
            <w:pPr>
              <w:rPr>
                <w:sz w:val="16"/>
                <w:szCs w:val="16"/>
              </w:rPr>
            </w:pPr>
            <w:r w:rsidRPr="00CF1AEA">
              <w:rPr>
                <w:sz w:val="16"/>
                <w:szCs w:val="16"/>
              </w:rPr>
              <w:t xml:space="preserve"> (4) Je-li ve funkci podle odstavců 1 až 3</w:t>
            </w:r>
            <w:r>
              <w:rPr>
                <w:sz w:val="16"/>
                <w:szCs w:val="16"/>
              </w:rPr>
              <w:t xml:space="preserve"> právnická osoba, platí, že sku</w:t>
            </w:r>
            <w:r w:rsidRPr="00CF1AEA">
              <w:rPr>
                <w:sz w:val="16"/>
                <w:szCs w:val="16"/>
              </w:rPr>
              <w:t>tečným majitelem fundace, ústavu, obecně prospěšné společnosti nebo právního uspořádání je skutečný majitel této právnické osoby.</w:t>
            </w:r>
          </w:p>
        </w:tc>
        <w:tc>
          <w:tcPr>
            <w:tcW w:w="960" w:type="dxa"/>
            <w:tcBorders>
              <w:top w:val="nil"/>
              <w:left w:val="single" w:sz="2" w:space="0" w:color="auto"/>
              <w:bottom w:val="single" w:sz="8" w:space="0" w:color="auto"/>
              <w:right w:val="single" w:sz="2" w:space="0" w:color="auto"/>
            </w:tcBorders>
          </w:tcPr>
          <w:p w14:paraId="63BDD167" w14:textId="77777777" w:rsidR="00E41C2B" w:rsidRPr="00D36155" w:rsidRDefault="00E41C2B" w:rsidP="00E41C2B">
            <w:pPr>
              <w:jc w:val="center"/>
              <w:rPr>
                <w:sz w:val="16"/>
                <w:szCs w:val="16"/>
              </w:rPr>
            </w:pPr>
          </w:p>
        </w:tc>
        <w:tc>
          <w:tcPr>
            <w:tcW w:w="660" w:type="dxa"/>
            <w:tcBorders>
              <w:top w:val="nil"/>
              <w:left w:val="single" w:sz="2" w:space="0" w:color="auto"/>
              <w:bottom w:val="single" w:sz="8" w:space="0" w:color="auto"/>
              <w:right w:val="single" w:sz="8" w:space="0" w:color="auto"/>
            </w:tcBorders>
          </w:tcPr>
          <w:p w14:paraId="04173FED" w14:textId="77777777" w:rsidR="00E41C2B" w:rsidRPr="00D36155" w:rsidRDefault="00E41C2B" w:rsidP="00E41C2B">
            <w:pPr>
              <w:ind w:left="-70"/>
              <w:jc w:val="center"/>
              <w:rPr>
                <w:sz w:val="16"/>
                <w:szCs w:val="16"/>
              </w:rPr>
            </w:pPr>
          </w:p>
        </w:tc>
      </w:tr>
      <w:tr w:rsidR="00E41C2B" w:rsidRPr="00D36155" w14:paraId="7917489B" w14:textId="77777777" w:rsidTr="003539D5">
        <w:tc>
          <w:tcPr>
            <w:tcW w:w="1380" w:type="dxa"/>
            <w:tcBorders>
              <w:top w:val="single" w:sz="8" w:space="0" w:color="auto"/>
              <w:left w:val="single" w:sz="8" w:space="0" w:color="auto"/>
              <w:bottom w:val="nil"/>
              <w:right w:val="single" w:sz="4" w:space="0" w:color="auto"/>
            </w:tcBorders>
          </w:tcPr>
          <w:p w14:paraId="05D63C98" w14:textId="77777777" w:rsidR="00E41C2B" w:rsidRPr="00237F44" w:rsidRDefault="00E41C2B" w:rsidP="00E41C2B">
            <w:pPr>
              <w:rPr>
                <w:sz w:val="16"/>
                <w:szCs w:val="16"/>
              </w:rPr>
            </w:pPr>
            <w:r w:rsidRPr="00237F44">
              <w:rPr>
                <w:sz w:val="16"/>
                <w:szCs w:val="16"/>
              </w:rPr>
              <w:t>čl. 3 odst. 7</w:t>
            </w:r>
          </w:p>
        </w:tc>
        <w:tc>
          <w:tcPr>
            <w:tcW w:w="5520" w:type="dxa"/>
            <w:gridSpan w:val="4"/>
            <w:tcBorders>
              <w:top w:val="single" w:sz="8" w:space="0" w:color="auto"/>
              <w:left w:val="single" w:sz="4" w:space="0" w:color="auto"/>
              <w:bottom w:val="nil"/>
              <w:right w:val="single" w:sz="18" w:space="0" w:color="auto"/>
            </w:tcBorders>
          </w:tcPr>
          <w:p w14:paraId="06DF450D" w14:textId="77777777" w:rsidR="00E41C2B" w:rsidRPr="00D31849" w:rsidRDefault="00E41C2B" w:rsidP="00E41C2B">
            <w:pPr>
              <w:rPr>
                <w:sz w:val="16"/>
                <w:szCs w:val="16"/>
              </w:rPr>
            </w:pPr>
            <w:r w:rsidRPr="00D31849">
              <w:rPr>
                <w:sz w:val="16"/>
                <w:szCs w:val="16"/>
              </w:rPr>
              <w:t>„poskytovatelem svěřenských služeb nebo služeb pro obchodní společnosti“ jakákoli osoba, která v rámci svého podnikání poskytuje třetím osobám některou z těchto služeb:</w:t>
            </w:r>
          </w:p>
          <w:p w14:paraId="3E68AF2E" w14:textId="77777777" w:rsidR="00E41C2B" w:rsidRPr="00D31849" w:rsidRDefault="00E41C2B" w:rsidP="00E41C2B">
            <w:pPr>
              <w:rPr>
                <w:sz w:val="16"/>
                <w:szCs w:val="16"/>
              </w:rPr>
            </w:pPr>
            <w:r w:rsidRPr="00D31849">
              <w:rPr>
                <w:sz w:val="16"/>
                <w:szCs w:val="16"/>
              </w:rPr>
              <w:t>a) zakládání obchodních společností nebo jiných právnických osob;</w:t>
            </w:r>
          </w:p>
          <w:p w14:paraId="51155F09" w14:textId="77777777" w:rsidR="00E41C2B" w:rsidRPr="00D31849" w:rsidRDefault="00E41C2B" w:rsidP="00E41C2B">
            <w:pPr>
              <w:rPr>
                <w:sz w:val="16"/>
                <w:szCs w:val="16"/>
              </w:rPr>
            </w:pPr>
            <w:r w:rsidRPr="00D31849">
              <w:rPr>
                <w:sz w:val="16"/>
                <w:szCs w:val="16"/>
              </w:rPr>
              <w:t>b) výkon řídící funkce či funkce ředitele nebo jednatele obchodní společnosti, společníka osobní společnosti nebo srovnatelné funkce v případě jiných právnických osob nebo zajištění jiné osoby, aby tyto funkce vykonávala;</w:t>
            </w:r>
          </w:p>
          <w:p w14:paraId="3BEBC89E" w14:textId="77777777" w:rsidR="00E41C2B" w:rsidRPr="00D31849" w:rsidRDefault="00E41C2B" w:rsidP="00E41C2B">
            <w:pPr>
              <w:rPr>
                <w:sz w:val="16"/>
                <w:szCs w:val="16"/>
              </w:rPr>
            </w:pPr>
            <w:r w:rsidRPr="00D31849">
              <w:rPr>
                <w:sz w:val="16"/>
                <w:szCs w:val="16"/>
              </w:rPr>
              <w:t>c) poskytnutí sídla, adresy společnosti, adresy pro doručování nebo administrativní adresy a dalších souvisejících služeb pro obchodní společnost, obchodní společenství nebo jinou právnickou osobu nebo právní uspořádání;</w:t>
            </w:r>
          </w:p>
          <w:p w14:paraId="5F7C21E6" w14:textId="77777777" w:rsidR="00E41C2B" w:rsidRPr="00D31849" w:rsidRDefault="00E41C2B" w:rsidP="00E41C2B">
            <w:pPr>
              <w:rPr>
                <w:sz w:val="16"/>
                <w:szCs w:val="16"/>
              </w:rPr>
            </w:pPr>
            <w:r w:rsidRPr="00D31849">
              <w:rPr>
                <w:sz w:val="16"/>
                <w:szCs w:val="16"/>
              </w:rPr>
              <w:t>d) výkon funkce svěřenského správce výslovně zřízeného svěřenského fondu nebo podobného právního uspořádání nebo zajištění jiné osoby, aby tuto funkci vykonávala;</w:t>
            </w:r>
          </w:p>
          <w:p w14:paraId="382D5FDA" w14:textId="77777777" w:rsidR="00E41C2B" w:rsidRPr="00D31849" w:rsidRDefault="00E41C2B" w:rsidP="00E41C2B">
            <w:pPr>
              <w:rPr>
                <w:sz w:val="16"/>
                <w:szCs w:val="16"/>
              </w:rPr>
            </w:pPr>
            <w:r w:rsidRPr="00D31849">
              <w:rPr>
                <w:sz w:val="16"/>
                <w:szCs w:val="16"/>
              </w:rPr>
              <w:t>e) výkon funkce pověřeného akcionáře nebo společníka pro jinou osobu než společnost kotovanou na regulovaném trhu, která podléhá požadavkům na zveřejnění informací v souladu s právem Unie nebo podléhá rovnocenným mezinárodním standardům, nebo zajištění jiné osoby, aby tuto funkci vykonávala;</w:t>
            </w:r>
          </w:p>
        </w:tc>
        <w:tc>
          <w:tcPr>
            <w:tcW w:w="840" w:type="dxa"/>
            <w:tcBorders>
              <w:top w:val="single" w:sz="8" w:space="0" w:color="auto"/>
              <w:left w:val="single" w:sz="18" w:space="0" w:color="auto"/>
              <w:bottom w:val="nil"/>
              <w:right w:val="single" w:sz="2" w:space="0" w:color="auto"/>
            </w:tcBorders>
          </w:tcPr>
          <w:p w14:paraId="3FC30C3B" w14:textId="77777777" w:rsidR="00E41C2B" w:rsidRPr="00D57A63" w:rsidRDefault="00E41C2B" w:rsidP="00E41C2B">
            <w:pPr>
              <w:rPr>
                <w:sz w:val="16"/>
                <w:szCs w:val="16"/>
              </w:rPr>
            </w:pPr>
            <w:r w:rsidRPr="00D57A63">
              <w:rPr>
                <w:sz w:val="16"/>
                <w:szCs w:val="16"/>
              </w:rPr>
              <w:t xml:space="preserve">253/2008 ve znění 303/2013 368/2016 </w:t>
            </w:r>
            <w:r>
              <w:rPr>
                <w:sz w:val="16"/>
                <w:szCs w:val="16"/>
              </w:rPr>
              <w:t>527/2020</w:t>
            </w:r>
          </w:p>
        </w:tc>
        <w:tc>
          <w:tcPr>
            <w:tcW w:w="1080" w:type="dxa"/>
            <w:tcBorders>
              <w:top w:val="single" w:sz="8" w:space="0" w:color="auto"/>
              <w:left w:val="single" w:sz="2" w:space="0" w:color="auto"/>
              <w:bottom w:val="nil"/>
              <w:right w:val="single" w:sz="2" w:space="0" w:color="auto"/>
            </w:tcBorders>
          </w:tcPr>
          <w:p w14:paraId="38B90BB3" w14:textId="77777777" w:rsidR="00E41C2B" w:rsidRPr="005D5BA0" w:rsidRDefault="00E41C2B" w:rsidP="00E41C2B">
            <w:pPr>
              <w:jc w:val="center"/>
              <w:rPr>
                <w:sz w:val="16"/>
                <w:szCs w:val="16"/>
              </w:rPr>
            </w:pPr>
            <w:r w:rsidRPr="005D5BA0">
              <w:rPr>
                <w:sz w:val="16"/>
                <w:szCs w:val="16"/>
              </w:rPr>
              <w:t>§ 2 odst. 1 písm. h)</w:t>
            </w:r>
          </w:p>
        </w:tc>
        <w:tc>
          <w:tcPr>
            <w:tcW w:w="5400" w:type="dxa"/>
            <w:gridSpan w:val="4"/>
            <w:tcBorders>
              <w:top w:val="single" w:sz="8" w:space="0" w:color="auto"/>
              <w:left w:val="single" w:sz="2" w:space="0" w:color="auto"/>
              <w:bottom w:val="nil"/>
              <w:right w:val="single" w:sz="2" w:space="0" w:color="auto"/>
            </w:tcBorders>
          </w:tcPr>
          <w:p w14:paraId="2E02AAD2" w14:textId="77777777" w:rsidR="00E41C2B" w:rsidRPr="00286EF0" w:rsidRDefault="00E41C2B" w:rsidP="00E41C2B">
            <w:pPr>
              <w:rPr>
                <w:sz w:val="16"/>
                <w:szCs w:val="16"/>
              </w:rPr>
            </w:pPr>
            <w:r w:rsidRPr="00286EF0">
              <w:rPr>
                <w:sz w:val="16"/>
                <w:szCs w:val="16"/>
              </w:rPr>
              <w:t>h)</w:t>
            </w:r>
            <w:r>
              <w:rPr>
                <w:sz w:val="16"/>
                <w:szCs w:val="16"/>
              </w:rPr>
              <w:t xml:space="preserve"> </w:t>
            </w:r>
            <w:r w:rsidRPr="00286EF0">
              <w:rPr>
                <w:sz w:val="16"/>
                <w:szCs w:val="16"/>
              </w:rPr>
              <w:t>osoba neuvedená v písmenu g), poskytující jiné osobě služby, které mají spočívat nebo spočívají v</w:t>
            </w:r>
          </w:p>
          <w:p w14:paraId="375FF722" w14:textId="77777777" w:rsidR="00E41C2B" w:rsidRPr="00286EF0" w:rsidRDefault="00E41C2B" w:rsidP="00E41C2B">
            <w:pPr>
              <w:rPr>
                <w:sz w:val="16"/>
                <w:szCs w:val="16"/>
              </w:rPr>
            </w:pPr>
            <w:r w:rsidRPr="00286EF0">
              <w:rPr>
                <w:sz w:val="16"/>
                <w:szCs w:val="16"/>
              </w:rPr>
              <w:t>1. zakládání právnických osob nebo svěřenských fondů,</w:t>
            </w:r>
          </w:p>
          <w:p w14:paraId="779899B5" w14:textId="77777777" w:rsidR="00E41C2B" w:rsidRPr="00286EF0" w:rsidRDefault="00E41C2B" w:rsidP="00E41C2B">
            <w:pPr>
              <w:rPr>
                <w:sz w:val="16"/>
                <w:szCs w:val="16"/>
              </w:rPr>
            </w:pPr>
            <w:r w:rsidRPr="00286EF0">
              <w:rPr>
                <w:sz w:val="16"/>
                <w:szCs w:val="16"/>
              </w:rPr>
              <w:t>2. jednání za právnickou osobu nebo svěřenský fond, pokud výkon této služby je pouze dočasný a souvisí se založením a správou právnické osoby nebo svěřenského fondu,</w:t>
            </w:r>
          </w:p>
          <w:p w14:paraId="344DA419" w14:textId="77777777" w:rsidR="00E41C2B" w:rsidRPr="00286EF0" w:rsidRDefault="00E41C2B" w:rsidP="00E41C2B">
            <w:pPr>
              <w:rPr>
                <w:sz w:val="16"/>
                <w:szCs w:val="16"/>
              </w:rPr>
            </w:pPr>
            <w:r w:rsidRPr="00286EF0">
              <w:rPr>
                <w:sz w:val="16"/>
                <w:szCs w:val="16"/>
              </w:rPr>
              <w:t>3. poskytování sídla, adresy, popřípadě i dalších s tím souvisejících služeb pro jinou právnickou osobu,</w:t>
            </w:r>
          </w:p>
          <w:p w14:paraId="219D29ED" w14:textId="77777777" w:rsidR="00E41C2B" w:rsidRPr="00286EF0" w:rsidRDefault="00E41C2B" w:rsidP="00E41C2B">
            <w:pPr>
              <w:rPr>
                <w:sz w:val="16"/>
                <w:szCs w:val="16"/>
              </w:rPr>
            </w:pPr>
            <w:r w:rsidRPr="00286EF0">
              <w:rPr>
                <w:sz w:val="16"/>
                <w:szCs w:val="16"/>
              </w:rPr>
              <w:t>4. jednání jako pověřený akcionář pro jinou osobu, pokud tato není společností, jejíž cenné papíry jsou přijaty k obchodování na evropském regulovaném trhu a která podléhá požadavkům na zveřejnění informací rovnocenným požadavkům práva Evropské unie, nebo</w:t>
            </w:r>
          </w:p>
          <w:p w14:paraId="255E3095" w14:textId="77777777" w:rsidR="00E41C2B" w:rsidRPr="00286EF0" w:rsidRDefault="00E41C2B" w:rsidP="00E41C2B">
            <w:pPr>
              <w:rPr>
                <w:sz w:val="16"/>
                <w:szCs w:val="16"/>
              </w:rPr>
            </w:pPr>
            <w:r w:rsidRPr="00286EF0">
              <w:rPr>
                <w:sz w:val="16"/>
                <w:szCs w:val="16"/>
              </w:rPr>
              <w:t>5. jednání za tuto osobu při činnostech uvedených v písmenu g),</w:t>
            </w:r>
          </w:p>
        </w:tc>
        <w:tc>
          <w:tcPr>
            <w:tcW w:w="960" w:type="dxa"/>
            <w:tcBorders>
              <w:top w:val="single" w:sz="8" w:space="0" w:color="auto"/>
              <w:left w:val="single" w:sz="2" w:space="0" w:color="auto"/>
              <w:bottom w:val="nil"/>
              <w:right w:val="single" w:sz="2" w:space="0" w:color="auto"/>
            </w:tcBorders>
          </w:tcPr>
          <w:p w14:paraId="297A828C" w14:textId="77777777"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14:paraId="5BEEF419" w14:textId="77777777" w:rsidR="00E41C2B" w:rsidRPr="00D36155" w:rsidRDefault="00E41C2B" w:rsidP="00E41C2B">
            <w:pPr>
              <w:ind w:left="-70"/>
              <w:jc w:val="center"/>
              <w:rPr>
                <w:sz w:val="16"/>
                <w:szCs w:val="16"/>
              </w:rPr>
            </w:pPr>
          </w:p>
        </w:tc>
      </w:tr>
      <w:tr w:rsidR="00E41C2B" w:rsidRPr="00D36155" w14:paraId="2A7015D2" w14:textId="77777777" w:rsidTr="003539D5">
        <w:tc>
          <w:tcPr>
            <w:tcW w:w="1380" w:type="dxa"/>
            <w:tcBorders>
              <w:top w:val="single" w:sz="8" w:space="0" w:color="auto"/>
              <w:left w:val="single" w:sz="8" w:space="0" w:color="auto"/>
              <w:bottom w:val="nil"/>
              <w:right w:val="single" w:sz="4" w:space="0" w:color="auto"/>
            </w:tcBorders>
          </w:tcPr>
          <w:p w14:paraId="0D49673C" w14:textId="77777777" w:rsidR="00E41C2B" w:rsidRPr="00237F44" w:rsidRDefault="00E41C2B" w:rsidP="00E41C2B">
            <w:pPr>
              <w:rPr>
                <w:sz w:val="16"/>
                <w:szCs w:val="16"/>
              </w:rPr>
            </w:pPr>
            <w:r w:rsidRPr="00237F44">
              <w:rPr>
                <w:sz w:val="16"/>
                <w:szCs w:val="16"/>
              </w:rPr>
              <w:t>čl. 3 odst. 8</w:t>
            </w:r>
          </w:p>
        </w:tc>
        <w:tc>
          <w:tcPr>
            <w:tcW w:w="5520" w:type="dxa"/>
            <w:gridSpan w:val="4"/>
            <w:tcBorders>
              <w:top w:val="single" w:sz="8" w:space="0" w:color="auto"/>
              <w:left w:val="single" w:sz="4" w:space="0" w:color="auto"/>
              <w:bottom w:val="nil"/>
              <w:right w:val="single" w:sz="18" w:space="0" w:color="auto"/>
            </w:tcBorders>
          </w:tcPr>
          <w:p w14:paraId="540A2543" w14:textId="77777777" w:rsidR="00E41C2B" w:rsidRPr="00D31849" w:rsidRDefault="00E41C2B" w:rsidP="00E41C2B">
            <w:pPr>
              <w:pStyle w:val="Zpat"/>
              <w:tabs>
                <w:tab w:val="clear" w:pos="4536"/>
                <w:tab w:val="clear" w:pos="9072"/>
              </w:tabs>
              <w:rPr>
                <w:sz w:val="16"/>
                <w:szCs w:val="16"/>
              </w:rPr>
            </w:pPr>
            <w:r w:rsidRPr="00D31849">
              <w:rPr>
                <w:sz w:val="16"/>
                <w:szCs w:val="16"/>
              </w:rPr>
              <w:t>Pro účely této směrnice se rozumí:</w:t>
            </w:r>
          </w:p>
          <w:p w14:paraId="24446B96" w14:textId="77777777" w:rsidR="00E41C2B" w:rsidRPr="00D31849" w:rsidRDefault="00E41C2B" w:rsidP="00E41C2B">
            <w:pPr>
              <w:rPr>
                <w:sz w:val="16"/>
                <w:szCs w:val="16"/>
              </w:rPr>
            </w:pPr>
            <w:r w:rsidRPr="00D31849">
              <w:rPr>
                <w:sz w:val="16"/>
                <w:szCs w:val="16"/>
              </w:rPr>
              <w:t>„korespondenčním vztahem“:</w:t>
            </w:r>
          </w:p>
          <w:p w14:paraId="6FE010B6" w14:textId="77777777" w:rsidR="00E41C2B" w:rsidRPr="00D31849" w:rsidRDefault="00E41C2B" w:rsidP="00E41C2B">
            <w:pPr>
              <w:rPr>
                <w:sz w:val="16"/>
                <w:szCs w:val="16"/>
              </w:rPr>
            </w:pPr>
            <w:r w:rsidRPr="00D31849">
              <w:rPr>
                <w:sz w:val="16"/>
                <w:szCs w:val="16"/>
              </w:rPr>
              <w:t>a) poskytování bankovních služeb jednou bankou jako „korespondenční bankou“ jiné bance jako „respondenční bance“, včetně poskytování běžného nebo jiného závazkového účtu a souvisejících služeb, jako je řízení hotovosti, mezinárodní převody finančních prostředků, zúčtování šeků, průběžné korespondenční účty a devizové služby;</w:t>
            </w:r>
          </w:p>
          <w:p w14:paraId="01EE114E" w14:textId="77777777" w:rsidR="00E41C2B" w:rsidRPr="00D31849" w:rsidRDefault="00E41C2B" w:rsidP="00E41C2B">
            <w:pPr>
              <w:rPr>
                <w:sz w:val="16"/>
                <w:szCs w:val="16"/>
              </w:rPr>
            </w:pPr>
            <w:r w:rsidRPr="00D31849">
              <w:rPr>
                <w:sz w:val="16"/>
                <w:szCs w:val="16"/>
              </w:rPr>
              <w:t>b) vztahy mezi úvěrovými institucemi, mezi finančními institucemi a mezi úvěrovými institucemi a finančními institucemi navzájem, v nichž jsou korespondenční institucí respondenční instituci poskytovány obdobné služby, včetně vztahů vytvořených za účelem transakcí s cennými papíry a převodů finančních prostředků;</w:t>
            </w:r>
          </w:p>
        </w:tc>
        <w:tc>
          <w:tcPr>
            <w:tcW w:w="840" w:type="dxa"/>
            <w:tcBorders>
              <w:top w:val="single" w:sz="8" w:space="0" w:color="auto"/>
              <w:left w:val="single" w:sz="18" w:space="0" w:color="auto"/>
              <w:bottom w:val="nil"/>
              <w:right w:val="single" w:sz="2" w:space="0" w:color="auto"/>
            </w:tcBorders>
          </w:tcPr>
          <w:p w14:paraId="251A8221" w14:textId="77777777" w:rsidR="00E41C2B" w:rsidRPr="00D57A63" w:rsidRDefault="00E41C2B" w:rsidP="00E41C2B">
            <w:pPr>
              <w:rPr>
                <w:sz w:val="16"/>
                <w:szCs w:val="16"/>
              </w:rPr>
            </w:pPr>
            <w:r w:rsidRPr="00D57A63">
              <w:rPr>
                <w:sz w:val="16"/>
                <w:szCs w:val="16"/>
              </w:rPr>
              <w:t>253/2008 ve znění 368/2016</w:t>
            </w:r>
            <w:r w:rsidR="00A27741">
              <w:rPr>
                <w:sz w:val="16"/>
                <w:szCs w:val="16"/>
              </w:rPr>
              <w:t xml:space="preserve"> 280/2024</w:t>
            </w:r>
          </w:p>
        </w:tc>
        <w:tc>
          <w:tcPr>
            <w:tcW w:w="1080" w:type="dxa"/>
            <w:tcBorders>
              <w:top w:val="single" w:sz="8" w:space="0" w:color="auto"/>
              <w:left w:val="single" w:sz="2" w:space="0" w:color="auto"/>
              <w:bottom w:val="nil"/>
              <w:right w:val="single" w:sz="2" w:space="0" w:color="auto"/>
            </w:tcBorders>
          </w:tcPr>
          <w:p w14:paraId="04FEE697" w14:textId="77777777" w:rsidR="00E41C2B" w:rsidRPr="005D5BA0" w:rsidRDefault="00E41C2B" w:rsidP="00E41C2B">
            <w:pPr>
              <w:jc w:val="center"/>
              <w:rPr>
                <w:sz w:val="16"/>
                <w:szCs w:val="16"/>
              </w:rPr>
            </w:pPr>
            <w:r w:rsidRPr="005D5BA0">
              <w:rPr>
                <w:sz w:val="16"/>
                <w:szCs w:val="16"/>
              </w:rPr>
              <w:t>§ 4 odst. 7</w:t>
            </w:r>
          </w:p>
        </w:tc>
        <w:tc>
          <w:tcPr>
            <w:tcW w:w="5400" w:type="dxa"/>
            <w:gridSpan w:val="4"/>
            <w:tcBorders>
              <w:top w:val="single" w:sz="8" w:space="0" w:color="auto"/>
              <w:left w:val="single" w:sz="2" w:space="0" w:color="auto"/>
              <w:bottom w:val="nil"/>
              <w:right w:val="single" w:sz="2" w:space="0" w:color="auto"/>
            </w:tcBorders>
          </w:tcPr>
          <w:p w14:paraId="41E0D49F" w14:textId="77777777" w:rsidR="00A27741" w:rsidRPr="00A27741" w:rsidRDefault="00A27741" w:rsidP="00A27741">
            <w:pPr>
              <w:rPr>
                <w:sz w:val="16"/>
                <w:szCs w:val="16"/>
              </w:rPr>
            </w:pPr>
            <w:r w:rsidRPr="00A27741">
              <w:rPr>
                <w:sz w:val="16"/>
                <w:szCs w:val="16"/>
              </w:rPr>
              <w:t>(7) Korespondenčním vztahem se pro účely tohoto zákona rozumí</w:t>
            </w:r>
          </w:p>
          <w:p w14:paraId="6949A037" w14:textId="77777777" w:rsidR="00A27741" w:rsidRPr="00A27741" w:rsidRDefault="00A27741" w:rsidP="00A27741">
            <w:pPr>
              <w:rPr>
                <w:sz w:val="16"/>
                <w:szCs w:val="16"/>
              </w:rPr>
            </w:pPr>
            <w:r w:rsidRPr="00A27741">
              <w:rPr>
                <w:sz w:val="16"/>
                <w:szCs w:val="16"/>
              </w:rPr>
              <w:t>a) poskytování bankovních služeb jednou bankou jako korespondenční bankou jiné bance jako respondenční bance, včetně poskytování běžného nebo jiného účtu a souvisejících služeb, jako je řízení hotovosti, mezinárodní převody peněžních prostředků, zúčtování šeků, průběžné korespondenční účty a devizové služby, nebo</w:t>
            </w:r>
          </w:p>
          <w:p w14:paraId="4894509F" w14:textId="77777777" w:rsidR="00E41C2B" w:rsidRPr="00286EF0" w:rsidRDefault="00A27741" w:rsidP="00A27741">
            <w:pPr>
              <w:rPr>
                <w:sz w:val="16"/>
                <w:szCs w:val="16"/>
              </w:rPr>
            </w:pPr>
            <w:r w:rsidRPr="00A27741">
              <w:rPr>
                <w:sz w:val="16"/>
                <w:szCs w:val="16"/>
              </w:rPr>
              <w:t>b) vztahy mezi úvěrovými institucemi, mezi finančními institucemi anebo mezi úvěrovými a finančními institucemi navzájem, včetně vztahů vytvořených za účelem transakcí s cennými papíry, převodů peněžních prostředků a transakcí s virtuálními aktivy nebo převody virtuálních aktiv, v nichž jsou korespondenční institucí respondenční instituci poskytovány obdobné služby jako v písmenu a).</w:t>
            </w:r>
          </w:p>
        </w:tc>
        <w:tc>
          <w:tcPr>
            <w:tcW w:w="960" w:type="dxa"/>
            <w:tcBorders>
              <w:top w:val="single" w:sz="8" w:space="0" w:color="auto"/>
              <w:left w:val="single" w:sz="2" w:space="0" w:color="auto"/>
              <w:bottom w:val="nil"/>
              <w:right w:val="single" w:sz="2" w:space="0" w:color="auto"/>
            </w:tcBorders>
          </w:tcPr>
          <w:p w14:paraId="7CE5BA27" w14:textId="77777777"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14:paraId="14235492" w14:textId="77777777" w:rsidR="00E41C2B" w:rsidRPr="00D36155" w:rsidRDefault="00E41C2B" w:rsidP="00E41C2B">
            <w:pPr>
              <w:ind w:left="-70"/>
              <w:jc w:val="center"/>
              <w:rPr>
                <w:sz w:val="16"/>
                <w:szCs w:val="16"/>
              </w:rPr>
            </w:pPr>
          </w:p>
        </w:tc>
      </w:tr>
      <w:tr w:rsidR="00E41C2B" w:rsidRPr="00D36155" w14:paraId="3448BA12" w14:textId="77777777" w:rsidTr="003539D5">
        <w:tc>
          <w:tcPr>
            <w:tcW w:w="1380" w:type="dxa"/>
            <w:tcBorders>
              <w:top w:val="single" w:sz="8" w:space="0" w:color="auto"/>
              <w:left w:val="single" w:sz="8" w:space="0" w:color="auto"/>
              <w:bottom w:val="nil"/>
              <w:right w:val="single" w:sz="4" w:space="0" w:color="auto"/>
            </w:tcBorders>
          </w:tcPr>
          <w:p w14:paraId="2901D648" w14:textId="77777777" w:rsidR="00E41C2B" w:rsidRPr="00237F44" w:rsidRDefault="00E41C2B" w:rsidP="00E41C2B">
            <w:pPr>
              <w:rPr>
                <w:sz w:val="16"/>
                <w:szCs w:val="16"/>
              </w:rPr>
            </w:pPr>
            <w:r w:rsidRPr="00237F44">
              <w:rPr>
                <w:sz w:val="16"/>
                <w:szCs w:val="16"/>
              </w:rPr>
              <w:t>čl. 3 odst. 9</w:t>
            </w:r>
          </w:p>
        </w:tc>
        <w:tc>
          <w:tcPr>
            <w:tcW w:w="5520" w:type="dxa"/>
            <w:gridSpan w:val="4"/>
            <w:tcBorders>
              <w:top w:val="single" w:sz="8" w:space="0" w:color="auto"/>
              <w:left w:val="single" w:sz="4" w:space="0" w:color="auto"/>
              <w:bottom w:val="nil"/>
              <w:right w:val="single" w:sz="18" w:space="0" w:color="auto"/>
            </w:tcBorders>
          </w:tcPr>
          <w:p w14:paraId="46865C73" w14:textId="77777777" w:rsidR="00E41C2B" w:rsidRPr="00D31849" w:rsidRDefault="00E41C2B" w:rsidP="00E41C2B">
            <w:pPr>
              <w:pStyle w:val="Zpat"/>
              <w:tabs>
                <w:tab w:val="clear" w:pos="4536"/>
                <w:tab w:val="clear" w:pos="9072"/>
              </w:tabs>
              <w:rPr>
                <w:sz w:val="16"/>
                <w:szCs w:val="16"/>
              </w:rPr>
            </w:pPr>
            <w:r w:rsidRPr="00D31849">
              <w:rPr>
                <w:sz w:val="16"/>
                <w:szCs w:val="16"/>
              </w:rPr>
              <w:t>Pro účely této směrnice se rozumí:</w:t>
            </w:r>
          </w:p>
          <w:p w14:paraId="2B958EE1" w14:textId="77777777" w:rsidR="00E41C2B" w:rsidRPr="00D31849" w:rsidRDefault="00E41C2B" w:rsidP="00E41C2B">
            <w:pPr>
              <w:pStyle w:val="Zpat"/>
              <w:rPr>
                <w:sz w:val="16"/>
                <w:szCs w:val="16"/>
              </w:rPr>
            </w:pPr>
            <w:r w:rsidRPr="00D31849">
              <w:rPr>
                <w:sz w:val="16"/>
                <w:szCs w:val="16"/>
              </w:rPr>
              <w:t xml:space="preserve"> „politicky exponovanou osobou“ fyzická osoba, která zastává nebo zastávala významnou veřejnou funkci, včetně:</w:t>
            </w:r>
          </w:p>
          <w:p w14:paraId="2397252F" w14:textId="77777777" w:rsidR="00E41C2B" w:rsidRPr="00D31849" w:rsidRDefault="00E41C2B" w:rsidP="00E41C2B">
            <w:pPr>
              <w:pStyle w:val="Zpat"/>
              <w:rPr>
                <w:sz w:val="16"/>
                <w:szCs w:val="16"/>
              </w:rPr>
            </w:pPr>
            <w:r w:rsidRPr="00D31849">
              <w:rPr>
                <w:sz w:val="16"/>
                <w:szCs w:val="16"/>
              </w:rPr>
              <w:t>a) hlav států, předsedů vlád, ministrů, náměstků ministrů a státních tajemníků;</w:t>
            </w:r>
          </w:p>
          <w:p w14:paraId="787A2E93" w14:textId="77777777" w:rsidR="00E41C2B" w:rsidRPr="00D31849" w:rsidRDefault="00E41C2B" w:rsidP="00E41C2B">
            <w:pPr>
              <w:pStyle w:val="Zpat"/>
              <w:rPr>
                <w:sz w:val="16"/>
                <w:szCs w:val="16"/>
              </w:rPr>
            </w:pPr>
            <w:r w:rsidRPr="00D31849">
              <w:rPr>
                <w:sz w:val="16"/>
                <w:szCs w:val="16"/>
              </w:rPr>
              <w:t>b) členů parlamentu nebo podobných zákonodárných orgánů;</w:t>
            </w:r>
          </w:p>
          <w:p w14:paraId="0259A794" w14:textId="77777777" w:rsidR="00E41C2B" w:rsidRPr="00D31849" w:rsidRDefault="00E41C2B" w:rsidP="00E41C2B">
            <w:pPr>
              <w:pStyle w:val="Zpat"/>
              <w:rPr>
                <w:sz w:val="16"/>
                <w:szCs w:val="16"/>
              </w:rPr>
            </w:pPr>
            <w:r w:rsidRPr="00D31849">
              <w:rPr>
                <w:sz w:val="16"/>
                <w:szCs w:val="16"/>
              </w:rPr>
              <w:t>c) členů řídících orgánů politických stran;</w:t>
            </w:r>
          </w:p>
          <w:p w14:paraId="447E9B14" w14:textId="77777777" w:rsidR="00E41C2B" w:rsidRPr="00D31849" w:rsidRDefault="00E41C2B" w:rsidP="00E41C2B">
            <w:pPr>
              <w:pStyle w:val="Zpat"/>
              <w:rPr>
                <w:sz w:val="16"/>
                <w:szCs w:val="16"/>
              </w:rPr>
            </w:pPr>
            <w:r w:rsidRPr="00D31849">
              <w:rPr>
                <w:sz w:val="16"/>
                <w:szCs w:val="16"/>
              </w:rPr>
              <w:t>d) členů nejvyšších soudů, ústavních soudů nebo dalších nejvyšších justičních orgánů, proti jejichž rozhodnutí nelze s výhradou výjimečných okolností podat opravný prostředek;</w:t>
            </w:r>
          </w:p>
          <w:p w14:paraId="48101E97" w14:textId="77777777" w:rsidR="00E41C2B" w:rsidRPr="00D31849" w:rsidRDefault="00E41C2B" w:rsidP="00E41C2B">
            <w:pPr>
              <w:pStyle w:val="Zpat"/>
              <w:rPr>
                <w:sz w:val="16"/>
                <w:szCs w:val="16"/>
              </w:rPr>
            </w:pPr>
            <w:r w:rsidRPr="00D31849">
              <w:rPr>
                <w:sz w:val="16"/>
                <w:szCs w:val="16"/>
              </w:rPr>
              <w:t>e) členů účetních dvorů nebo rad centrálních bank;</w:t>
            </w:r>
          </w:p>
          <w:p w14:paraId="2D726CE9" w14:textId="77777777" w:rsidR="00E41C2B" w:rsidRPr="00D31849" w:rsidRDefault="00E41C2B" w:rsidP="00E41C2B">
            <w:pPr>
              <w:pStyle w:val="Zpat"/>
              <w:rPr>
                <w:sz w:val="16"/>
                <w:szCs w:val="16"/>
              </w:rPr>
            </w:pPr>
            <w:r w:rsidRPr="00D31849">
              <w:rPr>
                <w:sz w:val="16"/>
                <w:szCs w:val="16"/>
              </w:rPr>
              <w:t>f) velvyslanců, chargés d'affaires a vysokých důstojníků ozbrojených sil;</w:t>
            </w:r>
          </w:p>
          <w:p w14:paraId="19C8E942" w14:textId="77777777" w:rsidR="00E41C2B" w:rsidRPr="00D31849" w:rsidRDefault="00E41C2B" w:rsidP="00E41C2B">
            <w:pPr>
              <w:pStyle w:val="Zpat"/>
              <w:rPr>
                <w:sz w:val="16"/>
                <w:szCs w:val="16"/>
              </w:rPr>
            </w:pPr>
            <w:r w:rsidRPr="00D31849">
              <w:rPr>
                <w:sz w:val="16"/>
                <w:szCs w:val="16"/>
              </w:rPr>
              <w:t>g) členů správních, řídících nebo dozorčích orgánů podniků ve vlastnictví státu;</w:t>
            </w:r>
          </w:p>
          <w:p w14:paraId="4BA94ECF" w14:textId="77777777" w:rsidR="00E41C2B" w:rsidRPr="00D31849" w:rsidRDefault="00E41C2B" w:rsidP="00E41C2B">
            <w:pPr>
              <w:pStyle w:val="Zpat"/>
              <w:rPr>
                <w:sz w:val="16"/>
                <w:szCs w:val="16"/>
              </w:rPr>
            </w:pPr>
            <w:r w:rsidRPr="00D31849">
              <w:rPr>
                <w:sz w:val="16"/>
                <w:szCs w:val="16"/>
              </w:rPr>
              <w:t>h) ředitelů, zástupců ředitelů a členů rady nebo osob v rovnocenném postavení v mezinárodní organizaci.</w:t>
            </w:r>
          </w:p>
          <w:p w14:paraId="39414021" w14:textId="77777777" w:rsidR="00E41C2B" w:rsidRPr="00D31849" w:rsidRDefault="00E41C2B" w:rsidP="00E41C2B">
            <w:pPr>
              <w:pStyle w:val="Zpat"/>
              <w:tabs>
                <w:tab w:val="clear" w:pos="4536"/>
                <w:tab w:val="clear" w:pos="9072"/>
              </w:tabs>
              <w:rPr>
                <w:sz w:val="16"/>
                <w:szCs w:val="16"/>
              </w:rPr>
            </w:pPr>
            <w:r w:rsidRPr="00D31849">
              <w:rPr>
                <w:sz w:val="16"/>
                <w:szCs w:val="16"/>
              </w:rPr>
              <w:t>Žádná z veřejných funkcí uvedených v bodech a) až h) nezahrnuje středně postavené či nižší úředníky;</w:t>
            </w:r>
          </w:p>
        </w:tc>
        <w:tc>
          <w:tcPr>
            <w:tcW w:w="840" w:type="dxa"/>
            <w:tcBorders>
              <w:top w:val="single" w:sz="8" w:space="0" w:color="auto"/>
              <w:left w:val="single" w:sz="18" w:space="0" w:color="auto"/>
              <w:bottom w:val="nil"/>
              <w:right w:val="single" w:sz="4" w:space="0" w:color="auto"/>
            </w:tcBorders>
          </w:tcPr>
          <w:p w14:paraId="1745FF2B" w14:textId="77777777" w:rsidR="00E41C2B" w:rsidRPr="00D57A63" w:rsidRDefault="00A27741" w:rsidP="00E41C2B">
            <w:pPr>
              <w:rPr>
                <w:sz w:val="16"/>
                <w:szCs w:val="16"/>
              </w:rPr>
            </w:pPr>
            <w:r>
              <w:rPr>
                <w:sz w:val="16"/>
                <w:szCs w:val="16"/>
              </w:rPr>
              <w:t xml:space="preserve">253/2008 ve znění 368/2016 </w:t>
            </w:r>
            <w:r w:rsidR="00E41C2B" w:rsidRPr="006E2149">
              <w:rPr>
                <w:sz w:val="16"/>
                <w:szCs w:val="16"/>
              </w:rPr>
              <w:t>527/2020</w:t>
            </w:r>
            <w:r>
              <w:rPr>
                <w:sz w:val="16"/>
                <w:szCs w:val="16"/>
              </w:rPr>
              <w:t xml:space="preserve"> 280/2024</w:t>
            </w:r>
          </w:p>
        </w:tc>
        <w:tc>
          <w:tcPr>
            <w:tcW w:w="1080" w:type="dxa"/>
            <w:tcBorders>
              <w:top w:val="single" w:sz="8" w:space="0" w:color="auto"/>
              <w:left w:val="single" w:sz="4" w:space="0" w:color="auto"/>
              <w:bottom w:val="nil"/>
              <w:right w:val="single" w:sz="4" w:space="0" w:color="auto"/>
            </w:tcBorders>
          </w:tcPr>
          <w:p w14:paraId="735ACB8A" w14:textId="77777777" w:rsidR="00E41C2B" w:rsidRPr="005D5BA0" w:rsidRDefault="00E41C2B" w:rsidP="00E41C2B">
            <w:pPr>
              <w:jc w:val="center"/>
              <w:rPr>
                <w:sz w:val="16"/>
                <w:szCs w:val="16"/>
              </w:rPr>
            </w:pPr>
            <w:r w:rsidRPr="005D5BA0">
              <w:rPr>
                <w:sz w:val="16"/>
                <w:szCs w:val="16"/>
              </w:rPr>
              <w:t>§ 4 odst. 5</w:t>
            </w:r>
            <w:r w:rsidR="00D9340C">
              <w:rPr>
                <w:sz w:val="16"/>
                <w:szCs w:val="16"/>
              </w:rPr>
              <w:t xml:space="preserve"> písm. a)</w:t>
            </w:r>
            <w:r w:rsidRPr="005D5BA0">
              <w:rPr>
                <w:sz w:val="16"/>
                <w:szCs w:val="16"/>
              </w:rPr>
              <w:t xml:space="preserve"> </w:t>
            </w:r>
          </w:p>
        </w:tc>
        <w:tc>
          <w:tcPr>
            <w:tcW w:w="5400" w:type="dxa"/>
            <w:gridSpan w:val="4"/>
            <w:tcBorders>
              <w:top w:val="single" w:sz="8" w:space="0" w:color="auto"/>
              <w:left w:val="single" w:sz="4" w:space="0" w:color="auto"/>
              <w:bottom w:val="nil"/>
              <w:right w:val="single" w:sz="2" w:space="0" w:color="auto"/>
            </w:tcBorders>
          </w:tcPr>
          <w:p w14:paraId="7D3F72CD" w14:textId="77777777" w:rsidR="00E41C2B" w:rsidRPr="00286EF0" w:rsidRDefault="00E41C2B" w:rsidP="00E41C2B">
            <w:pPr>
              <w:rPr>
                <w:sz w:val="16"/>
                <w:szCs w:val="16"/>
              </w:rPr>
            </w:pPr>
            <w:r w:rsidRPr="00286EF0">
              <w:rPr>
                <w:sz w:val="16"/>
                <w:szCs w:val="16"/>
              </w:rPr>
              <w:t>Další pojmy</w:t>
            </w:r>
          </w:p>
          <w:p w14:paraId="0624247A" w14:textId="77777777" w:rsidR="00D9340C" w:rsidRPr="00D9340C" w:rsidRDefault="00D9340C" w:rsidP="00D9340C">
            <w:pPr>
              <w:rPr>
                <w:sz w:val="16"/>
                <w:szCs w:val="16"/>
              </w:rPr>
            </w:pPr>
            <w:r w:rsidRPr="00D9340C">
              <w:rPr>
                <w:sz w:val="16"/>
                <w:szCs w:val="16"/>
              </w:rPr>
              <w:t>(5) Politicky exponovanou osobou se pro účely tohoto zákona rozumí</w:t>
            </w:r>
          </w:p>
          <w:p w14:paraId="3398157E" w14:textId="77777777" w:rsidR="00E41C2B" w:rsidRPr="00286EF0" w:rsidRDefault="00D9340C" w:rsidP="00D9340C">
            <w:pPr>
              <w:rPr>
                <w:sz w:val="16"/>
                <w:szCs w:val="16"/>
              </w:rPr>
            </w:pPr>
            <w:r w:rsidRPr="00D9340C">
              <w:rPr>
                <w:sz w:val="16"/>
                <w:szCs w:val="16"/>
              </w:rPr>
              <w:t>a) fyzická osoba, která je nebo byla ve významné veřejné funkci s celostátním nebo regionálním významem, jako je zejména hlava státu, předseda vlády, vedoucí ústředního orgánu státní správy a jeho zástupce (náměstek, státní tajemník), člen parlamentu, člen řídícího orgánu politické strany, vedoucí představitel územní samosprávy, soudce nejvyššího soudu, ústavního soudu nebo jiného nejvyššího justičního orgánu, proti jehož rozhodnutí obecně až na výjimky nelze použít opravné prostředky, člen bankovní rady centrální banky, vysoký důstojník ozbrojených sil nebo sboru, člen nebo zástupce člena, je-li jím právnická osoba, řídicího nebo kontrolního orgánu obchodní korporace ovládané státem, velvyslanec nebo vedoucí diplomatické mise, anebo fyzická osoba, která obdobnou funkci vykonává nebo vykonávala v jiném státě, v orgánu Evropské unie anebo v mezinárodní organizaci,</w:t>
            </w:r>
          </w:p>
        </w:tc>
        <w:tc>
          <w:tcPr>
            <w:tcW w:w="960" w:type="dxa"/>
            <w:tcBorders>
              <w:top w:val="single" w:sz="8" w:space="0" w:color="auto"/>
              <w:left w:val="single" w:sz="2" w:space="0" w:color="auto"/>
              <w:bottom w:val="nil"/>
              <w:right w:val="single" w:sz="2" w:space="0" w:color="auto"/>
            </w:tcBorders>
          </w:tcPr>
          <w:p w14:paraId="6C7D4CF3" w14:textId="77777777"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14:paraId="1DFDFFBD" w14:textId="77777777" w:rsidR="00E41C2B" w:rsidRPr="00D36155" w:rsidRDefault="00E41C2B" w:rsidP="00E41C2B">
            <w:pPr>
              <w:ind w:left="-70"/>
              <w:jc w:val="center"/>
              <w:rPr>
                <w:sz w:val="16"/>
                <w:szCs w:val="16"/>
              </w:rPr>
            </w:pPr>
          </w:p>
        </w:tc>
      </w:tr>
      <w:tr w:rsidR="00E41C2B" w:rsidRPr="00D36155" w14:paraId="44E323AD" w14:textId="77777777" w:rsidTr="003539D5">
        <w:tc>
          <w:tcPr>
            <w:tcW w:w="1380" w:type="dxa"/>
            <w:tcBorders>
              <w:top w:val="single" w:sz="8" w:space="0" w:color="auto"/>
              <w:left w:val="single" w:sz="8" w:space="0" w:color="auto"/>
              <w:bottom w:val="nil"/>
              <w:right w:val="single" w:sz="4" w:space="0" w:color="auto"/>
            </w:tcBorders>
          </w:tcPr>
          <w:p w14:paraId="65171828" w14:textId="77777777" w:rsidR="00E41C2B" w:rsidRPr="00237F44" w:rsidRDefault="00E41C2B" w:rsidP="00E41C2B">
            <w:pPr>
              <w:rPr>
                <w:sz w:val="16"/>
                <w:szCs w:val="16"/>
              </w:rPr>
            </w:pPr>
            <w:r w:rsidRPr="00237F44">
              <w:rPr>
                <w:sz w:val="16"/>
                <w:szCs w:val="16"/>
              </w:rPr>
              <w:t>čl. 3 odst. 10</w:t>
            </w:r>
          </w:p>
        </w:tc>
        <w:tc>
          <w:tcPr>
            <w:tcW w:w="5520" w:type="dxa"/>
            <w:gridSpan w:val="4"/>
            <w:tcBorders>
              <w:top w:val="single" w:sz="8" w:space="0" w:color="auto"/>
              <w:left w:val="single" w:sz="4" w:space="0" w:color="auto"/>
              <w:bottom w:val="nil"/>
              <w:right w:val="single" w:sz="18" w:space="0" w:color="auto"/>
            </w:tcBorders>
          </w:tcPr>
          <w:p w14:paraId="4206ABA5" w14:textId="77777777" w:rsidR="00E41C2B" w:rsidRPr="00D31849" w:rsidRDefault="00E41C2B" w:rsidP="00E41C2B">
            <w:pPr>
              <w:pStyle w:val="Zpat"/>
              <w:tabs>
                <w:tab w:val="clear" w:pos="4536"/>
                <w:tab w:val="clear" w:pos="9072"/>
              </w:tabs>
              <w:rPr>
                <w:sz w:val="16"/>
                <w:szCs w:val="16"/>
              </w:rPr>
            </w:pPr>
            <w:r w:rsidRPr="00D31849">
              <w:rPr>
                <w:sz w:val="16"/>
                <w:szCs w:val="16"/>
              </w:rPr>
              <w:t>Pro účely této směrnice se rozumí:</w:t>
            </w:r>
          </w:p>
          <w:p w14:paraId="14F3AF1D" w14:textId="77777777" w:rsidR="00E41C2B" w:rsidRPr="00D31849" w:rsidRDefault="00E41C2B" w:rsidP="00E41C2B">
            <w:pPr>
              <w:pStyle w:val="Zpat"/>
              <w:rPr>
                <w:sz w:val="16"/>
                <w:szCs w:val="16"/>
              </w:rPr>
            </w:pPr>
            <w:r w:rsidRPr="00D31849">
              <w:rPr>
                <w:sz w:val="16"/>
                <w:szCs w:val="16"/>
              </w:rPr>
              <w:t>„rodinnými příslušníky“ mimo jiné tyto osoby:</w:t>
            </w:r>
          </w:p>
          <w:p w14:paraId="63919AAA" w14:textId="77777777" w:rsidR="00E41C2B" w:rsidRPr="00D31849" w:rsidRDefault="00E41C2B" w:rsidP="00E41C2B">
            <w:pPr>
              <w:pStyle w:val="Zpat"/>
              <w:rPr>
                <w:sz w:val="16"/>
                <w:szCs w:val="16"/>
              </w:rPr>
            </w:pPr>
            <w:r w:rsidRPr="00D31849">
              <w:rPr>
                <w:sz w:val="16"/>
                <w:szCs w:val="16"/>
              </w:rPr>
              <w:t>a) manžel či manželka nebo osoba v rovnocenném postavení k manželovi či manželce politicky exponované osoby;</w:t>
            </w:r>
          </w:p>
          <w:p w14:paraId="63E74F43" w14:textId="77777777" w:rsidR="00E41C2B" w:rsidRPr="00D31849" w:rsidRDefault="00E41C2B" w:rsidP="00E41C2B">
            <w:pPr>
              <w:pStyle w:val="Zpat"/>
              <w:rPr>
                <w:sz w:val="16"/>
                <w:szCs w:val="16"/>
              </w:rPr>
            </w:pPr>
            <w:r w:rsidRPr="00D31849">
              <w:rPr>
                <w:sz w:val="16"/>
                <w:szCs w:val="16"/>
              </w:rPr>
              <w:t>b) děti politicky exponované osoby a jejich manželé či manželky nebo osoby v rovnocenném postavení k manželovi či manželce;</w:t>
            </w:r>
          </w:p>
          <w:p w14:paraId="3BD89F92" w14:textId="77777777" w:rsidR="00E41C2B" w:rsidRPr="00D31849" w:rsidRDefault="00E41C2B" w:rsidP="00E41C2B">
            <w:pPr>
              <w:pStyle w:val="Zpat"/>
              <w:tabs>
                <w:tab w:val="clear" w:pos="4536"/>
                <w:tab w:val="clear" w:pos="9072"/>
              </w:tabs>
              <w:rPr>
                <w:sz w:val="16"/>
                <w:szCs w:val="16"/>
              </w:rPr>
            </w:pPr>
            <w:r w:rsidRPr="00D31849">
              <w:rPr>
                <w:sz w:val="16"/>
                <w:szCs w:val="16"/>
              </w:rPr>
              <w:t>c) rodiče politicky exponované osoby;</w:t>
            </w:r>
          </w:p>
        </w:tc>
        <w:tc>
          <w:tcPr>
            <w:tcW w:w="840" w:type="dxa"/>
            <w:tcBorders>
              <w:top w:val="single" w:sz="8" w:space="0" w:color="auto"/>
              <w:left w:val="single" w:sz="18" w:space="0" w:color="auto"/>
              <w:bottom w:val="nil"/>
              <w:right w:val="single" w:sz="4" w:space="0" w:color="auto"/>
            </w:tcBorders>
          </w:tcPr>
          <w:p w14:paraId="006E82E7" w14:textId="77777777" w:rsidR="00E41C2B" w:rsidRPr="00D57A63" w:rsidRDefault="00E41C2B" w:rsidP="00274B66">
            <w:pPr>
              <w:rPr>
                <w:sz w:val="16"/>
                <w:szCs w:val="16"/>
              </w:rPr>
            </w:pPr>
            <w:r w:rsidRPr="00D57A63">
              <w:rPr>
                <w:sz w:val="16"/>
                <w:szCs w:val="16"/>
              </w:rPr>
              <w:t xml:space="preserve">253/2008 ve znění 368/2016 </w:t>
            </w:r>
          </w:p>
        </w:tc>
        <w:tc>
          <w:tcPr>
            <w:tcW w:w="1080" w:type="dxa"/>
            <w:tcBorders>
              <w:top w:val="single" w:sz="8" w:space="0" w:color="auto"/>
              <w:left w:val="single" w:sz="4" w:space="0" w:color="auto"/>
              <w:bottom w:val="nil"/>
              <w:right w:val="single" w:sz="4" w:space="0" w:color="auto"/>
            </w:tcBorders>
          </w:tcPr>
          <w:p w14:paraId="2AA089BF" w14:textId="77777777" w:rsidR="00E41C2B" w:rsidRPr="005D5BA0" w:rsidRDefault="00E41C2B" w:rsidP="00E41C2B">
            <w:pPr>
              <w:jc w:val="center"/>
              <w:rPr>
                <w:sz w:val="16"/>
                <w:szCs w:val="16"/>
              </w:rPr>
            </w:pPr>
            <w:r w:rsidRPr="005D5BA0">
              <w:rPr>
                <w:sz w:val="16"/>
                <w:szCs w:val="16"/>
              </w:rPr>
              <w:t>§ 4 odst. 5 písm. b)</w:t>
            </w:r>
            <w:r w:rsidR="00274B66">
              <w:rPr>
                <w:sz w:val="16"/>
                <w:szCs w:val="16"/>
              </w:rPr>
              <w:t xml:space="preserve"> bod 1</w:t>
            </w:r>
          </w:p>
        </w:tc>
        <w:tc>
          <w:tcPr>
            <w:tcW w:w="5400" w:type="dxa"/>
            <w:gridSpan w:val="4"/>
            <w:tcBorders>
              <w:top w:val="single" w:sz="8" w:space="0" w:color="auto"/>
              <w:left w:val="single" w:sz="4" w:space="0" w:color="auto"/>
              <w:bottom w:val="nil"/>
              <w:right w:val="single" w:sz="2" w:space="0" w:color="auto"/>
            </w:tcBorders>
          </w:tcPr>
          <w:p w14:paraId="6BD13635" w14:textId="77777777" w:rsidR="00E41C2B" w:rsidRPr="00286EF0" w:rsidRDefault="00E41C2B" w:rsidP="00E41C2B">
            <w:pPr>
              <w:rPr>
                <w:sz w:val="16"/>
                <w:szCs w:val="16"/>
              </w:rPr>
            </w:pPr>
            <w:r w:rsidRPr="00286EF0">
              <w:rPr>
                <w:sz w:val="16"/>
                <w:szCs w:val="16"/>
              </w:rPr>
              <w:t>b) fyzická osoba, která je</w:t>
            </w:r>
          </w:p>
          <w:p w14:paraId="54198215" w14:textId="77777777" w:rsidR="00E41C2B" w:rsidRPr="00286EF0" w:rsidRDefault="00E41C2B" w:rsidP="00E41C2B">
            <w:pPr>
              <w:rPr>
                <w:sz w:val="16"/>
                <w:szCs w:val="16"/>
              </w:rPr>
            </w:pPr>
            <w:r w:rsidRPr="00286EF0">
              <w:rPr>
                <w:sz w:val="16"/>
                <w:szCs w:val="16"/>
              </w:rPr>
              <w:t>1. osobou blízkou k osobě uvedené v písmenu a),</w:t>
            </w:r>
          </w:p>
        </w:tc>
        <w:tc>
          <w:tcPr>
            <w:tcW w:w="960" w:type="dxa"/>
            <w:tcBorders>
              <w:top w:val="single" w:sz="8" w:space="0" w:color="auto"/>
              <w:left w:val="single" w:sz="2" w:space="0" w:color="auto"/>
              <w:bottom w:val="nil"/>
              <w:right w:val="single" w:sz="2" w:space="0" w:color="auto"/>
            </w:tcBorders>
          </w:tcPr>
          <w:p w14:paraId="71A0345F" w14:textId="77777777"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14:paraId="2A060B10" w14:textId="77777777" w:rsidR="00E41C2B" w:rsidRPr="00D36155" w:rsidRDefault="00E41C2B" w:rsidP="00E41C2B">
            <w:pPr>
              <w:ind w:left="-70"/>
              <w:jc w:val="center"/>
              <w:rPr>
                <w:sz w:val="16"/>
                <w:szCs w:val="16"/>
              </w:rPr>
            </w:pPr>
          </w:p>
        </w:tc>
      </w:tr>
      <w:tr w:rsidR="00E41C2B" w:rsidRPr="00D36155" w14:paraId="14D8CCBF" w14:textId="77777777" w:rsidTr="003539D5">
        <w:tc>
          <w:tcPr>
            <w:tcW w:w="1380" w:type="dxa"/>
            <w:tcBorders>
              <w:top w:val="single" w:sz="8" w:space="0" w:color="auto"/>
              <w:left w:val="single" w:sz="8" w:space="0" w:color="auto"/>
              <w:bottom w:val="nil"/>
              <w:right w:val="single" w:sz="4" w:space="0" w:color="auto"/>
            </w:tcBorders>
          </w:tcPr>
          <w:p w14:paraId="58DC8CE5" w14:textId="77777777" w:rsidR="00E41C2B" w:rsidRPr="00237F44" w:rsidRDefault="00E41C2B" w:rsidP="00E41C2B">
            <w:pPr>
              <w:rPr>
                <w:sz w:val="16"/>
                <w:szCs w:val="16"/>
              </w:rPr>
            </w:pPr>
            <w:r w:rsidRPr="00237F44">
              <w:rPr>
                <w:sz w:val="16"/>
                <w:szCs w:val="16"/>
              </w:rPr>
              <w:t>čl. 3 odst. 11</w:t>
            </w:r>
          </w:p>
        </w:tc>
        <w:tc>
          <w:tcPr>
            <w:tcW w:w="5520" w:type="dxa"/>
            <w:gridSpan w:val="4"/>
            <w:tcBorders>
              <w:top w:val="single" w:sz="8" w:space="0" w:color="auto"/>
              <w:left w:val="single" w:sz="4" w:space="0" w:color="auto"/>
              <w:bottom w:val="nil"/>
              <w:right w:val="single" w:sz="18" w:space="0" w:color="auto"/>
            </w:tcBorders>
          </w:tcPr>
          <w:p w14:paraId="2016205C" w14:textId="77777777" w:rsidR="00E41C2B" w:rsidRPr="00D31849" w:rsidRDefault="00E41C2B" w:rsidP="00E41C2B">
            <w:pPr>
              <w:pStyle w:val="Zpat"/>
              <w:tabs>
                <w:tab w:val="clear" w:pos="4536"/>
                <w:tab w:val="clear" w:pos="9072"/>
              </w:tabs>
              <w:rPr>
                <w:sz w:val="16"/>
                <w:szCs w:val="16"/>
              </w:rPr>
            </w:pPr>
            <w:r w:rsidRPr="00D31849">
              <w:rPr>
                <w:sz w:val="16"/>
                <w:szCs w:val="16"/>
              </w:rPr>
              <w:t>Pro účely této směrnice se rozumí:</w:t>
            </w:r>
          </w:p>
          <w:p w14:paraId="0BE423DF" w14:textId="77777777" w:rsidR="00E41C2B" w:rsidRPr="00D31849" w:rsidRDefault="00E41C2B" w:rsidP="00E41C2B">
            <w:pPr>
              <w:pStyle w:val="Zpat"/>
              <w:rPr>
                <w:sz w:val="16"/>
                <w:szCs w:val="16"/>
              </w:rPr>
            </w:pPr>
            <w:r w:rsidRPr="00D31849">
              <w:rPr>
                <w:sz w:val="16"/>
                <w:szCs w:val="16"/>
              </w:rPr>
              <w:t>„osobou blízkou“:</w:t>
            </w:r>
          </w:p>
          <w:p w14:paraId="4A40C933" w14:textId="77777777" w:rsidR="00E41C2B" w:rsidRPr="00D31849" w:rsidRDefault="00E41C2B" w:rsidP="00E41C2B">
            <w:pPr>
              <w:pStyle w:val="Zpat"/>
              <w:rPr>
                <w:sz w:val="16"/>
                <w:szCs w:val="16"/>
              </w:rPr>
            </w:pPr>
            <w:r w:rsidRPr="00D31849">
              <w:rPr>
                <w:sz w:val="16"/>
                <w:szCs w:val="16"/>
              </w:rPr>
              <w:t>a)</w:t>
            </w:r>
            <w:r w:rsidRPr="00D31849">
              <w:rPr>
                <w:sz w:val="16"/>
                <w:szCs w:val="16"/>
              </w:rPr>
              <w:tab/>
              <w:t>fyzická osoba, o níž je známo, že je skutečným spolumajitelem právnických osob nebo právních uspořádání nebo má jakýkoli jiný blízký obchodní vztah s politicky exponovanou osobou;</w:t>
            </w:r>
          </w:p>
          <w:p w14:paraId="3273834B" w14:textId="77777777" w:rsidR="00E41C2B" w:rsidRPr="00D31849" w:rsidRDefault="00E41C2B" w:rsidP="00E41C2B">
            <w:pPr>
              <w:pStyle w:val="Zpat"/>
              <w:tabs>
                <w:tab w:val="clear" w:pos="4536"/>
                <w:tab w:val="clear" w:pos="9072"/>
              </w:tabs>
              <w:rPr>
                <w:sz w:val="16"/>
                <w:szCs w:val="16"/>
              </w:rPr>
            </w:pPr>
            <w:r w:rsidRPr="00D31849">
              <w:rPr>
                <w:sz w:val="16"/>
                <w:szCs w:val="16"/>
              </w:rPr>
              <w:t>b) fyzická osoba, která je jediným skutečným majitelem právnické osoby nebo právního uspořádání, o kterých je známo, že ve skutečnosti byly vytvořeny ve prospěch politicky exponované osoby;</w:t>
            </w:r>
          </w:p>
        </w:tc>
        <w:tc>
          <w:tcPr>
            <w:tcW w:w="840" w:type="dxa"/>
            <w:tcBorders>
              <w:top w:val="single" w:sz="8" w:space="0" w:color="auto"/>
              <w:left w:val="single" w:sz="18" w:space="0" w:color="auto"/>
              <w:bottom w:val="nil"/>
              <w:right w:val="single" w:sz="4" w:space="0" w:color="auto"/>
            </w:tcBorders>
          </w:tcPr>
          <w:p w14:paraId="14809EF4" w14:textId="77777777" w:rsidR="00E41C2B" w:rsidRPr="00D57A63" w:rsidRDefault="00E41C2B" w:rsidP="00274B66">
            <w:pPr>
              <w:rPr>
                <w:sz w:val="16"/>
                <w:szCs w:val="16"/>
              </w:rPr>
            </w:pPr>
            <w:r w:rsidRPr="00D57A63">
              <w:rPr>
                <w:sz w:val="16"/>
                <w:szCs w:val="16"/>
              </w:rPr>
              <w:t xml:space="preserve">253/2008 ve znění 368/2016 </w:t>
            </w:r>
            <w:r>
              <w:rPr>
                <w:sz w:val="16"/>
                <w:szCs w:val="16"/>
              </w:rPr>
              <w:t>527/2020</w:t>
            </w:r>
            <w:r w:rsidR="00274B66">
              <w:rPr>
                <w:sz w:val="16"/>
                <w:szCs w:val="16"/>
              </w:rPr>
              <w:t xml:space="preserve"> </w:t>
            </w:r>
          </w:p>
        </w:tc>
        <w:tc>
          <w:tcPr>
            <w:tcW w:w="1080" w:type="dxa"/>
            <w:tcBorders>
              <w:top w:val="single" w:sz="8" w:space="0" w:color="auto"/>
              <w:left w:val="single" w:sz="4" w:space="0" w:color="auto"/>
              <w:bottom w:val="nil"/>
              <w:right w:val="single" w:sz="4" w:space="0" w:color="auto"/>
            </w:tcBorders>
          </w:tcPr>
          <w:p w14:paraId="255EADCA" w14:textId="77777777" w:rsidR="00E41C2B" w:rsidRPr="005D5BA0" w:rsidRDefault="00E41C2B" w:rsidP="00E41C2B">
            <w:pPr>
              <w:jc w:val="center"/>
              <w:rPr>
                <w:sz w:val="16"/>
                <w:szCs w:val="16"/>
              </w:rPr>
            </w:pPr>
            <w:r w:rsidRPr="005D5BA0">
              <w:rPr>
                <w:sz w:val="16"/>
                <w:szCs w:val="16"/>
              </w:rPr>
              <w:t>§ 4 odst. 5 písm. b)</w:t>
            </w:r>
            <w:r w:rsidR="00274B66">
              <w:rPr>
                <w:sz w:val="16"/>
                <w:szCs w:val="16"/>
              </w:rPr>
              <w:t xml:space="preserve"> bod 2</w:t>
            </w:r>
          </w:p>
        </w:tc>
        <w:tc>
          <w:tcPr>
            <w:tcW w:w="5400" w:type="dxa"/>
            <w:gridSpan w:val="4"/>
            <w:tcBorders>
              <w:top w:val="single" w:sz="8" w:space="0" w:color="auto"/>
              <w:left w:val="single" w:sz="4" w:space="0" w:color="auto"/>
              <w:bottom w:val="nil"/>
              <w:right w:val="single" w:sz="2" w:space="0" w:color="auto"/>
            </w:tcBorders>
          </w:tcPr>
          <w:p w14:paraId="3C3DEC3C" w14:textId="77777777" w:rsidR="00E41C2B" w:rsidRPr="00286EF0" w:rsidRDefault="00E41C2B" w:rsidP="00E41C2B">
            <w:pPr>
              <w:rPr>
                <w:sz w:val="16"/>
                <w:szCs w:val="16"/>
              </w:rPr>
            </w:pPr>
            <w:r w:rsidRPr="00286EF0">
              <w:rPr>
                <w:sz w:val="16"/>
                <w:szCs w:val="16"/>
              </w:rPr>
              <w:t>b) fyzická osoba, která je</w:t>
            </w:r>
          </w:p>
          <w:p w14:paraId="2E9C8913" w14:textId="77777777" w:rsidR="00E41C2B" w:rsidRPr="00286EF0" w:rsidRDefault="00E41C2B" w:rsidP="00E41C2B">
            <w:pPr>
              <w:rPr>
                <w:sz w:val="16"/>
                <w:szCs w:val="16"/>
              </w:rPr>
            </w:pPr>
            <w:r w:rsidRPr="00286EF0">
              <w:rPr>
                <w:sz w:val="16"/>
                <w:szCs w:val="16"/>
              </w:rPr>
              <w:t>…..</w:t>
            </w:r>
          </w:p>
          <w:p w14:paraId="4643581F" w14:textId="77777777" w:rsidR="00E41C2B" w:rsidRPr="00286EF0" w:rsidRDefault="00E41C2B" w:rsidP="00E41C2B">
            <w:pPr>
              <w:rPr>
                <w:sz w:val="16"/>
                <w:szCs w:val="16"/>
              </w:rPr>
            </w:pPr>
            <w:r w:rsidRPr="00286EF0">
              <w:rPr>
                <w:sz w:val="16"/>
                <w:szCs w:val="16"/>
              </w:rPr>
              <w:t>2. společníkem nebo skutečným majitelem stejné právnické osoby, popřípadě svěřenského fondu, jako osoba uvedená v písmenu a), nebo je o ní povinné osobě známo, že je v jakémkoli jiném blízkém podnikatelském vztahu s osobou uvedenou v písmenu a), nebo</w:t>
            </w:r>
          </w:p>
        </w:tc>
        <w:tc>
          <w:tcPr>
            <w:tcW w:w="960" w:type="dxa"/>
            <w:tcBorders>
              <w:top w:val="single" w:sz="8" w:space="0" w:color="auto"/>
              <w:left w:val="single" w:sz="2" w:space="0" w:color="auto"/>
              <w:bottom w:val="nil"/>
              <w:right w:val="single" w:sz="2" w:space="0" w:color="auto"/>
            </w:tcBorders>
          </w:tcPr>
          <w:p w14:paraId="20987C46" w14:textId="77777777"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14:paraId="14E44932" w14:textId="77777777" w:rsidR="00E41C2B" w:rsidRPr="00D36155" w:rsidRDefault="00E41C2B" w:rsidP="00E41C2B">
            <w:pPr>
              <w:ind w:left="-70"/>
              <w:jc w:val="center"/>
              <w:rPr>
                <w:sz w:val="16"/>
                <w:szCs w:val="16"/>
              </w:rPr>
            </w:pPr>
          </w:p>
        </w:tc>
      </w:tr>
      <w:tr w:rsidR="00E41C2B" w:rsidRPr="00D36155" w14:paraId="35CF8F36" w14:textId="77777777" w:rsidTr="003539D5">
        <w:tc>
          <w:tcPr>
            <w:tcW w:w="1380" w:type="dxa"/>
            <w:tcBorders>
              <w:top w:val="single" w:sz="8" w:space="0" w:color="auto"/>
              <w:left w:val="single" w:sz="8" w:space="0" w:color="auto"/>
              <w:bottom w:val="single" w:sz="8" w:space="0" w:color="auto"/>
              <w:right w:val="single" w:sz="4" w:space="0" w:color="auto"/>
            </w:tcBorders>
          </w:tcPr>
          <w:p w14:paraId="5C337D19" w14:textId="77777777" w:rsidR="00E41C2B" w:rsidRPr="00237F44" w:rsidRDefault="00E41C2B" w:rsidP="00E41C2B">
            <w:pPr>
              <w:rPr>
                <w:sz w:val="16"/>
                <w:szCs w:val="16"/>
              </w:rPr>
            </w:pPr>
            <w:r w:rsidRPr="00237F44">
              <w:rPr>
                <w:sz w:val="16"/>
                <w:szCs w:val="16"/>
              </w:rPr>
              <w:t>čl. 3 odst. 12</w:t>
            </w:r>
          </w:p>
        </w:tc>
        <w:tc>
          <w:tcPr>
            <w:tcW w:w="5520" w:type="dxa"/>
            <w:gridSpan w:val="4"/>
            <w:tcBorders>
              <w:top w:val="single" w:sz="8" w:space="0" w:color="auto"/>
              <w:left w:val="single" w:sz="4" w:space="0" w:color="auto"/>
              <w:bottom w:val="single" w:sz="8" w:space="0" w:color="auto"/>
              <w:right w:val="single" w:sz="18" w:space="0" w:color="auto"/>
            </w:tcBorders>
          </w:tcPr>
          <w:p w14:paraId="3E530D63" w14:textId="77777777" w:rsidR="00E41C2B" w:rsidRPr="00D31849" w:rsidRDefault="00E41C2B" w:rsidP="00E41C2B">
            <w:pPr>
              <w:pStyle w:val="Zpat"/>
              <w:tabs>
                <w:tab w:val="clear" w:pos="4536"/>
                <w:tab w:val="clear" w:pos="9072"/>
              </w:tabs>
              <w:rPr>
                <w:sz w:val="16"/>
                <w:szCs w:val="16"/>
              </w:rPr>
            </w:pPr>
            <w:r w:rsidRPr="00D31849">
              <w:rPr>
                <w:sz w:val="16"/>
                <w:szCs w:val="16"/>
              </w:rPr>
              <w:t>Pro účely této směrnice se rozumí:</w:t>
            </w:r>
          </w:p>
          <w:p w14:paraId="1335589F" w14:textId="77777777" w:rsidR="00E41C2B" w:rsidRPr="00D31849" w:rsidRDefault="00E41C2B" w:rsidP="00E41C2B">
            <w:pPr>
              <w:pStyle w:val="Zpat"/>
              <w:tabs>
                <w:tab w:val="clear" w:pos="4536"/>
                <w:tab w:val="clear" w:pos="9072"/>
              </w:tabs>
              <w:rPr>
                <w:sz w:val="16"/>
                <w:szCs w:val="16"/>
              </w:rPr>
            </w:pPr>
            <w:r w:rsidRPr="00D31849">
              <w:rPr>
                <w:sz w:val="16"/>
                <w:szCs w:val="16"/>
              </w:rPr>
              <w:t>„vrcholným vedením“ člen vedení nebo zaměstnanec, který je dostatečně obeznámen s expozicí instituce vůči riziku praní peněz a financování terorismu a v dostatečném postavení k tomu, aby přijímal rozhodnutí, jež ovlivní tuto její expozici; nemusí se vždy jednat o člena představenstva;</w:t>
            </w:r>
          </w:p>
        </w:tc>
        <w:tc>
          <w:tcPr>
            <w:tcW w:w="840" w:type="dxa"/>
            <w:tcBorders>
              <w:top w:val="single" w:sz="8" w:space="0" w:color="auto"/>
              <w:left w:val="single" w:sz="18" w:space="0" w:color="auto"/>
              <w:bottom w:val="single" w:sz="8" w:space="0" w:color="auto"/>
              <w:right w:val="single" w:sz="4" w:space="0" w:color="auto"/>
            </w:tcBorders>
          </w:tcPr>
          <w:p w14:paraId="00959472" w14:textId="77777777" w:rsidR="00E41C2B" w:rsidRPr="00D57A63" w:rsidRDefault="00E41C2B" w:rsidP="00E41C2B">
            <w:pPr>
              <w:rPr>
                <w:sz w:val="16"/>
                <w:szCs w:val="16"/>
              </w:rPr>
            </w:pPr>
          </w:p>
        </w:tc>
        <w:tc>
          <w:tcPr>
            <w:tcW w:w="1080" w:type="dxa"/>
            <w:tcBorders>
              <w:top w:val="single" w:sz="8" w:space="0" w:color="auto"/>
              <w:left w:val="single" w:sz="4" w:space="0" w:color="auto"/>
              <w:bottom w:val="single" w:sz="8" w:space="0" w:color="auto"/>
              <w:right w:val="single" w:sz="4" w:space="0" w:color="auto"/>
            </w:tcBorders>
          </w:tcPr>
          <w:p w14:paraId="056C943D" w14:textId="77777777" w:rsidR="00E41C2B" w:rsidRPr="005D5BA0" w:rsidRDefault="00E41C2B" w:rsidP="00E41C2B">
            <w:pPr>
              <w:jc w:val="center"/>
              <w:rPr>
                <w:sz w:val="16"/>
                <w:szCs w:val="16"/>
              </w:rPr>
            </w:pPr>
          </w:p>
        </w:tc>
        <w:tc>
          <w:tcPr>
            <w:tcW w:w="5400" w:type="dxa"/>
            <w:gridSpan w:val="4"/>
            <w:tcBorders>
              <w:top w:val="single" w:sz="8" w:space="0" w:color="auto"/>
              <w:left w:val="single" w:sz="4" w:space="0" w:color="auto"/>
              <w:bottom w:val="single" w:sz="8" w:space="0" w:color="auto"/>
              <w:right w:val="single" w:sz="2" w:space="0" w:color="auto"/>
            </w:tcBorders>
          </w:tcPr>
          <w:p w14:paraId="317F8BD4" w14:textId="77777777" w:rsidR="00E41C2B" w:rsidRPr="00286EF0" w:rsidRDefault="00E41C2B" w:rsidP="00E41C2B">
            <w:pPr>
              <w:pStyle w:val="Nadpis2"/>
              <w:rPr>
                <w:caps w:val="0"/>
                <w:sz w:val="16"/>
                <w:szCs w:val="16"/>
              </w:rPr>
            </w:pPr>
            <w:r w:rsidRPr="00286EF0">
              <w:rPr>
                <w:caps w:val="0"/>
                <w:sz w:val="16"/>
                <w:szCs w:val="16"/>
              </w:rPr>
              <w:t>nerelevantní z hlediska transpozice</w:t>
            </w:r>
          </w:p>
          <w:p w14:paraId="052414AD" w14:textId="77777777" w:rsidR="00E41C2B" w:rsidRPr="00286EF0" w:rsidRDefault="00E41C2B" w:rsidP="00E41C2B">
            <w:pPr>
              <w:rPr>
                <w:sz w:val="16"/>
                <w:szCs w:val="16"/>
              </w:rPr>
            </w:pPr>
            <w:r w:rsidRPr="00286EF0">
              <w:rPr>
                <w:iCs/>
                <w:sz w:val="16"/>
                <w:szCs w:val="16"/>
              </w:rPr>
              <w:t>ustanovení má proklamativní, deklaratorní či jiný obecný soft law charakter a nemá žádné bezprostřední dopady do práv fyzických nebo právnických osob, ani do kompetencí orgánů veřejné moci nebo osob pověřených výkonem veřejné správy</w:t>
            </w:r>
          </w:p>
        </w:tc>
        <w:tc>
          <w:tcPr>
            <w:tcW w:w="960" w:type="dxa"/>
            <w:tcBorders>
              <w:top w:val="single" w:sz="8" w:space="0" w:color="auto"/>
              <w:left w:val="single" w:sz="2" w:space="0" w:color="auto"/>
              <w:bottom w:val="single" w:sz="8" w:space="0" w:color="auto"/>
              <w:right w:val="single" w:sz="2" w:space="0" w:color="auto"/>
            </w:tcBorders>
          </w:tcPr>
          <w:p w14:paraId="5439DE11" w14:textId="77777777" w:rsidR="00E41C2B" w:rsidRPr="00D36155" w:rsidRDefault="00E41C2B" w:rsidP="00E41C2B">
            <w:pPr>
              <w:jc w:val="center"/>
              <w:rPr>
                <w:sz w:val="16"/>
                <w:szCs w:val="16"/>
              </w:rPr>
            </w:pPr>
            <w:r w:rsidRPr="00D36155">
              <w:rPr>
                <w:sz w:val="16"/>
                <w:szCs w:val="16"/>
              </w:rPr>
              <w:t>NT</w:t>
            </w:r>
          </w:p>
        </w:tc>
        <w:tc>
          <w:tcPr>
            <w:tcW w:w="660" w:type="dxa"/>
            <w:tcBorders>
              <w:top w:val="single" w:sz="8" w:space="0" w:color="auto"/>
              <w:left w:val="single" w:sz="2" w:space="0" w:color="auto"/>
              <w:bottom w:val="single" w:sz="8" w:space="0" w:color="auto"/>
              <w:right w:val="single" w:sz="8" w:space="0" w:color="auto"/>
            </w:tcBorders>
          </w:tcPr>
          <w:p w14:paraId="4B09109F" w14:textId="77777777" w:rsidR="00E41C2B" w:rsidRPr="00D36155" w:rsidRDefault="00E41C2B" w:rsidP="00E41C2B">
            <w:pPr>
              <w:ind w:left="-70"/>
              <w:jc w:val="center"/>
              <w:rPr>
                <w:sz w:val="16"/>
                <w:szCs w:val="16"/>
              </w:rPr>
            </w:pPr>
          </w:p>
        </w:tc>
      </w:tr>
      <w:tr w:rsidR="00E41C2B" w:rsidRPr="00D36155" w14:paraId="28B57E72" w14:textId="77777777" w:rsidTr="003539D5">
        <w:tc>
          <w:tcPr>
            <w:tcW w:w="1380" w:type="dxa"/>
            <w:tcBorders>
              <w:top w:val="single" w:sz="8" w:space="0" w:color="auto"/>
              <w:left w:val="single" w:sz="8" w:space="0" w:color="auto"/>
              <w:bottom w:val="nil"/>
              <w:right w:val="single" w:sz="4" w:space="0" w:color="auto"/>
            </w:tcBorders>
          </w:tcPr>
          <w:p w14:paraId="76B5D039" w14:textId="77777777" w:rsidR="00E41C2B" w:rsidRPr="00237F44" w:rsidRDefault="00E41C2B" w:rsidP="00E41C2B">
            <w:pPr>
              <w:rPr>
                <w:sz w:val="16"/>
                <w:szCs w:val="16"/>
              </w:rPr>
            </w:pPr>
            <w:r w:rsidRPr="00237F44">
              <w:rPr>
                <w:sz w:val="16"/>
                <w:szCs w:val="16"/>
              </w:rPr>
              <w:t>čl. 3 odst. 13</w:t>
            </w:r>
          </w:p>
        </w:tc>
        <w:tc>
          <w:tcPr>
            <w:tcW w:w="5520" w:type="dxa"/>
            <w:gridSpan w:val="4"/>
            <w:tcBorders>
              <w:top w:val="single" w:sz="8" w:space="0" w:color="auto"/>
              <w:left w:val="single" w:sz="4" w:space="0" w:color="auto"/>
              <w:bottom w:val="nil"/>
              <w:right w:val="single" w:sz="18" w:space="0" w:color="auto"/>
            </w:tcBorders>
          </w:tcPr>
          <w:p w14:paraId="38021118" w14:textId="77777777" w:rsidR="00E41C2B" w:rsidRPr="00D31849" w:rsidRDefault="00E41C2B" w:rsidP="00E41C2B">
            <w:pPr>
              <w:pStyle w:val="Zpat"/>
              <w:tabs>
                <w:tab w:val="clear" w:pos="4536"/>
                <w:tab w:val="clear" w:pos="9072"/>
              </w:tabs>
              <w:rPr>
                <w:sz w:val="16"/>
                <w:szCs w:val="16"/>
              </w:rPr>
            </w:pPr>
            <w:r w:rsidRPr="00D31849">
              <w:rPr>
                <w:sz w:val="16"/>
                <w:szCs w:val="16"/>
              </w:rPr>
              <w:t>Pro účely této směrnice se rozumí:</w:t>
            </w:r>
          </w:p>
          <w:p w14:paraId="42569F42" w14:textId="77777777" w:rsidR="00E41C2B" w:rsidRPr="00D31849" w:rsidRDefault="00E41C2B" w:rsidP="00E41C2B">
            <w:pPr>
              <w:rPr>
                <w:sz w:val="16"/>
                <w:szCs w:val="16"/>
              </w:rPr>
            </w:pPr>
            <w:r w:rsidRPr="00D31849">
              <w:rPr>
                <w:sz w:val="16"/>
                <w:szCs w:val="16"/>
              </w:rPr>
              <w:t>„obchodním vztahem“ obchodní nebo profesní vztah související s profesní činností povinné osoby, o němž se v době vzniku vztahu předpokládá, že bude mít určité trvání;</w:t>
            </w:r>
          </w:p>
        </w:tc>
        <w:tc>
          <w:tcPr>
            <w:tcW w:w="840" w:type="dxa"/>
            <w:tcBorders>
              <w:top w:val="single" w:sz="8" w:space="0" w:color="auto"/>
              <w:left w:val="single" w:sz="18" w:space="0" w:color="auto"/>
              <w:bottom w:val="nil"/>
              <w:right w:val="single" w:sz="2" w:space="0" w:color="auto"/>
            </w:tcBorders>
          </w:tcPr>
          <w:p w14:paraId="10288324" w14:textId="77777777" w:rsidR="00E41C2B" w:rsidRPr="00D57A63" w:rsidRDefault="00E41C2B" w:rsidP="00E41C2B">
            <w:pPr>
              <w:rPr>
                <w:sz w:val="16"/>
                <w:szCs w:val="16"/>
              </w:rPr>
            </w:pPr>
            <w:r w:rsidRPr="00D57A63">
              <w:rPr>
                <w:sz w:val="16"/>
                <w:szCs w:val="16"/>
              </w:rPr>
              <w:t xml:space="preserve">253/2008 </w:t>
            </w:r>
            <w:r>
              <w:rPr>
                <w:sz w:val="16"/>
                <w:szCs w:val="16"/>
              </w:rPr>
              <w:t>ve znění 527/2020</w:t>
            </w:r>
            <w:r w:rsidR="00D9340C">
              <w:rPr>
                <w:sz w:val="16"/>
                <w:szCs w:val="16"/>
              </w:rPr>
              <w:t xml:space="preserve"> 280/2024</w:t>
            </w:r>
          </w:p>
        </w:tc>
        <w:tc>
          <w:tcPr>
            <w:tcW w:w="1080" w:type="dxa"/>
            <w:tcBorders>
              <w:top w:val="single" w:sz="8" w:space="0" w:color="auto"/>
              <w:left w:val="single" w:sz="2" w:space="0" w:color="auto"/>
              <w:bottom w:val="nil"/>
              <w:right w:val="single" w:sz="2" w:space="0" w:color="auto"/>
            </w:tcBorders>
          </w:tcPr>
          <w:p w14:paraId="7D3BBF96" w14:textId="77777777" w:rsidR="00E41C2B" w:rsidRPr="005D5BA0" w:rsidRDefault="00E41C2B" w:rsidP="00E41C2B">
            <w:pPr>
              <w:jc w:val="center"/>
              <w:rPr>
                <w:sz w:val="16"/>
                <w:szCs w:val="16"/>
              </w:rPr>
            </w:pPr>
            <w:r w:rsidRPr="005D5BA0">
              <w:rPr>
                <w:sz w:val="16"/>
                <w:szCs w:val="16"/>
              </w:rPr>
              <w:t>§ 4 odst. 2</w:t>
            </w:r>
          </w:p>
        </w:tc>
        <w:tc>
          <w:tcPr>
            <w:tcW w:w="5400" w:type="dxa"/>
            <w:gridSpan w:val="4"/>
            <w:tcBorders>
              <w:top w:val="single" w:sz="8" w:space="0" w:color="auto"/>
              <w:left w:val="single" w:sz="2" w:space="0" w:color="auto"/>
              <w:bottom w:val="nil"/>
              <w:right w:val="single" w:sz="2" w:space="0" w:color="auto"/>
            </w:tcBorders>
          </w:tcPr>
          <w:p w14:paraId="7831D094" w14:textId="77777777" w:rsidR="00D9340C" w:rsidRPr="00D9340C" w:rsidRDefault="00D9340C" w:rsidP="00D9340C">
            <w:pPr>
              <w:rPr>
                <w:sz w:val="16"/>
                <w:szCs w:val="16"/>
              </w:rPr>
            </w:pPr>
            <w:r w:rsidRPr="00D9340C">
              <w:rPr>
                <w:sz w:val="16"/>
                <w:szCs w:val="16"/>
              </w:rPr>
              <w:t xml:space="preserve">Obchodním vztahem se pro </w:t>
            </w:r>
          </w:p>
          <w:p w14:paraId="2A1BBDF8" w14:textId="77777777" w:rsidR="00D9340C" w:rsidRPr="00D9340C" w:rsidRDefault="00D9340C" w:rsidP="00D9340C">
            <w:pPr>
              <w:rPr>
                <w:sz w:val="16"/>
                <w:szCs w:val="16"/>
              </w:rPr>
            </w:pPr>
            <w:r w:rsidRPr="00D9340C">
              <w:rPr>
                <w:sz w:val="16"/>
                <w:szCs w:val="16"/>
              </w:rPr>
              <w:t xml:space="preserve">účely tohoto zákona rozumí vztah mezi povinnou osobou jednající v tomto postavení a jinou osobou, jehož </w:t>
            </w:r>
          </w:p>
          <w:p w14:paraId="0553A4D8" w14:textId="77777777" w:rsidR="00E41C2B" w:rsidRPr="00286EF0" w:rsidRDefault="00D9340C" w:rsidP="00D9340C">
            <w:pPr>
              <w:rPr>
                <w:sz w:val="16"/>
                <w:szCs w:val="16"/>
              </w:rPr>
            </w:pPr>
            <w:r w:rsidRPr="00D9340C">
              <w:rPr>
                <w:sz w:val="16"/>
                <w:szCs w:val="16"/>
              </w:rPr>
              <w:t>účelem je nakládání s majetkem této jiné osoby nebo poskytování služeb této jiné osobě, jestliže je při vzniku vztahu s přihlédnutím ke všem okolnostem zřejmé, že bude trvající nebo bude obsahovat opakující se plnění.</w:t>
            </w:r>
          </w:p>
        </w:tc>
        <w:tc>
          <w:tcPr>
            <w:tcW w:w="960" w:type="dxa"/>
            <w:tcBorders>
              <w:top w:val="single" w:sz="8" w:space="0" w:color="auto"/>
              <w:left w:val="single" w:sz="2" w:space="0" w:color="auto"/>
              <w:bottom w:val="nil"/>
              <w:right w:val="single" w:sz="2" w:space="0" w:color="auto"/>
            </w:tcBorders>
          </w:tcPr>
          <w:p w14:paraId="74E7AC76" w14:textId="77777777"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14:paraId="76D01B55" w14:textId="77777777" w:rsidR="00E41C2B" w:rsidRPr="00D36155" w:rsidRDefault="00E41C2B" w:rsidP="00E41C2B">
            <w:pPr>
              <w:ind w:left="-70"/>
              <w:jc w:val="center"/>
              <w:rPr>
                <w:sz w:val="16"/>
                <w:szCs w:val="16"/>
              </w:rPr>
            </w:pPr>
          </w:p>
        </w:tc>
      </w:tr>
      <w:tr w:rsidR="00E41C2B" w:rsidRPr="00D36155" w14:paraId="1290EE1A" w14:textId="77777777" w:rsidTr="003539D5">
        <w:tc>
          <w:tcPr>
            <w:tcW w:w="1380" w:type="dxa"/>
            <w:tcBorders>
              <w:top w:val="single" w:sz="8" w:space="0" w:color="auto"/>
              <w:left w:val="single" w:sz="8" w:space="0" w:color="auto"/>
              <w:bottom w:val="single" w:sz="8" w:space="0" w:color="auto"/>
              <w:right w:val="single" w:sz="4" w:space="0" w:color="auto"/>
            </w:tcBorders>
          </w:tcPr>
          <w:p w14:paraId="55C0AAE9" w14:textId="77777777" w:rsidR="00E41C2B" w:rsidRPr="00237F44" w:rsidRDefault="00E41C2B" w:rsidP="00E41C2B">
            <w:pPr>
              <w:rPr>
                <w:sz w:val="16"/>
                <w:szCs w:val="16"/>
              </w:rPr>
            </w:pPr>
            <w:r w:rsidRPr="00237F44">
              <w:rPr>
                <w:sz w:val="16"/>
                <w:szCs w:val="16"/>
              </w:rPr>
              <w:t>čl. 3 odst. 14</w:t>
            </w:r>
          </w:p>
        </w:tc>
        <w:tc>
          <w:tcPr>
            <w:tcW w:w="5520" w:type="dxa"/>
            <w:gridSpan w:val="4"/>
            <w:tcBorders>
              <w:top w:val="single" w:sz="8" w:space="0" w:color="auto"/>
              <w:left w:val="single" w:sz="4" w:space="0" w:color="auto"/>
              <w:bottom w:val="single" w:sz="8" w:space="0" w:color="auto"/>
              <w:right w:val="single" w:sz="18" w:space="0" w:color="auto"/>
            </w:tcBorders>
          </w:tcPr>
          <w:p w14:paraId="5B69A221" w14:textId="77777777" w:rsidR="00E41C2B" w:rsidRPr="00D31849" w:rsidRDefault="00E41C2B" w:rsidP="00E41C2B">
            <w:pPr>
              <w:pStyle w:val="Zpat"/>
              <w:tabs>
                <w:tab w:val="clear" w:pos="4536"/>
                <w:tab w:val="clear" w:pos="9072"/>
              </w:tabs>
              <w:rPr>
                <w:sz w:val="16"/>
                <w:szCs w:val="16"/>
              </w:rPr>
            </w:pPr>
            <w:r w:rsidRPr="00D31849">
              <w:rPr>
                <w:sz w:val="16"/>
                <w:szCs w:val="16"/>
              </w:rPr>
              <w:t>Pro účely této směrnice se rozumí:</w:t>
            </w:r>
          </w:p>
          <w:p w14:paraId="7E7DC4FE" w14:textId="77777777" w:rsidR="00E41C2B" w:rsidRPr="00D31849" w:rsidRDefault="00E41C2B" w:rsidP="00E41C2B">
            <w:pPr>
              <w:pStyle w:val="Zpat"/>
              <w:tabs>
                <w:tab w:val="clear" w:pos="4536"/>
                <w:tab w:val="clear" w:pos="9072"/>
              </w:tabs>
              <w:rPr>
                <w:sz w:val="16"/>
                <w:szCs w:val="16"/>
              </w:rPr>
            </w:pPr>
            <w:r w:rsidRPr="00D31849">
              <w:rPr>
                <w:sz w:val="16"/>
                <w:szCs w:val="16"/>
              </w:rPr>
              <w:t>„službou hazardních her“ služba spojená s peněžitým vkladem do her s prvkem náhody, včetně her s prvkem dovednosti, jako jsou loterie, hry v kasinu, pokerové hry a sázky, které jsou poskytovány na fyzickém místě nebo jakýmikoli prostředky na dálku, elektronicky nebo pomocí jiných technologií pro usnadnění komunikace a na individuální žádost příjemce služeb;</w:t>
            </w:r>
          </w:p>
        </w:tc>
        <w:tc>
          <w:tcPr>
            <w:tcW w:w="840" w:type="dxa"/>
            <w:tcBorders>
              <w:top w:val="single" w:sz="8" w:space="0" w:color="auto"/>
              <w:left w:val="single" w:sz="18" w:space="0" w:color="auto"/>
              <w:bottom w:val="single" w:sz="8" w:space="0" w:color="auto"/>
              <w:right w:val="single" w:sz="2" w:space="0" w:color="auto"/>
            </w:tcBorders>
          </w:tcPr>
          <w:p w14:paraId="39FB51E3" w14:textId="77777777" w:rsidR="00E41C2B" w:rsidRPr="00D57A63" w:rsidRDefault="00E41C2B" w:rsidP="00E41C2B">
            <w:pPr>
              <w:rPr>
                <w:sz w:val="16"/>
                <w:szCs w:val="16"/>
              </w:rPr>
            </w:pPr>
            <w:r w:rsidRPr="00D57A63">
              <w:rPr>
                <w:sz w:val="16"/>
                <w:szCs w:val="16"/>
              </w:rPr>
              <w:t>186/2016</w:t>
            </w:r>
          </w:p>
        </w:tc>
        <w:tc>
          <w:tcPr>
            <w:tcW w:w="1080" w:type="dxa"/>
            <w:tcBorders>
              <w:top w:val="single" w:sz="8" w:space="0" w:color="auto"/>
              <w:left w:val="single" w:sz="2" w:space="0" w:color="auto"/>
              <w:bottom w:val="single" w:sz="8" w:space="0" w:color="auto"/>
              <w:right w:val="single" w:sz="2" w:space="0" w:color="auto"/>
            </w:tcBorders>
          </w:tcPr>
          <w:p w14:paraId="798156FD" w14:textId="77777777" w:rsidR="00E41C2B" w:rsidRPr="005D5BA0" w:rsidRDefault="00E41C2B" w:rsidP="00E41C2B">
            <w:pPr>
              <w:jc w:val="center"/>
              <w:rPr>
                <w:sz w:val="16"/>
                <w:szCs w:val="16"/>
              </w:rPr>
            </w:pPr>
            <w:r w:rsidRPr="005D5BA0">
              <w:rPr>
                <w:sz w:val="16"/>
                <w:szCs w:val="16"/>
              </w:rPr>
              <w:t>§ 3</w:t>
            </w:r>
          </w:p>
        </w:tc>
        <w:tc>
          <w:tcPr>
            <w:tcW w:w="5400" w:type="dxa"/>
            <w:gridSpan w:val="4"/>
            <w:tcBorders>
              <w:top w:val="single" w:sz="8" w:space="0" w:color="auto"/>
              <w:left w:val="single" w:sz="2" w:space="0" w:color="auto"/>
              <w:bottom w:val="single" w:sz="8" w:space="0" w:color="auto"/>
              <w:right w:val="single" w:sz="2" w:space="0" w:color="auto"/>
            </w:tcBorders>
          </w:tcPr>
          <w:p w14:paraId="71F32CD5" w14:textId="77777777" w:rsidR="00E41C2B" w:rsidRPr="00286EF0" w:rsidRDefault="00E41C2B" w:rsidP="00E41C2B">
            <w:pPr>
              <w:rPr>
                <w:sz w:val="16"/>
                <w:szCs w:val="16"/>
              </w:rPr>
            </w:pPr>
            <w:r w:rsidRPr="00286EF0">
              <w:rPr>
                <w:sz w:val="16"/>
                <w:szCs w:val="16"/>
              </w:rPr>
              <w:t xml:space="preserve">(1) Hazardní hrou se rozumí hra, sázka nebo los, do nichž sázející vloží sázku, jejíž návratnost se nezaručuje, a v nichž o výhře nebo prohře rozhoduje zcela nebo zčásti náhoda nebo neznámá okolnost. </w:t>
            </w:r>
          </w:p>
          <w:p w14:paraId="190BCA36" w14:textId="77777777" w:rsidR="00E41C2B" w:rsidRPr="00286EF0" w:rsidRDefault="00E41C2B" w:rsidP="00E41C2B">
            <w:pPr>
              <w:rPr>
                <w:sz w:val="16"/>
                <w:szCs w:val="16"/>
              </w:rPr>
            </w:pPr>
            <w:r w:rsidRPr="00286EF0">
              <w:rPr>
                <w:sz w:val="16"/>
                <w:szCs w:val="16"/>
              </w:rPr>
              <w:t xml:space="preserve">(2) Tento zákon upravuje tyto druhy hazardních her: </w:t>
            </w:r>
          </w:p>
          <w:p w14:paraId="74594392" w14:textId="77777777" w:rsidR="00E41C2B" w:rsidRPr="00286EF0" w:rsidRDefault="00E41C2B" w:rsidP="00E41C2B">
            <w:pPr>
              <w:rPr>
                <w:sz w:val="16"/>
                <w:szCs w:val="16"/>
              </w:rPr>
            </w:pPr>
            <w:r w:rsidRPr="00286EF0">
              <w:rPr>
                <w:sz w:val="16"/>
                <w:szCs w:val="16"/>
              </w:rPr>
              <w:t xml:space="preserve">a) loterii, </w:t>
            </w:r>
          </w:p>
          <w:p w14:paraId="1F821C98" w14:textId="77777777" w:rsidR="00E41C2B" w:rsidRPr="00286EF0" w:rsidRDefault="00E41C2B" w:rsidP="00E41C2B">
            <w:pPr>
              <w:rPr>
                <w:sz w:val="16"/>
                <w:szCs w:val="16"/>
              </w:rPr>
            </w:pPr>
            <w:r w:rsidRPr="00286EF0">
              <w:rPr>
                <w:sz w:val="16"/>
                <w:szCs w:val="16"/>
              </w:rPr>
              <w:t xml:space="preserve">b) kursovou sázku, </w:t>
            </w:r>
          </w:p>
          <w:p w14:paraId="5D8FC411" w14:textId="77777777" w:rsidR="00E41C2B" w:rsidRPr="00286EF0" w:rsidRDefault="00E41C2B" w:rsidP="00E41C2B">
            <w:pPr>
              <w:rPr>
                <w:sz w:val="16"/>
                <w:szCs w:val="16"/>
              </w:rPr>
            </w:pPr>
            <w:r w:rsidRPr="00286EF0">
              <w:rPr>
                <w:sz w:val="16"/>
                <w:szCs w:val="16"/>
              </w:rPr>
              <w:t xml:space="preserve">c) totalizátorovou hru, </w:t>
            </w:r>
          </w:p>
          <w:p w14:paraId="6F6199A3" w14:textId="77777777" w:rsidR="00E41C2B" w:rsidRPr="00286EF0" w:rsidRDefault="00E41C2B" w:rsidP="00E41C2B">
            <w:pPr>
              <w:rPr>
                <w:sz w:val="16"/>
                <w:szCs w:val="16"/>
              </w:rPr>
            </w:pPr>
            <w:r w:rsidRPr="00286EF0">
              <w:rPr>
                <w:sz w:val="16"/>
                <w:szCs w:val="16"/>
              </w:rPr>
              <w:t xml:space="preserve">d) bingo, </w:t>
            </w:r>
          </w:p>
          <w:p w14:paraId="0E4FFDC6" w14:textId="77777777" w:rsidR="00E41C2B" w:rsidRPr="00286EF0" w:rsidRDefault="00E41C2B" w:rsidP="00E41C2B">
            <w:pPr>
              <w:rPr>
                <w:sz w:val="16"/>
                <w:szCs w:val="16"/>
              </w:rPr>
            </w:pPr>
            <w:r w:rsidRPr="00286EF0">
              <w:rPr>
                <w:sz w:val="16"/>
                <w:szCs w:val="16"/>
              </w:rPr>
              <w:t xml:space="preserve">e) technickou hru, </w:t>
            </w:r>
          </w:p>
          <w:p w14:paraId="2DC75CA3" w14:textId="77777777" w:rsidR="00E41C2B" w:rsidRPr="00286EF0" w:rsidRDefault="00E41C2B" w:rsidP="00E41C2B">
            <w:pPr>
              <w:rPr>
                <w:sz w:val="16"/>
                <w:szCs w:val="16"/>
              </w:rPr>
            </w:pPr>
            <w:r w:rsidRPr="00286EF0">
              <w:rPr>
                <w:sz w:val="16"/>
                <w:szCs w:val="16"/>
              </w:rPr>
              <w:t xml:space="preserve">f) živou hru, </w:t>
            </w:r>
          </w:p>
          <w:p w14:paraId="5439AC89" w14:textId="77777777" w:rsidR="00E41C2B" w:rsidRPr="00286EF0" w:rsidRDefault="00E41C2B" w:rsidP="00E41C2B">
            <w:pPr>
              <w:rPr>
                <w:sz w:val="16"/>
                <w:szCs w:val="16"/>
              </w:rPr>
            </w:pPr>
            <w:r w:rsidRPr="00286EF0">
              <w:rPr>
                <w:sz w:val="16"/>
                <w:szCs w:val="16"/>
              </w:rPr>
              <w:t xml:space="preserve">g) tombolu, </w:t>
            </w:r>
          </w:p>
          <w:p w14:paraId="439CDD02" w14:textId="77777777" w:rsidR="00E41C2B" w:rsidRPr="00286EF0" w:rsidRDefault="00E41C2B" w:rsidP="00E41C2B">
            <w:pPr>
              <w:rPr>
                <w:sz w:val="16"/>
                <w:szCs w:val="16"/>
              </w:rPr>
            </w:pPr>
            <w:r w:rsidRPr="00286EF0">
              <w:rPr>
                <w:sz w:val="16"/>
                <w:szCs w:val="16"/>
              </w:rPr>
              <w:t>h) turnaj malého rozsahu</w:t>
            </w:r>
          </w:p>
        </w:tc>
        <w:tc>
          <w:tcPr>
            <w:tcW w:w="960" w:type="dxa"/>
            <w:tcBorders>
              <w:top w:val="single" w:sz="8" w:space="0" w:color="auto"/>
              <w:left w:val="single" w:sz="2" w:space="0" w:color="auto"/>
              <w:bottom w:val="single" w:sz="8" w:space="0" w:color="auto"/>
              <w:right w:val="single" w:sz="2" w:space="0" w:color="auto"/>
            </w:tcBorders>
          </w:tcPr>
          <w:p w14:paraId="73D77C60" w14:textId="77777777"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single" w:sz="8" w:space="0" w:color="auto"/>
              <w:right w:val="single" w:sz="8" w:space="0" w:color="auto"/>
            </w:tcBorders>
          </w:tcPr>
          <w:p w14:paraId="2CCB693C" w14:textId="77777777" w:rsidR="00E41C2B" w:rsidRPr="00D36155" w:rsidRDefault="00E41C2B" w:rsidP="00E41C2B">
            <w:pPr>
              <w:ind w:left="-70"/>
              <w:jc w:val="center"/>
              <w:rPr>
                <w:sz w:val="16"/>
                <w:szCs w:val="16"/>
              </w:rPr>
            </w:pPr>
          </w:p>
        </w:tc>
      </w:tr>
      <w:tr w:rsidR="00E41C2B" w:rsidRPr="00D36155" w14:paraId="489A8409" w14:textId="77777777" w:rsidTr="003539D5">
        <w:tc>
          <w:tcPr>
            <w:tcW w:w="1380" w:type="dxa"/>
            <w:tcBorders>
              <w:top w:val="single" w:sz="8" w:space="0" w:color="auto"/>
              <w:left w:val="single" w:sz="8" w:space="0" w:color="auto"/>
              <w:bottom w:val="nil"/>
              <w:right w:val="single" w:sz="4" w:space="0" w:color="auto"/>
            </w:tcBorders>
          </w:tcPr>
          <w:p w14:paraId="5D0B23F9" w14:textId="77777777" w:rsidR="00E41C2B" w:rsidRPr="00237F44" w:rsidRDefault="00E41C2B" w:rsidP="00E41C2B">
            <w:pPr>
              <w:rPr>
                <w:sz w:val="16"/>
                <w:szCs w:val="16"/>
              </w:rPr>
            </w:pPr>
            <w:r w:rsidRPr="00237F44">
              <w:rPr>
                <w:sz w:val="16"/>
                <w:szCs w:val="16"/>
              </w:rPr>
              <w:t>čl. 3 odst. 15</w:t>
            </w:r>
          </w:p>
        </w:tc>
        <w:tc>
          <w:tcPr>
            <w:tcW w:w="5520" w:type="dxa"/>
            <w:gridSpan w:val="4"/>
            <w:tcBorders>
              <w:top w:val="single" w:sz="8" w:space="0" w:color="auto"/>
              <w:left w:val="single" w:sz="4" w:space="0" w:color="auto"/>
              <w:bottom w:val="nil"/>
              <w:right w:val="single" w:sz="18" w:space="0" w:color="auto"/>
            </w:tcBorders>
          </w:tcPr>
          <w:p w14:paraId="0F700112" w14:textId="77777777" w:rsidR="00E41C2B" w:rsidRPr="00D31849" w:rsidRDefault="00E41C2B" w:rsidP="00E41C2B">
            <w:pPr>
              <w:pStyle w:val="Zpat"/>
              <w:tabs>
                <w:tab w:val="clear" w:pos="4536"/>
                <w:tab w:val="clear" w:pos="9072"/>
              </w:tabs>
              <w:rPr>
                <w:sz w:val="16"/>
                <w:szCs w:val="16"/>
              </w:rPr>
            </w:pPr>
            <w:r w:rsidRPr="00D31849">
              <w:rPr>
                <w:sz w:val="16"/>
                <w:szCs w:val="16"/>
              </w:rPr>
              <w:t>Pro účely této směrnice se rozumí:</w:t>
            </w:r>
          </w:p>
          <w:p w14:paraId="56E5BB72" w14:textId="77777777" w:rsidR="00E41C2B" w:rsidRPr="00D31849" w:rsidRDefault="00E41C2B" w:rsidP="00E41C2B">
            <w:pPr>
              <w:pStyle w:val="Zpat"/>
              <w:tabs>
                <w:tab w:val="clear" w:pos="4536"/>
                <w:tab w:val="clear" w:pos="9072"/>
              </w:tabs>
              <w:rPr>
                <w:sz w:val="16"/>
                <w:szCs w:val="16"/>
              </w:rPr>
            </w:pPr>
            <w:r w:rsidRPr="00D31849">
              <w:rPr>
                <w:sz w:val="16"/>
                <w:szCs w:val="16"/>
              </w:rPr>
              <w:t>„skupinou“ skupina podniků, která se skládá z mateřského podniku, jeho dceřiných podniků a subjektů, v nichž mateřský podnik nebo jeho dceřiné podniky drží účast, jakož i podniky propojené vztahem ve smyslu článku 22 směrnice 2013/34/EU</w:t>
            </w:r>
          </w:p>
        </w:tc>
        <w:tc>
          <w:tcPr>
            <w:tcW w:w="840" w:type="dxa"/>
            <w:tcBorders>
              <w:top w:val="single" w:sz="8" w:space="0" w:color="auto"/>
              <w:left w:val="single" w:sz="18" w:space="0" w:color="auto"/>
              <w:bottom w:val="nil"/>
              <w:right w:val="single" w:sz="2" w:space="0" w:color="auto"/>
            </w:tcBorders>
          </w:tcPr>
          <w:p w14:paraId="4654EF30" w14:textId="77777777" w:rsidR="00E41C2B" w:rsidRPr="00D57A63" w:rsidRDefault="00E41C2B" w:rsidP="0071335F">
            <w:pPr>
              <w:rPr>
                <w:sz w:val="16"/>
                <w:szCs w:val="16"/>
              </w:rPr>
            </w:pPr>
            <w:r w:rsidRPr="00D57A63">
              <w:rPr>
                <w:sz w:val="16"/>
                <w:szCs w:val="16"/>
              </w:rPr>
              <w:t xml:space="preserve">253/2008 ve znění </w:t>
            </w:r>
            <w:r>
              <w:rPr>
                <w:sz w:val="16"/>
                <w:szCs w:val="16"/>
              </w:rPr>
              <w:t>527/2020</w:t>
            </w:r>
            <w:r w:rsidR="0071335F">
              <w:rPr>
                <w:sz w:val="16"/>
                <w:szCs w:val="16"/>
              </w:rPr>
              <w:t xml:space="preserve"> 280/2024</w:t>
            </w:r>
          </w:p>
        </w:tc>
        <w:tc>
          <w:tcPr>
            <w:tcW w:w="1080" w:type="dxa"/>
            <w:tcBorders>
              <w:top w:val="single" w:sz="8" w:space="0" w:color="auto"/>
              <w:left w:val="single" w:sz="2" w:space="0" w:color="auto"/>
              <w:bottom w:val="nil"/>
              <w:right w:val="single" w:sz="2" w:space="0" w:color="auto"/>
            </w:tcBorders>
          </w:tcPr>
          <w:p w14:paraId="4368D80F" w14:textId="77777777" w:rsidR="00E41C2B" w:rsidRPr="005D5BA0" w:rsidRDefault="00D9340C" w:rsidP="00E41C2B">
            <w:pPr>
              <w:jc w:val="center"/>
              <w:rPr>
                <w:sz w:val="16"/>
                <w:szCs w:val="16"/>
              </w:rPr>
            </w:pPr>
            <w:r>
              <w:rPr>
                <w:sz w:val="16"/>
                <w:szCs w:val="16"/>
              </w:rPr>
              <w:t>§ 4 odst. 12</w:t>
            </w:r>
          </w:p>
        </w:tc>
        <w:tc>
          <w:tcPr>
            <w:tcW w:w="5400" w:type="dxa"/>
            <w:gridSpan w:val="4"/>
            <w:tcBorders>
              <w:top w:val="single" w:sz="8" w:space="0" w:color="auto"/>
              <w:left w:val="single" w:sz="2" w:space="0" w:color="auto"/>
              <w:bottom w:val="nil"/>
              <w:right w:val="single" w:sz="2" w:space="0" w:color="auto"/>
            </w:tcBorders>
          </w:tcPr>
          <w:p w14:paraId="28358633" w14:textId="77777777" w:rsidR="00E41C2B" w:rsidRPr="00286EF0" w:rsidRDefault="00E41C2B" w:rsidP="00E41C2B">
            <w:r w:rsidRPr="00286EF0">
              <w:rPr>
                <w:sz w:val="16"/>
                <w:szCs w:val="16"/>
              </w:rPr>
              <w:t>(1</w:t>
            </w:r>
            <w:r w:rsidR="00D9340C">
              <w:rPr>
                <w:sz w:val="16"/>
                <w:szCs w:val="16"/>
              </w:rPr>
              <w:t>2</w:t>
            </w:r>
            <w:r w:rsidRPr="00286EF0">
              <w:rPr>
                <w:sz w:val="16"/>
                <w:szCs w:val="16"/>
              </w:rPr>
              <w:t>) Skupinou se pro účely tohoto zákona rozumí skupina podle zákona o finančních konglomerátech.</w:t>
            </w:r>
          </w:p>
        </w:tc>
        <w:tc>
          <w:tcPr>
            <w:tcW w:w="960" w:type="dxa"/>
            <w:tcBorders>
              <w:top w:val="single" w:sz="8" w:space="0" w:color="auto"/>
              <w:left w:val="single" w:sz="2" w:space="0" w:color="auto"/>
              <w:bottom w:val="nil"/>
              <w:right w:val="single" w:sz="2" w:space="0" w:color="auto"/>
            </w:tcBorders>
          </w:tcPr>
          <w:p w14:paraId="286A28B2" w14:textId="77777777" w:rsidR="00E41C2B" w:rsidRPr="00D36155" w:rsidRDefault="00E41C2B" w:rsidP="00E41C2B">
            <w:pPr>
              <w:jc w:val="center"/>
              <w:rPr>
                <w:sz w:val="16"/>
                <w:szCs w:val="16"/>
              </w:rPr>
            </w:pPr>
            <w:r>
              <w:rPr>
                <w:sz w:val="16"/>
                <w:szCs w:val="16"/>
              </w:rPr>
              <w:t>P</w:t>
            </w:r>
            <w:r w:rsidRPr="00D36155">
              <w:rPr>
                <w:sz w:val="16"/>
                <w:szCs w:val="16"/>
              </w:rPr>
              <w:t>T</w:t>
            </w:r>
          </w:p>
        </w:tc>
        <w:tc>
          <w:tcPr>
            <w:tcW w:w="660" w:type="dxa"/>
            <w:tcBorders>
              <w:top w:val="single" w:sz="8" w:space="0" w:color="auto"/>
              <w:left w:val="single" w:sz="2" w:space="0" w:color="auto"/>
              <w:bottom w:val="nil"/>
              <w:right w:val="single" w:sz="8" w:space="0" w:color="auto"/>
            </w:tcBorders>
          </w:tcPr>
          <w:p w14:paraId="0BA80A29" w14:textId="77777777" w:rsidR="00E41C2B" w:rsidRPr="00D36155" w:rsidRDefault="00E41C2B" w:rsidP="00E41C2B">
            <w:pPr>
              <w:ind w:left="-70"/>
              <w:jc w:val="center"/>
              <w:rPr>
                <w:sz w:val="16"/>
                <w:szCs w:val="16"/>
              </w:rPr>
            </w:pPr>
          </w:p>
        </w:tc>
      </w:tr>
      <w:tr w:rsidR="00E41C2B" w:rsidRPr="00D36155" w14:paraId="6C318631" w14:textId="77777777" w:rsidTr="003539D5">
        <w:tc>
          <w:tcPr>
            <w:tcW w:w="1380" w:type="dxa"/>
            <w:tcBorders>
              <w:top w:val="nil"/>
              <w:left w:val="single" w:sz="8" w:space="0" w:color="auto"/>
              <w:bottom w:val="nil"/>
              <w:right w:val="single" w:sz="4" w:space="0" w:color="auto"/>
            </w:tcBorders>
          </w:tcPr>
          <w:p w14:paraId="6AC82F80"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14:paraId="1CD3205D" w14:textId="77777777" w:rsidR="00E41C2B" w:rsidRPr="00D31849" w:rsidRDefault="00E41C2B" w:rsidP="00E41C2B">
            <w:pPr>
              <w:pStyle w:val="Zpat"/>
              <w:tabs>
                <w:tab w:val="clear" w:pos="4536"/>
                <w:tab w:val="clear" w:pos="9072"/>
              </w:tabs>
              <w:rPr>
                <w:sz w:val="16"/>
                <w:szCs w:val="16"/>
              </w:rPr>
            </w:pPr>
          </w:p>
        </w:tc>
        <w:tc>
          <w:tcPr>
            <w:tcW w:w="840" w:type="dxa"/>
            <w:tcBorders>
              <w:top w:val="nil"/>
              <w:left w:val="single" w:sz="18" w:space="0" w:color="auto"/>
              <w:bottom w:val="nil"/>
              <w:right w:val="single" w:sz="2" w:space="0" w:color="auto"/>
            </w:tcBorders>
          </w:tcPr>
          <w:p w14:paraId="6A8D41C3" w14:textId="77777777" w:rsidR="00E41C2B" w:rsidRPr="00D57A63" w:rsidRDefault="00E41C2B" w:rsidP="00E41C2B">
            <w:pPr>
              <w:rPr>
                <w:sz w:val="16"/>
                <w:szCs w:val="16"/>
              </w:rPr>
            </w:pPr>
            <w:r w:rsidRPr="00D57A63">
              <w:rPr>
                <w:sz w:val="16"/>
                <w:szCs w:val="16"/>
              </w:rPr>
              <w:t>377/2005 ve znění 228/2013</w:t>
            </w:r>
          </w:p>
        </w:tc>
        <w:tc>
          <w:tcPr>
            <w:tcW w:w="1080" w:type="dxa"/>
            <w:tcBorders>
              <w:top w:val="nil"/>
              <w:left w:val="single" w:sz="2" w:space="0" w:color="auto"/>
              <w:bottom w:val="nil"/>
              <w:right w:val="single" w:sz="2" w:space="0" w:color="auto"/>
            </w:tcBorders>
          </w:tcPr>
          <w:p w14:paraId="4820B599" w14:textId="77777777" w:rsidR="00E41C2B" w:rsidRPr="005D5BA0" w:rsidRDefault="00E41C2B" w:rsidP="00E41C2B">
            <w:pPr>
              <w:jc w:val="center"/>
              <w:rPr>
                <w:sz w:val="16"/>
                <w:szCs w:val="16"/>
              </w:rPr>
            </w:pPr>
            <w:r w:rsidRPr="005D5BA0">
              <w:rPr>
                <w:sz w:val="16"/>
                <w:szCs w:val="16"/>
              </w:rPr>
              <w:t>§ 4 odst. 1</w:t>
            </w:r>
          </w:p>
        </w:tc>
        <w:tc>
          <w:tcPr>
            <w:tcW w:w="5400" w:type="dxa"/>
            <w:gridSpan w:val="4"/>
            <w:tcBorders>
              <w:top w:val="nil"/>
              <w:left w:val="single" w:sz="2" w:space="0" w:color="auto"/>
              <w:bottom w:val="nil"/>
              <w:right w:val="single" w:sz="2" w:space="0" w:color="auto"/>
            </w:tcBorders>
          </w:tcPr>
          <w:p w14:paraId="29E38DAB" w14:textId="77777777" w:rsidR="00E41C2B" w:rsidRPr="00286EF0" w:rsidRDefault="00E41C2B" w:rsidP="00E41C2B">
            <w:pPr>
              <w:rPr>
                <w:sz w:val="16"/>
                <w:szCs w:val="16"/>
              </w:rPr>
            </w:pPr>
            <w:r w:rsidRPr="00286EF0">
              <w:rPr>
                <w:sz w:val="16"/>
                <w:szCs w:val="16"/>
              </w:rPr>
              <w:t>(1) Finančním konglomerátem je skupina nebo podskupina, pokud</w:t>
            </w:r>
          </w:p>
          <w:p w14:paraId="19BE9FDB" w14:textId="77777777" w:rsidR="00E41C2B" w:rsidRPr="00286EF0" w:rsidRDefault="00E41C2B" w:rsidP="00E41C2B">
            <w:pPr>
              <w:rPr>
                <w:sz w:val="16"/>
                <w:szCs w:val="16"/>
              </w:rPr>
            </w:pPr>
            <w:r w:rsidRPr="00286EF0">
              <w:rPr>
                <w:sz w:val="16"/>
                <w:szCs w:val="16"/>
              </w:rPr>
              <w:t>a) v čele skupiny nebo podskupiny je</w:t>
            </w:r>
          </w:p>
          <w:p w14:paraId="41075A04" w14:textId="77777777" w:rsidR="00E41C2B" w:rsidRPr="00286EF0" w:rsidRDefault="00E41C2B" w:rsidP="00E41C2B">
            <w:pPr>
              <w:rPr>
                <w:sz w:val="16"/>
                <w:szCs w:val="16"/>
              </w:rPr>
            </w:pPr>
            <w:r w:rsidRPr="00286EF0">
              <w:rPr>
                <w:sz w:val="16"/>
                <w:szCs w:val="16"/>
              </w:rPr>
              <w:t>1. regulovaná osoba, která buď ovládá osobu ve finančním sektoru, nebo je osobou, která vykonává podstatný vliv v osobě ve finančním sektoru, nebo je osobou propojenou s jinou osobou ve finančním sektoru vztahem jednotného řízení, nebo je osobou, u které většinu členů statutárních, řídících nebo dozorčích orgánů tvoří po většinu účetního období stejné osoby, které jsou statutárními, řídícími nebo dozorčími orgány nebo jejich členy jiné osoby ve finančním sektoru, nebo</w:t>
            </w:r>
          </w:p>
          <w:p w14:paraId="521533E7" w14:textId="77777777" w:rsidR="00E41C2B" w:rsidRPr="00286EF0" w:rsidRDefault="00E41C2B" w:rsidP="00E41C2B">
            <w:pPr>
              <w:rPr>
                <w:sz w:val="16"/>
                <w:szCs w:val="16"/>
              </w:rPr>
            </w:pPr>
            <w:r w:rsidRPr="00286EF0">
              <w:rPr>
                <w:sz w:val="16"/>
                <w:szCs w:val="16"/>
              </w:rPr>
              <w:t>2. osoba, která není regulovanou osobou, přičemž činnost skupiny nebo podskupiny probíhá převážně ve finančním sektoru,</w:t>
            </w:r>
          </w:p>
          <w:p w14:paraId="127506B4" w14:textId="77777777" w:rsidR="00E41C2B" w:rsidRPr="00286EF0" w:rsidRDefault="00E41C2B" w:rsidP="00E41C2B">
            <w:pPr>
              <w:rPr>
                <w:sz w:val="16"/>
                <w:szCs w:val="16"/>
              </w:rPr>
            </w:pPr>
            <w:r w:rsidRPr="00286EF0">
              <w:rPr>
                <w:sz w:val="16"/>
                <w:szCs w:val="16"/>
              </w:rPr>
              <w:t>a) alespoň jedna osoba ve skupině nebo podskupině je součástí sektoru pojišťovnictví a alespoň jedna osoba ve skupině nebo podskupině je součástí bankovního sektoru nebo sektoru investičních služeb a</w:t>
            </w:r>
          </w:p>
          <w:p w14:paraId="2E8EDC71" w14:textId="77777777" w:rsidR="00E41C2B" w:rsidRPr="00286EF0" w:rsidRDefault="00E41C2B" w:rsidP="00E41C2B">
            <w:pPr>
              <w:rPr>
                <w:sz w:val="16"/>
                <w:szCs w:val="16"/>
              </w:rPr>
            </w:pPr>
            <w:r w:rsidRPr="00286EF0">
              <w:rPr>
                <w:sz w:val="16"/>
                <w:szCs w:val="16"/>
              </w:rPr>
              <w:t>b) souhrn činností sektoru pojišťovnictví ve skupině nebo podskupině a souhrn činností sektoru bankovního a sektoru investičních služeb ve skupině nebo podskupině jsou významné.</w:t>
            </w:r>
          </w:p>
        </w:tc>
        <w:tc>
          <w:tcPr>
            <w:tcW w:w="960" w:type="dxa"/>
            <w:tcBorders>
              <w:top w:val="nil"/>
              <w:left w:val="single" w:sz="2" w:space="0" w:color="auto"/>
              <w:bottom w:val="nil"/>
              <w:right w:val="single" w:sz="2" w:space="0" w:color="auto"/>
            </w:tcBorders>
          </w:tcPr>
          <w:p w14:paraId="39ABA59B"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14:paraId="08FCFAE3" w14:textId="77777777" w:rsidR="00E41C2B" w:rsidRPr="00D36155" w:rsidRDefault="00E41C2B" w:rsidP="00E41C2B">
            <w:pPr>
              <w:ind w:left="-70"/>
              <w:jc w:val="center"/>
              <w:rPr>
                <w:sz w:val="16"/>
                <w:szCs w:val="16"/>
              </w:rPr>
            </w:pPr>
          </w:p>
        </w:tc>
      </w:tr>
      <w:tr w:rsidR="00E41C2B" w:rsidRPr="00D36155" w14:paraId="5DC7786C" w14:textId="77777777" w:rsidTr="003539D5">
        <w:tc>
          <w:tcPr>
            <w:tcW w:w="1380" w:type="dxa"/>
            <w:tcBorders>
              <w:top w:val="single" w:sz="8" w:space="0" w:color="auto"/>
              <w:left w:val="single" w:sz="8" w:space="0" w:color="auto"/>
              <w:bottom w:val="single" w:sz="8" w:space="0" w:color="auto"/>
              <w:right w:val="single" w:sz="4" w:space="0" w:color="auto"/>
            </w:tcBorders>
          </w:tcPr>
          <w:p w14:paraId="42F5FAB0" w14:textId="77777777" w:rsidR="00E41C2B" w:rsidRPr="00237F44" w:rsidRDefault="00E41C2B" w:rsidP="00E41C2B">
            <w:pPr>
              <w:rPr>
                <w:sz w:val="16"/>
                <w:szCs w:val="16"/>
              </w:rPr>
            </w:pPr>
            <w:r w:rsidRPr="00237F44">
              <w:rPr>
                <w:sz w:val="16"/>
                <w:szCs w:val="16"/>
              </w:rPr>
              <w:t>čl. 3 odst. 16</w:t>
            </w:r>
          </w:p>
        </w:tc>
        <w:tc>
          <w:tcPr>
            <w:tcW w:w="5520" w:type="dxa"/>
            <w:gridSpan w:val="4"/>
            <w:tcBorders>
              <w:top w:val="single" w:sz="8" w:space="0" w:color="auto"/>
              <w:left w:val="single" w:sz="4" w:space="0" w:color="auto"/>
              <w:bottom w:val="single" w:sz="8" w:space="0" w:color="auto"/>
              <w:right w:val="single" w:sz="18" w:space="0" w:color="auto"/>
            </w:tcBorders>
          </w:tcPr>
          <w:p w14:paraId="719F1990" w14:textId="77777777" w:rsidR="00E41C2B" w:rsidRPr="00D31849" w:rsidRDefault="00E41C2B" w:rsidP="00E41C2B">
            <w:pPr>
              <w:pStyle w:val="Zpat"/>
              <w:tabs>
                <w:tab w:val="clear" w:pos="4536"/>
                <w:tab w:val="clear" w:pos="9072"/>
              </w:tabs>
              <w:rPr>
                <w:sz w:val="16"/>
                <w:szCs w:val="16"/>
              </w:rPr>
            </w:pPr>
            <w:r w:rsidRPr="00D31849">
              <w:rPr>
                <w:sz w:val="16"/>
                <w:szCs w:val="16"/>
              </w:rPr>
              <w:t>Pro účely této směrnice se rozumí:</w:t>
            </w:r>
          </w:p>
          <w:p w14:paraId="7FA48B2A" w14:textId="77777777" w:rsidR="00E41C2B" w:rsidRPr="00D31849" w:rsidRDefault="00E41C2B" w:rsidP="00E41C2B">
            <w:pPr>
              <w:pStyle w:val="Zpat"/>
              <w:tabs>
                <w:tab w:val="clear" w:pos="4536"/>
                <w:tab w:val="clear" w:pos="9072"/>
              </w:tabs>
              <w:rPr>
                <w:sz w:val="16"/>
                <w:szCs w:val="16"/>
              </w:rPr>
            </w:pPr>
            <w:r w:rsidRPr="00D31849">
              <w:rPr>
                <w:sz w:val="16"/>
                <w:szCs w:val="16"/>
              </w:rPr>
              <w:t>„elektronickými penězi“ elektronické peníze ve smyslu čl. 2 bodu 2 směrnice 2009/110/ES</w:t>
            </w:r>
          </w:p>
        </w:tc>
        <w:tc>
          <w:tcPr>
            <w:tcW w:w="840" w:type="dxa"/>
            <w:tcBorders>
              <w:top w:val="single" w:sz="8" w:space="0" w:color="auto"/>
              <w:left w:val="single" w:sz="18" w:space="0" w:color="auto"/>
              <w:bottom w:val="single" w:sz="8" w:space="0" w:color="auto"/>
              <w:right w:val="single" w:sz="2" w:space="0" w:color="auto"/>
            </w:tcBorders>
          </w:tcPr>
          <w:p w14:paraId="667BD326" w14:textId="77777777" w:rsidR="00E41C2B" w:rsidRPr="00D57A63" w:rsidRDefault="00E41C2B" w:rsidP="00E41C2B">
            <w:pPr>
              <w:rPr>
                <w:sz w:val="16"/>
                <w:szCs w:val="16"/>
              </w:rPr>
            </w:pPr>
            <w:r w:rsidRPr="00D57A63">
              <w:rPr>
                <w:sz w:val="16"/>
                <w:szCs w:val="16"/>
              </w:rPr>
              <w:t>370/2017</w:t>
            </w:r>
          </w:p>
        </w:tc>
        <w:tc>
          <w:tcPr>
            <w:tcW w:w="1080" w:type="dxa"/>
            <w:tcBorders>
              <w:top w:val="single" w:sz="8" w:space="0" w:color="auto"/>
              <w:left w:val="single" w:sz="2" w:space="0" w:color="auto"/>
              <w:bottom w:val="single" w:sz="8" w:space="0" w:color="auto"/>
              <w:right w:val="single" w:sz="2" w:space="0" w:color="auto"/>
            </w:tcBorders>
          </w:tcPr>
          <w:p w14:paraId="3760539D" w14:textId="77777777" w:rsidR="00E41C2B" w:rsidRPr="005D5BA0" w:rsidRDefault="00E41C2B" w:rsidP="00E41C2B">
            <w:pPr>
              <w:jc w:val="center"/>
              <w:rPr>
                <w:sz w:val="16"/>
                <w:szCs w:val="16"/>
              </w:rPr>
            </w:pPr>
            <w:r w:rsidRPr="005D5BA0">
              <w:rPr>
                <w:sz w:val="16"/>
                <w:szCs w:val="16"/>
              </w:rPr>
              <w:t>§ 4</w:t>
            </w:r>
          </w:p>
        </w:tc>
        <w:tc>
          <w:tcPr>
            <w:tcW w:w="5400" w:type="dxa"/>
            <w:gridSpan w:val="4"/>
            <w:tcBorders>
              <w:top w:val="single" w:sz="8" w:space="0" w:color="auto"/>
              <w:left w:val="single" w:sz="2" w:space="0" w:color="auto"/>
              <w:bottom w:val="single" w:sz="8" w:space="0" w:color="auto"/>
              <w:right w:val="single" w:sz="2" w:space="0" w:color="auto"/>
            </w:tcBorders>
          </w:tcPr>
          <w:p w14:paraId="05747CB7" w14:textId="77777777" w:rsidR="00E41C2B" w:rsidRPr="00286EF0" w:rsidRDefault="00E41C2B" w:rsidP="00E41C2B">
            <w:pPr>
              <w:rPr>
                <w:sz w:val="16"/>
                <w:szCs w:val="16"/>
              </w:rPr>
            </w:pPr>
            <w:r w:rsidRPr="00286EF0">
              <w:rPr>
                <w:sz w:val="16"/>
                <w:szCs w:val="16"/>
              </w:rPr>
              <w:t>(1) Elektronickými penězi je peněžní hodnota, která</w:t>
            </w:r>
          </w:p>
          <w:p w14:paraId="60E12151" w14:textId="77777777" w:rsidR="00E41C2B" w:rsidRPr="00286EF0" w:rsidRDefault="00E41C2B" w:rsidP="00E41C2B">
            <w:pPr>
              <w:rPr>
                <w:sz w:val="16"/>
                <w:szCs w:val="16"/>
              </w:rPr>
            </w:pPr>
            <w:r w:rsidRPr="00286EF0">
              <w:rPr>
                <w:sz w:val="16"/>
                <w:szCs w:val="16"/>
              </w:rPr>
              <w:t>a) představuje pohledávku vůči tomu, kdo ji vydal,</w:t>
            </w:r>
          </w:p>
          <w:p w14:paraId="37C7FA0A" w14:textId="77777777" w:rsidR="00E41C2B" w:rsidRPr="00286EF0" w:rsidRDefault="00E41C2B" w:rsidP="00E41C2B">
            <w:pPr>
              <w:rPr>
                <w:sz w:val="16"/>
                <w:szCs w:val="16"/>
              </w:rPr>
            </w:pPr>
            <w:r w:rsidRPr="00286EF0">
              <w:rPr>
                <w:sz w:val="16"/>
                <w:szCs w:val="16"/>
              </w:rPr>
              <w:t>b) je uchovávaná elektronicky,</w:t>
            </w:r>
          </w:p>
          <w:p w14:paraId="0DD034C4" w14:textId="77777777" w:rsidR="00E41C2B" w:rsidRPr="00286EF0" w:rsidRDefault="00E41C2B" w:rsidP="00E41C2B">
            <w:pPr>
              <w:rPr>
                <w:sz w:val="16"/>
                <w:szCs w:val="16"/>
              </w:rPr>
            </w:pPr>
            <w:r w:rsidRPr="00286EF0">
              <w:rPr>
                <w:sz w:val="16"/>
                <w:szCs w:val="16"/>
              </w:rPr>
              <w:t>c) je vydávaná proti přijetí peněžních prostředků za účelem provádění platebních transakcí a</w:t>
            </w:r>
          </w:p>
          <w:p w14:paraId="07850299" w14:textId="77777777" w:rsidR="00E41C2B" w:rsidRPr="00286EF0" w:rsidRDefault="00E41C2B" w:rsidP="00E41C2B">
            <w:pPr>
              <w:rPr>
                <w:sz w:val="16"/>
                <w:szCs w:val="16"/>
              </w:rPr>
            </w:pPr>
            <w:r w:rsidRPr="00286EF0">
              <w:rPr>
                <w:sz w:val="16"/>
                <w:szCs w:val="16"/>
              </w:rPr>
              <w:t>d) je přijímána jinou osobou než tím, kdo ji vydal.</w:t>
            </w:r>
          </w:p>
          <w:p w14:paraId="14C14E53" w14:textId="77777777" w:rsidR="00E41C2B" w:rsidRPr="00286EF0" w:rsidRDefault="00E41C2B" w:rsidP="00E41C2B">
            <w:pPr>
              <w:rPr>
                <w:sz w:val="16"/>
                <w:szCs w:val="16"/>
              </w:rPr>
            </w:pPr>
            <w:r w:rsidRPr="00286EF0">
              <w:rPr>
                <w:sz w:val="16"/>
                <w:szCs w:val="16"/>
              </w:rPr>
              <w:t>(2) Elektronickými penězi není peněžní hodnota, která může být použita pouze k provedení platby uvedené v § 3 odst. 3 písm. c) bodech 4 až 7 nebo v § 3 odst. 3 písm. e).</w:t>
            </w:r>
          </w:p>
        </w:tc>
        <w:tc>
          <w:tcPr>
            <w:tcW w:w="960" w:type="dxa"/>
            <w:tcBorders>
              <w:top w:val="single" w:sz="8" w:space="0" w:color="auto"/>
              <w:left w:val="single" w:sz="2" w:space="0" w:color="auto"/>
              <w:bottom w:val="single" w:sz="8" w:space="0" w:color="auto"/>
              <w:right w:val="single" w:sz="2" w:space="0" w:color="auto"/>
            </w:tcBorders>
          </w:tcPr>
          <w:p w14:paraId="56E6761B" w14:textId="77777777"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single" w:sz="8" w:space="0" w:color="auto"/>
              <w:right w:val="single" w:sz="8" w:space="0" w:color="auto"/>
            </w:tcBorders>
          </w:tcPr>
          <w:p w14:paraId="624DCD3D" w14:textId="77777777" w:rsidR="00E41C2B" w:rsidRPr="00D36155" w:rsidRDefault="00E41C2B" w:rsidP="00E41C2B">
            <w:pPr>
              <w:ind w:left="-70"/>
              <w:jc w:val="center"/>
              <w:rPr>
                <w:sz w:val="16"/>
                <w:szCs w:val="16"/>
              </w:rPr>
            </w:pPr>
          </w:p>
        </w:tc>
      </w:tr>
      <w:tr w:rsidR="00E41C2B" w:rsidRPr="00D36155" w14:paraId="739194CD" w14:textId="77777777" w:rsidTr="003539D5">
        <w:tc>
          <w:tcPr>
            <w:tcW w:w="1380" w:type="dxa"/>
            <w:tcBorders>
              <w:top w:val="single" w:sz="8" w:space="0" w:color="auto"/>
              <w:left w:val="single" w:sz="8" w:space="0" w:color="auto"/>
              <w:bottom w:val="nil"/>
              <w:right w:val="single" w:sz="4" w:space="0" w:color="auto"/>
            </w:tcBorders>
          </w:tcPr>
          <w:p w14:paraId="4863AA37" w14:textId="77777777" w:rsidR="00E41C2B" w:rsidRPr="00237F44" w:rsidRDefault="00E41C2B" w:rsidP="00E41C2B">
            <w:pPr>
              <w:rPr>
                <w:sz w:val="16"/>
                <w:szCs w:val="16"/>
              </w:rPr>
            </w:pPr>
            <w:r w:rsidRPr="00237F44">
              <w:rPr>
                <w:sz w:val="16"/>
                <w:szCs w:val="16"/>
              </w:rPr>
              <w:t>čl. 3 odst. 17</w:t>
            </w:r>
          </w:p>
        </w:tc>
        <w:tc>
          <w:tcPr>
            <w:tcW w:w="5520" w:type="dxa"/>
            <w:gridSpan w:val="4"/>
            <w:tcBorders>
              <w:top w:val="single" w:sz="8" w:space="0" w:color="auto"/>
              <w:left w:val="single" w:sz="4" w:space="0" w:color="auto"/>
              <w:bottom w:val="nil"/>
              <w:right w:val="single" w:sz="18" w:space="0" w:color="auto"/>
            </w:tcBorders>
          </w:tcPr>
          <w:p w14:paraId="3285D7CC" w14:textId="77777777" w:rsidR="00E41C2B" w:rsidRPr="00D31849" w:rsidRDefault="00E41C2B" w:rsidP="00E41C2B">
            <w:pPr>
              <w:pStyle w:val="Zpat"/>
              <w:tabs>
                <w:tab w:val="clear" w:pos="4536"/>
                <w:tab w:val="clear" w:pos="9072"/>
              </w:tabs>
              <w:rPr>
                <w:sz w:val="16"/>
                <w:szCs w:val="16"/>
              </w:rPr>
            </w:pPr>
            <w:r w:rsidRPr="00D31849">
              <w:rPr>
                <w:sz w:val="16"/>
                <w:szCs w:val="16"/>
              </w:rPr>
              <w:t xml:space="preserve"> Pro účely této směrnice se rozumí:</w:t>
            </w:r>
          </w:p>
          <w:p w14:paraId="53B48274" w14:textId="77777777" w:rsidR="00E41C2B" w:rsidRPr="00D31849" w:rsidRDefault="00E41C2B" w:rsidP="00E41C2B">
            <w:pPr>
              <w:rPr>
                <w:sz w:val="16"/>
                <w:szCs w:val="16"/>
              </w:rPr>
            </w:pPr>
            <w:r w:rsidRPr="00D31849">
              <w:rPr>
                <w:sz w:val="16"/>
                <w:szCs w:val="16"/>
              </w:rPr>
              <w:t>„bankou bez fyzické přítomnosti“ úvěrová instituce nebo finanční instituce nebo instituce provádějící činnosti rovnocenné činnostem úvěrové instituce nebo finanční instituce, zapsaná do obchodního rejstříku v zemi, v níž není fyzicky přítomna, včetně svého skutečného vedení, a která není přičleněna k žádné regulované finanční skupině.</w:t>
            </w:r>
          </w:p>
        </w:tc>
        <w:tc>
          <w:tcPr>
            <w:tcW w:w="840" w:type="dxa"/>
            <w:tcBorders>
              <w:top w:val="single" w:sz="8" w:space="0" w:color="auto"/>
              <w:left w:val="single" w:sz="18" w:space="0" w:color="auto"/>
              <w:bottom w:val="nil"/>
              <w:right w:val="single" w:sz="2" w:space="0" w:color="auto"/>
            </w:tcBorders>
          </w:tcPr>
          <w:p w14:paraId="4EFD71B5" w14:textId="77777777" w:rsidR="00E41C2B" w:rsidRPr="00D57A63" w:rsidRDefault="00E41C2B" w:rsidP="00E41C2B">
            <w:pPr>
              <w:rPr>
                <w:sz w:val="16"/>
                <w:szCs w:val="16"/>
              </w:rPr>
            </w:pPr>
            <w:r w:rsidRPr="00D57A63">
              <w:rPr>
                <w:sz w:val="16"/>
                <w:szCs w:val="16"/>
              </w:rPr>
              <w:t>253/2008 ve znění 368/2016</w:t>
            </w:r>
          </w:p>
        </w:tc>
        <w:tc>
          <w:tcPr>
            <w:tcW w:w="1080" w:type="dxa"/>
            <w:tcBorders>
              <w:top w:val="single" w:sz="8" w:space="0" w:color="auto"/>
              <w:left w:val="single" w:sz="2" w:space="0" w:color="auto"/>
              <w:bottom w:val="nil"/>
              <w:right w:val="single" w:sz="2" w:space="0" w:color="auto"/>
            </w:tcBorders>
          </w:tcPr>
          <w:p w14:paraId="6C00173A" w14:textId="77777777" w:rsidR="00E41C2B" w:rsidRPr="005D5BA0" w:rsidRDefault="00E41C2B" w:rsidP="00E41C2B">
            <w:pPr>
              <w:jc w:val="center"/>
              <w:rPr>
                <w:sz w:val="16"/>
                <w:szCs w:val="16"/>
              </w:rPr>
            </w:pPr>
            <w:r w:rsidRPr="005D5BA0">
              <w:rPr>
                <w:sz w:val="16"/>
                <w:szCs w:val="16"/>
              </w:rPr>
              <w:t>§ 25 odst. 1</w:t>
            </w:r>
          </w:p>
        </w:tc>
        <w:tc>
          <w:tcPr>
            <w:tcW w:w="5400" w:type="dxa"/>
            <w:gridSpan w:val="4"/>
            <w:tcBorders>
              <w:top w:val="single" w:sz="8" w:space="0" w:color="auto"/>
              <w:left w:val="single" w:sz="2" w:space="0" w:color="auto"/>
              <w:bottom w:val="nil"/>
              <w:right w:val="single" w:sz="2" w:space="0" w:color="auto"/>
            </w:tcBorders>
          </w:tcPr>
          <w:p w14:paraId="5A87EA2E" w14:textId="77777777" w:rsidR="00E41C2B" w:rsidRPr="00286EF0" w:rsidRDefault="00E41C2B" w:rsidP="00E41C2B">
            <w:pPr>
              <w:rPr>
                <w:iCs/>
                <w:sz w:val="16"/>
                <w:szCs w:val="16"/>
              </w:rPr>
            </w:pPr>
            <w:r w:rsidRPr="00286EF0">
              <w:rPr>
                <w:iCs/>
                <w:sz w:val="16"/>
                <w:szCs w:val="16"/>
              </w:rPr>
              <w:t>Zvláštní ustanovení o úvěrových a finančních institucích</w:t>
            </w:r>
          </w:p>
          <w:p w14:paraId="2B2FC5F2" w14:textId="77777777" w:rsidR="00E41C2B" w:rsidRPr="00286EF0" w:rsidRDefault="00E41C2B" w:rsidP="00E41C2B">
            <w:pPr>
              <w:rPr>
                <w:iCs/>
                <w:sz w:val="16"/>
                <w:szCs w:val="16"/>
              </w:rPr>
            </w:pPr>
            <w:r w:rsidRPr="00286EF0">
              <w:rPr>
                <w:iCs/>
                <w:sz w:val="16"/>
                <w:szCs w:val="16"/>
              </w:rPr>
              <w:t>(1) Úvěrová nebo finanční instituce nesmí vstoupit do korespondenčního bankovního vztahu se zahraniční úvěrovou, finanční nebo obdobnou institucí (dále jen „respondenční instituce“),</w:t>
            </w:r>
          </w:p>
          <w:p w14:paraId="62C9A995" w14:textId="77777777" w:rsidR="00E41C2B" w:rsidRPr="00286EF0" w:rsidRDefault="00E41C2B" w:rsidP="00E41C2B">
            <w:pPr>
              <w:rPr>
                <w:iCs/>
                <w:sz w:val="16"/>
                <w:szCs w:val="16"/>
              </w:rPr>
            </w:pPr>
            <w:r w:rsidRPr="00286EF0">
              <w:rPr>
                <w:iCs/>
                <w:sz w:val="16"/>
                <w:szCs w:val="16"/>
              </w:rPr>
              <w:t xml:space="preserve">a) která je zapsána do obchodního nebo obdobného rejstříku v zemi, v níž není fyzicky přítomna ani se zde nenachází její skutečné vedení, a která není přičleněna k žádné regulované finanční skupině, </w:t>
            </w:r>
          </w:p>
          <w:p w14:paraId="6D7B9CB5" w14:textId="77777777" w:rsidR="00E41C2B" w:rsidRPr="00286EF0" w:rsidRDefault="00E41C2B" w:rsidP="00E41C2B">
            <w:pPr>
              <w:rPr>
                <w:iCs/>
                <w:sz w:val="16"/>
                <w:szCs w:val="16"/>
              </w:rPr>
            </w:pPr>
          </w:p>
        </w:tc>
        <w:tc>
          <w:tcPr>
            <w:tcW w:w="960" w:type="dxa"/>
            <w:tcBorders>
              <w:top w:val="single" w:sz="8" w:space="0" w:color="auto"/>
              <w:left w:val="single" w:sz="2" w:space="0" w:color="auto"/>
              <w:bottom w:val="nil"/>
              <w:right w:val="single" w:sz="2" w:space="0" w:color="auto"/>
            </w:tcBorders>
          </w:tcPr>
          <w:p w14:paraId="3A37B4F4" w14:textId="77777777"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14:paraId="0625CF62" w14:textId="77777777" w:rsidR="00E41C2B" w:rsidRPr="00D36155" w:rsidRDefault="00E41C2B" w:rsidP="00E41C2B">
            <w:pPr>
              <w:ind w:left="-70"/>
              <w:jc w:val="center"/>
              <w:rPr>
                <w:sz w:val="16"/>
                <w:szCs w:val="16"/>
              </w:rPr>
            </w:pPr>
          </w:p>
        </w:tc>
      </w:tr>
      <w:tr w:rsidR="00E41C2B" w:rsidRPr="00D36155" w14:paraId="5C5A9DF2" w14:textId="77777777" w:rsidTr="003539D5">
        <w:tc>
          <w:tcPr>
            <w:tcW w:w="1380" w:type="dxa"/>
            <w:tcBorders>
              <w:top w:val="single" w:sz="8" w:space="0" w:color="auto"/>
              <w:left w:val="single" w:sz="8" w:space="0" w:color="auto"/>
              <w:right w:val="single" w:sz="4" w:space="0" w:color="auto"/>
            </w:tcBorders>
          </w:tcPr>
          <w:p w14:paraId="33067123" w14:textId="77777777" w:rsidR="00E41C2B" w:rsidRPr="00237F44" w:rsidRDefault="00E41C2B" w:rsidP="00E41C2B">
            <w:pPr>
              <w:rPr>
                <w:sz w:val="16"/>
                <w:szCs w:val="16"/>
              </w:rPr>
            </w:pPr>
            <w:r w:rsidRPr="00237F44">
              <w:rPr>
                <w:sz w:val="16"/>
                <w:szCs w:val="16"/>
              </w:rPr>
              <w:t>čl. 4</w:t>
            </w:r>
          </w:p>
        </w:tc>
        <w:tc>
          <w:tcPr>
            <w:tcW w:w="5520" w:type="dxa"/>
            <w:gridSpan w:val="4"/>
            <w:tcBorders>
              <w:top w:val="single" w:sz="8" w:space="0" w:color="auto"/>
              <w:left w:val="single" w:sz="4" w:space="0" w:color="auto"/>
              <w:right w:val="single" w:sz="18" w:space="0" w:color="auto"/>
            </w:tcBorders>
          </w:tcPr>
          <w:p w14:paraId="192F1E83" w14:textId="77777777" w:rsidR="00E41C2B" w:rsidRPr="00D31849" w:rsidRDefault="00E41C2B" w:rsidP="00E41C2B">
            <w:pPr>
              <w:pStyle w:val="Zpat"/>
              <w:rPr>
                <w:sz w:val="16"/>
                <w:szCs w:val="16"/>
              </w:rPr>
            </w:pPr>
            <w:r w:rsidRPr="00D31849">
              <w:rPr>
                <w:sz w:val="16"/>
                <w:szCs w:val="16"/>
              </w:rPr>
              <w:t>1. Členské státy v souladu s přístupem založeným na posouzení rizik zajistí, aby oblast působnosti této směrnice byla zcela nebo částečně rozšířena na profese a kategorie podniků jiné než povinné osoby uvedené v čl. 2 odst. 1, které provádějí činnosti, u nichž je zvláště pravděpodobné, že budou využity k praní peněz nebo financování terorismu.</w:t>
            </w:r>
          </w:p>
          <w:p w14:paraId="3FB2566A" w14:textId="77777777" w:rsidR="00E41C2B" w:rsidRPr="00D31849" w:rsidRDefault="00E41C2B" w:rsidP="00E41C2B">
            <w:pPr>
              <w:pStyle w:val="Zpat"/>
              <w:tabs>
                <w:tab w:val="clear" w:pos="4536"/>
                <w:tab w:val="clear" w:pos="9072"/>
              </w:tabs>
              <w:rPr>
                <w:sz w:val="16"/>
                <w:szCs w:val="16"/>
              </w:rPr>
            </w:pPr>
            <w:r w:rsidRPr="00D31849">
              <w:rPr>
                <w:sz w:val="16"/>
                <w:szCs w:val="16"/>
              </w:rPr>
              <w:t>2. Pokud členský stát rozšíří oblast působnosti této směrnice na jiné profese nebo kategorie podniků než ty, které jsou uvedeny v čl. 2 odst. 1, uvědomí o svém rozhodnutí Komisi.</w:t>
            </w:r>
          </w:p>
        </w:tc>
        <w:tc>
          <w:tcPr>
            <w:tcW w:w="840" w:type="dxa"/>
            <w:tcBorders>
              <w:top w:val="single" w:sz="8" w:space="0" w:color="auto"/>
              <w:left w:val="single" w:sz="18" w:space="0" w:color="auto"/>
              <w:bottom w:val="single" w:sz="4" w:space="0" w:color="auto"/>
              <w:right w:val="single" w:sz="4" w:space="0" w:color="auto"/>
            </w:tcBorders>
          </w:tcPr>
          <w:p w14:paraId="37A9FDA5" w14:textId="77777777" w:rsidR="00E41C2B" w:rsidRPr="00D57A63" w:rsidRDefault="00E41C2B" w:rsidP="00E41C2B">
            <w:pPr>
              <w:rPr>
                <w:sz w:val="16"/>
                <w:szCs w:val="16"/>
              </w:rPr>
            </w:pPr>
          </w:p>
        </w:tc>
        <w:tc>
          <w:tcPr>
            <w:tcW w:w="1080" w:type="dxa"/>
            <w:tcBorders>
              <w:top w:val="single" w:sz="8" w:space="0" w:color="auto"/>
              <w:left w:val="single" w:sz="4" w:space="0" w:color="auto"/>
              <w:bottom w:val="single" w:sz="4" w:space="0" w:color="auto"/>
              <w:right w:val="single" w:sz="4" w:space="0" w:color="auto"/>
            </w:tcBorders>
          </w:tcPr>
          <w:p w14:paraId="0F747451" w14:textId="77777777" w:rsidR="00E41C2B" w:rsidRPr="005D5BA0" w:rsidRDefault="00E41C2B" w:rsidP="00E41C2B">
            <w:pPr>
              <w:jc w:val="center"/>
              <w:rPr>
                <w:sz w:val="16"/>
                <w:szCs w:val="16"/>
              </w:rPr>
            </w:pPr>
          </w:p>
        </w:tc>
        <w:tc>
          <w:tcPr>
            <w:tcW w:w="5400" w:type="dxa"/>
            <w:gridSpan w:val="4"/>
            <w:tcBorders>
              <w:top w:val="single" w:sz="8" w:space="0" w:color="auto"/>
              <w:left w:val="single" w:sz="4" w:space="0" w:color="auto"/>
              <w:right w:val="single" w:sz="2" w:space="0" w:color="auto"/>
            </w:tcBorders>
          </w:tcPr>
          <w:p w14:paraId="019F04F2" w14:textId="77777777" w:rsidR="00E41C2B" w:rsidRPr="00286EF0" w:rsidRDefault="00E41C2B" w:rsidP="00E41C2B">
            <w:pPr>
              <w:pStyle w:val="Nadpis2"/>
              <w:rPr>
                <w:caps w:val="0"/>
                <w:sz w:val="16"/>
                <w:szCs w:val="16"/>
              </w:rPr>
            </w:pPr>
            <w:r w:rsidRPr="00286EF0">
              <w:rPr>
                <w:caps w:val="0"/>
                <w:sz w:val="16"/>
                <w:szCs w:val="16"/>
              </w:rPr>
              <w:t>nerelevantní z hlediska transpozice</w:t>
            </w:r>
          </w:p>
          <w:p w14:paraId="4C8D7042" w14:textId="77777777" w:rsidR="00E41C2B" w:rsidRPr="00286EF0" w:rsidRDefault="00E41C2B" w:rsidP="00E41C2B">
            <w:r w:rsidRPr="00286EF0">
              <w:rPr>
                <w:iCs/>
                <w:sz w:val="16"/>
                <w:szCs w:val="16"/>
              </w:rPr>
              <w:t>ustanovení obecným způsobem upravuje spolupráci mezi členskými státy (Českou republikou) a Evropskou komisí, např. notifikaci transpozičních předpisů Evropské komisi či podávání zpráv a informací</w:t>
            </w:r>
          </w:p>
        </w:tc>
        <w:tc>
          <w:tcPr>
            <w:tcW w:w="960" w:type="dxa"/>
            <w:tcBorders>
              <w:top w:val="single" w:sz="8" w:space="0" w:color="auto"/>
              <w:left w:val="single" w:sz="2" w:space="0" w:color="auto"/>
              <w:bottom w:val="single" w:sz="2" w:space="0" w:color="auto"/>
              <w:right w:val="single" w:sz="2" w:space="0" w:color="auto"/>
            </w:tcBorders>
          </w:tcPr>
          <w:p w14:paraId="69188498" w14:textId="77777777" w:rsidR="00E41C2B" w:rsidRPr="00D36155" w:rsidRDefault="00E41C2B" w:rsidP="00E41C2B">
            <w:pPr>
              <w:jc w:val="center"/>
              <w:rPr>
                <w:sz w:val="16"/>
                <w:szCs w:val="16"/>
              </w:rPr>
            </w:pPr>
            <w:r w:rsidRPr="00D36155">
              <w:rPr>
                <w:sz w:val="16"/>
                <w:szCs w:val="16"/>
              </w:rPr>
              <w:t>NT</w:t>
            </w:r>
          </w:p>
        </w:tc>
        <w:tc>
          <w:tcPr>
            <w:tcW w:w="660" w:type="dxa"/>
            <w:tcBorders>
              <w:top w:val="single" w:sz="8" w:space="0" w:color="auto"/>
              <w:left w:val="single" w:sz="2" w:space="0" w:color="auto"/>
              <w:bottom w:val="single" w:sz="2" w:space="0" w:color="auto"/>
              <w:right w:val="single" w:sz="8" w:space="0" w:color="auto"/>
            </w:tcBorders>
          </w:tcPr>
          <w:p w14:paraId="6CA3A0BF" w14:textId="77777777" w:rsidR="00E41C2B" w:rsidRPr="00D36155" w:rsidRDefault="00E41C2B" w:rsidP="00E41C2B">
            <w:pPr>
              <w:ind w:left="-70"/>
              <w:jc w:val="center"/>
              <w:rPr>
                <w:sz w:val="16"/>
                <w:szCs w:val="16"/>
              </w:rPr>
            </w:pPr>
          </w:p>
        </w:tc>
      </w:tr>
      <w:tr w:rsidR="00E41C2B" w:rsidRPr="00D36155" w14:paraId="0027936B" w14:textId="77777777" w:rsidTr="003539D5">
        <w:tc>
          <w:tcPr>
            <w:tcW w:w="1380" w:type="dxa"/>
            <w:tcBorders>
              <w:top w:val="single" w:sz="8" w:space="0" w:color="auto"/>
              <w:left w:val="single" w:sz="8" w:space="0" w:color="auto"/>
              <w:bottom w:val="single" w:sz="8" w:space="0" w:color="auto"/>
              <w:right w:val="single" w:sz="4" w:space="0" w:color="auto"/>
            </w:tcBorders>
          </w:tcPr>
          <w:p w14:paraId="1B6A2FBF" w14:textId="77777777" w:rsidR="00E41C2B" w:rsidRPr="00237F44" w:rsidRDefault="00E41C2B" w:rsidP="00E41C2B">
            <w:pPr>
              <w:rPr>
                <w:sz w:val="16"/>
                <w:szCs w:val="16"/>
              </w:rPr>
            </w:pPr>
            <w:r w:rsidRPr="00237F44">
              <w:rPr>
                <w:sz w:val="16"/>
                <w:szCs w:val="16"/>
              </w:rPr>
              <w:t>čl. 5</w:t>
            </w:r>
          </w:p>
        </w:tc>
        <w:tc>
          <w:tcPr>
            <w:tcW w:w="5520" w:type="dxa"/>
            <w:gridSpan w:val="4"/>
            <w:tcBorders>
              <w:top w:val="single" w:sz="8" w:space="0" w:color="auto"/>
              <w:left w:val="single" w:sz="4" w:space="0" w:color="auto"/>
              <w:bottom w:val="single" w:sz="8" w:space="0" w:color="auto"/>
              <w:right w:val="single" w:sz="18" w:space="0" w:color="auto"/>
            </w:tcBorders>
          </w:tcPr>
          <w:p w14:paraId="53B67C44" w14:textId="77777777" w:rsidR="00E41C2B" w:rsidRPr="00D31849" w:rsidRDefault="00E41C2B" w:rsidP="00E41C2B">
            <w:pPr>
              <w:rPr>
                <w:sz w:val="16"/>
                <w:szCs w:val="16"/>
              </w:rPr>
            </w:pPr>
            <w:r w:rsidRPr="00D31849">
              <w:rPr>
                <w:sz w:val="16"/>
                <w:szCs w:val="16"/>
              </w:rPr>
              <w:t>V mezích stanovených právem Unie mohou členské státy v oblasti, na kterou se vztahuje tato směrnice, přijmout nebo ponechat v platnosti přísnější opatření za účelem předcházení praní peněz a financování terorismu.</w:t>
            </w:r>
          </w:p>
        </w:tc>
        <w:tc>
          <w:tcPr>
            <w:tcW w:w="840" w:type="dxa"/>
            <w:tcBorders>
              <w:top w:val="single" w:sz="8" w:space="0" w:color="auto"/>
              <w:left w:val="single" w:sz="18" w:space="0" w:color="auto"/>
              <w:bottom w:val="single" w:sz="8" w:space="0" w:color="auto"/>
              <w:right w:val="single" w:sz="2" w:space="0" w:color="auto"/>
            </w:tcBorders>
          </w:tcPr>
          <w:p w14:paraId="1ACA1A4B" w14:textId="77777777" w:rsidR="00E41C2B" w:rsidRPr="00D57A63" w:rsidRDefault="00E41C2B" w:rsidP="00E41C2B">
            <w:pPr>
              <w:rPr>
                <w:sz w:val="16"/>
                <w:szCs w:val="16"/>
              </w:rPr>
            </w:pPr>
          </w:p>
        </w:tc>
        <w:tc>
          <w:tcPr>
            <w:tcW w:w="1080" w:type="dxa"/>
            <w:tcBorders>
              <w:top w:val="single" w:sz="8" w:space="0" w:color="auto"/>
              <w:left w:val="single" w:sz="2" w:space="0" w:color="auto"/>
              <w:bottom w:val="single" w:sz="8" w:space="0" w:color="auto"/>
              <w:right w:val="single" w:sz="2" w:space="0" w:color="auto"/>
            </w:tcBorders>
          </w:tcPr>
          <w:p w14:paraId="565F5DB3" w14:textId="77777777" w:rsidR="00E41C2B" w:rsidRPr="005D5BA0" w:rsidRDefault="00E41C2B" w:rsidP="00E41C2B">
            <w:pPr>
              <w:jc w:val="center"/>
              <w:rPr>
                <w:sz w:val="16"/>
                <w:szCs w:val="16"/>
              </w:rPr>
            </w:pPr>
          </w:p>
        </w:tc>
        <w:tc>
          <w:tcPr>
            <w:tcW w:w="5400" w:type="dxa"/>
            <w:gridSpan w:val="4"/>
            <w:tcBorders>
              <w:top w:val="single" w:sz="8" w:space="0" w:color="auto"/>
              <w:left w:val="single" w:sz="2" w:space="0" w:color="auto"/>
              <w:bottom w:val="single" w:sz="8" w:space="0" w:color="auto"/>
              <w:right w:val="single" w:sz="2" w:space="0" w:color="auto"/>
            </w:tcBorders>
          </w:tcPr>
          <w:p w14:paraId="239A8D8C" w14:textId="77777777" w:rsidR="00E41C2B" w:rsidRPr="00286EF0" w:rsidRDefault="00E41C2B" w:rsidP="00E41C2B">
            <w:pPr>
              <w:pStyle w:val="Nadpis2"/>
              <w:rPr>
                <w:caps w:val="0"/>
                <w:sz w:val="16"/>
                <w:szCs w:val="16"/>
              </w:rPr>
            </w:pPr>
            <w:r w:rsidRPr="00286EF0">
              <w:rPr>
                <w:caps w:val="0"/>
                <w:sz w:val="16"/>
                <w:szCs w:val="16"/>
              </w:rPr>
              <w:t>nerelevantní z hlediska transpozice</w:t>
            </w:r>
          </w:p>
          <w:p w14:paraId="7B34EE73" w14:textId="77777777" w:rsidR="00E41C2B" w:rsidRPr="00286EF0" w:rsidRDefault="00E41C2B" w:rsidP="00E41C2B">
            <w:r w:rsidRPr="00286EF0">
              <w:rPr>
                <w:iCs/>
                <w:sz w:val="16"/>
                <w:szCs w:val="16"/>
              </w:rPr>
              <w:t>ustanovení má proklamativní, deklaratorní či jiný obecný soft law charakter a nemá žádné bezprostřední dopady do práv fyzických nebo právnických osob, ani do kompetencí orgánů veřejné moci nebo osob pověřených výkonem veřejné správy</w:t>
            </w:r>
          </w:p>
        </w:tc>
        <w:tc>
          <w:tcPr>
            <w:tcW w:w="960" w:type="dxa"/>
            <w:tcBorders>
              <w:top w:val="single" w:sz="8" w:space="0" w:color="auto"/>
              <w:left w:val="single" w:sz="2" w:space="0" w:color="auto"/>
              <w:bottom w:val="single" w:sz="8" w:space="0" w:color="auto"/>
              <w:right w:val="single" w:sz="2" w:space="0" w:color="auto"/>
            </w:tcBorders>
          </w:tcPr>
          <w:p w14:paraId="38ACB3A1" w14:textId="77777777" w:rsidR="00E41C2B" w:rsidRPr="00D36155" w:rsidRDefault="00E41C2B" w:rsidP="00E41C2B">
            <w:pPr>
              <w:jc w:val="center"/>
              <w:rPr>
                <w:sz w:val="16"/>
                <w:szCs w:val="16"/>
              </w:rPr>
            </w:pPr>
            <w:r w:rsidRPr="00D36155">
              <w:rPr>
                <w:sz w:val="16"/>
                <w:szCs w:val="16"/>
              </w:rPr>
              <w:t>NT</w:t>
            </w:r>
          </w:p>
        </w:tc>
        <w:tc>
          <w:tcPr>
            <w:tcW w:w="660" w:type="dxa"/>
            <w:tcBorders>
              <w:top w:val="single" w:sz="8" w:space="0" w:color="auto"/>
              <w:left w:val="single" w:sz="2" w:space="0" w:color="auto"/>
              <w:bottom w:val="single" w:sz="8" w:space="0" w:color="auto"/>
              <w:right w:val="single" w:sz="8" w:space="0" w:color="auto"/>
            </w:tcBorders>
          </w:tcPr>
          <w:p w14:paraId="5473F916" w14:textId="77777777" w:rsidR="00E41C2B" w:rsidRPr="00D36155" w:rsidRDefault="00E41C2B" w:rsidP="00E41C2B">
            <w:pPr>
              <w:ind w:left="-70"/>
              <w:jc w:val="center"/>
              <w:rPr>
                <w:sz w:val="16"/>
                <w:szCs w:val="16"/>
              </w:rPr>
            </w:pPr>
          </w:p>
        </w:tc>
      </w:tr>
      <w:tr w:rsidR="00E41C2B" w:rsidRPr="00D36155" w14:paraId="4DC42852" w14:textId="77777777" w:rsidTr="003539D5">
        <w:tc>
          <w:tcPr>
            <w:tcW w:w="1380" w:type="dxa"/>
            <w:tcBorders>
              <w:top w:val="single" w:sz="8" w:space="0" w:color="auto"/>
              <w:left w:val="single" w:sz="8" w:space="0" w:color="auto"/>
              <w:bottom w:val="single" w:sz="8" w:space="0" w:color="auto"/>
              <w:right w:val="single" w:sz="4" w:space="0" w:color="auto"/>
            </w:tcBorders>
          </w:tcPr>
          <w:p w14:paraId="094F1BDC" w14:textId="77777777" w:rsidR="00E41C2B" w:rsidRPr="00237F44" w:rsidRDefault="00E41C2B" w:rsidP="00E41C2B">
            <w:pPr>
              <w:rPr>
                <w:sz w:val="16"/>
                <w:szCs w:val="16"/>
              </w:rPr>
            </w:pPr>
            <w:r w:rsidRPr="00237F44">
              <w:rPr>
                <w:sz w:val="16"/>
                <w:szCs w:val="16"/>
              </w:rPr>
              <w:t>čl. 6</w:t>
            </w:r>
          </w:p>
        </w:tc>
        <w:tc>
          <w:tcPr>
            <w:tcW w:w="5520" w:type="dxa"/>
            <w:gridSpan w:val="4"/>
            <w:tcBorders>
              <w:top w:val="single" w:sz="8" w:space="0" w:color="auto"/>
              <w:left w:val="single" w:sz="4" w:space="0" w:color="auto"/>
              <w:bottom w:val="single" w:sz="8" w:space="0" w:color="auto"/>
              <w:right w:val="single" w:sz="18" w:space="0" w:color="auto"/>
            </w:tcBorders>
          </w:tcPr>
          <w:p w14:paraId="3AEC6BF0" w14:textId="77777777" w:rsidR="00E41C2B" w:rsidRPr="00D31849" w:rsidRDefault="00E41C2B" w:rsidP="00E41C2B">
            <w:pPr>
              <w:rPr>
                <w:sz w:val="16"/>
                <w:szCs w:val="16"/>
              </w:rPr>
            </w:pPr>
            <w:r w:rsidRPr="00D31849">
              <w:rPr>
                <w:sz w:val="16"/>
                <w:szCs w:val="16"/>
              </w:rPr>
              <w:t>1. Komise provádí posouzení rizik praní peněz a financování terorismu, která mají dopad na vnitřní trh a souvisejí s přeshraničními činnostmi.</w:t>
            </w:r>
          </w:p>
          <w:p w14:paraId="1AF5B411" w14:textId="77777777" w:rsidR="00E41C2B" w:rsidRPr="00D31849" w:rsidRDefault="00E41C2B" w:rsidP="00E41C2B">
            <w:pPr>
              <w:rPr>
                <w:sz w:val="16"/>
                <w:szCs w:val="16"/>
              </w:rPr>
            </w:pPr>
            <w:r w:rsidRPr="00D31849">
              <w:rPr>
                <w:sz w:val="16"/>
                <w:szCs w:val="16"/>
              </w:rPr>
              <w:t>Za tímto účelem Komise do 26. června 2017 vypracuje zprávu, v níž uvedená rizika identifikuje, zanalyzuje a vyhodnotí na úrovni Unie. Následně tuto zprávu aktualizuje každé dva roky nebo v případě potřeby častěji.</w:t>
            </w:r>
          </w:p>
          <w:p w14:paraId="5F09AB38" w14:textId="77777777" w:rsidR="00E41C2B" w:rsidRPr="00D31849" w:rsidRDefault="00E41C2B" w:rsidP="00E41C2B">
            <w:pPr>
              <w:rPr>
                <w:sz w:val="16"/>
                <w:szCs w:val="16"/>
              </w:rPr>
            </w:pPr>
            <w:r w:rsidRPr="00D31849">
              <w:rPr>
                <w:sz w:val="16"/>
                <w:szCs w:val="16"/>
              </w:rPr>
              <w:t>2. Zpráva uvedená v odstavci 1 zahrnuje alespoň tyto aspekty:</w:t>
            </w:r>
          </w:p>
          <w:p w14:paraId="10FA6248" w14:textId="77777777" w:rsidR="00E41C2B" w:rsidRPr="00D31849" w:rsidRDefault="00E41C2B" w:rsidP="00E41C2B">
            <w:pPr>
              <w:rPr>
                <w:sz w:val="16"/>
                <w:szCs w:val="16"/>
              </w:rPr>
            </w:pPr>
            <w:r w:rsidRPr="00D31849">
              <w:rPr>
                <w:sz w:val="16"/>
                <w:szCs w:val="16"/>
              </w:rPr>
              <w:t>a) oblasti vnitřního trhu, které jsou ohroženy nejvíce;</w:t>
            </w:r>
          </w:p>
          <w:p w14:paraId="70991CF3" w14:textId="77777777" w:rsidR="00E41C2B" w:rsidRPr="00D31849" w:rsidRDefault="00E41C2B" w:rsidP="00E41C2B">
            <w:pPr>
              <w:rPr>
                <w:sz w:val="16"/>
                <w:szCs w:val="16"/>
              </w:rPr>
            </w:pPr>
            <w:r w:rsidRPr="00D31849">
              <w:rPr>
                <w:sz w:val="16"/>
                <w:szCs w:val="16"/>
              </w:rPr>
              <w:t>b) rizika související s každým příslušným odvětvím;</w:t>
            </w:r>
          </w:p>
          <w:p w14:paraId="3CF88A57" w14:textId="77777777" w:rsidR="00E41C2B" w:rsidRPr="00D31849" w:rsidRDefault="00E41C2B" w:rsidP="00E41C2B">
            <w:pPr>
              <w:rPr>
                <w:sz w:val="16"/>
                <w:szCs w:val="16"/>
              </w:rPr>
            </w:pPr>
            <w:r w:rsidRPr="00D31849">
              <w:rPr>
                <w:sz w:val="16"/>
                <w:szCs w:val="16"/>
              </w:rPr>
              <w:t>c) nejrozšířenější prostředky, které pachatelé trestných činů k legalizaci výnosů z nezákonné trestné činnosti využívají.</w:t>
            </w:r>
          </w:p>
          <w:p w14:paraId="25E01362" w14:textId="77777777" w:rsidR="00E41C2B" w:rsidRPr="00D31849" w:rsidRDefault="00E41C2B" w:rsidP="00E41C2B">
            <w:pPr>
              <w:rPr>
                <w:sz w:val="16"/>
                <w:szCs w:val="16"/>
              </w:rPr>
            </w:pPr>
            <w:r w:rsidRPr="00D31849">
              <w:rPr>
                <w:sz w:val="16"/>
                <w:szCs w:val="16"/>
              </w:rPr>
              <w:t>3. Komise zprávu uvedenou v odstavci 1 zpřístupní členským státům a povinným osobám, aby jim pomohla identifikovat, chápat, řídit a zmírňovat riziko praní peněz a financování terorismu a aby umožnila dalším zúčastněným stranám, včetně vnitrostátních zákonodárců, Evropského parlamentu, evropských orgánů dohledu a zástupců finančních zpravodajských jednotek, rizikům lépe porozumět.</w:t>
            </w:r>
          </w:p>
          <w:p w14:paraId="20546009" w14:textId="77777777" w:rsidR="00E41C2B" w:rsidRPr="00D31849" w:rsidRDefault="00E41C2B" w:rsidP="00E41C2B">
            <w:pPr>
              <w:rPr>
                <w:sz w:val="16"/>
                <w:szCs w:val="16"/>
              </w:rPr>
            </w:pPr>
            <w:r w:rsidRPr="00D31849">
              <w:rPr>
                <w:sz w:val="16"/>
                <w:szCs w:val="16"/>
              </w:rPr>
              <w:t>4. Komise podá členským státům doporučení o vhodných opatřeních k řešení zjištěných rizik. Rozhodne-li se členský stát ve svých režimech pro boj proti praní peněz a financování terorismu kterékoli z podaných doporučení neuplatnit, oznámí to Komisi a své rozhodnutí zdůvodní.</w:t>
            </w:r>
          </w:p>
          <w:p w14:paraId="5FF4ED0B" w14:textId="77777777" w:rsidR="00E41C2B" w:rsidRPr="00D31849" w:rsidRDefault="00E41C2B" w:rsidP="00E41C2B">
            <w:pPr>
              <w:rPr>
                <w:sz w:val="16"/>
                <w:szCs w:val="16"/>
              </w:rPr>
            </w:pPr>
            <w:r w:rsidRPr="00D31849">
              <w:rPr>
                <w:sz w:val="16"/>
                <w:szCs w:val="16"/>
              </w:rPr>
              <w:t>5. Evropské orgány dohledu předloží do 26. prosince 2016 prostřednictvím společného výboru stanovisko o rizicích v oblasti praní peněz a financování terorismu, která mají dopad na finanční sektor Unie (dále jen „společné stanovisko“). Evropské orgány dohledu prostřednictvím společného výboru poté vydají stanovisko každé dva roky.</w:t>
            </w:r>
          </w:p>
          <w:p w14:paraId="5236AC8A" w14:textId="77777777" w:rsidR="00E41C2B" w:rsidRPr="00D31849" w:rsidRDefault="00E41C2B" w:rsidP="00E41C2B">
            <w:pPr>
              <w:rPr>
                <w:sz w:val="16"/>
                <w:szCs w:val="16"/>
              </w:rPr>
            </w:pPr>
            <w:r w:rsidRPr="00D31849">
              <w:rPr>
                <w:sz w:val="16"/>
                <w:szCs w:val="16"/>
              </w:rPr>
              <w:t xml:space="preserve">6. Komise při provádění posouzení uvedených v odstavci 1 organizuje práci na úrovni Unie, bere v úvahu společná stanoviska uvedená v odstavci </w:t>
            </w:r>
            <w:smartTag w:uri="urn:schemas-microsoft-com:office:smarttags" w:element="metricconverter">
              <w:smartTagPr>
                <w:attr w:name="ProductID" w:val="5 a"/>
              </w:smartTagPr>
              <w:r w:rsidRPr="00D31849">
                <w:rPr>
                  <w:sz w:val="16"/>
                  <w:szCs w:val="16"/>
                </w:rPr>
                <w:t>5 a</w:t>
              </w:r>
            </w:smartTag>
            <w:r w:rsidRPr="00D31849">
              <w:rPr>
                <w:sz w:val="16"/>
                <w:szCs w:val="16"/>
              </w:rPr>
              <w:t xml:space="preserve"> zapojí odborníky členských států pro oblast boje proti praní peněz a financování terorismu, zástupce finančních zpravodajských jednotek a tam, kde je to vhodné, i další subjekty na úrovni Unie. Komise společná stanoviska zpřístupní členským státům a povinným osobám, aby jim pomohla při identifikaci, řízení a zmírňování rizika praní peněz a financování terorismu.</w:t>
            </w:r>
          </w:p>
          <w:p w14:paraId="16861967" w14:textId="77777777" w:rsidR="00E41C2B" w:rsidRPr="00D31849" w:rsidRDefault="00E41C2B" w:rsidP="00E41C2B">
            <w:pPr>
              <w:rPr>
                <w:sz w:val="16"/>
                <w:szCs w:val="16"/>
              </w:rPr>
            </w:pPr>
            <w:r w:rsidRPr="00D31849">
              <w:rPr>
                <w:sz w:val="16"/>
                <w:szCs w:val="16"/>
              </w:rPr>
              <w:t>7. Každé dva roky nebo v případě potřeby častěji předloží Komise Evropskému parlamentu a Radě zprávu o zjištěních vyplývajících z pravidelného posuzování rizik a o opatřeních učiněných v návaznosti na tato zjištění.</w:t>
            </w:r>
          </w:p>
        </w:tc>
        <w:tc>
          <w:tcPr>
            <w:tcW w:w="840" w:type="dxa"/>
            <w:tcBorders>
              <w:top w:val="single" w:sz="8" w:space="0" w:color="auto"/>
              <w:left w:val="single" w:sz="18" w:space="0" w:color="auto"/>
              <w:bottom w:val="single" w:sz="8" w:space="0" w:color="auto"/>
              <w:right w:val="single" w:sz="2" w:space="0" w:color="auto"/>
            </w:tcBorders>
          </w:tcPr>
          <w:p w14:paraId="31895425" w14:textId="77777777" w:rsidR="00E41C2B" w:rsidRPr="00D57A63" w:rsidRDefault="00E41C2B" w:rsidP="00E41C2B">
            <w:pPr>
              <w:rPr>
                <w:sz w:val="16"/>
                <w:szCs w:val="16"/>
              </w:rPr>
            </w:pPr>
          </w:p>
        </w:tc>
        <w:tc>
          <w:tcPr>
            <w:tcW w:w="1080" w:type="dxa"/>
            <w:tcBorders>
              <w:top w:val="single" w:sz="8" w:space="0" w:color="auto"/>
              <w:left w:val="single" w:sz="2" w:space="0" w:color="auto"/>
              <w:bottom w:val="single" w:sz="8" w:space="0" w:color="auto"/>
              <w:right w:val="single" w:sz="2" w:space="0" w:color="auto"/>
            </w:tcBorders>
          </w:tcPr>
          <w:p w14:paraId="7C6DCD1B" w14:textId="77777777" w:rsidR="00E41C2B" w:rsidRPr="005D5BA0" w:rsidRDefault="00E41C2B" w:rsidP="00E41C2B">
            <w:pPr>
              <w:jc w:val="center"/>
              <w:rPr>
                <w:sz w:val="16"/>
                <w:szCs w:val="16"/>
              </w:rPr>
            </w:pPr>
          </w:p>
        </w:tc>
        <w:tc>
          <w:tcPr>
            <w:tcW w:w="5400" w:type="dxa"/>
            <w:gridSpan w:val="4"/>
            <w:tcBorders>
              <w:top w:val="single" w:sz="8" w:space="0" w:color="auto"/>
              <w:left w:val="single" w:sz="2" w:space="0" w:color="auto"/>
              <w:bottom w:val="single" w:sz="8" w:space="0" w:color="auto"/>
              <w:right w:val="single" w:sz="2" w:space="0" w:color="auto"/>
            </w:tcBorders>
          </w:tcPr>
          <w:p w14:paraId="1B627175" w14:textId="77777777" w:rsidR="00E41C2B" w:rsidRPr="00286EF0" w:rsidRDefault="00E41C2B" w:rsidP="00E41C2B">
            <w:pPr>
              <w:rPr>
                <w:i/>
                <w:sz w:val="16"/>
                <w:szCs w:val="16"/>
              </w:rPr>
            </w:pPr>
            <w:r w:rsidRPr="00286EF0">
              <w:rPr>
                <w:i/>
                <w:sz w:val="16"/>
                <w:szCs w:val="16"/>
              </w:rPr>
              <w:t>nerelevantní z hlediska transpozice</w:t>
            </w:r>
          </w:p>
          <w:p w14:paraId="2AA757AB" w14:textId="77777777" w:rsidR="00E41C2B" w:rsidRPr="00286EF0" w:rsidRDefault="00E41C2B" w:rsidP="00E41C2B">
            <w:pPr>
              <w:rPr>
                <w:i/>
                <w:sz w:val="16"/>
                <w:szCs w:val="16"/>
              </w:rPr>
            </w:pPr>
            <w:r w:rsidRPr="00286EF0">
              <w:rPr>
                <w:iCs/>
                <w:sz w:val="16"/>
                <w:szCs w:val="16"/>
              </w:rPr>
              <w:t>ustanovení se netýká členských států Evropské unie, ale upravuje pravomoce / postupy orgánů Evropské unie, zejména Evropské komise</w:t>
            </w:r>
          </w:p>
        </w:tc>
        <w:tc>
          <w:tcPr>
            <w:tcW w:w="960" w:type="dxa"/>
            <w:tcBorders>
              <w:top w:val="single" w:sz="8" w:space="0" w:color="auto"/>
              <w:left w:val="single" w:sz="2" w:space="0" w:color="auto"/>
              <w:bottom w:val="single" w:sz="8" w:space="0" w:color="auto"/>
              <w:right w:val="single" w:sz="2" w:space="0" w:color="auto"/>
            </w:tcBorders>
          </w:tcPr>
          <w:p w14:paraId="70DAFD81" w14:textId="77777777" w:rsidR="00E41C2B" w:rsidRPr="00D36155" w:rsidRDefault="00E41C2B" w:rsidP="00E41C2B">
            <w:pPr>
              <w:jc w:val="center"/>
              <w:rPr>
                <w:sz w:val="16"/>
                <w:szCs w:val="16"/>
              </w:rPr>
            </w:pPr>
            <w:r w:rsidRPr="00D36155">
              <w:rPr>
                <w:sz w:val="16"/>
                <w:szCs w:val="16"/>
              </w:rPr>
              <w:t>NT</w:t>
            </w:r>
          </w:p>
        </w:tc>
        <w:tc>
          <w:tcPr>
            <w:tcW w:w="660" w:type="dxa"/>
            <w:tcBorders>
              <w:top w:val="single" w:sz="8" w:space="0" w:color="auto"/>
              <w:left w:val="single" w:sz="2" w:space="0" w:color="auto"/>
              <w:bottom w:val="single" w:sz="8" w:space="0" w:color="auto"/>
              <w:right w:val="single" w:sz="8" w:space="0" w:color="auto"/>
            </w:tcBorders>
          </w:tcPr>
          <w:p w14:paraId="1C3C3B85" w14:textId="77777777" w:rsidR="00E41C2B" w:rsidRPr="00D36155" w:rsidRDefault="00E41C2B" w:rsidP="00E41C2B">
            <w:pPr>
              <w:ind w:left="-70"/>
              <w:jc w:val="center"/>
              <w:rPr>
                <w:sz w:val="16"/>
                <w:szCs w:val="16"/>
              </w:rPr>
            </w:pPr>
          </w:p>
        </w:tc>
      </w:tr>
      <w:tr w:rsidR="00E41C2B" w:rsidRPr="00D36155" w14:paraId="74A8568A" w14:textId="77777777" w:rsidTr="003539D5">
        <w:tc>
          <w:tcPr>
            <w:tcW w:w="1380" w:type="dxa"/>
            <w:tcBorders>
              <w:top w:val="single" w:sz="8" w:space="0" w:color="auto"/>
              <w:left w:val="single" w:sz="8" w:space="0" w:color="auto"/>
              <w:bottom w:val="nil"/>
              <w:right w:val="single" w:sz="4" w:space="0" w:color="auto"/>
            </w:tcBorders>
          </w:tcPr>
          <w:p w14:paraId="794BA4CE" w14:textId="77777777" w:rsidR="00E41C2B" w:rsidRPr="00237F44" w:rsidRDefault="00E41C2B" w:rsidP="00E41C2B">
            <w:pPr>
              <w:rPr>
                <w:sz w:val="16"/>
                <w:szCs w:val="16"/>
              </w:rPr>
            </w:pPr>
            <w:r w:rsidRPr="00237F44">
              <w:rPr>
                <w:sz w:val="16"/>
                <w:szCs w:val="16"/>
              </w:rPr>
              <w:t>čl. 7</w:t>
            </w:r>
          </w:p>
        </w:tc>
        <w:tc>
          <w:tcPr>
            <w:tcW w:w="5520" w:type="dxa"/>
            <w:gridSpan w:val="4"/>
            <w:tcBorders>
              <w:top w:val="single" w:sz="8" w:space="0" w:color="auto"/>
              <w:left w:val="single" w:sz="4" w:space="0" w:color="auto"/>
              <w:bottom w:val="nil"/>
              <w:right w:val="single" w:sz="18" w:space="0" w:color="auto"/>
            </w:tcBorders>
          </w:tcPr>
          <w:p w14:paraId="65FE7CED" w14:textId="77777777" w:rsidR="00E41C2B" w:rsidRPr="00D31849" w:rsidRDefault="00E41C2B" w:rsidP="00E41C2B">
            <w:pPr>
              <w:rPr>
                <w:sz w:val="16"/>
                <w:szCs w:val="16"/>
              </w:rPr>
            </w:pPr>
            <w:r w:rsidRPr="00D31849">
              <w:rPr>
                <w:sz w:val="16"/>
                <w:szCs w:val="16"/>
              </w:rPr>
              <w:t>1. Každý členský stát přijme vhodná opatření k identifikaci, posouzení, pochopení a zmírnění rizik praní peněz a financování terorismu, kterým čelí, i jakýchkoli souvisejících otázek v oblasti ochrany údajů. Toto posouzení rizik průběžně aktualizuje.</w:t>
            </w:r>
          </w:p>
          <w:p w14:paraId="6F0B874E" w14:textId="77777777" w:rsidR="00E41C2B" w:rsidRPr="00D31849" w:rsidRDefault="00E41C2B" w:rsidP="00E41C2B">
            <w:pPr>
              <w:rPr>
                <w:sz w:val="16"/>
                <w:szCs w:val="16"/>
              </w:rPr>
            </w:pPr>
            <w:r w:rsidRPr="00D31849">
              <w:rPr>
                <w:sz w:val="16"/>
                <w:szCs w:val="16"/>
              </w:rPr>
              <w:t>2. Každý členský stát určí orgán nebo vytvoří mechanismus, jímž bude koordinovat opatření na vnitrostátní úrovni v reakci na rizika uvedená v odstavci 1. Název tohoto orgánu nebo popis tohoto mechanismu oznámí Komisi, evropským orgánům dohledu a ostatním členským státům.</w:t>
            </w:r>
          </w:p>
          <w:p w14:paraId="2852BB2A" w14:textId="77777777" w:rsidR="00E41C2B" w:rsidRPr="00D31849" w:rsidRDefault="00E41C2B" w:rsidP="00E41C2B">
            <w:pPr>
              <w:rPr>
                <w:sz w:val="16"/>
                <w:szCs w:val="16"/>
              </w:rPr>
            </w:pPr>
            <w:r w:rsidRPr="00D31849">
              <w:rPr>
                <w:sz w:val="16"/>
                <w:szCs w:val="16"/>
              </w:rPr>
              <w:t>3. Při provádění posouzení rizik uvedeného v odstavci 1 tohoto článku členské státy využijí zjištění obsažená ve zprávě uvedené v čl. 6 odst. 1.</w:t>
            </w:r>
          </w:p>
          <w:p w14:paraId="08E30F9B" w14:textId="77777777" w:rsidR="00E41C2B" w:rsidRPr="00D31849" w:rsidRDefault="00E41C2B" w:rsidP="00E41C2B">
            <w:pPr>
              <w:rPr>
                <w:sz w:val="16"/>
                <w:szCs w:val="16"/>
              </w:rPr>
            </w:pPr>
            <w:r w:rsidRPr="00D31849">
              <w:rPr>
                <w:sz w:val="16"/>
                <w:szCs w:val="16"/>
              </w:rPr>
              <w:t>4. Pokud jde o posouzení rizik uvedené v odstavci 1, každý členský stát:</w:t>
            </w:r>
          </w:p>
          <w:p w14:paraId="09DA5C84" w14:textId="77777777" w:rsidR="00E41C2B" w:rsidRPr="00D31849" w:rsidRDefault="00E41C2B" w:rsidP="00E41C2B">
            <w:pPr>
              <w:rPr>
                <w:sz w:val="16"/>
                <w:szCs w:val="16"/>
              </w:rPr>
            </w:pPr>
            <w:r w:rsidRPr="00D31849">
              <w:rPr>
                <w:sz w:val="16"/>
                <w:szCs w:val="16"/>
              </w:rPr>
              <w:t>a) je použije ke zdokonalení svého režimu pro boj proti praní peněz a financování terorismu, zejména určením veškerých oblastí, kde mají povinné osoby uplatňovat zesílená opatření, a případně s uvedením opatření, která mají být přijata;</w:t>
            </w:r>
          </w:p>
          <w:p w14:paraId="191BF811" w14:textId="77777777" w:rsidR="00E41C2B" w:rsidRPr="00D31849" w:rsidRDefault="00E41C2B" w:rsidP="00E41C2B">
            <w:pPr>
              <w:rPr>
                <w:sz w:val="16"/>
                <w:szCs w:val="16"/>
              </w:rPr>
            </w:pPr>
            <w:r w:rsidRPr="00D31849">
              <w:rPr>
                <w:sz w:val="16"/>
                <w:szCs w:val="16"/>
              </w:rPr>
              <w:t>b) identifikuje případná odvětví nebo oblasti s nižším nebo vyšším rizikem praní peněz a financování terorismu;</w:t>
            </w:r>
          </w:p>
          <w:p w14:paraId="61085BEC" w14:textId="77777777" w:rsidR="00E41C2B" w:rsidRPr="00D31849" w:rsidRDefault="00E41C2B" w:rsidP="00E41C2B">
            <w:pPr>
              <w:rPr>
                <w:sz w:val="16"/>
                <w:szCs w:val="16"/>
              </w:rPr>
            </w:pPr>
            <w:r w:rsidRPr="00D31849">
              <w:rPr>
                <w:sz w:val="16"/>
                <w:szCs w:val="16"/>
              </w:rPr>
              <w:t>c) je použije, aby mu pomohlo při alokaci zdrojů a stanovení jejich priorit pro boj proti praní peněz a financování terorismu;</w:t>
            </w:r>
          </w:p>
          <w:p w14:paraId="18BB4BF9" w14:textId="77777777" w:rsidR="00E41C2B" w:rsidRPr="00D31849" w:rsidRDefault="00E41C2B" w:rsidP="00E41C2B">
            <w:pPr>
              <w:rPr>
                <w:sz w:val="16"/>
                <w:szCs w:val="16"/>
              </w:rPr>
            </w:pPr>
            <w:r w:rsidRPr="00D31849">
              <w:rPr>
                <w:sz w:val="16"/>
                <w:szCs w:val="16"/>
              </w:rPr>
              <w:t>d) je použije k zajištění toho, aby byla pro každé odvětví nebo pro každou oblast vypracována vhodná pravidla odpovídající rizikům praní peněz a financování terorismu;</w:t>
            </w:r>
          </w:p>
          <w:p w14:paraId="645E3DC3" w14:textId="77777777" w:rsidR="00E41C2B" w:rsidRPr="00D31849" w:rsidRDefault="00E41C2B" w:rsidP="00E41C2B">
            <w:pPr>
              <w:rPr>
                <w:sz w:val="16"/>
                <w:szCs w:val="16"/>
              </w:rPr>
            </w:pPr>
            <w:r w:rsidRPr="00D31849">
              <w:rPr>
                <w:sz w:val="16"/>
                <w:szCs w:val="16"/>
              </w:rPr>
              <w:t>e) příslušné informace neprodleně zpřístupní povinným osobám, aby jim usnadnil provedení vlastních posouzení rizik v oblasti praní peněz a financování terorismu.</w:t>
            </w:r>
          </w:p>
          <w:p w14:paraId="0E74456C" w14:textId="77777777" w:rsidR="00E41C2B" w:rsidRPr="00D31849" w:rsidRDefault="00E41C2B" w:rsidP="00E41C2B">
            <w:pPr>
              <w:rPr>
                <w:sz w:val="16"/>
                <w:szCs w:val="16"/>
              </w:rPr>
            </w:pPr>
            <w:r w:rsidRPr="00D31849">
              <w:rPr>
                <w:sz w:val="16"/>
                <w:szCs w:val="16"/>
              </w:rPr>
              <w:t>5. Členské státy poskytnou výsledky svých posouzení rizik Komisi, evropským orgánům dohledu a ostatním členským státům.</w:t>
            </w:r>
          </w:p>
        </w:tc>
        <w:tc>
          <w:tcPr>
            <w:tcW w:w="840" w:type="dxa"/>
            <w:tcBorders>
              <w:top w:val="single" w:sz="8" w:space="0" w:color="auto"/>
              <w:left w:val="single" w:sz="18" w:space="0" w:color="auto"/>
              <w:bottom w:val="nil"/>
              <w:right w:val="single" w:sz="2" w:space="0" w:color="auto"/>
            </w:tcBorders>
          </w:tcPr>
          <w:p w14:paraId="1D980313" w14:textId="77777777" w:rsidR="00E41C2B" w:rsidRPr="00D57A63" w:rsidRDefault="00E41C2B" w:rsidP="00E41C2B">
            <w:pPr>
              <w:rPr>
                <w:sz w:val="16"/>
                <w:szCs w:val="16"/>
              </w:rPr>
            </w:pPr>
            <w:r w:rsidRPr="00D57A63">
              <w:rPr>
                <w:sz w:val="16"/>
                <w:szCs w:val="16"/>
              </w:rPr>
              <w:t xml:space="preserve">253/2008 ve znění 368/2016 </w:t>
            </w:r>
            <w:r>
              <w:rPr>
                <w:sz w:val="16"/>
                <w:szCs w:val="16"/>
              </w:rPr>
              <w:t>527/2020</w:t>
            </w:r>
            <w:r w:rsidR="0071335F">
              <w:rPr>
                <w:sz w:val="16"/>
                <w:szCs w:val="16"/>
              </w:rPr>
              <w:t xml:space="preserve"> 280/2024</w:t>
            </w:r>
          </w:p>
        </w:tc>
        <w:tc>
          <w:tcPr>
            <w:tcW w:w="1080" w:type="dxa"/>
            <w:tcBorders>
              <w:top w:val="single" w:sz="8" w:space="0" w:color="auto"/>
              <w:left w:val="single" w:sz="2" w:space="0" w:color="auto"/>
              <w:bottom w:val="nil"/>
              <w:right w:val="single" w:sz="2" w:space="0" w:color="auto"/>
            </w:tcBorders>
          </w:tcPr>
          <w:p w14:paraId="6BBAA446" w14:textId="77777777" w:rsidR="00E41C2B" w:rsidRPr="005D5BA0" w:rsidRDefault="00E41C2B" w:rsidP="00E41C2B">
            <w:pPr>
              <w:jc w:val="center"/>
              <w:rPr>
                <w:sz w:val="16"/>
                <w:szCs w:val="16"/>
              </w:rPr>
            </w:pPr>
            <w:r w:rsidRPr="005D5BA0">
              <w:rPr>
                <w:sz w:val="16"/>
                <w:szCs w:val="16"/>
              </w:rPr>
              <w:t>§30a</w:t>
            </w:r>
          </w:p>
        </w:tc>
        <w:tc>
          <w:tcPr>
            <w:tcW w:w="5400" w:type="dxa"/>
            <w:gridSpan w:val="4"/>
            <w:tcBorders>
              <w:top w:val="single" w:sz="8" w:space="0" w:color="auto"/>
              <w:left w:val="single" w:sz="2" w:space="0" w:color="auto"/>
              <w:bottom w:val="nil"/>
              <w:right w:val="single" w:sz="2" w:space="0" w:color="auto"/>
            </w:tcBorders>
          </w:tcPr>
          <w:p w14:paraId="723D105B" w14:textId="77777777" w:rsidR="0071335F" w:rsidRPr="0071335F" w:rsidRDefault="0071335F" w:rsidP="0071335F">
            <w:pPr>
              <w:rPr>
                <w:sz w:val="16"/>
                <w:szCs w:val="16"/>
              </w:rPr>
            </w:pPr>
            <w:r w:rsidRPr="0071335F">
              <w:rPr>
                <w:sz w:val="16"/>
                <w:szCs w:val="16"/>
              </w:rPr>
              <w:t>(1) Úřad koordinuje proces posouzení rizik legalizace výnosů z trestné činnosti a financování terorismu v České republice a na úrovni České republiky zpracovává národní hodnocení rizik; na zpracování národního hodnocení rizik se podílí a na žádost Úřadu poskytují informace pro účely zpracování národního hodnocení rizik</w:t>
            </w:r>
          </w:p>
          <w:p w14:paraId="2BA967E0" w14:textId="77777777" w:rsidR="0071335F" w:rsidRPr="0071335F" w:rsidRDefault="0071335F" w:rsidP="0071335F">
            <w:pPr>
              <w:rPr>
                <w:sz w:val="16"/>
                <w:szCs w:val="16"/>
              </w:rPr>
            </w:pPr>
            <w:r w:rsidRPr="0071335F">
              <w:rPr>
                <w:sz w:val="16"/>
                <w:szCs w:val="16"/>
              </w:rPr>
              <w:t>a) orgán veřejné moci,</w:t>
            </w:r>
          </w:p>
          <w:p w14:paraId="1D02B6BF" w14:textId="77777777" w:rsidR="0071335F" w:rsidRPr="0071335F" w:rsidRDefault="0071335F" w:rsidP="0071335F">
            <w:pPr>
              <w:rPr>
                <w:sz w:val="16"/>
                <w:szCs w:val="16"/>
              </w:rPr>
            </w:pPr>
            <w:r w:rsidRPr="0071335F">
              <w:rPr>
                <w:sz w:val="16"/>
                <w:szCs w:val="16"/>
              </w:rPr>
              <w:t>b) povinná osoba,</w:t>
            </w:r>
          </w:p>
          <w:p w14:paraId="0C2983F9" w14:textId="77777777" w:rsidR="0071335F" w:rsidRPr="0071335F" w:rsidRDefault="0071335F" w:rsidP="0071335F">
            <w:pPr>
              <w:rPr>
                <w:sz w:val="16"/>
                <w:szCs w:val="16"/>
              </w:rPr>
            </w:pPr>
            <w:r w:rsidRPr="0071335F">
              <w:rPr>
                <w:sz w:val="16"/>
                <w:szCs w:val="16"/>
              </w:rPr>
              <w:t>c) podnikající fyzická osoba a právnická osoba, pokud mohou mít informace spojené s riziky legalizace výnosů z trestné činnosti a financování terorismu.</w:t>
            </w:r>
          </w:p>
          <w:p w14:paraId="2FB89EFB" w14:textId="77777777" w:rsidR="0071335F" w:rsidRPr="0071335F" w:rsidRDefault="0071335F" w:rsidP="0071335F">
            <w:pPr>
              <w:rPr>
                <w:sz w:val="16"/>
                <w:szCs w:val="16"/>
              </w:rPr>
            </w:pPr>
            <w:r w:rsidRPr="0071335F">
              <w:rPr>
                <w:sz w:val="16"/>
                <w:szCs w:val="16"/>
              </w:rPr>
              <w:t>(2) V rámci národního hodnocení rizik Úřad, povinné osoby a orgány veřejné moci identifikují a posoudí rizika legalizace výnosů z trestné činnosti a financování terorismu, která mohou nastat na území České republiky, a zohlední faktory možného zvýšeného rizika podle přílohy č. 2 k tomuto zákonu, nadnárodní hodnocení rizik, hodnocení rizik provedené mezinárodní institucí a další dostupné informace, které souvisí s těmito riziky. Národní hodnocení rizik obsahuje popis institucionální struktury systému boje proti legalizaci výnosů z trestné činnosti a financování terorismu a přidělených lidských a peněžních zdrojů.</w:t>
            </w:r>
          </w:p>
          <w:p w14:paraId="58B7CD83" w14:textId="77777777" w:rsidR="0071335F" w:rsidRPr="0071335F" w:rsidRDefault="0071335F" w:rsidP="0071335F">
            <w:pPr>
              <w:rPr>
                <w:sz w:val="16"/>
                <w:szCs w:val="16"/>
              </w:rPr>
            </w:pPr>
            <w:r w:rsidRPr="0071335F">
              <w:rPr>
                <w:sz w:val="16"/>
                <w:szCs w:val="16"/>
              </w:rPr>
              <w:t>(3) Národní hodnocení rizik slouží zejména ke zdokonalení opatření proti legalizaci výnosů z trestné činnosti a financování terorismu na úrovni státní správy a u povinných osob.</w:t>
            </w:r>
          </w:p>
          <w:p w14:paraId="1E53FBA0" w14:textId="77777777" w:rsidR="0071335F" w:rsidRPr="0071335F" w:rsidRDefault="0071335F" w:rsidP="0071335F">
            <w:pPr>
              <w:rPr>
                <w:sz w:val="16"/>
                <w:szCs w:val="16"/>
              </w:rPr>
            </w:pPr>
            <w:r w:rsidRPr="0071335F">
              <w:rPr>
                <w:sz w:val="16"/>
                <w:szCs w:val="16"/>
              </w:rPr>
              <w:t>(4) Při zpracování hodnocení rizik se Úřad a orgány veřejné moci řídí mezinárodně uznávanými standardy v oblasti opatření proti legalizaci výnosů z trestné činnosti a financování terorismu. Na základě dílčích hodnocení rizik Úřad zpracuje a předloží vládě k projednání národní hodnocení rizik, a to nejpozději do 5 let od schválení předchozího hodnocení rizik vládou.</w:t>
            </w:r>
          </w:p>
          <w:p w14:paraId="16E8E538" w14:textId="77777777" w:rsidR="0071335F" w:rsidRPr="0071335F" w:rsidRDefault="0071335F" w:rsidP="0071335F">
            <w:pPr>
              <w:rPr>
                <w:sz w:val="16"/>
                <w:szCs w:val="16"/>
              </w:rPr>
            </w:pPr>
            <w:r w:rsidRPr="0071335F">
              <w:rPr>
                <w:sz w:val="16"/>
                <w:szCs w:val="16"/>
              </w:rPr>
              <w:t>(5) Úřad poskytne výsledky národního hodnocení rizik příslušnému výboru Rady Evropy, Evropské komisi, evropskému orgánu dohledu a orgánům ostatních členských států Evropské unie za předpokladu, že mají srovnatelnou věcnou působnost a že sdělené informace se použijí výhradně pro účely předcházení legalizace výnosů z trestné činnosti a financování terorismu. Úřad zajistí, aby shrnutí národního hodnocení rizik bylo veřejně přístupné.</w:t>
            </w:r>
          </w:p>
          <w:p w14:paraId="7FAE62BE" w14:textId="77777777" w:rsidR="0071335F" w:rsidRPr="0071335F" w:rsidRDefault="0071335F" w:rsidP="0071335F">
            <w:pPr>
              <w:rPr>
                <w:sz w:val="16"/>
                <w:szCs w:val="16"/>
              </w:rPr>
            </w:pPr>
            <w:r w:rsidRPr="0071335F">
              <w:rPr>
                <w:sz w:val="16"/>
                <w:szCs w:val="16"/>
              </w:rPr>
              <w:t>(6) Úřad koordinuje provádění opatření ke zmírňování rizik identifikovaných v národním hodnocení rizik, k čemuž mu orgány veřejné moci poskytují součinnost včetně</w:t>
            </w:r>
          </w:p>
          <w:p w14:paraId="600F0536" w14:textId="77777777" w:rsidR="0071335F" w:rsidRPr="0071335F" w:rsidRDefault="0071335F" w:rsidP="0071335F">
            <w:pPr>
              <w:rPr>
                <w:sz w:val="16"/>
                <w:szCs w:val="16"/>
              </w:rPr>
            </w:pPr>
            <w:r w:rsidRPr="0071335F">
              <w:rPr>
                <w:sz w:val="16"/>
                <w:szCs w:val="16"/>
              </w:rPr>
              <w:t>a) předkládání přehledu o provedených opatřeních ke zmírnění rizik a souvisejících statistických údajů a</w:t>
            </w:r>
          </w:p>
          <w:p w14:paraId="3B47E1ED" w14:textId="77777777" w:rsidR="0071335F" w:rsidRPr="0071335F" w:rsidRDefault="0071335F" w:rsidP="0071335F">
            <w:pPr>
              <w:rPr>
                <w:sz w:val="16"/>
                <w:szCs w:val="16"/>
              </w:rPr>
            </w:pPr>
            <w:r w:rsidRPr="0071335F">
              <w:rPr>
                <w:sz w:val="16"/>
                <w:szCs w:val="16"/>
              </w:rPr>
              <w:t>b) vedení statistik relevantních pro posouzení účinnosti systému opatření proti legalizaci výnosů z trestné činnosti a financování terorismu.</w:t>
            </w:r>
          </w:p>
          <w:p w14:paraId="4FB31DDC" w14:textId="77777777" w:rsidR="0071335F" w:rsidRPr="0071335F" w:rsidRDefault="0071335F" w:rsidP="0071335F">
            <w:pPr>
              <w:rPr>
                <w:sz w:val="16"/>
                <w:szCs w:val="16"/>
              </w:rPr>
            </w:pPr>
            <w:r w:rsidRPr="0071335F">
              <w:rPr>
                <w:sz w:val="16"/>
                <w:szCs w:val="16"/>
              </w:rPr>
              <w:t>(7) Úřad průběžně informuje povinné osoby o rizicích identifikovaných v národním hodnocení rizik a opatřeních prováděných k jejich zmírnění.</w:t>
            </w:r>
          </w:p>
          <w:p w14:paraId="258D55D1" w14:textId="77777777" w:rsidR="0071335F" w:rsidRPr="0071335F" w:rsidRDefault="0071335F" w:rsidP="0071335F">
            <w:pPr>
              <w:rPr>
                <w:sz w:val="16"/>
                <w:szCs w:val="16"/>
              </w:rPr>
            </w:pPr>
            <w:r w:rsidRPr="0071335F">
              <w:rPr>
                <w:sz w:val="16"/>
                <w:szCs w:val="16"/>
              </w:rPr>
              <w:t>(8) Úřad průběžně aktualizuje národní hodnocení rizik, a to zejména s ohledem na vývoj rizik legalizace výnosů z trestné činnosti a financování terorismu a činnost orgánů Evropské unie. Ustanovení vztahující se k národnímu hodnocení rizik se použijí obdobně.</w:t>
            </w:r>
          </w:p>
          <w:p w14:paraId="3A22050C" w14:textId="77777777" w:rsidR="00E41C2B" w:rsidRPr="00286EF0" w:rsidRDefault="00E41C2B" w:rsidP="00E41C2B">
            <w:pPr>
              <w:rPr>
                <w:sz w:val="16"/>
                <w:szCs w:val="16"/>
              </w:rPr>
            </w:pPr>
          </w:p>
        </w:tc>
        <w:tc>
          <w:tcPr>
            <w:tcW w:w="960" w:type="dxa"/>
            <w:tcBorders>
              <w:top w:val="single" w:sz="8" w:space="0" w:color="auto"/>
              <w:left w:val="single" w:sz="2" w:space="0" w:color="auto"/>
              <w:bottom w:val="nil"/>
              <w:right w:val="single" w:sz="2" w:space="0" w:color="auto"/>
            </w:tcBorders>
          </w:tcPr>
          <w:p w14:paraId="46287A32" w14:textId="77777777"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14:paraId="19E4AC07" w14:textId="77777777" w:rsidR="00E41C2B" w:rsidRPr="00D36155" w:rsidRDefault="00E41C2B" w:rsidP="00E41C2B">
            <w:pPr>
              <w:ind w:left="-70"/>
              <w:jc w:val="center"/>
              <w:rPr>
                <w:sz w:val="16"/>
                <w:szCs w:val="16"/>
              </w:rPr>
            </w:pPr>
          </w:p>
        </w:tc>
      </w:tr>
      <w:tr w:rsidR="00E41C2B" w:rsidRPr="00D36155" w14:paraId="0762852B" w14:textId="77777777" w:rsidTr="003539D5">
        <w:tc>
          <w:tcPr>
            <w:tcW w:w="1380" w:type="dxa"/>
            <w:tcBorders>
              <w:top w:val="single" w:sz="8" w:space="0" w:color="auto"/>
              <w:left w:val="single" w:sz="8" w:space="0" w:color="auto"/>
              <w:bottom w:val="nil"/>
              <w:right w:val="single" w:sz="4" w:space="0" w:color="auto"/>
            </w:tcBorders>
          </w:tcPr>
          <w:p w14:paraId="790CEFB4" w14:textId="77777777" w:rsidR="00E41C2B" w:rsidRPr="00237F44" w:rsidRDefault="00E41C2B" w:rsidP="00E41C2B">
            <w:pPr>
              <w:rPr>
                <w:sz w:val="16"/>
                <w:szCs w:val="16"/>
              </w:rPr>
            </w:pPr>
            <w:r w:rsidRPr="00237F44">
              <w:rPr>
                <w:sz w:val="16"/>
                <w:szCs w:val="16"/>
              </w:rPr>
              <w:t xml:space="preserve">čl. 8 odst. </w:t>
            </w:r>
            <w:smartTag w:uri="urn:schemas-microsoft-com:office:smarttags" w:element="metricconverter">
              <w:smartTagPr>
                <w:attr w:name="ProductID" w:val="1 a"/>
              </w:smartTagPr>
              <w:r w:rsidRPr="00237F44">
                <w:rPr>
                  <w:sz w:val="16"/>
                  <w:szCs w:val="16"/>
                </w:rPr>
                <w:t>1 a</w:t>
              </w:r>
            </w:smartTag>
            <w:r w:rsidRPr="00237F44">
              <w:rPr>
                <w:sz w:val="16"/>
                <w:szCs w:val="16"/>
              </w:rPr>
              <w:t xml:space="preserve"> 2</w:t>
            </w:r>
          </w:p>
        </w:tc>
        <w:tc>
          <w:tcPr>
            <w:tcW w:w="5520" w:type="dxa"/>
            <w:gridSpan w:val="4"/>
            <w:tcBorders>
              <w:top w:val="single" w:sz="8" w:space="0" w:color="auto"/>
              <w:left w:val="single" w:sz="4" w:space="0" w:color="auto"/>
              <w:bottom w:val="nil"/>
              <w:right w:val="single" w:sz="18" w:space="0" w:color="auto"/>
            </w:tcBorders>
          </w:tcPr>
          <w:p w14:paraId="0054CB19" w14:textId="77777777" w:rsidR="00E41C2B" w:rsidRPr="00D31849" w:rsidRDefault="00E41C2B" w:rsidP="00E41C2B">
            <w:pPr>
              <w:rPr>
                <w:sz w:val="16"/>
                <w:szCs w:val="16"/>
              </w:rPr>
            </w:pPr>
            <w:r w:rsidRPr="00D31849">
              <w:rPr>
                <w:sz w:val="16"/>
                <w:szCs w:val="16"/>
              </w:rPr>
              <w:t>1. Členské státy zajistí, aby povinné osoby podnikly vhodné kroky k identifikaci a posouzení rizik praní peněz a financování terorismu s přihlédnutím k rizikovým faktorům, jako jsou faktory týkající se jejich klientů, zemí nebo zeměpisných oblastí, produktů, služeb, transakcí nebo distribučních kanálů. Tyto kroky musí odpovídat povaze a velikosti povinných osob.</w:t>
            </w:r>
          </w:p>
          <w:p w14:paraId="5000378D" w14:textId="77777777" w:rsidR="00E41C2B" w:rsidRPr="00D31849" w:rsidRDefault="00E41C2B" w:rsidP="00E41C2B">
            <w:pPr>
              <w:rPr>
                <w:sz w:val="16"/>
                <w:szCs w:val="16"/>
              </w:rPr>
            </w:pPr>
            <w:r w:rsidRPr="00D31849">
              <w:rPr>
                <w:sz w:val="16"/>
                <w:szCs w:val="16"/>
              </w:rPr>
              <w:t>2. Posouzení rizik uvedená v odstavci 1 musí být doložena, aktualizována a k dispozici relevantním příslušným orgánům a dotčeným orgánům stavovské samosprávy. Příslušné orgány mohou rozhodnout, že se individuální doložená posouzení rizik nevyžadují, jestliže jsou zvláštní rizika v daném odvětví zřetelná a známá.</w:t>
            </w:r>
          </w:p>
        </w:tc>
        <w:tc>
          <w:tcPr>
            <w:tcW w:w="840" w:type="dxa"/>
            <w:tcBorders>
              <w:top w:val="single" w:sz="8" w:space="0" w:color="auto"/>
              <w:left w:val="single" w:sz="18" w:space="0" w:color="auto"/>
              <w:bottom w:val="nil"/>
              <w:right w:val="single" w:sz="2" w:space="0" w:color="auto"/>
            </w:tcBorders>
          </w:tcPr>
          <w:p w14:paraId="33600247" w14:textId="77777777" w:rsidR="00E41C2B" w:rsidRPr="00D57A63" w:rsidRDefault="00E41C2B" w:rsidP="00E41C2B">
            <w:pPr>
              <w:rPr>
                <w:sz w:val="16"/>
                <w:szCs w:val="16"/>
              </w:rPr>
            </w:pPr>
            <w:r w:rsidRPr="00D57A63">
              <w:rPr>
                <w:sz w:val="16"/>
                <w:szCs w:val="16"/>
              </w:rPr>
              <w:t xml:space="preserve">253/2008 ve znění 368/2016 </w:t>
            </w:r>
            <w:r>
              <w:rPr>
                <w:sz w:val="16"/>
                <w:szCs w:val="16"/>
              </w:rPr>
              <w:t>527/2020</w:t>
            </w:r>
            <w:r w:rsidR="004F7889">
              <w:rPr>
                <w:sz w:val="16"/>
                <w:szCs w:val="16"/>
              </w:rPr>
              <w:t xml:space="preserve"> 280/2024</w:t>
            </w:r>
          </w:p>
        </w:tc>
        <w:tc>
          <w:tcPr>
            <w:tcW w:w="1080" w:type="dxa"/>
            <w:tcBorders>
              <w:top w:val="single" w:sz="8" w:space="0" w:color="auto"/>
              <w:left w:val="single" w:sz="2" w:space="0" w:color="auto"/>
              <w:bottom w:val="nil"/>
              <w:right w:val="single" w:sz="2" w:space="0" w:color="auto"/>
            </w:tcBorders>
          </w:tcPr>
          <w:p w14:paraId="05442ECB" w14:textId="77777777" w:rsidR="00E41C2B" w:rsidRPr="005D5BA0" w:rsidRDefault="00E41C2B" w:rsidP="00E41C2B">
            <w:pPr>
              <w:jc w:val="center"/>
              <w:rPr>
                <w:sz w:val="16"/>
                <w:szCs w:val="16"/>
              </w:rPr>
            </w:pPr>
            <w:r w:rsidRPr="005D5BA0">
              <w:rPr>
                <w:sz w:val="16"/>
                <w:szCs w:val="16"/>
              </w:rPr>
              <w:t>§ 21a</w:t>
            </w:r>
          </w:p>
        </w:tc>
        <w:tc>
          <w:tcPr>
            <w:tcW w:w="5400" w:type="dxa"/>
            <w:gridSpan w:val="4"/>
            <w:tcBorders>
              <w:top w:val="single" w:sz="8" w:space="0" w:color="auto"/>
              <w:left w:val="single" w:sz="2" w:space="0" w:color="auto"/>
              <w:bottom w:val="nil"/>
              <w:right w:val="single" w:sz="2" w:space="0" w:color="auto"/>
            </w:tcBorders>
          </w:tcPr>
          <w:p w14:paraId="23C3E2C9" w14:textId="77777777" w:rsidR="00E41C2B" w:rsidRPr="00286EF0" w:rsidRDefault="00E41C2B" w:rsidP="00E41C2B">
            <w:pPr>
              <w:rPr>
                <w:sz w:val="16"/>
                <w:szCs w:val="16"/>
              </w:rPr>
            </w:pPr>
            <w:r w:rsidRPr="00286EF0">
              <w:rPr>
                <w:sz w:val="16"/>
                <w:szCs w:val="16"/>
              </w:rPr>
              <w:t>Hodnocení rizik</w:t>
            </w:r>
          </w:p>
          <w:p w14:paraId="2CE005F9" w14:textId="77777777" w:rsidR="00E41C2B" w:rsidRPr="00286EF0" w:rsidRDefault="00E41C2B" w:rsidP="00E41C2B">
            <w:pPr>
              <w:rPr>
                <w:sz w:val="16"/>
                <w:szCs w:val="16"/>
              </w:rPr>
            </w:pPr>
            <w:r w:rsidRPr="00286EF0">
              <w:rPr>
                <w:sz w:val="16"/>
                <w:szCs w:val="16"/>
              </w:rPr>
              <w:t>(1) Povinná osoba identifikuje a posoudí rizika legalizace výnosů z trestné činnosti a financování terorismu, která mohou nastat v rámci její činnosti podléhající působnosti tohoto zákona. Při posuzování rizik zohlední povinná osoba rovněž výsledky hodnocení rizik na úrovni České republiky, výsledky nadnárodního hodnocení rizik, faktory možného zvýšeného rizika, uvedené v příloze č. 2 k tomuto zákonu, další dostupné informace, které souvisí s těmito riziky ve vztahu k činnosti povinné osoby, a případně hodnocení rizik provedené příslušnou profesní komorou podle odstavce 4.</w:t>
            </w:r>
          </w:p>
          <w:p w14:paraId="2951E9D7" w14:textId="77777777" w:rsidR="00E41C2B" w:rsidRPr="00286EF0" w:rsidRDefault="00E41C2B" w:rsidP="00E41C2B">
            <w:pPr>
              <w:rPr>
                <w:sz w:val="16"/>
                <w:szCs w:val="16"/>
              </w:rPr>
            </w:pPr>
            <w:r w:rsidRPr="00286EF0">
              <w:rPr>
                <w:sz w:val="16"/>
                <w:szCs w:val="16"/>
              </w:rPr>
              <w:t>(2) Povinná osoba uvedená v § 2 odst. 1 písm. a) až d), h) a l), pokud se na ni nevztahuje výjimka podle § 21 odst. 3 nebo 4, vypracuje nejpozději do 60 dnů ode dne, kdy se stala povinnou osobou, písemné hodnocení rizik legalizace výnosů z trestné činnosti a financování terorismu pro typy poskytovaných obchodů a obchodních vztahů, a to v rozsahu, ve kterém provádí činnosti podléhající působnosti tohoto zákona. Zohlední v něm rizikové faktory, zejména typ klienta, účel, pravidelnost a délku trvání obchodního vztahu nebo obchodu mimo obchodní vztah, typ produktu, hodnotu a způsob uskutečnění obchodu a rizikovost zemí nebo zeměpisných oblastí, k nimž se obchody vztahují.</w:t>
            </w:r>
          </w:p>
          <w:p w14:paraId="4684A26A" w14:textId="77777777" w:rsidR="00E41C2B" w:rsidRPr="00286EF0" w:rsidRDefault="00E41C2B" w:rsidP="00E41C2B">
            <w:pPr>
              <w:rPr>
                <w:sz w:val="16"/>
                <w:szCs w:val="16"/>
              </w:rPr>
            </w:pPr>
            <w:r w:rsidRPr="00286EF0">
              <w:rPr>
                <w:sz w:val="16"/>
                <w:szCs w:val="16"/>
              </w:rPr>
              <w:t>(3) Povinná osoba hodnocení rizik podle odstavce 2 pravidelně aktualizuje, a to zejména před zahájením poskytování nových produktů a před zahájením využívání nových technologií, které mohou mít vliv na řízení rizik legalizace výnosů z trestné činnosti a financování terorismu.</w:t>
            </w:r>
          </w:p>
          <w:p w14:paraId="69579705" w14:textId="77777777" w:rsidR="00E41C2B" w:rsidRPr="00286EF0" w:rsidRDefault="00E41C2B" w:rsidP="00E41C2B">
            <w:pPr>
              <w:rPr>
                <w:sz w:val="16"/>
                <w:szCs w:val="16"/>
              </w:rPr>
            </w:pPr>
            <w:r w:rsidRPr="00286EF0">
              <w:rPr>
                <w:sz w:val="16"/>
                <w:szCs w:val="16"/>
              </w:rPr>
              <w:t xml:space="preserve"> (4) Příslušná profesní komora písemně identifikuje a posoudí rizika legalizace výnosů z trestné činnosti a financování terorismu, která mohou nastat v rámci činnosti jejích členů, a toto písemné hodnocení rizik zpřístupní svým členům. Při posuzování rizik zohlední výsledky hodnocení rizik na úrovni České republiky, výsledky nadnárodního hodnocení rizik, faktory možného zvýšeného rizika podle přílohy č. 2 k tomuto zákonu a další dostupné informace, které souvisí s těmito riziky ve vztahu k činnosti jejích členů.</w:t>
            </w:r>
          </w:p>
        </w:tc>
        <w:tc>
          <w:tcPr>
            <w:tcW w:w="960" w:type="dxa"/>
            <w:tcBorders>
              <w:top w:val="single" w:sz="8" w:space="0" w:color="auto"/>
              <w:left w:val="single" w:sz="2" w:space="0" w:color="auto"/>
              <w:bottom w:val="nil"/>
              <w:right w:val="single" w:sz="2" w:space="0" w:color="auto"/>
            </w:tcBorders>
          </w:tcPr>
          <w:p w14:paraId="604984D7" w14:textId="77777777"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14:paraId="7F7A06C4" w14:textId="77777777" w:rsidR="00E41C2B" w:rsidRPr="00D36155" w:rsidRDefault="00E41C2B" w:rsidP="00E41C2B">
            <w:pPr>
              <w:ind w:left="-70"/>
              <w:jc w:val="center"/>
              <w:rPr>
                <w:sz w:val="16"/>
                <w:szCs w:val="16"/>
              </w:rPr>
            </w:pPr>
          </w:p>
        </w:tc>
      </w:tr>
      <w:tr w:rsidR="00E41C2B" w:rsidRPr="00D36155" w14:paraId="424B0F7F" w14:textId="77777777" w:rsidTr="003539D5">
        <w:tc>
          <w:tcPr>
            <w:tcW w:w="1380" w:type="dxa"/>
            <w:tcBorders>
              <w:top w:val="single" w:sz="8" w:space="0" w:color="auto"/>
              <w:left w:val="single" w:sz="8" w:space="0" w:color="auto"/>
              <w:bottom w:val="nil"/>
              <w:right w:val="single" w:sz="4" w:space="0" w:color="auto"/>
            </w:tcBorders>
          </w:tcPr>
          <w:p w14:paraId="699B6EC0" w14:textId="77777777" w:rsidR="00E41C2B" w:rsidRPr="00237F44" w:rsidRDefault="00E41C2B" w:rsidP="00E41C2B">
            <w:pPr>
              <w:rPr>
                <w:sz w:val="16"/>
                <w:szCs w:val="16"/>
              </w:rPr>
            </w:pPr>
            <w:r w:rsidRPr="00237F44">
              <w:rPr>
                <w:sz w:val="16"/>
                <w:szCs w:val="16"/>
              </w:rPr>
              <w:t>čl. 8 odst. 3 až 5</w:t>
            </w:r>
          </w:p>
        </w:tc>
        <w:tc>
          <w:tcPr>
            <w:tcW w:w="5520" w:type="dxa"/>
            <w:gridSpan w:val="4"/>
            <w:tcBorders>
              <w:top w:val="single" w:sz="8" w:space="0" w:color="auto"/>
              <w:left w:val="single" w:sz="4" w:space="0" w:color="auto"/>
              <w:bottom w:val="nil"/>
              <w:right w:val="single" w:sz="18" w:space="0" w:color="auto"/>
            </w:tcBorders>
          </w:tcPr>
          <w:p w14:paraId="0AF4BB6E" w14:textId="77777777" w:rsidR="00E41C2B" w:rsidRPr="00D31849" w:rsidRDefault="00E41C2B" w:rsidP="00E41C2B">
            <w:pPr>
              <w:rPr>
                <w:sz w:val="16"/>
                <w:szCs w:val="16"/>
              </w:rPr>
            </w:pPr>
            <w:r w:rsidRPr="00D31849">
              <w:rPr>
                <w:sz w:val="16"/>
                <w:szCs w:val="16"/>
              </w:rPr>
              <w:t>3. Členské státy zajistí, aby povinné osoby měly zavedeny strategie, kontroly a postupy ke zmírňování a účinnému řízení rizik praní peněz a financování terorismu identifikovaných na úrovni Unie, členského státu a povinné osoby. Tyto strategie, kontroly a postupy musí odpovídat povaze a velikosti povinných osob.</w:t>
            </w:r>
          </w:p>
          <w:p w14:paraId="69C73237" w14:textId="77777777" w:rsidR="00E41C2B" w:rsidRPr="00D31849" w:rsidRDefault="00E41C2B" w:rsidP="00E41C2B">
            <w:pPr>
              <w:rPr>
                <w:sz w:val="16"/>
                <w:szCs w:val="16"/>
              </w:rPr>
            </w:pPr>
            <w:r w:rsidRPr="00D31849">
              <w:rPr>
                <w:sz w:val="16"/>
                <w:szCs w:val="16"/>
              </w:rPr>
              <w:t>4. Strategie, kontroly a postupy uvedené v odstavci 3 zahrnují:</w:t>
            </w:r>
          </w:p>
          <w:p w14:paraId="19DE5E38" w14:textId="77777777" w:rsidR="00E41C2B" w:rsidRPr="00D31849" w:rsidRDefault="00E41C2B" w:rsidP="00E41C2B">
            <w:pPr>
              <w:rPr>
                <w:sz w:val="16"/>
                <w:szCs w:val="16"/>
              </w:rPr>
            </w:pPr>
            <w:r w:rsidRPr="00D31849">
              <w:rPr>
                <w:sz w:val="16"/>
                <w:szCs w:val="16"/>
              </w:rPr>
              <w:t>a) vypracování vnitřních strategií, kontrol a postupů, včetně modelových postupů řízení rizik, hloubkové kontroly klienta, oznamování, vedení záznamů, vnitřní kontroly, kontroly dodržování předpisů – včetně jmenování kontrolora dodržování předpisů na řídící úrovni, pokud je to vhodné vzhledem k rozsahu a povaze podnikání – a prověřování zaměstnanců;</w:t>
            </w:r>
          </w:p>
          <w:p w14:paraId="02D155F3" w14:textId="77777777" w:rsidR="00E41C2B" w:rsidRPr="00D31849" w:rsidRDefault="00E41C2B" w:rsidP="00E41C2B">
            <w:pPr>
              <w:rPr>
                <w:sz w:val="16"/>
                <w:szCs w:val="16"/>
              </w:rPr>
            </w:pPr>
            <w:r w:rsidRPr="00D31849">
              <w:rPr>
                <w:sz w:val="16"/>
                <w:szCs w:val="16"/>
              </w:rPr>
              <w:t>b) pokud to odpovídá rozsahu a povaze podnikání, nezávislý útvar auditu pro ověřování vnitřních strategií, kontrol a postupů uvedených v písmeni a).</w:t>
            </w:r>
          </w:p>
          <w:p w14:paraId="33DB0952" w14:textId="77777777" w:rsidR="00E41C2B" w:rsidRPr="00D31849" w:rsidRDefault="00E41C2B" w:rsidP="00E41C2B">
            <w:pPr>
              <w:rPr>
                <w:sz w:val="16"/>
                <w:szCs w:val="16"/>
              </w:rPr>
            </w:pPr>
            <w:r w:rsidRPr="00D31849">
              <w:rPr>
                <w:sz w:val="16"/>
                <w:szCs w:val="16"/>
              </w:rPr>
              <w:t>5. Členské státy vyžadují, aby povinné osoby získaly souhlas svého vrcholného vedení se strategiemi, kontrolami a postupy, které zavádějí, a tam, kde je to vhodné, sledovaly a posilovaly přijatá opatření.</w:t>
            </w:r>
          </w:p>
        </w:tc>
        <w:tc>
          <w:tcPr>
            <w:tcW w:w="840" w:type="dxa"/>
            <w:tcBorders>
              <w:top w:val="single" w:sz="8" w:space="0" w:color="auto"/>
              <w:left w:val="single" w:sz="18" w:space="0" w:color="auto"/>
              <w:bottom w:val="nil"/>
              <w:right w:val="single" w:sz="2" w:space="0" w:color="auto"/>
            </w:tcBorders>
          </w:tcPr>
          <w:p w14:paraId="7501518D" w14:textId="77777777" w:rsidR="00E41C2B" w:rsidRPr="00D57A63" w:rsidRDefault="00E41C2B" w:rsidP="00E41C2B">
            <w:pPr>
              <w:rPr>
                <w:sz w:val="16"/>
                <w:szCs w:val="16"/>
              </w:rPr>
            </w:pPr>
            <w:r w:rsidRPr="00D57A63">
              <w:rPr>
                <w:sz w:val="16"/>
                <w:szCs w:val="16"/>
              </w:rPr>
              <w:t xml:space="preserve">253/2008 ve znění 368/2016 </w:t>
            </w:r>
            <w:r>
              <w:rPr>
                <w:sz w:val="16"/>
                <w:szCs w:val="16"/>
              </w:rPr>
              <w:t>527/2020</w:t>
            </w:r>
            <w:r w:rsidR="004F7889">
              <w:rPr>
                <w:sz w:val="16"/>
                <w:szCs w:val="16"/>
              </w:rPr>
              <w:t xml:space="preserve"> 280/2024</w:t>
            </w:r>
          </w:p>
        </w:tc>
        <w:tc>
          <w:tcPr>
            <w:tcW w:w="1080" w:type="dxa"/>
            <w:tcBorders>
              <w:top w:val="single" w:sz="8" w:space="0" w:color="auto"/>
              <w:left w:val="single" w:sz="2" w:space="0" w:color="auto"/>
              <w:bottom w:val="nil"/>
              <w:right w:val="single" w:sz="2" w:space="0" w:color="auto"/>
            </w:tcBorders>
          </w:tcPr>
          <w:p w14:paraId="4EA278FF" w14:textId="77777777" w:rsidR="00E41C2B" w:rsidRPr="005D5BA0" w:rsidRDefault="00E41C2B" w:rsidP="00E41C2B">
            <w:pPr>
              <w:jc w:val="center"/>
              <w:rPr>
                <w:sz w:val="16"/>
                <w:szCs w:val="16"/>
              </w:rPr>
            </w:pPr>
            <w:r w:rsidRPr="005D5BA0">
              <w:rPr>
                <w:sz w:val="16"/>
                <w:szCs w:val="16"/>
              </w:rPr>
              <w:t xml:space="preserve">§ 21 odst. </w:t>
            </w:r>
            <w:smartTag w:uri="urn:schemas-microsoft-com:office:smarttags" w:element="metricconverter">
              <w:smartTagPr>
                <w:attr w:name="ProductID" w:val="1 a"/>
              </w:smartTagPr>
              <w:r w:rsidRPr="005D5BA0">
                <w:rPr>
                  <w:sz w:val="16"/>
                  <w:szCs w:val="16"/>
                </w:rPr>
                <w:t>1 a</w:t>
              </w:r>
            </w:smartTag>
            <w:r w:rsidRPr="005D5BA0">
              <w:rPr>
                <w:sz w:val="16"/>
                <w:szCs w:val="16"/>
              </w:rPr>
              <w:t xml:space="preserve"> 2</w:t>
            </w:r>
          </w:p>
        </w:tc>
        <w:tc>
          <w:tcPr>
            <w:tcW w:w="5400" w:type="dxa"/>
            <w:gridSpan w:val="4"/>
            <w:tcBorders>
              <w:top w:val="single" w:sz="8" w:space="0" w:color="auto"/>
              <w:left w:val="single" w:sz="2" w:space="0" w:color="auto"/>
              <w:bottom w:val="nil"/>
              <w:right w:val="single" w:sz="2" w:space="0" w:color="auto"/>
            </w:tcBorders>
          </w:tcPr>
          <w:p w14:paraId="4A08A255" w14:textId="77777777" w:rsidR="00E41C2B" w:rsidRPr="00286EF0" w:rsidRDefault="00E41C2B" w:rsidP="00E41C2B">
            <w:pPr>
              <w:rPr>
                <w:sz w:val="16"/>
                <w:szCs w:val="16"/>
              </w:rPr>
            </w:pPr>
            <w:r w:rsidRPr="00286EF0">
              <w:rPr>
                <w:sz w:val="16"/>
                <w:szCs w:val="16"/>
              </w:rPr>
              <w:t>Systém vnitřních zásad</w:t>
            </w:r>
          </w:p>
          <w:p w14:paraId="48486C99" w14:textId="77777777" w:rsidR="00E41C2B" w:rsidRPr="00286EF0" w:rsidRDefault="00E41C2B" w:rsidP="00E41C2B">
            <w:pPr>
              <w:rPr>
                <w:sz w:val="16"/>
                <w:szCs w:val="16"/>
              </w:rPr>
            </w:pPr>
            <w:r w:rsidRPr="00286EF0">
              <w:rPr>
                <w:sz w:val="16"/>
                <w:szCs w:val="16"/>
              </w:rPr>
              <w:t>(1) Povinná osoba zavede a uplatňuje odpovídající strategie a postupy vnitřní kontroly a komunikace ke zmírňování a účinnému řízení rizik legalizace výnosů z trestné činnosti a financování terorismu identifikovaných v hodnocení rizik podle § 21a a k naplnění dalších povinností stanovených tímto zákonem.</w:t>
            </w:r>
          </w:p>
          <w:p w14:paraId="1D7AFBA2" w14:textId="77777777" w:rsidR="004F7889" w:rsidRPr="004F7889" w:rsidRDefault="004F7889" w:rsidP="004F7889">
            <w:pPr>
              <w:rPr>
                <w:sz w:val="16"/>
                <w:szCs w:val="16"/>
              </w:rPr>
            </w:pPr>
            <w:r>
              <w:rPr>
                <w:sz w:val="16"/>
                <w:szCs w:val="16"/>
              </w:rPr>
              <w:t xml:space="preserve">(2) </w:t>
            </w:r>
            <w:r w:rsidRPr="004F7889">
              <w:rPr>
                <w:sz w:val="16"/>
                <w:szCs w:val="16"/>
              </w:rPr>
              <w:t xml:space="preserve">Povinná osoba uvedená v § 2 odst. 1 písm. a) až d) a h), pokud se na ni nevztahuje výjimka podle § 21 odst. 3 nebo 4, vypracuje nejpozději do 60 dnů ode dne, kdy se stala povinnou osobou, písemné hodnocení rizik legalizace výnosů z trestné činnosti a financování terorismu pro typy poskytovaných obchodů a obchodních vztahů, a to v rozsahu, ve kterém provádí činnosti podléhající působnosti tohoto zákona. Zohlední v něm rizikové faktory, zejména typ klienta, </w:t>
            </w:r>
          </w:p>
          <w:p w14:paraId="1214255C" w14:textId="77777777" w:rsidR="00E41C2B" w:rsidRPr="00286EF0" w:rsidRDefault="004F7889" w:rsidP="004F7889">
            <w:pPr>
              <w:rPr>
                <w:sz w:val="16"/>
                <w:szCs w:val="16"/>
              </w:rPr>
            </w:pPr>
            <w:r w:rsidRPr="004F7889">
              <w:rPr>
                <w:sz w:val="16"/>
                <w:szCs w:val="16"/>
              </w:rPr>
              <w:t>účel, pravidelnost a délku trvání obchodního vztahu nebo obchodu mimo obchodní vztah, typ produktu, hodnotu a způsob uskutečnění obchodu a rizikovost zemí nebo zeměpisných oblastí, k nimž se obchody vztahují.</w:t>
            </w:r>
          </w:p>
        </w:tc>
        <w:tc>
          <w:tcPr>
            <w:tcW w:w="960" w:type="dxa"/>
            <w:tcBorders>
              <w:top w:val="single" w:sz="8" w:space="0" w:color="auto"/>
              <w:left w:val="single" w:sz="2" w:space="0" w:color="auto"/>
              <w:bottom w:val="nil"/>
              <w:right w:val="single" w:sz="2" w:space="0" w:color="auto"/>
            </w:tcBorders>
          </w:tcPr>
          <w:p w14:paraId="29E9F40B" w14:textId="77777777"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14:paraId="0F4417A0" w14:textId="77777777" w:rsidR="00E41C2B" w:rsidRPr="00D36155" w:rsidRDefault="00E41C2B" w:rsidP="00E41C2B">
            <w:pPr>
              <w:ind w:left="-70"/>
              <w:jc w:val="center"/>
              <w:rPr>
                <w:sz w:val="16"/>
                <w:szCs w:val="16"/>
              </w:rPr>
            </w:pPr>
          </w:p>
        </w:tc>
      </w:tr>
      <w:tr w:rsidR="00E41C2B" w:rsidRPr="00D36155" w14:paraId="64621825" w14:textId="77777777" w:rsidTr="003539D5">
        <w:tc>
          <w:tcPr>
            <w:tcW w:w="1380" w:type="dxa"/>
            <w:tcBorders>
              <w:top w:val="nil"/>
              <w:left w:val="single" w:sz="8" w:space="0" w:color="auto"/>
              <w:bottom w:val="nil"/>
              <w:right w:val="single" w:sz="4" w:space="0" w:color="auto"/>
            </w:tcBorders>
          </w:tcPr>
          <w:p w14:paraId="549E41B8"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14:paraId="564C0DBA" w14:textId="77777777" w:rsidR="00E41C2B" w:rsidRPr="00D31849" w:rsidRDefault="00E41C2B" w:rsidP="00E41C2B">
            <w:pPr>
              <w:rPr>
                <w:sz w:val="16"/>
                <w:szCs w:val="16"/>
              </w:rPr>
            </w:pPr>
          </w:p>
        </w:tc>
        <w:tc>
          <w:tcPr>
            <w:tcW w:w="840" w:type="dxa"/>
            <w:tcBorders>
              <w:top w:val="nil"/>
              <w:left w:val="single" w:sz="18" w:space="0" w:color="auto"/>
              <w:bottom w:val="nil"/>
              <w:right w:val="single" w:sz="2" w:space="0" w:color="auto"/>
            </w:tcBorders>
          </w:tcPr>
          <w:p w14:paraId="3EB78943" w14:textId="77777777" w:rsidR="00E41C2B" w:rsidRPr="00D57A63" w:rsidRDefault="00E41C2B" w:rsidP="00E41C2B">
            <w:pPr>
              <w:rPr>
                <w:sz w:val="16"/>
                <w:szCs w:val="16"/>
              </w:rPr>
            </w:pPr>
            <w:r w:rsidRPr="00D57A63">
              <w:rPr>
                <w:sz w:val="16"/>
                <w:szCs w:val="16"/>
              </w:rPr>
              <w:t xml:space="preserve">253/2008 ve znění 368/2016 </w:t>
            </w:r>
            <w:r>
              <w:rPr>
                <w:sz w:val="16"/>
                <w:szCs w:val="16"/>
              </w:rPr>
              <w:t>527/2020</w:t>
            </w:r>
          </w:p>
        </w:tc>
        <w:tc>
          <w:tcPr>
            <w:tcW w:w="1080" w:type="dxa"/>
            <w:tcBorders>
              <w:top w:val="nil"/>
              <w:left w:val="single" w:sz="2" w:space="0" w:color="auto"/>
              <w:bottom w:val="nil"/>
              <w:right w:val="single" w:sz="2" w:space="0" w:color="auto"/>
            </w:tcBorders>
          </w:tcPr>
          <w:p w14:paraId="2219B060" w14:textId="77777777" w:rsidR="00E41C2B" w:rsidRPr="005D5BA0" w:rsidRDefault="00E41C2B" w:rsidP="00E41C2B">
            <w:pPr>
              <w:jc w:val="center"/>
              <w:rPr>
                <w:sz w:val="16"/>
                <w:szCs w:val="16"/>
              </w:rPr>
            </w:pPr>
            <w:r w:rsidRPr="005D5BA0">
              <w:rPr>
                <w:sz w:val="16"/>
                <w:szCs w:val="16"/>
              </w:rPr>
              <w:t>§ 21 odst. 5</w:t>
            </w:r>
          </w:p>
        </w:tc>
        <w:tc>
          <w:tcPr>
            <w:tcW w:w="5400" w:type="dxa"/>
            <w:gridSpan w:val="4"/>
            <w:tcBorders>
              <w:top w:val="nil"/>
              <w:left w:val="single" w:sz="2" w:space="0" w:color="auto"/>
              <w:bottom w:val="nil"/>
              <w:right w:val="single" w:sz="2" w:space="0" w:color="auto"/>
            </w:tcBorders>
          </w:tcPr>
          <w:p w14:paraId="4E900EF8" w14:textId="77777777" w:rsidR="00E41C2B" w:rsidRPr="00286EF0" w:rsidRDefault="00E41C2B" w:rsidP="00E41C2B">
            <w:pPr>
              <w:rPr>
                <w:sz w:val="16"/>
                <w:szCs w:val="16"/>
              </w:rPr>
            </w:pPr>
            <w:r w:rsidRPr="00286EF0">
              <w:rPr>
                <w:sz w:val="16"/>
                <w:szCs w:val="16"/>
              </w:rPr>
              <w:t>(5) Systém vnitřních zásad podle odstavce 2 zahrnuje</w:t>
            </w:r>
          </w:p>
          <w:p w14:paraId="079B0D80" w14:textId="77777777" w:rsidR="00E41C2B" w:rsidRPr="00286EF0" w:rsidRDefault="00E41C2B" w:rsidP="00E41C2B">
            <w:pPr>
              <w:rPr>
                <w:sz w:val="16"/>
                <w:szCs w:val="16"/>
              </w:rPr>
            </w:pPr>
            <w:r w:rsidRPr="00286EF0">
              <w:rPr>
                <w:sz w:val="16"/>
                <w:szCs w:val="16"/>
              </w:rPr>
              <w:t>a) podrobný demonstrativní výčet znaků podezřelých obchodů, které se mohou vyskytovat při činnosti konkrétní povinné osoby,</w:t>
            </w:r>
          </w:p>
          <w:p w14:paraId="62618CF6" w14:textId="77777777" w:rsidR="00E41C2B" w:rsidRPr="00286EF0" w:rsidRDefault="00E41C2B" w:rsidP="00E41C2B">
            <w:pPr>
              <w:rPr>
                <w:sz w:val="16"/>
                <w:szCs w:val="16"/>
              </w:rPr>
            </w:pPr>
            <w:r w:rsidRPr="00286EF0">
              <w:rPr>
                <w:sz w:val="16"/>
                <w:szCs w:val="16"/>
              </w:rPr>
              <w:t>b) způsob identifikace klienta, zahrnující opatření k rozpoznání politicky exponovaných osob a subjektů, vůči nimž Česká republika uplatňuje mezinárodní sankce podle zákona o provádění mezinárodních sankcí,</w:t>
            </w:r>
          </w:p>
          <w:p w14:paraId="5369B2AD" w14:textId="77777777" w:rsidR="00E41C2B" w:rsidRPr="00286EF0" w:rsidRDefault="00E41C2B" w:rsidP="00E41C2B">
            <w:pPr>
              <w:rPr>
                <w:sz w:val="16"/>
                <w:szCs w:val="16"/>
              </w:rPr>
            </w:pPr>
            <w:r w:rsidRPr="00286EF0">
              <w:rPr>
                <w:sz w:val="16"/>
                <w:szCs w:val="16"/>
              </w:rPr>
              <w:t>c) postupy pro provádění kontroly klienta a stanovování rozsahu kontroly klienta odpovídající riziku legalizace výnosů z trestné činnosti a financování terorismu v závislosti na typu klienta, obchodního vztahu, produktu nebo obchodu,</w:t>
            </w:r>
          </w:p>
          <w:p w14:paraId="18F8739D" w14:textId="77777777" w:rsidR="00E41C2B" w:rsidRPr="00286EF0" w:rsidRDefault="00E41C2B" w:rsidP="00E41C2B">
            <w:pPr>
              <w:rPr>
                <w:sz w:val="16"/>
                <w:szCs w:val="16"/>
              </w:rPr>
            </w:pPr>
            <w:r w:rsidRPr="00286EF0">
              <w:rPr>
                <w:sz w:val="16"/>
                <w:szCs w:val="16"/>
              </w:rPr>
              <w:t>d) přiměřené a vhodné metody a postupy pro posuzování rizik, řízení rizik, vnitřní kontrolu a zajišťování kontroly nad dodržováním povinností stanovených tímto zákonem,</w:t>
            </w:r>
          </w:p>
          <w:p w14:paraId="0E77FC92" w14:textId="77777777" w:rsidR="00E41C2B" w:rsidRPr="00286EF0" w:rsidRDefault="00E41C2B" w:rsidP="00E41C2B">
            <w:pPr>
              <w:rPr>
                <w:sz w:val="16"/>
                <w:szCs w:val="16"/>
              </w:rPr>
            </w:pPr>
            <w:r w:rsidRPr="00286EF0">
              <w:rPr>
                <w:sz w:val="16"/>
                <w:szCs w:val="16"/>
              </w:rPr>
              <w:t>e) postup pro zpřístupnění údajů uchovávaných podle části druhé hlavy II příslušným orgánům,</w:t>
            </w:r>
          </w:p>
          <w:p w14:paraId="2C2118CC" w14:textId="77777777" w:rsidR="00E41C2B" w:rsidRPr="00286EF0" w:rsidRDefault="00E41C2B" w:rsidP="00E41C2B">
            <w:pPr>
              <w:rPr>
                <w:sz w:val="16"/>
                <w:szCs w:val="16"/>
              </w:rPr>
            </w:pPr>
            <w:r w:rsidRPr="00286EF0">
              <w:rPr>
                <w:sz w:val="16"/>
                <w:szCs w:val="16"/>
              </w:rPr>
              <w:t>f) postup povinné osoby od zjištění podezřelého obchodu do okamžiku doručení oznámení Úřadu tak, aby byla dodržena lhůta stanovená v § 18 odst. 1, jakož i pravidla pro zpracování podezřelého obchodu a určení osob, které podezřelý obchod vyhodnocují,</w:t>
            </w:r>
          </w:p>
          <w:p w14:paraId="0CC126F3" w14:textId="77777777" w:rsidR="00E41C2B" w:rsidRPr="00286EF0" w:rsidRDefault="00E41C2B" w:rsidP="00E41C2B">
            <w:pPr>
              <w:rPr>
                <w:sz w:val="16"/>
                <w:szCs w:val="16"/>
              </w:rPr>
            </w:pPr>
            <w:r w:rsidRPr="00286EF0">
              <w:rPr>
                <w:sz w:val="16"/>
                <w:szCs w:val="16"/>
              </w:rPr>
              <w:t>g) pravidla a postupy, kterými se při nabízení služeb nebo produktů povinné osoby řídí třetí osoby jednající za tuto osobu,</w:t>
            </w:r>
          </w:p>
          <w:p w14:paraId="68FFEDC6" w14:textId="77777777" w:rsidR="00E41C2B" w:rsidRPr="00286EF0" w:rsidRDefault="00E41C2B" w:rsidP="00E41C2B">
            <w:pPr>
              <w:rPr>
                <w:sz w:val="16"/>
                <w:szCs w:val="16"/>
              </w:rPr>
            </w:pPr>
            <w:r w:rsidRPr="00286EF0">
              <w:rPr>
                <w:sz w:val="16"/>
                <w:szCs w:val="16"/>
              </w:rPr>
              <w:t>h) opatření, která vyloučí zmaření nebo podstatné ztížení zajištění výnosu z trestné činnosti bezodkladným splněním příkazu klienta,</w:t>
            </w:r>
          </w:p>
          <w:p w14:paraId="3D51B94B" w14:textId="77777777" w:rsidR="00E41C2B" w:rsidRPr="00286EF0" w:rsidRDefault="00E41C2B" w:rsidP="00E41C2B">
            <w:pPr>
              <w:rPr>
                <w:sz w:val="16"/>
                <w:szCs w:val="16"/>
              </w:rPr>
            </w:pPr>
            <w:r w:rsidRPr="00286EF0">
              <w:rPr>
                <w:sz w:val="16"/>
                <w:szCs w:val="16"/>
              </w:rPr>
              <w:t>i) technická a personální opatření, která zajistí provedení odkladu splnění příkazu klienta podle § 20, a ve stanovené lhůtě splnění povinností podle § 24,</w:t>
            </w:r>
          </w:p>
          <w:p w14:paraId="033E4F76" w14:textId="77777777" w:rsidR="00E41C2B" w:rsidRPr="00286EF0" w:rsidRDefault="00E41C2B" w:rsidP="00E41C2B">
            <w:pPr>
              <w:rPr>
                <w:sz w:val="16"/>
                <w:szCs w:val="16"/>
              </w:rPr>
            </w:pPr>
            <w:r w:rsidRPr="00286EF0">
              <w:rPr>
                <w:sz w:val="16"/>
                <w:szCs w:val="16"/>
              </w:rPr>
              <w:t>j) v případech uvedených v § 24a odst. 2 popis doplňkových opatření k účinnému zvládání rizika legalizace výnosů z trestné činnosti nebo financování terorismu.</w:t>
            </w:r>
          </w:p>
        </w:tc>
        <w:tc>
          <w:tcPr>
            <w:tcW w:w="960" w:type="dxa"/>
            <w:tcBorders>
              <w:top w:val="nil"/>
              <w:left w:val="single" w:sz="2" w:space="0" w:color="auto"/>
              <w:bottom w:val="nil"/>
              <w:right w:val="single" w:sz="2" w:space="0" w:color="auto"/>
            </w:tcBorders>
          </w:tcPr>
          <w:p w14:paraId="087B13D9"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14:paraId="74B5253A" w14:textId="77777777" w:rsidR="00E41C2B" w:rsidRPr="00D36155" w:rsidRDefault="00E41C2B" w:rsidP="00E41C2B">
            <w:pPr>
              <w:ind w:left="-70"/>
              <w:jc w:val="center"/>
              <w:rPr>
                <w:sz w:val="16"/>
                <w:szCs w:val="16"/>
              </w:rPr>
            </w:pPr>
          </w:p>
        </w:tc>
      </w:tr>
      <w:tr w:rsidR="00E41C2B" w:rsidRPr="00D36155" w14:paraId="2789C0D6" w14:textId="77777777" w:rsidTr="003539D5">
        <w:tc>
          <w:tcPr>
            <w:tcW w:w="1380" w:type="dxa"/>
            <w:tcBorders>
              <w:top w:val="nil"/>
              <w:left w:val="single" w:sz="8" w:space="0" w:color="auto"/>
              <w:bottom w:val="single" w:sz="8" w:space="0" w:color="auto"/>
              <w:right w:val="single" w:sz="4" w:space="0" w:color="auto"/>
            </w:tcBorders>
          </w:tcPr>
          <w:p w14:paraId="22453EB3" w14:textId="77777777" w:rsidR="00E41C2B" w:rsidRPr="00237F44" w:rsidRDefault="00E41C2B" w:rsidP="00E41C2B">
            <w:pPr>
              <w:rPr>
                <w:sz w:val="16"/>
                <w:szCs w:val="16"/>
              </w:rPr>
            </w:pPr>
          </w:p>
        </w:tc>
        <w:tc>
          <w:tcPr>
            <w:tcW w:w="5520" w:type="dxa"/>
            <w:gridSpan w:val="4"/>
            <w:tcBorders>
              <w:top w:val="nil"/>
              <w:left w:val="single" w:sz="4" w:space="0" w:color="auto"/>
              <w:bottom w:val="single" w:sz="8" w:space="0" w:color="auto"/>
              <w:right w:val="single" w:sz="18" w:space="0" w:color="auto"/>
            </w:tcBorders>
          </w:tcPr>
          <w:p w14:paraId="55832B26" w14:textId="77777777" w:rsidR="00E41C2B" w:rsidRPr="00D31849" w:rsidRDefault="00E41C2B" w:rsidP="00E41C2B">
            <w:pPr>
              <w:rPr>
                <w:sz w:val="16"/>
                <w:szCs w:val="16"/>
              </w:rPr>
            </w:pPr>
          </w:p>
        </w:tc>
        <w:tc>
          <w:tcPr>
            <w:tcW w:w="840" w:type="dxa"/>
            <w:tcBorders>
              <w:top w:val="nil"/>
              <w:left w:val="single" w:sz="18" w:space="0" w:color="auto"/>
              <w:bottom w:val="single" w:sz="8" w:space="0" w:color="auto"/>
              <w:right w:val="single" w:sz="2" w:space="0" w:color="auto"/>
            </w:tcBorders>
          </w:tcPr>
          <w:p w14:paraId="241B2DA5" w14:textId="77777777"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nil"/>
              <w:left w:val="single" w:sz="2" w:space="0" w:color="auto"/>
              <w:bottom w:val="single" w:sz="8" w:space="0" w:color="auto"/>
              <w:right w:val="single" w:sz="2" w:space="0" w:color="auto"/>
            </w:tcBorders>
          </w:tcPr>
          <w:p w14:paraId="41B2C871" w14:textId="77777777" w:rsidR="00E41C2B" w:rsidRPr="005D5BA0" w:rsidRDefault="00E41C2B" w:rsidP="00E41C2B">
            <w:pPr>
              <w:jc w:val="center"/>
              <w:rPr>
                <w:sz w:val="16"/>
                <w:szCs w:val="16"/>
              </w:rPr>
            </w:pPr>
            <w:r w:rsidRPr="005D5BA0">
              <w:rPr>
                <w:sz w:val="16"/>
                <w:szCs w:val="16"/>
              </w:rPr>
              <w:t>§ 21 odst. 6 písm. a)</w:t>
            </w:r>
          </w:p>
        </w:tc>
        <w:tc>
          <w:tcPr>
            <w:tcW w:w="5400" w:type="dxa"/>
            <w:gridSpan w:val="4"/>
            <w:tcBorders>
              <w:top w:val="nil"/>
              <w:left w:val="single" w:sz="2" w:space="0" w:color="auto"/>
              <w:bottom w:val="single" w:sz="8" w:space="0" w:color="auto"/>
              <w:right w:val="single" w:sz="2" w:space="0" w:color="auto"/>
            </w:tcBorders>
          </w:tcPr>
          <w:p w14:paraId="02C0650E" w14:textId="77777777" w:rsidR="00E41C2B" w:rsidRPr="00286EF0" w:rsidRDefault="00E41C2B" w:rsidP="00E41C2B">
            <w:pPr>
              <w:rPr>
                <w:sz w:val="16"/>
                <w:szCs w:val="16"/>
              </w:rPr>
            </w:pPr>
            <w:r w:rsidRPr="00286EF0">
              <w:rPr>
                <w:sz w:val="16"/>
                <w:szCs w:val="16"/>
              </w:rPr>
              <w:t>(6) Strategie a postupy vnitřní kontroly ke zmírňování a účinnému řízení rizik podle odstavce 1 zahrnují také</w:t>
            </w:r>
          </w:p>
          <w:p w14:paraId="29F180EF" w14:textId="77777777" w:rsidR="00E41C2B" w:rsidRPr="00286EF0" w:rsidRDefault="00E41C2B" w:rsidP="00E41C2B">
            <w:pPr>
              <w:rPr>
                <w:sz w:val="16"/>
                <w:szCs w:val="16"/>
              </w:rPr>
            </w:pPr>
            <w:r w:rsidRPr="00286EF0">
              <w:rPr>
                <w:sz w:val="16"/>
                <w:szCs w:val="16"/>
              </w:rPr>
              <w:t>a) kontrolu dodržování právních předpisů povinnou osobou, prověřování zaměstnanců a osob činných pro povinnou osobu jinak než v základním pracovněprávním vztahu a prověřování účinnosti těchto strategií, postupů a komunikací; je-li to opodstatněno rozsahem a povahou činnosti povinné osoby, zřídí za účelem tohoto prověřování nezávislý útvar přímo podřízený statutárnímu orgánu povinné osoby, a</w:t>
            </w:r>
          </w:p>
        </w:tc>
        <w:tc>
          <w:tcPr>
            <w:tcW w:w="960" w:type="dxa"/>
            <w:tcBorders>
              <w:top w:val="nil"/>
              <w:left w:val="single" w:sz="2" w:space="0" w:color="auto"/>
              <w:bottom w:val="single" w:sz="8" w:space="0" w:color="auto"/>
              <w:right w:val="single" w:sz="2" w:space="0" w:color="auto"/>
            </w:tcBorders>
          </w:tcPr>
          <w:p w14:paraId="30EC292B" w14:textId="77777777" w:rsidR="00E41C2B" w:rsidRPr="00D36155" w:rsidRDefault="00E41C2B" w:rsidP="00E41C2B">
            <w:pPr>
              <w:jc w:val="center"/>
              <w:rPr>
                <w:sz w:val="16"/>
                <w:szCs w:val="16"/>
              </w:rPr>
            </w:pPr>
          </w:p>
        </w:tc>
        <w:tc>
          <w:tcPr>
            <w:tcW w:w="660" w:type="dxa"/>
            <w:tcBorders>
              <w:top w:val="nil"/>
              <w:left w:val="single" w:sz="2" w:space="0" w:color="auto"/>
              <w:bottom w:val="single" w:sz="8" w:space="0" w:color="auto"/>
              <w:right w:val="single" w:sz="8" w:space="0" w:color="auto"/>
            </w:tcBorders>
          </w:tcPr>
          <w:p w14:paraId="6EF42704" w14:textId="77777777" w:rsidR="00E41C2B" w:rsidRPr="00D36155" w:rsidRDefault="00E41C2B" w:rsidP="00E41C2B">
            <w:pPr>
              <w:ind w:left="-70"/>
              <w:jc w:val="center"/>
              <w:rPr>
                <w:sz w:val="16"/>
                <w:szCs w:val="16"/>
              </w:rPr>
            </w:pPr>
          </w:p>
        </w:tc>
      </w:tr>
      <w:tr w:rsidR="00E41C2B" w:rsidRPr="00D36155" w14:paraId="61D250CC" w14:textId="77777777" w:rsidTr="003539D5">
        <w:tc>
          <w:tcPr>
            <w:tcW w:w="1380" w:type="dxa"/>
            <w:tcBorders>
              <w:top w:val="single" w:sz="8" w:space="0" w:color="auto"/>
              <w:left w:val="single" w:sz="8" w:space="0" w:color="auto"/>
              <w:bottom w:val="single" w:sz="8" w:space="0" w:color="auto"/>
              <w:right w:val="single" w:sz="4" w:space="0" w:color="auto"/>
            </w:tcBorders>
          </w:tcPr>
          <w:p w14:paraId="6AB7994C" w14:textId="77777777" w:rsidR="00E41C2B" w:rsidRPr="00237F44" w:rsidRDefault="00E41C2B" w:rsidP="00E41C2B">
            <w:pPr>
              <w:rPr>
                <w:sz w:val="16"/>
                <w:szCs w:val="16"/>
              </w:rPr>
            </w:pPr>
            <w:r w:rsidRPr="00237F44">
              <w:rPr>
                <w:sz w:val="16"/>
                <w:szCs w:val="16"/>
              </w:rPr>
              <w:t>čl. 9</w:t>
            </w:r>
          </w:p>
        </w:tc>
        <w:tc>
          <w:tcPr>
            <w:tcW w:w="5520" w:type="dxa"/>
            <w:gridSpan w:val="4"/>
            <w:tcBorders>
              <w:top w:val="single" w:sz="8" w:space="0" w:color="auto"/>
              <w:left w:val="single" w:sz="4" w:space="0" w:color="auto"/>
              <w:bottom w:val="single" w:sz="8" w:space="0" w:color="auto"/>
              <w:right w:val="single" w:sz="18" w:space="0" w:color="auto"/>
            </w:tcBorders>
          </w:tcPr>
          <w:p w14:paraId="2080E45C" w14:textId="77777777" w:rsidR="00E41C2B" w:rsidRPr="00D31849" w:rsidRDefault="00E41C2B" w:rsidP="00E41C2B">
            <w:pPr>
              <w:rPr>
                <w:sz w:val="16"/>
                <w:szCs w:val="16"/>
              </w:rPr>
            </w:pPr>
            <w:r w:rsidRPr="00D31849">
              <w:rPr>
                <w:sz w:val="16"/>
                <w:szCs w:val="16"/>
              </w:rPr>
              <w:t>Politika ve vztahu k třetím zemím</w:t>
            </w:r>
          </w:p>
          <w:p w14:paraId="0BC5588B" w14:textId="77777777" w:rsidR="00E41C2B" w:rsidRPr="00D31849" w:rsidRDefault="00E41C2B" w:rsidP="00E41C2B">
            <w:pPr>
              <w:rPr>
                <w:sz w:val="16"/>
                <w:szCs w:val="16"/>
              </w:rPr>
            </w:pPr>
            <w:r w:rsidRPr="00D31849">
              <w:rPr>
                <w:sz w:val="16"/>
                <w:szCs w:val="16"/>
              </w:rPr>
              <w:t>1. V zájmu ochrany řádného fungování vnitřního trhu musí být identifikovány jurisdikce třetích zemí, které mají ve svých vnitrostátních režimech pro boj proti praní peněz a financování terorismu strategické nedostatky představující významnou hrozbu pro finanční systém Unie (dále jen „vysoce rizikové třetí země“).</w:t>
            </w:r>
          </w:p>
          <w:p w14:paraId="2CE28C09" w14:textId="77777777" w:rsidR="00E41C2B" w:rsidRPr="00D31849" w:rsidRDefault="00E41C2B" w:rsidP="00E41C2B">
            <w:pPr>
              <w:rPr>
                <w:sz w:val="16"/>
                <w:szCs w:val="16"/>
              </w:rPr>
            </w:pPr>
            <w:r w:rsidRPr="00D31849">
              <w:rPr>
                <w:sz w:val="16"/>
                <w:szCs w:val="16"/>
              </w:rPr>
              <w:t>2. Komisi je svěřena pravomoc přijímat akty v přenesené pravomoci v souladu s článkem 64 s cílem identifikovat vysoce rizikové třetí země, přičemž zohlední strategické nedostatky, zejména pokud jde o:</w:t>
            </w:r>
          </w:p>
          <w:p w14:paraId="0A231050" w14:textId="77777777" w:rsidR="00E41C2B" w:rsidRPr="00D31849" w:rsidRDefault="00E41C2B" w:rsidP="00E41C2B">
            <w:pPr>
              <w:rPr>
                <w:sz w:val="16"/>
                <w:szCs w:val="16"/>
              </w:rPr>
            </w:pPr>
            <w:r w:rsidRPr="00D31849">
              <w:rPr>
                <w:sz w:val="16"/>
                <w:szCs w:val="16"/>
              </w:rPr>
              <w:t>a) právní a institucionální rámec dané třetí země pro boj proti praní peněz a financování terorismu, především:</w:t>
            </w:r>
          </w:p>
          <w:p w14:paraId="7E3574C5" w14:textId="77777777" w:rsidR="00E41C2B" w:rsidRPr="00D31849" w:rsidRDefault="00E41C2B" w:rsidP="00E41C2B">
            <w:pPr>
              <w:rPr>
                <w:sz w:val="16"/>
                <w:szCs w:val="16"/>
              </w:rPr>
            </w:pPr>
            <w:r w:rsidRPr="00D31849">
              <w:rPr>
                <w:sz w:val="16"/>
                <w:szCs w:val="16"/>
              </w:rPr>
              <w:t>i) považování praní peněz a financování terorismu za trestný čin,</w:t>
            </w:r>
          </w:p>
          <w:p w14:paraId="63CDB41B" w14:textId="77777777" w:rsidR="00E41C2B" w:rsidRPr="00D31849" w:rsidRDefault="00E41C2B" w:rsidP="00E41C2B">
            <w:pPr>
              <w:rPr>
                <w:sz w:val="16"/>
                <w:szCs w:val="16"/>
              </w:rPr>
            </w:pPr>
            <w:r w:rsidRPr="00D31849">
              <w:rPr>
                <w:sz w:val="16"/>
                <w:szCs w:val="16"/>
              </w:rPr>
              <w:t>ii) opatření týkající se hloubkové kontroly klienta,</w:t>
            </w:r>
          </w:p>
          <w:p w14:paraId="65836A77" w14:textId="77777777" w:rsidR="00E41C2B" w:rsidRPr="00D31849" w:rsidRDefault="00E41C2B" w:rsidP="00E41C2B">
            <w:pPr>
              <w:rPr>
                <w:sz w:val="16"/>
                <w:szCs w:val="16"/>
              </w:rPr>
            </w:pPr>
            <w:r w:rsidRPr="00D31849">
              <w:rPr>
                <w:sz w:val="16"/>
                <w:szCs w:val="16"/>
              </w:rPr>
              <w:t>iii) požadavky na vedení záznamů a</w:t>
            </w:r>
          </w:p>
          <w:p w14:paraId="7D983E54" w14:textId="77777777" w:rsidR="00E41C2B" w:rsidRPr="00D31849" w:rsidRDefault="00E41C2B" w:rsidP="00E41C2B">
            <w:pPr>
              <w:rPr>
                <w:sz w:val="16"/>
                <w:szCs w:val="16"/>
              </w:rPr>
            </w:pPr>
            <w:r w:rsidRPr="00D31849">
              <w:rPr>
                <w:sz w:val="16"/>
                <w:szCs w:val="16"/>
              </w:rPr>
              <w:t>iv) požadavky na oznamování podezřelých transakcí;</w:t>
            </w:r>
          </w:p>
          <w:p w14:paraId="549C1A52" w14:textId="77777777" w:rsidR="00E41C2B" w:rsidRPr="00D31849" w:rsidRDefault="00E41C2B" w:rsidP="00E41C2B">
            <w:pPr>
              <w:rPr>
                <w:sz w:val="16"/>
                <w:szCs w:val="16"/>
              </w:rPr>
            </w:pPr>
            <w:r w:rsidRPr="00D31849">
              <w:rPr>
                <w:sz w:val="16"/>
                <w:szCs w:val="16"/>
              </w:rPr>
              <w:t>b) pravomoci a postupy příslušných orgánů třetí země pro účely boje proti praní peněz a financování terorismu;</w:t>
            </w:r>
          </w:p>
          <w:p w14:paraId="03AA94BC" w14:textId="77777777" w:rsidR="00E41C2B" w:rsidRPr="00D31849" w:rsidRDefault="00E41C2B" w:rsidP="00E41C2B">
            <w:pPr>
              <w:rPr>
                <w:sz w:val="16"/>
                <w:szCs w:val="16"/>
              </w:rPr>
            </w:pPr>
            <w:r w:rsidRPr="00D31849">
              <w:rPr>
                <w:sz w:val="16"/>
                <w:szCs w:val="16"/>
              </w:rPr>
              <w:t>c) účinnost systému pro boj proti praní peněz a financování terorismu při řešení rizik, jimž daná třetí země v této oblasti čelí.</w:t>
            </w:r>
          </w:p>
          <w:p w14:paraId="421894B6" w14:textId="77777777" w:rsidR="00E41C2B" w:rsidRPr="00D31849" w:rsidRDefault="00E41C2B" w:rsidP="00E41C2B">
            <w:pPr>
              <w:rPr>
                <w:sz w:val="16"/>
                <w:szCs w:val="16"/>
              </w:rPr>
            </w:pPr>
            <w:r w:rsidRPr="00D31849">
              <w:rPr>
                <w:sz w:val="16"/>
                <w:szCs w:val="16"/>
              </w:rPr>
              <w:t>3. Akty v přenesené pravomoci uvedené v odstavci 2 se přijmou do jednoho měsíce od identifikace strategických nedostatků podle uvedeného odstavce.</w:t>
            </w:r>
          </w:p>
          <w:p w14:paraId="440DEE99" w14:textId="77777777" w:rsidR="00E41C2B" w:rsidRPr="00D31849" w:rsidRDefault="00E41C2B" w:rsidP="00E41C2B">
            <w:pPr>
              <w:rPr>
                <w:sz w:val="16"/>
                <w:szCs w:val="16"/>
              </w:rPr>
            </w:pPr>
            <w:r w:rsidRPr="00D31849">
              <w:rPr>
                <w:sz w:val="16"/>
                <w:szCs w:val="16"/>
              </w:rPr>
              <w:t>4. Komise při přípravě aktů v přenesené pravomoci uvedených v odstavci 2 podle potřeby zohlední příslušná hodnocení, posouzení nebo zprávy, které v souvislosti s riziky, jež jednotlivé třetí země představují, vypracovaly mezinárodní organizace a tvůrci standardů v oblasti předcházení praní peněz a boje proti financování terorismu.</w:t>
            </w:r>
          </w:p>
          <w:p w14:paraId="65872D4F" w14:textId="77777777" w:rsidR="00E41C2B" w:rsidRPr="00D31849" w:rsidRDefault="00E41C2B" w:rsidP="00E41C2B">
            <w:pPr>
              <w:rPr>
                <w:sz w:val="16"/>
                <w:szCs w:val="16"/>
              </w:rPr>
            </w:pPr>
          </w:p>
        </w:tc>
        <w:tc>
          <w:tcPr>
            <w:tcW w:w="840" w:type="dxa"/>
            <w:tcBorders>
              <w:top w:val="single" w:sz="8" w:space="0" w:color="auto"/>
              <w:left w:val="single" w:sz="18" w:space="0" w:color="auto"/>
              <w:bottom w:val="single" w:sz="8" w:space="0" w:color="auto"/>
              <w:right w:val="single" w:sz="2" w:space="0" w:color="auto"/>
            </w:tcBorders>
          </w:tcPr>
          <w:p w14:paraId="0DE225B7" w14:textId="77777777" w:rsidR="00E41C2B" w:rsidRPr="00D57A63" w:rsidRDefault="00E41C2B" w:rsidP="00E41C2B">
            <w:pPr>
              <w:rPr>
                <w:sz w:val="16"/>
                <w:szCs w:val="16"/>
              </w:rPr>
            </w:pPr>
          </w:p>
        </w:tc>
        <w:tc>
          <w:tcPr>
            <w:tcW w:w="1080" w:type="dxa"/>
            <w:tcBorders>
              <w:top w:val="single" w:sz="8" w:space="0" w:color="auto"/>
              <w:left w:val="single" w:sz="2" w:space="0" w:color="auto"/>
              <w:bottom w:val="single" w:sz="8" w:space="0" w:color="auto"/>
              <w:right w:val="single" w:sz="2" w:space="0" w:color="auto"/>
            </w:tcBorders>
          </w:tcPr>
          <w:p w14:paraId="37CD942E" w14:textId="77777777" w:rsidR="00E41C2B" w:rsidRPr="005D5BA0" w:rsidRDefault="00E41C2B" w:rsidP="00E41C2B">
            <w:pPr>
              <w:jc w:val="center"/>
              <w:rPr>
                <w:sz w:val="16"/>
                <w:szCs w:val="16"/>
              </w:rPr>
            </w:pPr>
          </w:p>
        </w:tc>
        <w:tc>
          <w:tcPr>
            <w:tcW w:w="5400" w:type="dxa"/>
            <w:gridSpan w:val="4"/>
            <w:tcBorders>
              <w:top w:val="single" w:sz="8" w:space="0" w:color="auto"/>
              <w:left w:val="single" w:sz="2" w:space="0" w:color="auto"/>
              <w:bottom w:val="single" w:sz="8" w:space="0" w:color="auto"/>
              <w:right w:val="single" w:sz="2" w:space="0" w:color="auto"/>
            </w:tcBorders>
          </w:tcPr>
          <w:p w14:paraId="64BA731D" w14:textId="77777777" w:rsidR="00E41C2B" w:rsidRPr="00286EF0" w:rsidRDefault="00E41C2B" w:rsidP="00E41C2B">
            <w:pPr>
              <w:pStyle w:val="Nadpis2"/>
              <w:rPr>
                <w:caps w:val="0"/>
                <w:sz w:val="16"/>
                <w:szCs w:val="16"/>
              </w:rPr>
            </w:pPr>
            <w:r w:rsidRPr="00286EF0">
              <w:rPr>
                <w:caps w:val="0"/>
                <w:sz w:val="16"/>
                <w:szCs w:val="16"/>
              </w:rPr>
              <w:t>nerelevantní z hlediska transpozice</w:t>
            </w:r>
          </w:p>
          <w:p w14:paraId="5FDF0789" w14:textId="77777777" w:rsidR="00E41C2B" w:rsidRPr="00286EF0" w:rsidRDefault="00E41C2B" w:rsidP="00E41C2B">
            <w:r w:rsidRPr="00286EF0">
              <w:rPr>
                <w:sz w:val="16"/>
                <w:szCs w:val="16"/>
              </w:rPr>
              <w:t>ustanovení se netýká členských států Evropské unie, ale upravuje pravomoce / postupy orgánů Evropské unie, zejména Evropské komise</w:t>
            </w:r>
          </w:p>
        </w:tc>
        <w:tc>
          <w:tcPr>
            <w:tcW w:w="960" w:type="dxa"/>
            <w:tcBorders>
              <w:top w:val="single" w:sz="8" w:space="0" w:color="auto"/>
              <w:left w:val="single" w:sz="2" w:space="0" w:color="auto"/>
              <w:bottom w:val="single" w:sz="8" w:space="0" w:color="auto"/>
              <w:right w:val="single" w:sz="2" w:space="0" w:color="auto"/>
            </w:tcBorders>
          </w:tcPr>
          <w:p w14:paraId="0A30F11C" w14:textId="77777777" w:rsidR="00E41C2B" w:rsidRPr="00D36155" w:rsidRDefault="00E41C2B" w:rsidP="00E41C2B">
            <w:pPr>
              <w:jc w:val="center"/>
              <w:rPr>
                <w:sz w:val="16"/>
                <w:szCs w:val="16"/>
              </w:rPr>
            </w:pPr>
            <w:r w:rsidRPr="00D36155">
              <w:rPr>
                <w:sz w:val="16"/>
                <w:szCs w:val="16"/>
              </w:rPr>
              <w:t>NT</w:t>
            </w:r>
          </w:p>
        </w:tc>
        <w:tc>
          <w:tcPr>
            <w:tcW w:w="660" w:type="dxa"/>
            <w:tcBorders>
              <w:top w:val="single" w:sz="8" w:space="0" w:color="auto"/>
              <w:left w:val="single" w:sz="2" w:space="0" w:color="auto"/>
              <w:bottom w:val="single" w:sz="8" w:space="0" w:color="auto"/>
              <w:right w:val="single" w:sz="8" w:space="0" w:color="auto"/>
            </w:tcBorders>
          </w:tcPr>
          <w:p w14:paraId="129E6696" w14:textId="77777777" w:rsidR="00E41C2B" w:rsidRPr="00D36155" w:rsidRDefault="00E41C2B" w:rsidP="00E41C2B">
            <w:pPr>
              <w:ind w:left="-70"/>
              <w:jc w:val="center"/>
              <w:rPr>
                <w:sz w:val="16"/>
                <w:szCs w:val="16"/>
              </w:rPr>
            </w:pPr>
          </w:p>
        </w:tc>
      </w:tr>
      <w:tr w:rsidR="00E41C2B" w:rsidRPr="00D36155" w14:paraId="1AF2D72A" w14:textId="77777777" w:rsidTr="003539D5">
        <w:tc>
          <w:tcPr>
            <w:tcW w:w="1380" w:type="dxa"/>
            <w:tcBorders>
              <w:top w:val="single" w:sz="8" w:space="0" w:color="auto"/>
              <w:left w:val="single" w:sz="8" w:space="0" w:color="auto"/>
              <w:bottom w:val="nil"/>
              <w:right w:val="single" w:sz="4" w:space="0" w:color="auto"/>
            </w:tcBorders>
          </w:tcPr>
          <w:p w14:paraId="5C7286D0" w14:textId="77777777" w:rsidR="00E41C2B" w:rsidRPr="00237F44" w:rsidRDefault="00E41C2B" w:rsidP="00E41C2B">
            <w:pPr>
              <w:rPr>
                <w:sz w:val="16"/>
                <w:szCs w:val="16"/>
              </w:rPr>
            </w:pPr>
            <w:r w:rsidRPr="00237F44">
              <w:rPr>
                <w:sz w:val="16"/>
                <w:szCs w:val="16"/>
              </w:rPr>
              <w:t>čl. 10 odst. 1</w:t>
            </w:r>
          </w:p>
        </w:tc>
        <w:tc>
          <w:tcPr>
            <w:tcW w:w="5520" w:type="dxa"/>
            <w:gridSpan w:val="4"/>
            <w:tcBorders>
              <w:top w:val="single" w:sz="8" w:space="0" w:color="auto"/>
              <w:left w:val="single" w:sz="4" w:space="0" w:color="auto"/>
              <w:bottom w:val="nil"/>
              <w:right w:val="single" w:sz="18" w:space="0" w:color="auto"/>
            </w:tcBorders>
          </w:tcPr>
          <w:p w14:paraId="30AAB833" w14:textId="77777777" w:rsidR="00E41C2B" w:rsidRPr="00D31849" w:rsidRDefault="00E41C2B" w:rsidP="00E41C2B">
            <w:pPr>
              <w:rPr>
                <w:sz w:val="16"/>
                <w:szCs w:val="16"/>
              </w:rPr>
            </w:pPr>
            <w:r w:rsidRPr="00D31849">
              <w:rPr>
                <w:sz w:val="16"/>
                <w:szCs w:val="16"/>
              </w:rPr>
              <w:t>1. Členské státy zakáží svým úvěrovým institucím a finančním institucím vedení anonymních účtů nebo anonymních vkladních knížek. Členské státy v každém případě vyžadují, aby byli majitelé existujících anonymních účtů nebo anonymních vkladních knížek a příjemci výnosů z nich podrobeni opatřením hloubkové kontroly klienta co nejdříve a v každém případě nejpozději před jakýmkoli použitím těchto účtů nebo vkladních knížek.</w:t>
            </w:r>
          </w:p>
        </w:tc>
        <w:tc>
          <w:tcPr>
            <w:tcW w:w="840" w:type="dxa"/>
            <w:tcBorders>
              <w:top w:val="single" w:sz="8" w:space="0" w:color="auto"/>
              <w:left w:val="single" w:sz="18" w:space="0" w:color="auto"/>
              <w:bottom w:val="nil"/>
              <w:right w:val="single" w:sz="2" w:space="0" w:color="auto"/>
            </w:tcBorders>
          </w:tcPr>
          <w:p w14:paraId="20693FD1" w14:textId="77777777" w:rsidR="00E41C2B" w:rsidRPr="00D57A63" w:rsidRDefault="00E41C2B" w:rsidP="00E41C2B">
            <w:pPr>
              <w:rPr>
                <w:sz w:val="16"/>
                <w:szCs w:val="16"/>
              </w:rPr>
            </w:pPr>
            <w:r w:rsidRPr="00D57A63">
              <w:rPr>
                <w:sz w:val="16"/>
                <w:szCs w:val="16"/>
              </w:rPr>
              <w:t>89/2012</w:t>
            </w:r>
          </w:p>
        </w:tc>
        <w:tc>
          <w:tcPr>
            <w:tcW w:w="1080" w:type="dxa"/>
            <w:tcBorders>
              <w:top w:val="single" w:sz="8" w:space="0" w:color="auto"/>
              <w:left w:val="single" w:sz="2" w:space="0" w:color="auto"/>
              <w:bottom w:val="nil"/>
              <w:right w:val="single" w:sz="2" w:space="0" w:color="auto"/>
            </w:tcBorders>
          </w:tcPr>
          <w:p w14:paraId="00C1ECC0" w14:textId="77777777" w:rsidR="00E41C2B" w:rsidRPr="005D5BA0" w:rsidRDefault="00E41C2B" w:rsidP="00E41C2B">
            <w:pPr>
              <w:jc w:val="center"/>
              <w:rPr>
                <w:sz w:val="16"/>
                <w:szCs w:val="16"/>
              </w:rPr>
            </w:pPr>
            <w:r w:rsidRPr="005D5BA0">
              <w:rPr>
                <w:sz w:val="16"/>
                <w:szCs w:val="16"/>
              </w:rPr>
              <w:t>§ 2676</w:t>
            </w:r>
          </w:p>
        </w:tc>
        <w:tc>
          <w:tcPr>
            <w:tcW w:w="5400" w:type="dxa"/>
            <w:gridSpan w:val="4"/>
            <w:tcBorders>
              <w:top w:val="single" w:sz="8" w:space="0" w:color="auto"/>
              <w:left w:val="single" w:sz="2" w:space="0" w:color="auto"/>
              <w:bottom w:val="nil"/>
              <w:right w:val="single" w:sz="2" w:space="0" w:color="auto"/>
            </w:tcBorders>
          </w:tcPr>
          <w:p w14:paraId="2AA44197" w14:textId="77777777" w:rsidR="00E41C2B" w:rsidRPr="00286EF0" w:rsidRDefault="00E41C2B" w:rsidP="00E41C2B">
            <w:pPr>
              <w:rPr>
                <w:sz w:val="16"/>
                <w:szCs w:val="16"/>
              </w:rPr>
            </w:pPr>
            <w:r w:rsidRPr="00286EF0">
              <w:rPr>
                <w:sz w:val="16"/>
                <w:szCs w:val="16"/>
              </w:rPr>
              <w:t>(1) Vkladní knížkou potvrzuje výstavce vkladní knížky vložení hotovosti na účet a výběr hotovosti z účtu. Účet, k němuž byla vystavena vkladní knížka, neslouží k provádění převodů peněžních prostředků. Vkladní knížka může být vystavena pouze na jméno majitele vkladní knížky. Z vkladní knížky musí být zřejmá výše peněžních prostředků na účtu a její změny.</w:t>
            </w:r>
          </w:p>
          <w:p w14:paraId="7A750E67" w14:textId="77777777" w:rsidR="00E41C2B" w:rsidRPr="00286EF0" w:rsidRDefault="00E41C2B" w:rsidP="00E41C2B">
            <w:pPr>
              <w:rPr>
                <w:sz w:val="16"/>
                <w:szCs w:val="16"/>
              </w:rPr>
            </w:pPr>
            <w:r w:rsidRPr="00286EF0">
              <w:rPr>
                <w:sz w:val="16"/>
                <w:szCs w:val="16"/>
              </w:rPr>
              <w:t>(2) Má se za to, že výše peněžních prostředků na účtu odpovídá záznamům ve vkladní knížce.</w:t>
            </w:r>
          </w:p>
        </w:tc>
        <w:tc>
          <w:tcPr>
            <w:tcW w:w="960" w:type="dxa"/>
            <w:tcBorders>
              <w:top w:val="single" w:sz="8" w:space="0" w:color="auto"/>
              <w:left w:val="single" w:sz="2" w:space="0" w:color="auto"/>
              <w:bottom w:val="nil"/>
              <w:right w:val="single" w:sz="2" w:space="0" w:color="auto"/>
            </w:tcBorders>
          </w:tcPr>
          <w:p w14:paraId="77B674DF" w14:textId="77777777"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14:paraId="2DAE8360" w14:textId="77777777" w:rsidR="00E41C2B" w:rsidRPr="00D36155" w:rsidRDefault="00E41C2B" w:rsidP="00E41C2B">
            <w:pPr>
              <w:ind w:left="-70"/>
              <w:jc w:val="center"/>
              <w:rPr>
                <w:sz w:val="16"/>
                <w:szCs w:val="16"/>
              </w:rPr>
            </w:pPr>
          </w:p>
        </w:tc>
      </w:tr>
      <w:tr w:rsidR="00E41C2B" w:rsidRPr="00D36155" w14:paraId="0998E814" w14:textId="77777777" w:rsidTr="003539D5">
        <w:tc>
          <w:tcPr>
            <w:tcW w:w="1380" w:type="dxa"/>
            <w:tcBorders>
              <w:top w:val="nil"/>
              <w:left w:val="single" w:sz="8" w:space="0" w:color="auto"/>
              <w:bottom w:val="nil"/>
              <w:right w:val="single" w:sz="4" w:space="0" w:color="auto"/>
            </w:tcBorders>
          </w:tcPr>
          <w:p w14:paraId="71351F33"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14:paraId="1DFAE988" w14:textId="77777777" w:rsidR="00E41C2B" w:rsidRPr="00D31849" w:rsidRDefault="00E41C2B" w:rsidP="00E41C2B">
            <w:pPr>
              <w:rPr>
                <w:sz w:val="16"/>
                <w:szCs w:val="16"/>
              </w:rPr>
            </w:pPr>
          </w:p>
        </w:tc>
        <w:tc>
          <w:tcPr>
            <w:tcW w:w="840" w:type="dxa"/>
            <w:tcBorders>
              <w:top w:val="nil"/>
              <w:left w:val="single" w:sz="18" w:space="0" w:color="auto"/>
              <w:bottom w:val="nil"/>
              <w:right w:val="single" w:sz="2" w:space="0" w:color="auto"/>
            </w:tcBorders>
          </w:tcPr>
          <w:p w14:paraId="3DDDBF94" w14:textId="77777777" w:rsidR="00E41C2B" w:rsidRPr="00D57A63" w:rsidRDefault="00E41C2B" w:rsidP="00E41C2B">
            <w:pPr>
              <w:rPr>
                <w:sz w:val="16"/>
                <w:szCs w:val="16"/>
              </w:rPr>
            </w:pPr>
            <w:r w:rsidRPr="00D57A63">
              <w:rPr>
                <w:sz w:val="16"/>
                <w:szCs w:val="16"/>
              </w:rPr>
              <w:t xml:space="preserve">253/2008 ve znění 368/2016 </w:t>
            </w:r>
            <w:r>
              <w:rPr>
                <w:sz w:val="16"/>
                <w:szCs w:val="16"/>
              </w:rPr>
              <w:t>527/2020</w:t>
            </w:r>
          </w:p>
        </w:tc>
        <w:tc>
          <w:tcPr>
            <w:tcW w:w="1080" w:type="dxa"/>
            <w:tcBorders>
              <w:top w:val="nil"/>
              <w:left w:val="single" w:sz="2" w:space="0" w:color="auto"/>
              <w:bottom w:val="nil"/>
              <w:right w:val="single" w:sz="2" w:space="0" w:color="auto"/>
            </w:tcBorders>
          </w:tcPr>
          <w:p w14:paraId="7F0B5AF1" w14:textId="77777777" w:rsidR="00E41C2B" w:rsidRPr="005D5BA0" w:rsidRDefault="00E41C2B" w:rsidP="00E41C2B">
            <w:pPr>
              <w:jc w:val="center"/>
              <w:rPr>
                <w:sz w:val="16"/>
                <w:szCs w:val="16"/>
              </w:rPr>
            </w:pPr>
            <w:r w:rsidRPr="005D5BA0">
              <w:rPr>
                <w:sz w:val="16"/>
                <w:szCs w:val="16"/>
              </w:rPr>
              <w:t>§ 7 odst. 2 písm. b) a d)</w:t>
            </w:r>
          </w:p>
        </w:tc>
        <w:tc>
          <w:tcPr>
            <w:tcW w:w="5400" w:type="dxa"/>
            <w:gridSpan w:val="4"/>
            <w:tcBorders>
              <w:top w:val="nil"/>
              <w:left w:val="single" w:sz="2" w:space="0" w:color="auto"/>
              <w:bottom w:val="nil"/>
              <w:right w:val="single" w:sz="2" w:space="0" w:color="auto"/>
            </w:tcBorders>
          </w:tcPr>
          <w:p w14:paraId="71ACC902" w14:textId="77777777" w:rsidR="00E41C2B" w:rsidRPr="00286EF0" w:rsidRDefault="00E41C2B" w:rsidP="00E41C2B">
            <w:pPr>
              <w:rPr>
                <w:sz w:val="16"/>
                <w:szCs w:val="16"/>
              </w:rPr>
            </w:pPr>
            <w:r w:rsidRPr="00286EF0">
              <w:rPr>
                <w:sz w:val="16"/>
                <w:szCs w:val="16"/>
              </w:rPr>
              <w:t>Povinnost identifikace</w:t>
            </w:r>
          </w:p>
          <w:p w14:paraId="0CA83C81" w14:textId="77777777" w:rsidR="00E41C2B" w:rsidRPr="00286EF0" w:rsidRDefault="00E41C2B" w:rsidP="00E41C2B">
            <w:pPr>
              <w:rPr>
                <w:sz w:val="16"/>
                <w:szCs w:val="16"/>
              </w:rPr>
            </w:pPr>
            <w:r w:rsidRPr="00286EF0">
              <w:rPr>
                <w:sz w:val="16"/>
                <w:szCs w:val="16"/>
              </w:rPr>
              <w:t>(2) Bez ohledu na limit stanovený v odstavci 1 identifikuje povinná osoba klienta rovněž vždy, pokud jde o</w:t>
            </w:r>
          </w:p>
          <w:p w14:paraId="2D25CE32" w14:textId="77777777" w:rsidR="00E41C2B" w:rsidRPr="00286EF0" w:rsidRDefault="00E41C2B" w:rsidP="00E41C2B">
            <w:pPr>
              <w:rPr>
                <w:sz w:val="16"/>
                <w:szCs w:val="16"/>
              </w:rPr>
            </w:pPr>
            <w:r w:rsidRPr="00286EF0">
              <w:rPr>
                <w:sz w:val="16"/>
                <w:szCs w:val="16"/>
              </w:rPr>
              <w:t>…..</w:t>
            </w:r>
          </w:p>
          <w:p w14:paraId="1E6429E2" w14:textId="77777777" w:rsidR="00E41C2B" w:rsidRPr="00286EF0" w:rsidRDefault="00E41C2B" w:rsidP="00E41C2B">
            <w:pPr>
              <w:rPr>
                <w:sz w:val="16"/>
                <w:szCs w:val="16"/>
              </w:rPr>
            </w:pPr>
            <w:r w:rsidRPr="00286EF0">
              <w:rPr>
                <w:sz w:val="16"/>
                <w:szCs w:val="16"/>
              </w:rPr>
              <w:t>b) vznik obchodního vztahu,</w:t>
            </w:r>
          </w:p>
          <w:p w14:paraId="03A79527" w14:textId="77777777" w:rsidR="00E41C2B" w:rsidRPr="00286EF0" w:rsidRDefault="00E41C2B" w:rsidP="00E41C2B">
            <w:pPr>
              <w:rPr>
                <w:sz w:val="16"/>
                <w:szCs w:val="16"/>
              </w:rPr>
            </w:pPr>
            <w:r w:rsidRPr="00286EF0">
              <w:rPr>
                <w:sz w:val="16"/>
                <w:szCs w:val="16"/>
              </w:rPr>
              <w:t>…..</w:t>
            </w:r>
          </w:p>
          <w:p w14:paraId="4F11A8AC" w14:textId="77777777" w:rsidR="00E41C2B" w:rsidRPr="00286EF0" w:rsidRDefault="00E41C2B" w:rsidP="00E41C2B">
            <w:pPr>
              <w:rPr>
                <w:sz w:val="16"/>
                <w:szCs w:val="16"/>
              </w:rPr>
            </w:pPr>
            <w:r w:rsidRPr="00286EF0">
              <w:rPr>
                <w:sz w:val="16"/>
                <w:szCs w:val="16"/>
              </w:rPr>
              <w:t>d) výplatu zůstatku zrušeného vkladu z vkladní knížky na doručitele.</w:t>
            </w:r>
          </w:p>
        </w:tc>
        <w:tc>
          <w:tcPr>
            <w:tcW w:w="960" w:type="dxa"/>
            <w:tcBorders>
              <w:top w:val="nil"/>
              <w:left w:val="single" w:sz="2" w:space="0" w:color="auto"/>
              <w:bottom w:val="nil"/>
              <w:right w:val="single" w:sz="2" w:space="0" w:color="auto"/>
            </w:tcBorders>
          </w:tcPr>
          <w:p w14:paraId="7380AE77"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14:paraId="2AB1FF39" w14:textId="77777777" w:rsidR="00E41C2B" w:rsidRPr="00D36155" w:rsidRDefault="00E41C2B" w:rsidP="00E41C2B">
            <w:pPr>
              <w:ind w:left="-70"/>
              <w:jc w:val="center"/>
              <w:rPr>
                <w:sz w:val="16"/>
                <w:szCs w:val="16"/>
              </w:rPr>
            </w:pPr>
          </w:p>
        </w:tc>
      </w:tr>
      <w:tr w:rsidR="00E41C2B" w:rsidRPr="00D36155" w14:paraId="17AD93AE" w14:textId="77777777" w:rsidTr="003539D5">
        <w:tc>
          <w:tcPr>
            <w:tcW w:w="1380" w:type="dxa"/>
            <w:tcBorders>
              <w:top w:val="nil"/>
              <w:left w:val="single" w:sz="8" w:space="0" w:color="auto"/>
              <w:bottom w:val="nil"/>
              <w:right w:val="single" w:sz="4" w:space="0" w:color="auto"/>
            </w:tcBorders>
          </w:tcPr>
          <w:p w14:paraId="4A0C0DD9"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14:paraId="4B7C1BB8" w14:textId="77777777" w:rsidR="00E41C2B" w:rsidRPr="00D31849" w:rsidRDefault="00E41C2B" w:rsidP="00E41C2B">
            <w:pPr>
              <w:rPr>
                <w:sz w:val="16"/>
                <w:szCs w:val="16"/>
              </w:rPr>
            </w:pPr>
          </w:p>
        </w:tc>
        <w:tc>
          <w:tcPr>
            <w:tcW w:w="840" w:type="dxa"/>
            <w:tcBorders>
              <w:top w:val="nil"/>
              <w:left w:val="single" w:sz="18" w:space="0" w:color="auto"/>
              <w:bottom w:val="nil"/>
              <w:right w:val="single" w:sz="2" w:space="0" w:color="auto"/>
            </w:tcBorders>
          </w:tcPr>
          <w:p w14:paraId="73402C2B" w14:textId="77777777"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nil"/>
              <w:left w:val="single" w:sz="2" w:space="0" w:color="auto"/>
              <w:bottom w:val="nil"/>
              <w:right w:val="single" w:sz="2" w:space="0" w:color="auto"/>
            </w:tcBorders>
          </w:tcPr>
          <w:p w14:paraId="7FEB7503" w14:textId="77777777" w:rsidR="00E41C2B" w:rsidRPr="005D5BA0" w:rsidRDefault="00E41C2B" w:rsidP="00E41C2B">
            <w:pPr>
              <w:jc w:val="center"/>
              <w:rPr>
                <w:sz w:val="16"/>
                <w:szCs w:val="16"/>
              </w:rPr>
            </w:pPr>
            <w:r w:rsidRPr="005D5BA0">
              <w:rPr>
                <w:sz w:val="16"/>
                <w:szCs w:val="16"/>
              </w:rPr>
              <w:t>§ 54 odst. 7 písm. a)</w:t>
            </w:r>
          </w:p>
        </w:tc>
        <w:tc>
          <w:tcPr>
            <w:tcW w:w="5400" w:type="dxa"/>
            <w:gridSpan w:val="4"/>
            <w:tcBorders>
              <w:top w:val="nil"/>
              <w:left w:val="single" w:sz="2" w:space="0" w:color="auto"/>
              <w:bottom w:val="nil"/>
              <w:right w:val="single" w:sz="2" w:space="0" w:color="auto"/>
            </w:tcBorders>
          </w:tcPr>
          <w:p w14:paraId="06F4FCFD" w14:textId="77777777" w:rsidR="00E41C2B" w:rsidRPr="00286EF0" w:rsidRDefault="00E41C2B" w:rsidP="00E41C2B">
            <w:pPr>
              <w:rPr>
                <w:sz w:val="16"/>
                <w:szCs w:val="16"/>
              </w:rPr>
            </w:pPr>
            <w:r w:rsidRPr="00286EF0">
              <w:rPr>
                <w:sz w:val="16"/>
                <w:szCs w:val="16"/>
              </w:rPr>
              <w:t xml:space="preserve">(7) Za obchodní vztah se vždy považuje </w:t>
            </w:r>
          </w:p>
          <w:p w14:paraId="7F9A23FD" w14:textId="77777777" w:rsidR="00E41C2B" w:rsidRPr="00286EF0" w:rsidRDefault="00E41C2B" w:rsidP="00E41C2B">
            <w:pPr>
              <w:rPr>
                <w:sz w:val="16"/>
                <w:szCs w:val="16"/>
              </w:rPr>
            </w:pPr>
            <w:r w:rsidRPr="00286EF0">
              <w:rPr>
                <w:sz w:val="16"/>
                <w:szCs w:val="16"/>
              </w:rPr>
              <w:t xml:space="preserve">a) </w:t>
            </w:r>
            <w:r w:rsidRPr="00286EF0">
              <w:t xml:space="preserve"> </w:t>
            </w:r>
            <w:r w:rsidRPr="00286EF0">
              <w:rPr>
                <w:sz w:val="16"/>
                <w:szCs w:val="16"/>
              </w:rPr>
              <w:t>smlouva o účtu,</w:t>
            </w:r>
          </w:p>
        </w:tc>
        <w:tc>
          <w:tcPr>
            <w:tcW w:w="960" w:type="dxa"/>
            <w:tcBorders>
              <w:top w:val="nil"/>
              <w:left w:val="single" w:sz="2" w:space="0" w:color="auto"/>
              <w:bottom w:val="nil"/>
              <w:right w:val="single" w:sz="2" w:space="0" w:color="auto"/>
            </w:tcBorders>
          </w:tcPr>
          <w:p w14:paraId="576395F2"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14:paraId="227C5AA1" w14:textId="77777777" w:rsidR="00E41C2B" w:rsidRPr="00D36155" w:rsidRDefault="00E41C2B" w:rsidP="00E41C2B">
            <w:pPr>
              <w:ind w:left="-70"/>
              <w:jc w:val="center"/>
              <w:rPr>
                <w:sz w:val="16"/>
                <w:szCs w:val="16"/>
              </w:rPr>
            </w:pPr>
          </w:p>
        </w:tc>
      </w:tr>
      <w:tr w:rsidR="00E41C2B" w:rsidRPr="00D36155" w14:paraId="6A555244" w14:textId="77777777" w:rsidTr="003539D5">
        <w:tc>
          <w:tcPr>
            <w:tcW w:w="1380" w:type="dxa"/>
            <w:tcBorders>
              <w:top w:val="single" w:sz="8" w:space="0" w:color="auto"/>
              <w:left w:val="single" w:sz="8" w:space="0" w:color="auto"/>
              <w:bottom w:val="nil"/>
              <w:right w:val="single" w:sz="4" w:space="0" w:color="auto"/>
            </w:tcBorders>
          </w:tcPr>
          <w:p w14:paraId="79072EBC" w14:textId="77777777" w:rsidR="00E41C2B" w:rsidRPr="00237F44" w:rsidRDefault="00E41C2B" w:rsidP="00E41C2B">
            <w:pPr>
              <w:rPr>
                <w:sz w:val="16"/>
                <w:szCs w:val="16"/>
              </w:rPr>
            </w:pPr>
            <w:r w:rsidRPr="00237F44">
              <w:rPr>
                <w:sz w:val="16"/>
                <w:szCs w:val="16"/>
              </w:rPr>
              <w:t>čl. 10 odst. 2</w:t>
            </w:r>
          </w:p>
        </w:tc>
        <w:tc>
          <w:tcPr>
            <w:tcW w:w="5520" w:type="dxa"/>
            <w:gridSpan w:val="4"/>
            <w:tcBorders>
              <w:top w:val="single" w:sz="8" w:space="0" w:color="auto"/>
              <w:left w:val="single" w:sz="4" w:space="0" w:color="auto"/>
              <w:bottom w:val="nil"/>
              <w:right w:val="single" w:sz="18" w:space="0" w:color="auto"/>
            </w:tcBorders>
          </w:tcPr>
          <w:p w14:paraId="2398C8CD" w14:textId="77777777" w:rsidR="00E41C2B" w:rsidRPr="00D31849" w:rsidRDefault="00E41C2B" w:rsidP="00E41C2B">
            <w:pPr>
              <w:rPr>
                <w:sz w:val="16"/>
                <w:szCs w:val="16"/>
              </w:rPr>
            </w:pPr>
            <w:r w:rsidRPr="00D31849">
              <w:rPr>
                <w:sz w:val="16"/>
                <w:szCs w:val="16"/>
              </w:rPr>
              <w:t>Členské státy přijmou opatření, aby zabránily zneužívání akcií na doručitele a poukázek na akcie na doručitele.</w:t>
            </w:r>
          </w:p>
        </w:tc>
        <w:tc>
          <w:tcPr>
            <w:tcW w:w="840" w:type="dxa"/>
            <w:tcBorders>
              <w:top w:val="single" w:sz="8" w:space="0" w:color="auto"/>
              <w:left w:val="single" w:sz="18" w:space="0" w:color="auto"/>
              <w:bottom w:val="nil"/>
              <w:right w:val="single" w:sz="2" w:space="0" w:color="auto"/>
            </w:tcBorders>
          </w:tcPr>
          <w:p w14:paraId="375C2688" w14:textId="77777777" w:rsidR="00E41C2B" w:rsidRPr="00D57A63" w:rsidRDefault="00E41C2B" w:rsidP="00E41C2B">
            <w:pPr>
              <w:rPr>
                <w:sz w:val="16"/>
                <w:szCs w:val="16"/>
              </w:rPr>
            </w:pPr>
            <w:r w:rsidRPr="00D57A63">
              <w:rPr>
                <w:sz w:val="16"/>
                <w:szCs w:val="16"/>
              </w:rPr>
              <w:t>134/2013</w:t>
            </w:r>
          </w:p>
        </w:tc>
        <w:tc>
          <w:tcPr>
            <w:tcW w:w="1080" w:type="dxa"/>
            <w:tcBorders>
              <w:top w:val="single" w:sz="8" w:space="0" w:color="auto"/>
              <w:left w:val="single" w:sz="2" w:space="0" w:color="auto"/>
              <w:bottom w:val="nil"/>
              <w:right w:val="single" w:sz="2" w:space="0" w:color="auto"/>
            </w:tcBorders>
          </w:tcPr>
          <w:p w14:paraId="653F02E0" w14:textId="77777777" w:rsidR="00E41C2B" w:rsidRPr="005D5BA0" w:rsidRDefault="00E41C2B" w:rsidP="00E41C2B">
            <w:pPr>
              <w:jc w:val="center"/>
              <w:rPr>
                <w:sz w:val="16"/>
                <w:szCs w:val="16"/>
              </w:rPr>
            </w:pPr>
            <w:r w:rsidRPr="005D5BA0">
              <w:rPr>
                <w:sz w:val="16"/>
                <w:szCs w:val="16"/>
              </w:rPr>
              <w:t>§ 2</w:t>
            </w:r>
          </w:p>
        </w:tc>
        <w:tc>
          <w:tcPr>
            <w:tcW w:w="5400" w:type="dxa"/>
            <w:gridSpan w:val="4"/>
            <w:tcBorders>
              <w:top w:val="single" w:sz="8" w:space="0" w:color="auto"/>
              <w:left w:val="single" w:sz="2" w:space="0" w:color="auto"/>
              <w:bottom w:val="nil"/>
              <w:right w:val="single" w:sz="2" w:space="0" w:color="auto"/>
            </w:tcBorders>
          </w:tcPr>
          <w:p w14:paraId="3D5E328D" w14:textId="77777777" w:rsidR="00E41C2B" w:rsidRPr="00286EF0" w:rsidRDefault="00E41C2B" w:rsidP="00E41C2B">
            <w:pPr>
              <w:rPr>
                <w:sz w:val="16"/>
                <w:szCs w:val="16"/>
              </w:rPr>
            </w:pPr>
            <w:r w:rsidRPr="00286EF0">
              <w:rPr>
                <w:sz w:val="16"/>
                <w:szCs w:val="16"/>
              </w:rPr>
              <w:t>Změna formy akcií</w:t>
            </w:r>
          </w:p>
          <w:p w14:paraId="61C629A1" w14:textId="77777777" w:rsidR="00E41C2B" w:rsidRPr="00286EF0" w:rsidRDefault="00E41C2B" w:rsidP="00E41C2B">
            <w:pPr>
              <w:rPr>
                <w:sz w:val="16"/>
                <w:szCs w:val="16"/>
              </w:rPr>
            </w:pPr>
            <w:r w:rsidRPr="00286EF0">
              <w:rPr>
                <w:sz w:val="16"/>
                <w:szCs w:val="16"/>
              </w:rPr>
              <w:t>(1) K 1. lednu 2014 se mění listinné akcie na majitele, které nejsou imobilizovány, na listinné akcie na jméno; k tomuto dni rovněž dochází k odpovídající změně stanov společnosti. K účinnosti změny formy podle věty první se nevyžaduje zápis do obchodního rejstříku. Úprava změny formy akcií v zákoně upravujícím právní poměry obchodních společností a družstev se nepoužije.</w:t>
            </w:r>
          </w:p>
          <w:p w14:paraId="0A380099" w14:textId="77777777" w:rsidR="00E41C2B" w:rsidRPr="00286EF0" w:rsidRDefault="00E41C2B" w:rsidP="00E41C2B">
            <w:pPr>
              <w:rPr>
                <w:sz w:val="16"/>
                <w:szCs w:val="16"/>
              </w:rPr>
            </w:pPr>
            <w:r w:rsidRPr="00286EF0">
              <w:rPr>
                <w:sz w:val="16"/>
                <w:szCs w:val="16"/>
              </w:rPr>
              <w:t xml:space="preserve">(2) Představenstvo společnosti uvede stanovy do souladu s odstavcem </w:t>
            </w:r>
            <w:smartTag w:uri="urn:schemas-microsoft-com:office:smarttags" w:element="metricconverter">
              <w:smartTagPr>
                <w:attr w:name="ProductID" w:val="1 a"/>
              </w:smartTagPr>
              <w:r w:rsidRPr="00286EF0">
                <w:rPr>
                  <w:sz w:val="16"/>
                  <w:szCs w:val="16"/>
                </w:rPr>
                <w:t>1 a</w:t>
              </w:r>
            </w:smartTag>
            <w:r w:rsidRPr="00286EF0">
              <w:rPr>
                <w:sz w:val="16"/>
                <w:szCs w:val="16"/>
              </w:rPr>
              <w:t xml:space="preserve"> podá návrh na zápis změny formy akcií podle odstavce 1 do obchodního rejstříku nejpozději do 30. června 2014.</w:t>
            </w:r>
          </w:p>
        </w:tc>
        <w:tc>
          <w:tcPr>
            <w:tcW w:w="960" w:type="dxa"/>
            <w:tcBorders>
              <w:top w:val="single" w:sz="8" w:space="0" w:color="auto"/>
              <w:left w:val="single" w:sz="2" w:space="0" w:color="auto"/>
              <w:bottom w:val="nil"/>
              <w:right w:val="single" w:sz="2" w:space="0" w:color="auto"/>
            </w:tcBorders>
          </w:tcPr>
          <w:p w14:paraId="217BB1C5" w14:textId="77777777"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14:paraId="215F9149" w14:textId="77777777" w:rsidR="00E41C2B" w:rsidRPr="00D36155" w:rsidRDefault="00E41C2B" w:rsidP="00E41C2B">
            <w:pPr>
              <w:ind w:left="-70"/>
              <w:jc w:val="center"/>
              <w:rPr>
                <w:sz w:val="16"/>
                <w:szCs w:val="16"/>
              </w:rPr>
            </w:pPr>
          </w:p>
        </w:tc>
      </w:tr>
      <w:tr w:rsidR="00E41C2B" w:rsidRPr="00D36155" w14:paraId="24ABDD46" w14:textId="77777777" w:rsidTr="003539D5">
        <w:tc>
          <w:tcPr>
            <w:tcW w:w="1380" w:type="dxa"/>
            <w:tcBorders>
              <w:top w:val="nil"/>
              <w:left w:val="single" w:sz="8" w:space="0" w:color="auto"/>
              <w:bottom w:val="single" w:sz="8" w:space="0" w:color="auto"/>
              <w:right w:val="single" w:sz="4" w:space="0" w:color="auto"/>
            </w:tcBorders>
          </w:tcPr>
          <w:p w14:paraId="6641F61C" w14:textId="77777777" w:rsidR="00E41C2B" w:rsidRPr="00237F44" w:rsidRDefault="00E41C2B" w:rsidP="00E41C2B">
            <w:pPr>
              <w:rPr>
                <w:sz w:val="16"/>
                <w:szCs w:val="16"/>
              </w:rPr>
            </w:pPr>
          </w:p>
        </w:tc>
        <w:tc>
          <w:tcPr>
            <w:tcW w:w="5520" w:type="dxa"/>
            <w:gridSpan w:val="4"/>
            <w:tcBorders>
              <w:top w:val="nil"/>
              <w:left w:val="single" w:sz="4" w:space="0" w:color="auto"/>
              <w:bottom w:val="single" w:sz="8" w:space="0" w:color="auto"/>
              <w:right w:val="single" w:sz="18" w:space="0" w:color="auto"/>
            </w:tcBorders>
          </w:tcPr>
          <w:p w14:paraId="0B8B703C" w14:textId="77777777" w:rsidR="00E41C2B" w:rsidRPr="00D31849" w:rsidRDefault="00E41C2B" w:rsidP="00E41C2B">
            <w:pPr>
              <w:rPr>
                <w:sz w:val="16"/>
                <w:szCs w:val="16"/>
              </w:rPr>
            </w:pPr>
            <w:r w:rsidRPr="00D31849">
              <w:rPr>
                <w:sz w:val="16"/>
                <w:szCs w:val="16"/>
              </w:rPr>
              <w:t xml:space="preserve"> </w:t>
            </w:r>
          </w:p>
        </w:tc>
        <w:tc>
          <w:tcPr>
            <w:tcW w:w="840" w:type="dxa"/>
            <w:tcBorders>
              <w:top w:val="nil"/>
              <w:left w:val="single" w:sz="18" w:space="0" w:color="auto"/>
              <w:bottom w:val="single" w:sz="8" w:space="0" w:color="auto"/>
              <w:right w:val="single" w:sz="2" w:space="0" w:color="auto"/>
            </w:tcBorders>
          </w:tcPr>
          <w:p w14:paraId="7F5D5C06" w14:textId="77777777" w:rsidR="00E41C2B" w:rsidRPr="00D57A63" w:rsidRDefault="00E41C2B" w:rsidP="00E41C2B">
            <w:pPr>
              <w:rPr>
                <w:sz w:val="16"/>
                <w:szCs w:val="16"/>
              </w:rPr>
            </w:pPr>
            <w:r w:rsidRPr="00D57A63">
              <w:rPr>
                <w:sz w:val="16"/>
                <w:szCs w:val="16"/>
              </w:rPr>
              <w:t>134/2013</w:t>
            </w:r>
          </w:p>
        </w:tc>
        <w:tc>
          <w:tcPr>
            <w:tcW w:w="1080" w:type="dxa"/>
            <w:tcBorders>
              <w:top w:val="nil"/>
              <w:left w:val="single" w:sz="2" w:space="0" w:color="auto"/>
              <w:bottom w:val="single" w:sz="8" w:space="0" w:color="auto"/>
              <w:right w:val="single" w:sz="2" w:space="0" w:color="auto"/>
            </w:tcBorders>
          </w:tcPr>
          <w:p w14:paraId="3BA05528" w14:textId="77777777" w:rsidR="00E41C2B" w:rsidRPr="005D5BA0" w:rsidRDefault="00E41C2B" w:rsidP="00E41C2B">
            <w:pPr>
              <w:jc w:val="center"/>
              <w:rPr>
                <w:sz w:val="16"/>
                <w:szCs w:val="16"/>
              </w:rPr>
            </w:pPr>
            <w:r w:rsidRPr="005D5BA0">
              <w:rPr>
                <w:sz w:val="16"/>
                <w:szCs w:val="16"/>
              </w:rPr>
              <w:t>§ 4</w:t>
            </w:r>
          </w:p>
        </w:tc>
        <w:tc>
          <w:tcPr>
            <w:tcW w:w="5400" w:type="dxa"/>
            <w:gridSpan w:val="4"/>
            <w:tcBorders>
              <w:top w:val="nil"/>
              <w:left w:val="single" w:sz="2" w:space="0" w:color="auto"/>
              <w:bottom w:val="single" w:sz="8" w:space="0" w:color="auto"/>
              <w:right w:val="single" w:sz="2" w:space="0" w:color="auto"/>
            </w:tcBorders>
          </w:tcPr>
          <w:p w14:paraId="10EFA67E" w14:textId="77777777" w:rsidR="00E41C2B" w:rsidRPr="00286EF0" w:rsidRDefault="00E41C2B" w:rsidP="00E41C2B">
            <w:pPr>
              <w:rPr>
                <w:sz w:val="16"/>
                <w:szCs w:val="16"/>
              </w:rPr>
            </w:pPr>
            <w:r w:rsidRPr="00286EF0">
              <w:rPr>
                <w:sz w:val="16"/>
                <w:szCs w:val="16"/>
              </w:rPr>
              <w:t>Důsledky prodlení na právo na dividendu</w:t>
            </w:r>
          </w:p>
          <w:p w14:paraId="54D2E3C6" w14:textId="77777777" w:rsidR="00E41C2B" w:rsidRPr="00286EF0" w:rsidRDefault="00E41C2B" w:rsidP="00E41C2B">
            <w:pPr>
              <w:rPr>
                <w:sz w:val="16"/>
                <w:szCs w:val="16"/>
              </w:rPr>
            </w:pPr>
            <w:r w:rsidRPr="00286EF0">
              <w:rPr>
                <w:sz w:val="16"/>
                <w:szCs w:val="16"/>
              </w:rPr>
              <w:t>Rozhodne-li společnost o rozdělení zisku v době, kdy je akcionář v prodlení s plněním povinnosti podle § 3 odst. 1, právo na dividendu k akciím, s nimiž je v prodlení, mu nevznikne.</w:t>
            </w:r>
          </w:p>
        </w:tc>
        <w:tc>
          <w:tcPr>
            <w:tcW w:w="960" w:type="dxa"/>
            <w:tcBorders>
              <w:top w:val="nil"/>
              <w:left w:val="single" w:sz="2" w:space="0" w:color="auto"/>
              <w:bottom w:val="single" w:sz="8" w:space="0" w:color="auto"/>
              <w:right w:val="single" w:sz="2" w:space="0" w:color="auto"/>
            </w:tcBorders>
          </w:tcPr>
          <w:p w14:paraId="3978FF04" w14:textId="77777777" w:rsidR="00E41C2B" w:rsidRPr="00D36155" w:rsidRDefault="00E41C2B" w:rsidP="00E41C2B">
            <w:pPr>
              <w:jc w:val="center"/>
              <w:rPr>
                <w:sz w:val="16"/>
                <w:szCs w:val="16"/>
              </w:rPr>
            </w:pPr>
          </w:p>
        </w:tc>
        <w:tc>
          <w:tcPr>
            <w:tcW w:w="660" w:type="dxa"/>
            <w:tcBorders>
              <w:top w:val="nil"/>
              <w:left w:val="single" w:sz="2" w:space="0" w:color="auto"/>
              <w:bottom w:val="single" w:sz="8" w:space="0" w:color="auto"/>
              <w:right w:val="single" w:sz="8" w:space="0" w:color="auto"/>
            </w:tcBorders>
          </w:tcPr>
          <w:p w14:paraId="71DC1F5B" w14:textId="77777777" w:rsidR="00E41C2B" w:rsidRPr="00D36155" w:rsidRDefault="00E41C2B" w:rsidP="00E41C2B">
            <w:pPr>
              <w:ind w:left="-70"/>
              <w:jc w:val="center"/>
              <w:rPr>
                <w:sz w:val="16"/>
                <w:szCs w:val="16"/>
              </w:rPr>
            </w:pPr>
          </w:p>
        </w:tc>
      </w:tr>
      <w:tr w:rsidR="00E41C2B" w:rsidRPr="00D36155" w14:paraId="7010F3E1" w14:textId="77777777" w:rsidTr="003539D5">
        <w:tc>
          <w:tcPr>
            <w:tcW w:w="1380" w:type="dxa"/>
            <w:tcBorders>
              <w:top w:val="single" w:sz="8" w:space="0" w:color="auto"/>
              <w:left w:val="single" w:sz="8" w:space="0" w:color="auto"/>
              <w:bottom w:val="nil"/>
              <w:right w:val="single" w:sz="4" w:space="0" w:color="auto"/>
            </w:tcBorders>
          </w:tcPr>
          <w:p w14:paraId="7054799A" w14:textId="77777777" w:rsidR="00E41C2B" w:rsidRPr="00237F44" w:rsidRDefault="00E41C2B" w:rsidP="00E41C2B">
            <w:pPr>
              <w:rPr>
                <w:sz w:val="16"/>
                <w:szCs w:val="16"/>
              </w:rPr>
            </w:pPr>
            <w:r w:rsidRPr="00237F44">
              <w:rPr>
                <w:sz w:val="16"/>
                <w:szCs w:val="16"/>
              </w:rPr>
              <w:t>čl. 11 písm. a) až e)</w:t>
            </w:r>
          </w:p>
        </w:tc>
        <w:tc>
          <w:tcPr>
            <w:tcW w:w="5520" w:type="dxa"/>
            <w:gridSpan w:val="4"/>
            <w:tcBorders>
              <w:top w:val="single" w:sz="4" w:space="0" w:color="auto"/>
              <w:left w:val="single" w:sz="4" w:space="0" w:color="auto"/>
              <w:bottom w:val="nil"/>
              <w:right w:val="single" w:sz="18" w:space="0" w:color="auto"/>
            </w:tcBorders>
          </w:tcPr>
          <w:p w14:paraId="73CA0B78" w14:textId="77777777" w:rsidR="00E41C2B" w:rsidRPr="00D31849" w:rsidRDefault="00E41C2B" w:rsidP="00E41C2B">
            <w:pPr>
              <w:rPr>
                <w:sz w:val="16"/>
                <w:szCs w:val="16"/>
              </w:rPr>
            </w:pPr>
            <w:r w:rsidRPr="00D31849">
              <w:rPr>
                <w:sz w:val="16"/>
                <w:szCs w:val="16"/>
              </w:rPr>
              <w:t>Členské státy zajistí, aby povinné osoby uplatnily opatření hloubkové kontroly klienta za těchto okolností:</w:t>
            </w:r>
          </w:p>
          <w:p w14:paraId="2926E49E" w14:textId="77777777" w:rsidR="00E41C2B" w:rsidRPr="00D31849" w:rsidRDefault="00E41C2B" w:rsidP="00E41C2B">
            <w:pPr>
              <w:rPr>
                <w:sz w:val="16"/>
                <w:szCs w:val="16"/>
              </w:rPr>
            </w:pPr>
            <w:r w:rsidRPr="00D31849">
              <w:rPr>
                <w:sz w:val="16"/>
                <w:szCs w:val="16"/>
              </w:rPr>
              <w:t>a) při vzniku obchodního vztahu;</w:t>
            </w:r>
          </w:p>
          <w:p w14:paraId="541D5C23" w14:textId="77777777" w:rsidR="00E41C2B" w:rsidRPr="00D31849" w:rsidRDefault="00E41C2B" w:rsidP="00E41C2B">
            <w:pPr>
              <w:rPr>
                <w:sz w:val="16"/>
                <w:szCs w:val="16"/>
              </w:rPr>
            </w:pPr>
            <w:r w:rsidRPr="00D31849">
              <w:rPr>
                <w:sz w:val="16"/>
                <w:szCs w:val="16"/>
              </w:rPr>
              <w:t>b) při provádění příležitostné transakce:</w:t>
            </w:r>
          </w:p>
          <w:p w14:paraId="05648349" w14:textId="77777777" w:rsidR="00E41C2B" w:rsidRPr="00D31849" w:rsidRDefault="00E41C2B" w:rsidP="00E41C2B">
            <w:pPr>
              <w:rPr>
                <w:sz w:val="16"/>
                <w:szCs w:val="16"/>
              </w:rPr>
            </w:pPr>
            <w:r w:rsidRPr="00D31849">
              <w:rPr>
                <w:sz w:val="16"/>
                <w:szCs w:val="16"/>
              </w:rPr>
              <w:t>i) ve výši 15 000 EUR nebo více, ať již je tato transakce prováděna jako jediná operace, nebo jako několik operací, které se zdají být spojeny; nebo</w:t>
            </w:r>
          </w:p>
          <w:p w14:paraId="7C0D2F74" w14:textId="77777777" w:rsidR="00E41C2B" w:rsidRPr="00D31849" w:rsidRDefault="00E41C2B" w:rsidP="00E41C2B">
            <w:pPr>
              <w:rPr>
                <w:sz w:val="16"/>
                <w:szCs w:val="16"/>
              </w:rPr>
            </w:pPr>
            <w:r w:rsidRPr="00D31849">
              <w:rPr>
                <w:sz w:val="16"/>
                <w:szCs w:val="16"/>
              </w:rPr>
              <w:t>ii) představujícího převod peněžních prostředků ve smyslu čl. 3 bodu 9 nařízení Evropského parlamentu a Rady (EU) 2015/847 ve výši nad 1 000 EUR;</w:t>
            </w:r>
          </w:p>
          <w:p w14:paraId="20E26E3A" w14:textId="77777777" w:rsidR="00E41C2B" w:rsidRPr="00D31849" w:rsidRDefault="00E41C2B" w:rsidP="00E41C2B">
            <w:pPr>
              <w:rPr>
                <w:sz w:val="16"/>
                <w:szCs w:val="16"/>
              </w:rPr>
            </w:pPr>
            <w:r w:rsidRPr="00D31849">
              <w:rPr>
                <w:sz w:val="16"/>
                <w:szCs w:val="16"/>
              </w:rPr>
              <w:t>c) v případě osob obchodujících se zbožím při provádění příležitostné transakce v hotovosti ve výši 10 000 EUR nebo více, ať již je tato transakce prováděna jako jediná operace, nebo jako několik operací, které se zdají být spojeny;</w:t>
            </w:r>
          </w:p>
          <w:p w14:paraId="29AB6EEE" w14:textId="77777777" w:rsidR="00E41C2B" w:rsidRPr="00D31849" w:rsidRDefault="00E41C2B" w:rsidP="00E41C2B">
            <w:pPr>
              <w:rPr>
                <w:sz w:val="16"/>
                <w:szCs w:val="16"/>
              </w:rPr>
            </w:pPr>
            <w:r w:rsidRPr="00D31849">
              <w:rPr>
                <w:sz w:val="16"/>
                <w:szCs w:val="16"/>
              </w:rPr>
              <w:t>d) v případě poskytovatelů služeb hazardních her při výběru výher, vsazení peněžité částky nebo obojím, pokud provádějí transakce ve výši 2 000 EUR nebo více, ať již je tato transakce prováděna jako jediná operace, nebo jako několik operací, které se zdají být spojeny;</w:t>
            </w:r>
          </w:p>
          <w:p w14:paraId="30CB5B5B" w14:textId="77777777" w:rsidR="00E41C2B" w:rsidRPr="00D31849" w:rsidRDefault="00E41C2B" w:rsidP="00E41C2B">
            <w:pPr>
              <w:rPr>
                <w:sz w:val="16"/>
                <w:szCs w:val="16"/>
              </w:rPr>
            </w:pPr>
            <w:r w:rsidRPr="00D31849">
              <w:rPr>
                <w:sz w:val="16"/>
                <w:szCs w:val="16"/>
              </w:rPr>
              <w:t>e) při podezření na praní peněz nebo financování terorismu, bez ohledu na jakoukoli odchylku, výjimku nebo prahovou hodnotu;</w:t>
            </w:r>
          </w:p>
        </w:tc>
        <w:tc>
          <w:tcPr>
            <w:tcW w:w="840" w:type="dxa"/>
            <w:tcBorders>
              <w:top w:val="single" w:sz="4" w:space="0" w:color="auto"/>
              <w:left w:val="single" w:sz="18" w:space="0" w:color="auto"/>
              <w:bottom w:val="nil"/>
              <w:right w:val="single" w:sz="4" w:space="0" w:color="auto"/>
            </w:tcBorders>
          </w:tcPr>
          <w:p w14:paraId="047C830F" w14:textId="77777777" w:rsidR="00E41C2B" w:rsidRPr="00D57A63" w:rsidRDefault="00E41C2B" w:rsidP="00E41C2B">
            <w:pPr>
              <w:rPr>
                <w:sz w:val="16"/>
                <w:szCs w:val="16"/>
              </w:rPr>
            </w:pPr>
            <w:r w:rsidRPr="00D57A63">
              <w:rPr>
                <w:sz w:val="16"/>
                <w:szCs w:val="16"/>
              </w:rPr>
              <w:t>253/2008</w:t>
            </w:r>
          </w:p>
        </w:tc>
        <w:tc>
          <w:tcPr>
            <w:tcW w:w="1080" w:type="dxa"/>
            <w:tcBorders>
              <w:top w:val="single" w:sz="4" w:space="0" w:color="auto"/>
              <w:left w:val="single" w:sz="4" w:space="0" w:color="auto"/>
              <w:bottom w:val="nil"/>
              <w:right w:val="single" w:sz="4" w:space="0" w:color="auto"/>
            </w:tcBorders>
          </w:tcPr>
          <w:p w14:paraId="37BC977D" w14:textId="77777777" w:rsidR="00E41C2B" w:rsidRPr="005D5BA0" w:rsidRDefault="00E41C2B" w:rsidP="00E41C2B">
            <w:pPr>
              <w:pStyle w:val="Zkladntext2"/>
              <w:jc w:val="center"/>
              <w:rPr>
                <w:sz w:val="16"/>
                <w:szCs w:val="16"/>
              </w:rPr>
            </w:pPr>
            <w:r w:rsidRPr="005D5BA0">
              <w:rPr>
                <w:sz w:val="16"/>
                <w:szCs w:val="16"/>
              </w:rPr>
              <w:t>§ 7 odst. 2 písm. a) a b)</w:t>
            </w:r>
          </w:p>
        </w:tc>
        <w:tc>
          <w:tcPr>
            <w:tcW w:w="5400" w:type="dxa"/>
            <w:gridSpan w:val="4"/>
            <w:tcBorders>
              <w:top w:val="single" w:sz="4" w:space="0" w:color="auto"/>
              <w:left w:val="single" w:sz="4" w:space="0" w:color="auto"/>
              <w:bottom w:val="nil"/>
              <w:right w:val="single" w:sz="4" w:space="0" w:color="auto"/>
            </w:tcBorders>
          </w:tcPr>
          <w:p w14:paraId="590C635C" w14:textId="77777777" w:rsidR="00E41C2B" w:rsidRPr="00286EF0" w:rsidRDefault="00E41C2B" w:rsidP="00E41C2B">
            <w:pPr>
              <w:rPr>
                <w:sz w:val="16"/>
                <w:szCs w:val="16"/>
              </w:rPr>
            </w:pPr>
            <w:r w:rsidRPr="00286EF0">
              <w:rPr>
                <w:sz w:val="16"/>
                <w:szCs w:val="16"/>
              </w:rPr>
              <w:t>Povinnost identifikace</w:t>
            </w:r>
          </w:p>
          <w:p w14:paraId="4B4CAF2A" w14:textId="77777777" w:rsidR="00E41C2B" w:rsidRPr="00286EF0" w:rsidRDefault="00E41C2B" w:rsidP="00E41C2B">
            <w:pPr>
              <w:rPr>
                <w:sz w:val="16"/>
                <w:szCs w:val="16"/>
              </w:rPr>
            </w:pPr>
            <w:r w:rsidRPr="00286EF0">
              <w:rPr>
                <w:sz w:val="16"/>
                <w:szCs w:val="16"/>
              </w:rPr>
              <w:t>…..</w:t>
            </w:r>
          </w:p>
          <w:p w14:paraId="57E8C9EE" w14:textId="77777777" w:rsidR="00E41C2B" w:rsidRPr="00286EF0" w:rsidRDefault="00E41C2B" w:rsidP="00E41C2B">
            <w:pPr>
              <w:rPr>
                <w:sz w:val="16"/>
                <w:szCs w:val="16"/>
              </w:rPr>
            </w:pPr>
            <w:r w:rsidRPr="00286EF0">
              <w:rPr>
                <w:sz w:val="16"/>
                <w:szCs w:val="16"/>
              </w:rPr>
              <w:t>(2) Bez ohledu na limit stanovený v odstavci 1 identifikuje povinná osoba klienta rovněž vždy, pokud jde o</w:t>
            </w:r>
          </w:p>
          <w:p w14:paraId="189789FA" w14:textId="77777777" w:rsidR="00E41C2B" w:rsidRPr="00286EF0" w:rsidRDefault="00E41C2B" w:rsidP="00E41C2B">
            <w:pPr>
              <w:rPr>
                <w:sz w:val="16"/>
                <w:szCs w:val="16"/>
              </w:rPr>
            </w:pPr>
            <w:r w:rsidRPr="00286EF0">
              <w:rPr>
                <w:sz w:val="16"/>
                <w:szCs w:val="16"/>
              </w:rPr>
              <w:t>a) podezřelý obchod,</w:t>
            </w:r>
          </w:p>
          <w:p w14:paraId="0894FF7C" w14:textId="77777777" w:rsidR="00E41C2B" w:rsidRPr="00286EF0" w:rsidRDefault="00E41C2B" w:rsidP="00E41C2B">
            <w:pPr>
              <w:rPr>
                <w:sz w:val="16"/>
                <w:szCs w:val="16"/>
              </w:rPr>
            </w:pPr>
            <w:r w:rsidRPr="00286EF0">
              <w:rPr>
                <w:sz w:val="16"/>
                <w:szCs w:val="16"/>
              </w:rPr>
              <w:t>b) vznik obchodního vztahu,</w:t>
            </w:r>
          </w:p>
        </w:tc>
        <w:tc>
          <w:tcPr>
            <w:tcW w:w="960" w:type="dxa"/>
            <w:tcBorders>
              <w:top w:val="single" w:sz="4" w:space="0" w:color="auto"/>
              <w:left w:val="single" w:sz="4" w:space="0" w:color="auto"/>
              <w:bottom w:val="nil"/>
              <w:right w:val="single" w:sz="4" w:space="0" w:color="auto"/>
            </w:tcBorders>
          </w:tcPr>
          <w:p w14:paraId="5719EC59" w14:textId="77777777" w:rsidR="00E41C2B" w:rsidRPr="00D36155" w:rsidRDefault="00E41C2B" w:rsidP="00E41C2B">
            <w:pPr>
              <w:jc w:val="center"/>
              <w:rPr>
                <w:sz w:val="16"/>
                <w:szCs w:val="16"/>
              </w:rPr>
            </w:pPr>
            <w:r w:rsidRPr="00D36155">
              <w:rPr>
                <w:sz w:val="16"/>
                <w:szCs w:val="16"/>
              </w:rPr>
              <w:t>PT</w:t>
            </w:r>
          </w:p>
        </w:tc>
        <w:tc>
          <w:tcPr>
            <w:tcW w:w="660" w:type="dxa"/>
            <w:tcBorders>
              <w:top w:val="single" w:sz="4" w:space="0" w:color="auto"/>
              <w:left w:val="single" w:sz="4" w:space="0" w:color="auto"/>
              <w:bottom w:val="nil"/>
              <w:right w:val="single" w:sz="4" w:space="0" w:color="auto"/>
            </w:tcBorders>
          </w:tcPr>
          <w:p w14:paraId="188CE3EF" w14:textId="77777777" w:rsidR="00E41C2B" w:rsidRPr="00D36155" w:rsidRDefault="00E41C2B" w:rsidP="00E41C2B">
            <w:pPr>
              <w:jc w:val="center"/>
              <w:rPr>
                <w:sz w:val="16"/>
                <w:szCs w:val="16"/>
              </w:rPr>
            </w:pPr>
          </w:p>
        </w:tc>
      </w:tr>
      <w:tr w:rsidR="00E41C2B" w:rsidRPr="00D36155" w14:paraId="0FFDA1B7" w14:textId="77777777" w:rsidTr="003539D5">
        <w:tc>
          <w:tcPr>
            <w:tcW w:w="1380" w:type="dxa"/>
            <w:tcBorders>
              <w:top w:val="nil"/>
              <w:left w:val="single" w:sz="8" w:space="0" w:color="auto"/>
              <w:bottom w:val="nil"/>
              <w:right w:val="single" w:sz="4" w:space="0" w:color="auto"/>
            </w:tcBorders>
          </w:tcPr>
          <w:p w14:paraId="5568F772"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14:paraId="36E9C23B" w14:textId="77777777"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tcPr>
          <w:p w14:paraId="40CD27E7" w14:textId="77777777" w:rsidR="00E41C2B" w:rsidRPr="00D57A63" w:rsidRDefault="00E41C2B" w:rsidP="00E41C2B">
            <w:pPr>
              <w:rPr>
                <w:sz w:val="16"/>
                <w:szCs w:val="16"/>
              </w:rPr>
            </w:pPr>
            <w:r w:rsidRPr="00D57A63">
              <w:rPr>
                <w:sz w:val="16"/>
                <w:szCs w:val="16"/>
              </w:rPr>
              <w:t xml:space="preserve">253/2008 ve znění 368/2016 </w:t>
            </w:r>
            <w:r>
              <w:rPr>
                <w:sz w:val="16"/>
                <w:szCs w:val="16"/>
              </w:rPr>
              <w:t>527/2020</w:t>
            </w:r>
            <w:r w:rsidR="0053127E">
              <w:rPr>
                <w:sz w:val="16"/>
                <w:szCs w:val="16"/>
              </w:rPr>
              <w:t xml:space="preserve"> 107/2024 280/2024</w:t>
            </w:r>
          </w:p>
        </w:tc>
        <w:tc>
          <w:tcPr>
            <w:tcW w:w="1080" w:type="dxa"/>
            <w:tcBorders>
              <w:top w:val="nil"/>
              <w:left w:val="single" w:sz="4" w:space="0" w:color="auto"/>
              <w:bottom w:val="nil"/>
              <w:right w:val="single" w:sz="4" w:space="0" w:color="auto"/>
            </w:tcBorders>
          </w:tcPr>
          <w:p w14:paraId="198093ED" w14:textId="77777777" w:rsidR="00E41C2B" w:rsidRPr="005D5BA0" w:rsidRDefault="00E41C2B" w:rsidP="00E41C2B">
            <w:pPr>
              <w:pStyle w:val="Zkladntext2"/>
              <w:jc w:val="center"/>
              <w:rPr>
                <w:sz w:val="16"/>
                <w:szCs w:val="16"/>
              </w:rPr>
            </w:pPr>
            <w:r w:rsidRPr="005D5BA0">
              <w:rPr>
                <w:sz w:val="16"/>
                <w:szCs w:val="16"/>
              </w:rPr>
              <w:t>§ 9 odst. 1</w:t>
            </w:r>
          </w:p>
        </w:tc>
        <w:tc>
          <w:tcPr>
            <w:tcW w:w="5400" w:type="dxa"/>
            <w:gridSpan w:val="4"/>
            <w:tcBorders>
              <w:top w:val="nil"/>
              <w:left w:val="single" w:sz="4" w:space="0" w:color="auto"/>
              <w:bottom w:val="nil"/>
              <w:right w:val="single" w:sz="4" w:space="0" w:color="auto"/>
            </w:tcBorders>
          </w:tcPr>
          <w:p w14:paraId="74B797C1" w14:textId="77777777" w:rsidR="00A80D6F" w:rsidRPr="00A80D6F" w:rsidRDefault="00A80D6F" w:rsidP="00A80D6F">
            <w:pPr>
              <w:rPr>
                <w:sz w:val="16"/>
                <w:szCs w:val="16"/>
              </w:rPr>
            </w:pPr>
            <w:r w:rsidRPr="00A80D6F">
              <w:rPr>
                <w:sz w:val="16"/>
                <w:szCs w:val="16"/>
              </w:rPr>
              <w:t>(1) Kontrolu klienta provádí povinná osoba</w:t>
            </w:r>
          </w:p>
          <w:p w14:paraId="4245AAD8" w14:textId="77777777" w:rsidR="00A80D6F" w:rsidRPr="00A80D6F" w:rsidRDefault="00A80D6F" w:rsidP="00A80D6F">
            <w:pPr>
              <w:rPr>
                <w:sz w:val="16"/>
                <w:szCs w:val="16"/>
              </w:rPr>
            </w:pPr>
            <w:r w:rsidRPr="00A80D6F">
              <w:rPr>
                <w:sz w:val="16"/>
                <w:szCs w:val="16"/>
              </w:rPr>
              <w:t>a) před uskutečněním obchodu mimo obchodní vztah při naplnění podmínek podle § 7 odst. 1</w:t>
            </w:r>
          </w:p>
          <w:p w14:paraId="05B7F152" w14:textId="77777777" w:rsidR="00A80D6F" w:rsidRPr="00A80D6F" w:rsidRDefault="00A80D6F" w:rsidP="00A80D6F">
            <w:pPr>
              <w:rPr>
                <w:sz w:val="16"/>
                <w:szCs w:val="16"/>
              </w:rPr>
            </w:pPr>
            <w:r w:rsidRPr="00A80D6F">
              <w:rPr>
                <w:sz w:val="16"/>
                <w:szCs w:val="16"/>
              </w:rPr>
              <w:t>1. nejpozději v době, kdy je zřejmé, že dosáhne hodnoty 15 000 EUR nebo vyšší,</w:t>
            </w:r>
          </w:p>
          <w:p w14:paraId="7CB189E3" w14:textId="77777777" w:rsidR="00A80D6F" w:rsidRPr="00A80D6F" w:rsidRDefault="00A80D6F" w:rsidP="00A80D6F">
            <w:pPr>
              <w:rPr>
                <w:sz w:val="16"/>
                <w:szCs w:val="16"/>
              </w:rPr>
            </w:pPr>
            <w:r w:rsidRPr="00A80D6F">
              <w:rPr>
                <w:sz w:val="16"/>
                <w:szCs w:val="16"/>
              </w:rPr>
              <w:t>2. s politicky exponovanou osobou,</w:t>
            </w:r>
          </w:p>
          <w:p w14:paraId="4203C506" w14:textId="77777777" w:rsidR="00A80D6F" w:rsidRPr="00A80D6F" w:rsidRDefault="00A80D6F" w:rsidP="00A80D6F">
            <w:pPr>
              <w:rPr>
                <w:sz w:val="16"/>
                <w:szCs w:val="16"/>
              </w:rPr>
            </w:pPr>
            <w:r w:rsidRPr="00A80D6F">
              <w:rPr>
                <w:sz w:val="16"/>
                <w:szCs w:val="16"/>
              </w:rPr>
              <w:t>3. s osobou se zemí původu ve třetí zemi, kterou na základě přímo použitelného předpisu Evropské unie39 nebo z jiného důvodu je třeba považovat za vysoce rizikovou (dále jen „vysoce riziková třetí země“),</w:t>
            </w:r>
          </w:p>
          <w:p w14:paraId="25AA3EE3" w14:textId="77777777" w:rsidR="00A80D6F" w:rsidRPr="00A80D6F" w:rsidRDefault="00A80D6F" w:rsidP="00A80D6F">
            <w:pPr>
              <w:rPr>
                <w:sz w:val="16"/>
                <w:szCs w:val="16"/>
              </w:rPr>
            </w:pPr>
            <w:r w:rsidRPr="00A80D6F">
              <w:rPr>
                <w:sz w:val="16"/>
                <w:szCs w:val="16"/>
              </w:rPr>
              <w:t>4. s osobou identifikovanou postupem podle § 11 odst. 7,</w:t>
            </w:r>
          </w:p>
          <w:p w14:paraId="0F3B5DCA" w14:textId="77777777" w:rsidR="00A80D6F" w:rsidRPr="00A80D6F" w:rsidRDefault="00A80D6F" w:rsidP="00A80D6F">
            <w:pPr>
              <w:rPr>
                <w:sz w:val="16"/>
                <w:szCs w:val="16"/>
              </w:rPr>
            </w:pPr>
            <w:r w:rsidRPr="00A80D6F">
              <w:rPr>
                <w:sz w:val="16"/>
                <w:szCs w:val="16"/>
              </w:rPr>
              <w:t xml:space="preserve">5. při obchodu v hodnotě alespoň 2 000 EUR, v případě </w:t>
            </w:r>
          </w:p>
          <w:p w14:paraId="7389C142" w14:textId="77777777" w:rsidR="00A80D6F" w:rsidRPr="00A80D6F" w:rsidRDefault="00A80D6F" w:rsidP="00A80D6F">
            <w:pPr>
              <w:rPr>
                <w:sz w:val="16"/>
                <w:szCs w:val="16"/>
              </w:rPr>
            </w:pPr>
            <w:r w:rsidRPr="00A80D6F">
              <w:rPr>
                <w:sz w:val="16"/>
                <w:szCs w:val="16"/>
              </w:rPr>
              <w:t>povinné osoby podle § 2 odst. 1 písm. c), nebo</w:t>
            </w:r>
          </w:p>
          <w:p w14:paraId="06C7E7A2" w14:textId="77777777" w:rsidR="00A80D6F" w:rsidRPr="00A80D6F" w:rsidRDefault="00A80D6F" w:rsidP="00A80D6F">
            <w:pPr>
              <w:rPr>
                <w:sz w:val="16"/>
                <w:szCs w:val="16"/>
              </w:rPr>
            </w:pPr>
            <w:r w:rsidRPr="00A80D6F">
              <w:rPr>
                <w:sz w:val="16"/>
                <w:szCs w:val="16"/>
              </w:rPr>
              <w:t>6. při převodu peněžních prostředků v hodnotě 1 000 EUR nebo vyšší,</w:t>
            </w:r>
          </w:p>
          <w:p w14:paraId="3E0DDFA2" w14:textId="77777777" w:rsidR="00A80D6F" w:rsidRPr="00A80D6F" w:rsidRDefault="00A80D6F" w:rsidP="00A80D6F">
            <w:pPr>
              <w:rPr>
                <w:sz w:val="16"/>
                <w:szCs w:val="16"/>
              </w:rPr>
            </w:pPr>
            <w:r w:rsidRPr="00A80D6F">
              <w:rPr>
                <w:sz w:val="16"/>
                <w:szCs w:val="16"/>
              </w:rPr>
              <w:t>b) v situacích, na které se vztahuje povinnost identifikace podle § 7 odst. 2 písm. a) a b), a to nejpozději před uskutečněním transakce,</w:t>
            </w:r>
          </w:p>
          <w:p w14:paraId="35492304" w14:textId="77777777" w:rsidR="00A80D6F" w:rsidRPr="00A80D6F" w:rsidRDefault="00A80D6F" w:rsidP="00A80D6F">
            <w:pPr>
              <w:rPr>
                <w:sz w:val="16"/>
                <w:szCs w:val="16"/>
              </w:rPr>
            </w:pPr>
            <w:r w:rsidRPr="00A80D6F">
              <w:rPr>
                <w:sz w:val="16"/>
                <w:szCs w:val="16"/>
              </w:rPr>
              <w:t>c) v době trvání obchodního vztahu, nebo</w:t>
            </w:r>
          </w:p>
          <w:p w14:paraId="51D13023" w14:textId="77777777" w:rsidR="00E41C2B" w:rsidRDefault="00A80D6F" w:rsidP="00A80D6F">
            <w:pPr>
              <w:rPr>
                <w:sz w:val="16"/>
                <w:szCs w:val="16"/>
              </w:rPr>
            </w:pPr>
            <w:r w:rsidRPr="00A80D6F">
              <w:rPr>
                <w:sz w:val="16"/>
                <w:szCs w:val="16"/>
              </w:rPr>
              <w:t>d) podle § 2 odst. 1 písm. n), odst. 2 písm. c) nebo d) při obchodu v hodnotě 10 000 EUR nebo vyšší.</w:t>
            </w:r>
          </w:p>
          <w:p w14:paraId="613086D4" w14:textId="77777777" w:rsidR="00E41C2B" w:rsidRPr="00932E72" w:rsidRDefault="00E41C2B" w:rsidP="00E41C2B">
            <w:r w:rsidRPr="008278B9">
              <w:rPr>
                <w:color w:val="auto"/>
                <w:sz w:val="16"/>
                <w:szCs w:val="16"/>
                <w:vertAlign w:val="superscript"/>
              </w:rPr>
              <w:t>39)</w:t>
            </w:r>
            <w:r w:rsidRPr="008278B9">
              <w:rPr>
                <w:sz w:val="16"/>
                <w:szCs w:val="16"/>
              </w:rPr>
              <w:t xml:space="preserve"> Nařízení</w:t>
            </w:r>
            <w:r w:rsidRPr="00C45D5C">
              <w:rPr>
                <w:sz w:val="16"/>
                <w:szCs w:val="16"/>
              </w:rPr>
              <w:t xml:space="preserve"> Komise v přenesené pravomoci (EU) 2016/1675 ze dne 14. července 2016, kterým se směrnice (EU) 2015/849 Evropského parlamentu a Rady doplňuje o identifikaci vysoce rizikových třetích zemí se strategickými nedostatky.</w:t>
            </w:r>
          </w:p>
        </w:tc>
        <w:tc>
          <w:tcPr>
            <w:tcW w:w="960" w:type="dxa"/>
            <w:tcBorders>
              <w:top w:val="nil"/>
              <w:left w:val="single" w:sz="4" w:space="0" w:color="auto"/>
              <w:bottom w:val="nil"/>
              <w:right w:val="single" w:sz="4" w:space="0" w:color="auto"/>
            </w:tcBorders>
          </w:tcPr>
          <w:p w14:paraId="1DB1643C" w14:textId="77777777" w:rsidR="00E41C2B" w:rsidRPr="00D36155" w:rsidRDefault="00E41C2B" w:rsidP="00E41C2B">
            <w:pPr>
              <w:jc w:val="center"/>
              <w:rPr>
                <w:sz w:val="16"/>
                <w:szCs w:val="16"/>
              </w:rPr>
            </w:pPr>
          </w:p>
        </w:tc>
        <w:tc>
          <w:tcPr>
            <w:tcW w:w="660" w:type="dxa"/>
            <w:tcBorders>
              <w:top w:val="nil"/>
              <w:left w:val="single" w:sz="4" w:space="0" w:color="auto"/>
              <w:bottom w:val="nil"/>
              <w:right w:val="single" w:sz="4" w:space="0" w:color="auto"/>
            </w:tcBorders>
          </w:tcPr>
          <w:p w14:paraId="395F16E2" w14:textId="77777777" w:rsidR="00E41C2B" w:rsidRPr="00D36155" w:rsidRDefault="00E41C2B" w:rsidP="00E41C2B">
            <w:pPr>
              <w:jc w:val="center"/>
              <w:rPr>
                <w:sz w:val="16"/>
                <w:szCs w:val="16"/>
              </w:rPr>
            </w:pPr>
          </w:p>
        </w:tc>
      </w:tr>
      <w:tr w:rsidR="00E41C2B" w:rsidRPr="00D36155" w14:paraId="6EDC481A" w14:textId="77777777" w:rsidTr="003539D5">
        <w:tc>
          <w:tcPr>
            <w:tcW w:w="1380" w:type="dxa"/>
            <w:tcBorders>
              <w:top w:val="single" w:sz="8" w:space="0" w:color="auto"/>
              <w:left w:val="single" w:sz="8" w:space="0" w:color="auto"/>
              <w:bottom w:val="nil"/>
              <w:right w:val="single" w:sz="4" w:space="0" w:color="auto"/>
            </w:tcBorders>
          </w:tcPr>
          <w:p w14:paraId="10319325" w14:textId="77777777" w:rsidR="00E41C2B" w:rsidRPr="00237F44" w:rsidRDefault="00E41C2B" w:rsidP="00E41C2B">
            <w:pPr>
              <w:rPr>
                <w:sz w:val="16"/>
                <w:szCs w:val="16"/>
              </w:rPr>
            </w:pPr>
            <w:r w:rsidRPr="00237F44">
              <w:rPr>
                <w:sz w:val="16"/>
                <w:szCs w:val="16"/>
              </w:rPr>
              <w:t>čl. 11 písm. f)</w:t>
            </w:r>
          </w:p>
        </w:tc>
        <w:tc>
          <w:tcPr>
            <w:tcW w:w="5520" w:type="dxa"/>
            <w:gridSpan w:val="4"/>
            <w:tcBorders>
              <w:top w:val="single" w:sz="8" w:space="0" w:color="auto"/>
              <w:left w:val="single" w:sz="4" w:space="0" w:color="auto"/>
              <w:bottom w:val="nil"/>
              <w:right w:val="single" w:sz="18" w:space="0" w:color="auto"/>
            </w:tcBorders>
          </w:tcPr>
          <w:p w14:paraId="58E6A59E" w14:textId="77777777" w:rsidR="00E41C2B" w:rsidRPr="00D31849" w:rsidRDefault="00E41C2B" w:rsidP="00E41C2B">
            <w:pPr>
              <w:rPr>
                <w:sz w:val="16"/>
                <w:szCs w:val="16"/>
              </w:rPr>
            </w:pPr>
            <w:r w:rsidRPr="00D31849">
              <w:rPr>
                <w:sz w:val="16"/>
                <w:szCs w:val="16"/>
              </w:rPr>
              <w:t>f) při pochybnostech o pravdivosti nebo adekvátnosti již dříve získaných údajů o totožnosti klienta</w:t>
            </w:r>
          </w:p>
        </w:tc>
        <w:tc>
          <w:tcPr>
            <w:tcW w:w="840" w:type="dxa"/>
            <w:tcBorders>
              <w:top w:val="single" w:sz="8" w:space="0" w:color="auto"/>
              <w:left w:val="single" w:sz="18" w:space="0" w:color="auto"/>
              <w:bottom w:val="nil"/>
              <w:right w:val="single" w:sz="2" w:space="0" w:color="auto"/>
            </w:tcBorders>
          </w:tcPr>
          <w:p w14:paraId="236C7A90" w14:textId="77777777" w:rsidR="00E41C2B" w:rsidRPr="00D57A63" w:rsidRDefault="00E41C2B" w:rsidP="00E41C2B">
            <w:pPr>
              <w:rPr>
                <w:sz w:val="16"/>
                <w:szCs w:val="16"/>
              </w:rPr>
            </w:pPr>
            <w:r w:rsidRPr="00D57A63">
              <w:rPr>
                <w:sz w:val="16"/>
                <w:szCs w:val="16"/>
              </w:rPr>
              <w:t xml:space="preserve">253/2008 ve znění 368/2016 </w:t>
            </w:r>
            <w:r>
              <w:rPr>
                <w:sz w:val="16"/>
                <w:szCs w:val="16"/>
              </w:rPr>
              <w:t>527/2020</w:t>
            </w:r>
          </w:p>
        </w:tc>
        <w:tc>
          <w:tcPr>
            <w:tcW w:w="1080" w:type="dxa"/>
            <w:tcBorders>
              <w:top w:val="single" w:sz="8" w:space="0" w:color="auto"/>
              <w:left w:val="single" w:sz="2" w:space="0" w:color="auto"/>
              <w:bottom w:val="nil"/>
              <w:right w:val="single" w:sz="2" w:space="0" w:color="auto"/>
            </w:tcBorders>
          </w:tcPr>
          <w:p w14:paraId="13A6A9D3" w14:textId="77777777" w:rsidR="00E41C2B" w:rsidRPr="005D5BA0" w:rsidRDefault="00E41C2B" w:rsidP="00E41C2B">
            <w:pPr>
              <w:jc w:val="center"/>
              <w:rPr>
                <w:sz w:val="16"/>
                <w:szCs w:val="16"/>
              </w:rPr>
            </w:pPr>
            <w:r w:rsidRPr="005D5BA0">
              <w:rPr>
                <w:sz w:val="16"/>
                <w:szCs w:val="16"/>
              </w:rPr>
              <w:t>§ 6 odst. 1 písm. i)</w:t>
            </w:r>
          </w:p>
        </w:tc>
        <w:tc>
          <w:tcPr>
            <w:tcW w:w="5400" w:type="dxa"/>
            <w:gridSpan w:val="4"/>
            <w:tcBorders>
              <w:top w:val="single" w:sz="8" w:space="0" w:color="auto"/>
              <w:left w:val="single" w:sz="2" w:space="0" w:color="auto"/>
              <w:bottom w:val="nil"/>
              <w:right w:val="single" w:sz="2" w:space="0" w:color="auto"/>
            </w:tcBorders>
          </w:tcPr>
          <w:p w14:paraId="7BCDD060" w14:textId="77777777" w:rsidR="00E41C2B" w:rsidRPr="00286EF0" w:rsidRDefault="00E41C2B" w:rsidP="00E41C2B">
            <w:pPr>
              <w:rPr>
                <w:sz w:val="16"/>
                <w:szCs w:val="16"/>
              </w:rPr>
            </w:pPr>
            <w:r w:rsidRPr="00286EF0">
              <w:rPr>
                <w:sz w:val="16"/>
                <w:szCs w:val="16"/>
              </w:rPr>
              <w:t>Podezřelý obchod</w:t>
            </w:r>
          </w:p>
          <w:p w14:paraId="21BFF314" w14:textId="77777777" w:rsidR="00E41C2B" w:rsidRPr="00286EF0" w:rsidRDefault="00E41C2B" w:rsidP="00E41C2B">
            <w:pPr>
              <w:rPr>
                <w:sz w:val="16"/>
                <w:szCs w:val="16"/>
              </w:rPr>
            </w:pPr>
            <w:r w:rsidRPr="00286EF0">
              <w:rPr>
                <w:sz w:val="16"/>
                <w:szCs w:val="16"/>
              </w:rPr>
              <w:t>(1) Podezřelým obchodem se pro účely tohoto zákona rozumí obchod uskutečněný za okolností vyvolávajících podezření ze snahy o legalizaci výnosů z trestné činnosti nebo podezření, že v obchodu užité prostředky jsou určeny k financování terorismu, nebo že obchod jinak souvisí nebo je spojen s financováním terorismu, anebo jiná skutečnost, která by mohla takovému podezření nasvědčovat, zejména pokud</w:t>
            </w:r>
          </w:p>
          <w:p w14:paraId="5BDD1803" w14:textId="77777777" w:rsidR="00E41C2B" w:rsidRPr="00286EF0" w:rsidRDefault="00E41C2B" w:rsidP="00E41C2B">
            <w:pPr>
              <w:rPr>
                <w:sz w:val="16"/>
                <w:szCs w:val="16"/>
              </w:rPr>
            </w:pPr>
            <w:r w:rsidRPr="00286EF0">
              <w:rPr>
                <w:sz w:val="16"/>
                <w:szCs w:val="16"/>
              </w:rPr>
              <w:t>…..</w:t>
            </w:r>
          </w:p>
          <w:p w14:paraId="4BEF0B72" w14:textId="77777777" w:rsidR="00E41C2B" w:rsidRPr="00286EF0" w:rsidRDefault="00E41C2B" w:rsidP="00E41C2B">
            <w:pPr>
              <w:rPr>
                <w:sz w:val="16"/>
                <w:szCs w:val="16"/>
              </w:rPr>
            </w:pPr>
            <w:r w:rsidRPr="00286EF0">
              <w:rPr>
                <w:sz w:val="16"/>
                <w:szCs w:val="16"/>
              </w:rPr>
              <w:t>i) povinná osoba má pochybnosti o pravdivosti získaných identifikačních údajů o klientovi,</w:t>
            </w:r>
          </w:p>
          <w:p w14:paraId="2C9704E2" w14:textId="77777777" w:rsidR="00E41C2B" w:rsidRPr="00286EF0" w:rsidRDefault="00E41C2B" w:rsidP="00E41C2B">
            <w:pPr>
              <w:rPr>
                <w:sz w:val="16"/>
                <w:szCs w:val="16"/>
              </w:rPr>
            </w:pPr>
          </w:p>
        </w:tc>
        <w:tc>
          <w:tcPr>
            <w:tcW w:w="960" w:type="dxa"/>
            <w:tcBorders>
              <w:top w:val="single" w:sz="8" w:space="0" w:color="auto"/>
              <w:left w:val="single" w:sz="2" w:space="0" w:color="auto"/>
              <w:bottom w:val="nil"/>
              <w:right w:val="single" w:sz="2" w:space="0" w:color="auto"/>
            </w:tcBorders>
          </w:tcPr>
          <w:p w14:paraId="38A31E3B" w14:textId="77777777"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14:paraId="64CB85E3" w14:textId="77777777" w:rsidR="00E41C2B" w:rsidRPr="00D36155" w:rsidRDefault="00E41C2B" w:rsidP="00E41C2B">
            <w:pPr>
              <w:jc w:val="center"/>
              <w:rPr>
                <w:sz w:val="16"/>
                <w:szCs w:val="16"/>
              </w:rPr>
            </w:pPr>
          </w:p>
        </w:tc>
      </w:tr>
      <w:tr w:rsidR="00E41C2B" w:rsidRPr="00D36155" w14:paraId="1447A7AE" w14:textId="77777777" w:rsidTr="003539D5">
        <w:tc>
          <w:tcPr>
            <w:tcW w:w="1380" w:type="dxa"/>
            <w:tcBorders>
              <w:top w:val="nil"/>
              <w:left w:val="single" w:sz="8" w:space="0" w:color="auto"/>
              <w:bottom w:val="nil"/>
              <w:right w:val="single" w:sz="4" w:space="0" w:color="auto"/>
            </w:tcBorders>
          </w:tcPr>
          <w:p w14:paraId="13C70A34"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14:paraId="55DF3100" w14:textId="77777777"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tcPr>
          <w:p w14:paraId="6E67AB1C" w14:textId="77777777" w:rsidR="00E41C2B" w:rsidRPr="00D57A63" w:rsidRDefault="00E41C2B" w:rsidP="00E41C2B">
            <w:pPr>
              <w:rPr>
                <w:sz w:val="16"/>
                <w:szCs w:val="16"/>
              </w:rPr>
            </w:pPr>
            <w:r w:rsidRPr="00D57A63">
              <w:rPr>
                <w:sz w:val="16"/>
                <w:szCs w:val="16"/>
              </w:rPr>
              <w:t>253/2008</w:t>
            </w:r>
          </w:p>
        </w:tc>
        <w:tc>
          <w:tcPr>
            <w:tcW w:w="1080" w:type="dxa"/>
            <w:tcBorders>
              <w:top w:val="nil"/>
              <w:left w:val="single" w:sz="4" w:space="0" w:color="auto"/>
              <w:bottom w:val="nil"/>
              <w:right w:val="single" w:sz="4" w:space="0" w:color="auto"/>
            </w:tcBorders>
          </w:tcPr>
          <w:p w14:paraId="1A1C3069" w14:textId="77777777" w:rsidR="00E41C2B" w:rsidRPr="005D5BA0" w:rsidRDefault="00E41C2B" w:rsidP="00E41C2B">
            <w:pPr>
              <w:jc w:val="center"/>
              <w:rPr>
                <w:sz w:val="16"/>
                <w:szCs w:val="16"/>
              </w:rPr>
            </w:pPr>
            <w:r w:rsidRPr="005D5BA0">
              <w:rPr>
                <w:sz w:val="16"/>
                <w:szCs w:val="16"/>
              </w:rPr>
              <w:t>§ 7 odst. 2 písm. a) a b)</w:t>
            </w:r>
          </w:p>
        </w:tc>
        <w:tc>
          <w:tcPr>
            <w:tcW w:w="5400" w:type="dxa"/>
            <w:gridSpan w:val="4"/>
            <w:tcBorders>
              <w:top w:val="nil"/>
              <w:left w:val="single" w:sz="4" w:space="0" w:color="auto"/>
              <w:bottom w:val="nil"/>
              <w:right w:val="single" w:sz="2" w:space="0" w:color="auto"/>
            </w:tcBorders>
          </w:tcPr>
          <w:p w14:paraId="4679DA86" w14:textId="77777777" w:rsidR="00E41C2B" w:rsidRPr="00286EF0" w:rsidRDefault="00E41C2B" w:rsidP="00E41C2B">
            <w:pPr>
              <w:rPr>
                <w:sz w:val="16"/>
                <w:szCs w:val="16"/>
              </w:rPr>
            </w:pPr>
            <w:r w:rsidRPr="00286EF0">
              <w:rPr>
                <w:sz w:val="16"/>
                <w:szCs w:val="16"/>
              </w:rPr>
              <w:t>Povinnost identifikace</w:t>
            </w:r>
          </w:p>
          <w:p w14:paraId="4BC1313A" w14:textId="77777777" w:rsidR="00E41C2B" w:rsidRPr="00286EF0" w:rsidRDefault="00E41C2B" w:rsidP="00E41C2B">
            <w:pPr>
              <w:rPr>
                <w:sz w:val="16"/>
                <w:szCs w:val="16"/>
              </w:rPr>
            </w:pPr>
            <w:r w:rsidRPr="00286EF0">
              <w:rPr>
                <w:sz w:val="16"/>
                <w:szCs w:val="16"/>
              </w:rPr>
              <w:t>…..</w:t>
            </w:r>
          </w:p>
          <w:p w14:paraId="4D8A6326" w14:textId="77777777" w:rsidR="00E41C2B" w:rsidRPr="00286EF0" w:rsidRDefault="00E41C2B" w:rsidP="00E41C2B">
            <w:pPr>
              <w:rPr>
                <w:sz w:val="16"/>
                <w:szCs w:val="16"/>
              </w:rPr>
            </w:pPr>
            <w:r w:rsidRPr="00286EF0">
              <w:rPr>
                <w:sz w:val="16"/>
                <w:szCs w:val="16"/>
              </w:rPr>
              <w:t>(2) Bez ohledu na limit stanovený v odstavci 1 identifikuje povinná osoba klienta rovněž vždy, pokud jde o</w:t>
            </w:r>
          </w:p>
          <w:p w14:paraId="510A83EB" w14:textId="77777777" w:rsidR="00E41C2B" w:rsidRPr="00286EF0" w:rsidRDefault="00E41C2B" w:rsidP="00E41C2B">
            <w:pPr>
              <w:rPr>
                <w:sz w:val="16"/>
                <w:szCs w:val="16"/>
              </w:rPr>
            </w:pPr>
            <w:r w:rsidRPr="00286EF0">
              <w:rPr>
                <w:sz w:val="16"/>
                <w:szCs w:val="16"/>
              </w:rPr>
              <w:t>a) podezřelý obchod,</w:t>
            </w:r>
          </w:p>
          <w:p w14:paraId="1B73A36B" w14:textId="77777777" w:rsidR="00E41C2B" w:rsidRPr="00286EF0" w:rsidRDefault="00E41C2B" w:rsidP="00E41C2B">
            <w:pPr>
              <w:rPr>
                <w:sz w:val="16"/>
                <w:szCs w:val="16"/>
              </w:rPr>
            </w:pPr>
            <w:r w:rsidRPr="00286EF0">
              <w:rPr>
                <w:sz w:val="16"/>
                <w:szCs w:val="16"/>
              </w:rPr>
              <w:t>b) vznik obchodního vztahu,</w:t>
            </w:r>
          </w:p>
        </w:tc>
        <w:tc>
          <w:tcPr>
            <w:tcW w:w="960" w:type="dxa"/>
            <w:tcBorders>
              <w:top w:val="nil"/>
              <w:left w:val="single" w:sz="2" w:space="0" w:color="auto"/>
              <w:bottom w:val="nil"/>
              <w:right w:val="single" w:sz="2" w:space="0" w:color="auto"/>
            </w:tcBorders>
          </w:tcPr>
          <w:p w14:paraId="3E50F991"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14:paraId="43830445" w14:textId="77777777" w:rsidR="00E41C2B" w:rsidRPr="00D36155" w:rsidRDefault="00E41C2B" w:rsidP="00E41C2B">
            <w:pPr>
              <w:jc w:val="center"/>
              <w:rPr>
                <w:sz w:val="16"/>
                <w:szCs w:val="16"/>
              </w:rPr>
            </w:pPr>
          </w:p>
        </w:tc>
      </w:tr>
      <w:tr w:rsidR="00E41C2B" w:rsidRPr="00D36155" w14:paraId="1BBA0339" w14:textId="77777777" w:rsidTr="003539D5">
        <w:tc>
          <w:tcPr>
            <w:tcW w:w="1380" w:type="dxa"/>
            <w:tcBorders>
              <w:top w:val="nil"/>
              <w:left w:val="single" w:sz="8" w:space="0" w:color="auto"/>
              <w:bottom w:val="single" w:sz="8" w:space="0" w:color="auto"/>
              <w:right w:val="single" w:sz="4" w:space="0" w:color="auto"/>
            </w:tcBorders>
          </w:tcPr>
          <w:p w14:paraId="1BF8852C" w14:textId="77777777" w:rsidR="00E41C2B" w:rsidRPr="00237F44" w:rsidRDefault="00E41C2B" w:rsidP="00E41C2B">
            <w:pPr>
              <w:rPr>
                <w:sz w:val="16"/>
                <w:szCs w:val="16"/>
              </w:rPr>
            </w:pPr>
          </w:p>
        </w:tc>
        <w:tc>
          <w:tcPr>
            <w:tcW w:w="5520" w:type="dxa"/>
            <w:gridSpan w:val="4"/>
            <w:tcBorders>
              <w:top w:val="nil"/>
              <w:left w:val="single" w:sz="4" w:space="0" w:color="auto"/>
              <w:bottom w:val="single" w:sz="8" w:space="0" w:color="auto"/>
              <w:right w:val="single" w:sz="18" w:space="0" w:color="auto"/>
            </w:tcBorders>
          </w:tcPr>
          <w:p w14:paraId="28199CFD" w14:textId="77777777" w:rsidR="00E41C2B" w:rsidRPr="00D31849" w:rsidRDefault="00E41C2B" w:rsidP="00E41C2B">
            <w:pPr>
              <w:rPr>
                <w:sz w:val="16"/>
                <w:szCs w:val="16"/>
              </w:rPr>
            </w:pPr>
          </w:p>
        </w:tc>
        <w:tc>
          <w:tcPr>
            <w:tcW w:w="840" w:type="dxa"/>
            <w:tcBorders>
              <w:top w:val="nil"/>
              <w:left w:val="single" w:sz="18" w:space="0" w:color="auto"/>
              <w:bottom w:val="single" w:sz="8" w:space="0" w:color="auto"/>
              <w:right w:val="single" w:sz="4" w:space="0" w:color="auto"/>
            </w:tcBorders>
          </w:tcPr>
          <w:p w14:paraId="79A84BA1" w14:textId="77777777" w:rsidR="00E41C2B" w:rsidRPr="00D57A63" w:rsidRDefault="00E41C2B" w:rsidP="00E41C2B">
            <w:pPr>
              <w:rPr>
                <w:sz w:val="16"/>
                <w:szCs w:val="16"/>
              </w:rPr>
            </w:pPr>
            <w:r w:rsidRPr="00D57A63">
              <w:rPr>
                <w:sz w:val="16"/>
                <w:szCs w:val="16"/>
              </w:rPr>
              <w:t xml:space="preserve">253/2008 ve znění 368/2016 </w:t>
            </w:r>
            <w:r>
              <w:rPr>
                <w:sz w:val="16"/>
                <w:szCs w:val="16"/>
              </w:rPr>
              <w:t>527/2020</w:t>
            </w:r>
          </w:p>
        </w:tc>
        <w:tc>
          <w:tcPr>
            <w:tcW w:w="1080" w:type="dxa"/>
            <w:tcBorders>
              <w:top w:val="nil"/>
              <w:left w:val="single" w:sz="4" w:space="0" w:color="auto"/>
              <w:bottom w:val="single" w:sz="8" w:space="0" w:color="auto"/>
              <w:right w:val="single" w:sz="4" w:space="0" w:color="auto"/>
            </w:tcBorders>
          </w:tcPr>
          <w:p w14:paraId="486A68C2" w14:textId="77777777" w:rsidR="00E41C2B" w:rsidRPr="005D5BA0" w:rsidRDefault="00E41C2B" w:rsidP="00E41C2B">
            <w:pPr>
              <w:jc w:val="center"/>
              <w:rPr>
                <w:sz w:val="16"/>
                <w:szCs w:val="16"/>
              </w:rPr>
            </w:pPr>
            <w:r w:rsidRPr="005D5BA0">
              <w:rPr>
                <w:sz w:val="16"/>
                <w:szCs w:val="16"/>
              </w:rPr>
              <w:t>§ 9 odst. 1 písm. b)</w:t>
            </w:r>
          </w:p>
        </w:tc>
        <w:tc>
          <w:tcPr>
            <w:tcW w:w="5400" w:type="dxa"/>
            <w:gridSpan w:val="4"/>
            <w:tcBorders>
              <w:top w:val="nil"/>
              <w:left w:val="single" w:sz="4" w:space="0" w:color="auto"/>
              <w:bottom w:val="single" w:sz="8" w:space="0" w:color="auto"/>
              <w:right w:val="single" w:sz="2" w:space="0" w:color="auto"/>
            </w:tcBorders>
          </w:tcPr>
          <w:p w14:paraId="3541AB53" w14:textId="77777777" w:rsidR="00E41C2B" w:rsidRPr="00286EF0" w:rsidRDefault="00E41C2B" w:rsidP="00E41C2B">
            <w:pPr>
              <w:rPr>
                <w:sz w:val="16"/>
                <w:szCs w:val="16"/>
              </w:rPr>
            </w:pPr>
            <w:r w:rsidRPr="00286EF0">
              <w:rPr>
                <w:sz w:val="16"/>
                <w:szCs w:val="16"/>
              </w:rPr>
              <w:t>(1) Kontrolu klienta provádí povinná osoba</w:t>
            </w:r>
          </w:p>
          <w:p w14:paraId="3356689E" w14:textId="77777777" w:rsidR="00E41C2B" w:rsidRPr="00286EF0" w:rsidRDefault="00E41C2B" w:rsidP="00E41C2B">
            <w:pPr>
              <w:rPr>
                <w:sz w:val="16"/>
                <w:szCs w:val="16"/>
              </w:rPr>
            </w:pPr>
            <w:r w:rsidRPr="00286EF0">
              <w:rPr>
                <w:sz w:val="16"/>
                <w:szCs w:val="16"/>
              </w:rPr>
              <w:t>…..</w:t>
            </w:r>
          </w:p>
          <w:p w14:paraId="14F84A98" w14:textId="77777777" w:rsidR="00E41C2B" w:rsidRPr="00286EF0" w:rsidRDefault="00E41C2B" w:rsidP="00E41C2B">
            <w:pPr>
              <w:rPr>
                <w:sz w:val="16"/>
                <w:szCs w:val="16"/>
              </w:rPr>
            </w:pPr>
            <w:r w:rsidRPr="00286EF0">
              <w:rPr>
                <w:sz w:val="16"/>
                <w:szCs w:val="16"/>
              </w:rPr>
              <w:t>b) v situacích, na které se vztahuje povinnost identifikace podle § 7 odst. 2 písm. a) a b), a to nejpozději před uskutečněním transakce,</w:t>
            </w:r>
          </w:p>
        </w:tc>
        <w:tc>
          <w:tcPr>
            <w:tcW w:w="960" w:type="dxa"/>
            <w:tcBorders>
              <w:top w:val="nil"/>
              <w:left w:val="single" w:sz="2" w:space="0" w:color="auto"/>
              <w:bottom w:val="single" w:sz="8" w:space="0" w:color="auto"/>
              <w:right w:val="single" w:sz="2" w:space="0" w:color="auto"/>
            </w:tcBorders>
          </w:tcPr>
          <w:p w14:paraId="145270DA" w14:textId="77777777" w:rsidR="00E41C2B" w:rsidRPr="00D36155" w:rsidRDefault="00E41C2B" w:rsidP="00E41C2B">
            <w:pPr>
              <w:jc w:val="center"/>
              <w:rPr>
                <w:sz w:val="16"/>
                <w:szCs w:val="16"/>
              </w:rPr>
            </w:pPr>
          </w:p>
        </w:tc>
        <w:tc>
          <w:tcPr>
            <w:tcW w:w="660" w:type="dxa"/>
            <w:tcBorders>
              <w:top w:val="nil"/>
              <w:left w:val="single" w:sz="2" w:space="0" w:color="auto"/>
              <w:bottom w:val="single" w:sz="8" w:space="0" w:color="auto"/>
              <w:right w:val="single" w:sz="8" w:space="0" w:color="auto"/>
            </w:tcBorders>
          </w:tcPr>
          <w:p w14:paraId="39C0278C" w14:textId="77777777" w:rsidR="00E41C2B" w:rsidRPr="00D36155" w:rsidRDefault="00E41C2B" w:rsidP="00E41C2B">
            <w:pPr>
              <w:jc w:val="center"/>
              <w:rPr>
                <w:sz w:val="16"/>
                <w:szCs w:val="16"/>
              </w:rPr>
            </w:pPr>
          </w:p>
        </w:tc>
      </w:tr>
      <w:tr w:rsidR="00E41C2B" w:rsidRPr="00D36155" w14:paraId="097C3FEE" w14:textId="77777777" w:rsidTr="003539D5">
        <w:tc>
          <w:tcPr>
            <w:tcW w:w="1380" w:type="dxa"/>
            <w:tcBorders>
              <w:top w:val="nil"/>
              <w:left w:val="single" w:sz="8" w:space="0" w:color="auto"/>
              <w:bottom w:val="nil"/>
              <w:right w:val="single" w:sz="4" w:space="0" w:color="auto"/>
            </w:tcBorders>
          </w:tcPr>
          <w:p w14:paraId="4A1A619F" w14:textId="77777777" w:rsidR="00E41C2B" w:rsidRPr="00237F44" w:rsidRDefault="00E41C2B" w:rsidP="00E41C2B">
            <w:pPr>
              <w:rPr>
                <w:sz w:val="16"/>
                <w:szCs w:val="16"/>
              </w:rPr>
            </w:pPr>
            <w:r w:rsidRPr="00237F44">
              <w:rPr>
                <w:sz w:val="16"/>
                <w:szCs w:val="16"/>
              </w:rPr>
              <w:t>čl. 12 odst. 1</w:t>
            </w:r>
          </w:p>
        </w:tc>
        <w:tc>
          <w:tcPr>
            <w:tcW w:w="5520" w:type="dxa"/>
            <w:gridSpan w:val="4"/>
            <w:tcBorders>
              <w:top w:val="nil"/>
              <w:left w:val="single" w:sz="4" w:space="0" w:color="auto"/>
              <w:bottom w:val="nil"/>
              <w:right w:val="single" w:sz="18" w:space="0" w:color="auto"/>
            </w:tcBorders>
          </w:tcPr>
          <w:p w14:paraId="711FE846" w14:textId="77777777" w:rsidR="00E41C2B" w:rsidRPr="00D31849" w:rsidRDefault="00E41C2B" w:rsidP="00E41C2B">
            <w:pPr>
              <w:rPr>
                <w:sz w:val="16"/>
                <w:szCs w:val="16"/>
              </w:rPr>
            </w:pPr>
            <w:r w:rsidRPr="00D31849">
              <w:rPr>
                <w:sz w:val="16"/>
                <w:szCs w:val="16"/>
              </w:rPr>
              <w:t xml:space="preserve">1. Odchylně od čl. 13 odst. 1 prvního pododstavce písm. a), b) a c) a článku </w:t>
            </w:r>
            <w:smartTag w:uri="urn:schemas-microsoft-com:office:smarttags" w:element="metricconverter">
              <w:smartTagPr>
                <w:attr w:name="ProductID" w:val="14 a"/>
              </w:smartTagPr>
              <w:r w:rsidRPr="00D31849">
                <w:rPr>
                  <w:sz w:val="16"/>
                  <w:szCs w:val="16"/>
                </w:rPr>
                <w:t>14 a</w:t>
              </w:r>
            </w:smartTag>
            <w:r w:rsidRPr="00D31849">
              <w:rPr>
                <w:sz w:val="16"/>
                <w:szCs w:val="16"/>
              </w:rPr>
              <w:t xml:space="preserve"> na základě vhodného posouzení rizik, jež prokáže nízké riziko, může členský stát povinným osobám povolit, aby neuplatňovaly určitá opatření hloubkové kontroly klienta ve vztahu k elektronickým penězům, jsou-li splněny všechny tyto podmínky zmírňující riziko:</w:t>
            </w:r>
          </w:p>
          <w:p w14:paraId="701ECBA0" w14:textId="77777777" w:rsidR="00E41C2B" w:rsidRPr="00D31849" w:rsidRDefault="00E41C2B" w:rsidP="00E41C2B">
            <w:pPr>
              <w:rPr>
                <w:sz w:val="16"/>
                <w:szCs w:val="16"/>
              </w:rPr>
            </w:pPr>
            <w:r w:rsidRPr="00D31849">
              <w:rPr>
                <w:sz w:val="16"/>
                <w:szCs w:val="16"/>
              </w:rPr>
              <w:t>a) platební prostředek není dobíjecí nebo má stanoven měsíční limit pro platební transakce nejvýše 250 EUR, jejž lze čerpat jen v tomto členském státě;</w:t>
            </w:r>
          </w:p>
          <w:p w14:paraId="68769F40" w14:textId="77777777" w:rsidR="00E41C2B" w:rsidRPr="00D31849" w:rsidRDefault="00E41C2B" w:rsidP="00E41C2B">
            <w:pPr>
              <w:rPr>
                <w:sz w:val="16"/>
                <w:szCs w:val="16"/>
              </w:rPr>
            </w:pPr>
            <w:r w:rsidRPr="00D31849">
              <w:rPr>
                <w:sz w:val="16"/>
                <w:szCs w:val="16"/>
              </w:rPr>
              <w:t>b) maximální částka uchovávaná elektronicky nepřekračuje 250 EUR;</w:t>
            </w:r>
          </w:p>
          <w:p w14:paraId="29C84A45" w14:textId="77777777" w:rsidR="00E41C2B" w:rsidRPr="00D31849" w:rsidRDefault="00E41C2B" w:rsidP="00E41C2B">
            <w:pPr>
              <w:rPr>
                <w:sz w:val="16"/>
                <w:szCs w:val="16"/>
              </w:rPr>
            </w:pPr>
            <w:r w:rsidRPr="00D31849">
              <w:rPr>
                <w:sz w:val="16"/>
                <w:szCs w:val="16"/>
              </w:rPr>
              <w:t>c) platební prostředek je používán výhradně k nákupu zboží nebo služeb;</w:t>
            </w:r>
          </w:p>
          <w:p w14:paraId="03D601C0" w14:textId="77777777" w:rsidR="00E41C2B" w:rsidRPr="00D31849" w:rsidRDefault="00E41C2B" w:rsidP="00E41C2B">
            <w:pPr>
              <w:rPr>
                <w:sz w:val="16"/>
                <w:szCs w:val="16"/>
              </w:rPr>
            </w:pPr>
            <w:r w:rsidRPr="00D31849">
              <w:rPr>
                <w:sz w:val="16"/>
                <w:szCs w:val="16"/>
              </w:rPr>
              <w:t>d) platební prostředek nemůže být financován anonymními elektronickými penězi;</w:t>
            </w:r>
          </w:p>
          <w:p w14:paraId="440DDD92" w14:textId="77777777" w:rsidR="00E41C2B" w:rsidRPr="00D31849" w:rsidRDefault="00E41C2B" w:rsidP="00E41C2B">
            <w:pPr>
              <w:rPr>
                <w:sz w:val="16"/>
                <w:szCs w:val="16"/>
              </w:rPr>
            </w:pPr>
            <w:r w:rsidRPr="00D31849">
              <w:rPr>
                <w:sz w:val="16"/>
                <w:szCs w:val="16"/>
              </w:rPr>
              <w:t>e) vydavatel dostatečně sleduje transakce nebo obchodní vztahy, aby bylo možné odhalit neobvyklé nebo podezřelé transakce.</w:t>
            </w:r>
          </w:p>
          <w:p w14:paraId="62F9F411" w14:textId="77777777" w:rsidR="00E41C2B" w:rsidRPr="00D31849" w:rsidRDefault="00E41C2B" w:rsidP="00E41C2B">
            <w:pPr>
              <w:rPr>
                <w:sz w:val="16"/>
                <w:szCs w:val="16"/>
              </w:rPr>
            </w:pPr>
            <w:r w:rsidRPr="00D31849">
              <w:rPr>
                <w:sz w:val="16"/>
                <w:szCs w:val="16"/>
              </w:rPr>
              <w:t>Maximální částku uvedenou v prvním pododstavci písm. b) může členský stát zvýšit až na 500 EUR u platebních prostředků, které mohou být používány pouze v tomto členském státě.</w:t>
            </w:r>
          </w:p>
        </w:tc>
        <w:tc>
          <w:tcPr>
            <w:tcW w:w="840" w:type="dxa"/>
            <w:tcBorders>
              <w:top w:val="nil"/>
              <w:left w:val="single" w:sz="18" w:space="0" w:color="auto"/>
              <w:bottom w:val="nil"/>
              <w:right w:val="single" w:sz="4" w:space="0" w:color="auto"/>
            </w:tcBorders>
          </w:tcPr>
          <w:p w14:paraId="2A151BB3" w14:textId="77777777" w:rsidR="00E41C2B" w:rsidRPr="00D57A63" w:rsidRDefault="00E41C2B" w:rsidP="00E41C2B">
            <w:pPr>
              <w:rPr>
                <w:sz w:val="16"/>
                <w:szCs w:val="16"/>
              </w:rPr>
            </w:pPr>
            <w:r w:rsidRPr="00D57A63">
              <w:rPr>
                <w:sz w:val="16"/>
                <w:szCs w:val="16"/>
              </w:rPr>
              <w:t xml:space="preserve">253/2008 ve znění 368/2016 </w:t>
            </w:r>
            <w:r>
              <w:rPr>
                <w:sz w:val="16"/>
                <w:szCs w:val="16"/>
              </w:rPr>
              <w:t>527/2020</w:t>
            </w:r>
          </w:p>
        </w:tc>
        <w:tc>
          <w:tcPr>
            <w:tcW w:w="1080" w:type="dxa"/>
            <w:tcBorders>
              <w:top w:val="nil"/>
              <w:left w:val="single" w:sz="4" w:space="0" w:color="auto"/>
              <w:bottom w:val="nil"/>
              <w:right w:val="single" w:sz="4" w:space="0" w:color="auto"/>
            </w:tcBorders>
          </w:tcPr>
          <w:p w14:paraId="06D46E9C" w14:textId="77777777" w:rsidR="00E41C2B" w:rsidRPr="005D5BA0" w:rsidRDefault="00E41C2B" w:rsidP="00E41C2B">
            <w:pPr>
              <w:jc w:val="center"/>
              <w:rPr>
                <w:sz w:val="16"/>
                <w:szCs w:val="16"/>
              </w:rPr>
            </w:pPr>
            <w:r w:rsidRPr="005D5BA0">
              <w:rPr>
                <w:sz w:val="16"/>
                <w:szCs w:val="16"/>
              </w:rPr>
              <w:t>§ 13a odst. 1 a 2</w:t>
            </w:r>
          </w:p>
        </w:tc>
        <w:tc>
          <w:tcPr>
            <w:tcW w:w="5400" w:type="dxa"/>
            <w:gridSpan w:val="4"/>
            <w:tcBorders>
              <w:top w:val="nil"/>
              <w:left w:val="single" w:sz="4" w:space="0" w:color="auto"/>
              <w:bottom w:val="nil"/>
              <w:right w:val="single" w:sz="2" w:space="0" w:color="auto"/>
            </w:tcBorders>
          </w:tcPr>
          <w:p w14:paraId="1EA3FC37" w14:textId="77777777" w:rsidR="00E41C2B" w:rsidRPr="00286EF0" w:rsidRDefault="00E41C2B" w:rsidP="00E41C2B">
            <w:pPr>
              <w:rPr>
                <w:sz w:val="16"/>
                <w:szCs w:val="16"/>
              </w:rPr>
            </w:pPr>
            <w:r w:rsidRPr="00286EF0">
              <w:rPr>
                <w:sz w:val="16"/>
                <w:szCs w:val="16"/>
              </w:rPr>
              <w:t>Výjimky z povinnosti identifikace a kontroly klienta</w:t>
            </w:r>
          </w:p>
          <w:p w14:paraId="140F7D89" w14:textId="77777777" w:rsidR="00E41C2B" w:rsidRPr="00286EF0" w:rsidRDefault="00E41C2B" w:rsidP="00E41C2B">
            <w:pPr>
              <w:rPr>
                <w:sz w:val="16"/>
                <w:szCs w:val="16"/>
              </w:rPr>
            </w:pPr>
            <w:r w:rsidRPr="00286EF0">
              <w:rPr>
                <w:sz w:val="16"/>
                <w:szCs w:val="16"/>
              </w:rPr>
              <w:t>(1) Povinnost identifikovat a kontrolovat klienta není třeba plnit u</w:t>
            </w:r>
          </w:p>
          <w:p w14:paraId="314FA30C" w14:textId="77777777" w:rsidR="00E41C2B" w:rsidRPr="00286EF0" w:rsidRDefault="00E41C2B" w:rsidP="00E41C2B">
            <w:pPr>
              <w:rPr>
                <w:sz w:val="16"/>
                <w:szCs w:val="16"/>
              </w:rPr>
            </w:pPr>
            <w:r w:rsidRPr="00286EF0">
              <w:rPr>
                <w:sz w:val="16"/>
                <w:szCs w:val="16"/>
              </w:rPr>
              <w:t>a) elektronických peněz uchovávaných na médiu, které nelze dobíjet, pokud nejvyšší uchovávaná částka nepřekročí 150 EUR,</w:t>
            </w:r>
          </w:p>
          <w:p w14:paraId="572ED8A0" w14:textId="77777777" w:rsidR="00E41C2B" w:rsidRPr="00286EF0" w:rsidRDefault="00E41C2B" w:rsidP="00E41C2B">
            <w:pPr>
              <w:rPr>
                <w:sz w:val="16"/>
                <w:szCs w:val="16"/>
              </w:rPr>
            </w:pPr>
            <w:r w:rsidRPr="00286EF0">
              <w:rPr>
                <w:sz w:val="16"/>
                <w:szCs w:val="16"/>
              </w:rPr>
              <w:t>b) elektronických peněz uchovávaných na médiu, které lze dobíjet, pokud může být použito pouze k provedení vnitrostátní platební transakce a celkový měsíční limit pro odchozí platby a současně i nejvyšší uchovávaná částka nepřesahuje 150 EUR, nebo</w:t>
            </w:r>
          </w:p>
          <w:p w14:paraId="3B396717" w14:textId="77777777" w:rsidR="00E41C2B" w:rsidRPr="00286EF0" w:rsidRDefault="00E41C2B" w:rsidP="00E41C2B">
            <w:pPr>
              <w:rPr>
                <w:sz w:val="16"/>
                <w:szCs w:val="16"/>
              </w:rPr>
            </w:pPr>
            <w:r w:rsidRPr="00286EF0">
              <w:rPr>
                <w:sz w:val="16"/>
                <w:szCs w:val="16"/>
              </w:rPr>
              <w:t>c) platebních služeb poskytovaných prostřednictvím veřejné mobilní telefonní sítě jinak než s využitím elektronických peněz, pokud hodnota jednotlivé transakce nepřesáhne 250 EUR a současně celkový limit plateb realizovaných z jednoho telefonního čísla pro kalendářní rok nepřesahuje 2 500 EUR.</w:t>
            </w:r>
          </w:p>
          <w:p w14:paraId="2434A597" w14:textId="77777777" w:rsidR="00E41C2B" w:rsidRPr="00286EF0" w:rsidRDefault="00E41C2B" w:rsidP="00E41C2B">
            <w:pPr>
              <w:rPr>
                <w:sz w:val="16"/>
                <w:szCs w:val="16"/>
              </w:rPr>
            </w:pPr>
            <w:r w:rsidRPr="00286EF0">
              <w:rPr>
                <w:sz w:val="16"/>
                <w:szCs w:val="16"/>
              </w:rPr>
              <w:t>(2) Platební prostředky uvedené v odstavci 1 lze používat výhradně k nákupu zboží nebo služeb a nesmí být pořizovány nebo dobíjeny prostřednictvím anonymních elektronických peněz.</w:t>
            </w:r>
          </w:p>
        </w:tc>
        <w:tc>
          <w:tcPr>
            <w:tcW w:w="960" w:type="dxa"/>
            <w:tcBorders>
              <w:top w:val="nil"/>
              <w:left w:val="single" w:sz="2" w:space="0" w:color="auto"/>
              <w:bottom w:val="nil"/>
              <w:right w:val="single" w:sz="2" w:space="0" w:color="auto"/>
            </w:tcBorders>
          </w:tcPr>
          <w:p w14:paraId="12C1493B" w14:textId="77777777" w:rsidR="00E41C2B" w:rsidRPr="00D36155" w:rsidRDefault="00E41C2B" w:rsidP="00E41C2B">
            <w:pPr>
              <w:jc w:val="center"/>
              <w:rPr>
                <w:sz w:val="16"/>
                <w:szCs w:val="16"/>
              </w:rPr>
            </w:pPr>
            <w:r w:rsidRPr="00D36155">
              <w:rPr>
                <w:sz w:val="16"/>
                <w:szCs w:val="16"/>
              </w:rPr>
              <w:t>PT</w:t>
            </w:r>
          </w:p>
        </w:tc>
        <w:tc>
          <w:tcPr>
            <w:tcW w:w="660" w:type="dxa"/>
            <w:tcBorders>
              <w:top w:val="nil"/>
              <w:left w:val="single" w:sz="2" w:space="0" w:color="auto"/>
              <w:bottom w:val="nil"/>
              <w:right w:val="single" w:sz="8" w:space="0" w:color="auto"/>
            </w:tcBorders>
          </w:tcPr>
          <w:p w14:paraId="1C2318D4" w14:textId="77777777" w:rsidR="00E41C2B" w:rsidRPr="00D36155" w:rsidRDefault="00E41C2B" w:rsidP="00E41C2B">
            <w:pPr>
              <w:jc w:val="center"/>
              <w:rPr>
                <w:sz w:val="16"/>
                <w:szCs w:val="16"/>
              </w:rPr>
            </w:pPr>
          </w:p>
        </w:tc>
      </w:tr>
      <w:tr w:rsidR="00E41C2B" w:rsidRPr="00D36155" w14:paraId="2F04C0ED" w14:textId="77777777" w:rsidTr="003539D5">
        <w:tc>
          <w:tcPr>
            <w:tcW w:w="1380" w:type="dxa"/>
            <w:tcBorders>
              <w:top w:val="nil"/>
              <w:left w:val="single" w:sz="8" w:space="0" w:color="auto"/>
              <w:bottom w:val="single" w:sz="8" w:space="0" w:color="auto"/>
              <w:right w:val="single" w:sz="4" w:space="0" w:color="auto"/>
            </w:tcBorders>
          </w:tcPr>
          <w:p w14:paraId="7EAD48CD" w14:textId="77777777" w:rsidR="00E41C2B" w:rsidRPr="00237F44" w:rsidRDefault="00E41C2B" w:rsidP="00E41C2B">
            <w:pPr>
              <w:rPr>
                <w:sz w:val="16"/>
                <w:szCs w:val="16"/>
              </w:rPr>
            </w:pPr>
          </w:p>
        </w:tc>
        <w:tc>
          <w:tcPr>
            <w:tcW w:w="5520" w:type="dxa"/>
            <w:gridSpan w:val="4"/>
            <w:tcBorders>
              <w:top w:val="nil"/>
              <w:left w:val="single" w:sz="4" w:space="0" w:color="auto"/>
              <w:bottom w:val="single" w:sz="8" w:space="0" w:color="auto"/>
              <w:right w:val="single" w:sz="18" w:space="0" w:color="auto"/>
            </w:tcBorders>
          </w:tcPr>
          <w:p w14:paraId="58CEDB47" w14:textId="77777777" w:rsidR="00E41C2B" w:rsidRPr="00D31849" w:rsidRDefault="00E41C2B" w:rsidP="00E41C2B">
            <w:pPr>
              <w:rPr>
                <w:sz w:val="16"/>
                <w:szCs w:val="16"/>
              </w:rPr>
            </w:pPr>
          </w:p>
        </w:tc>
        <w:tc>
          <w:tcPr>
            <w:tcW w:w="840" w:type="dxa"/>
            <w:tcBorders>
              <w:top w:val="nil"/>
              <w:left w:val="single" w:sz="18" w:space="0" w:color="auto"/>
              <w:bottom w:val="single" w:sz="8" w:space="0" w:color="auto"/>
              <w:right w:val="single" w:sz="4" w:space="0" w:color="auto"/>
            </w:tcBorders>
          </w:tcPr>
          <w:p w14:paraId="12BF27E9" w14:textId="77777777" w:rsidR="00E41C2B" w:rsidRPr="00D57A63" w:rsidRDefault="00E41C2B" w:rsidP="00E41C2B">
            <w:pPr>
              <w:rPr>
                <w:sz w:val="16"/>
                <w:szCs w:val="16"/>
              </w:rPr>
            </w:pPr>
            <w:r w:rsidRPr="00D57A63">
              <w:rPr>
                <w:sz w:val="16"/>
                <w:szCs w:val="16"/>
              </w:rPr>
              <w:t>253/2008 ve znění 368/2016</w:t>
            </w:r>
          </w:p>
        </w:tc>
        <w:tc>
          <w:tcPr>
            <w:tcW w:w="1080" w:type="dxa"/>
            <w:tcBorders>
              <w:top w:val="nil"/>
              <w:left w:val="single" w:sz="4" w:space="0" w:color="auto"/>
              <w:bottom w:val="single" w:sz="8" w:space="0" w:color="auto"/>
              <w:right w:val="single" w:sz="4" w:space="0" w:color="auto"/>
            </w:tcBorders>
          </w:tcPr>
          <w:p w14:paraId="4A6AC573" w14:textId="77777777" w:rsidR="00E41C2B" w:rsidRPr="005D5BA0" w:rsidRDefault="00E41C2B" w:rsidP="00E41C2B">
            <w:pPr>
              <w:jc w:val="center"/>
              <w:rPr>
                <w:sz w:val="16"/>
                <w:szCs w:val="16"/>
              </w:rPr>
            </w:pPr>
            <w:r w:rsidRPr="005D5BA0">
              <w:rPr>
                <w:sz w:val="16"/>
                <w:szCs w:val="16"/>
              </w:rPr>
              <w:t>§ 13a odst. 4</w:t>
            </w:r>
          </w:p>
        </w:tc>
        <w:tc>
          <w:tcPr>
            <w:tcW w:w="5400" w:type="dxa"/>
            <w:gridSpan w:val="4"/>
            <w:tcBorders>
              <w:top w:val="nil"/>
              <w:left w:val="single" w:sz="4" w:space="0" w:color="auto"/>
              <w:bottom w:val="single" w:sz="8" w:space="0" w:color="auto"/>
              <w:right w:val="single" w:sz="2" w:space="0" w:color="auto"/>
            </w:tcBorders>
          </w:tcPr>
          <w:p w14:paraId="7D25A244" w14:textId="77777777" w:rsidR="00E41C2B" w:rsidRPr="00286EF0" w:rsidRDefault="00E41C2B" w:rsidP="00E41C2B">
            <w:pPr>
              <w:rPr>
                <w:sz w:val="16"/>
                <w:szCs w:val="16"/>
              </w:rPr>
            </w:pPr>
            <w:r w:rsidRPr="00286EF0">
              <w:rPr>
                <w:sz w:val="16"/>
                <w:szCs w:val="16"/>
              </w:rPr>
              <w:t>(4) Povinná osoba sleduje transakce týkající se platebního prostředku uvedeného v odstavci 1 tak, aby bylo možné zjistit podezřelý obchod podle § 6.</w:t>
            </w:r>
          </w:p>
        </w:tc>
        <w:tc>
          <w:tcPr>
            <w:tcW w:w="960" w:type="dxa"/>
            <w:tcBorders>
              <w:top w:val="nil"/>
              <w:left w:val="single" w:sz="2" w:space="0" w:color="auto"/>
              <w:bottom w:val="single" w:sz="8" w:space="0" w:color="auto"/>
              <w:right w:val="single" w:sz="2" w:space="0" w:color="auto"/>
            </w:tcBorders>
          </w:tcPr>
          <w:p w14:paraId="27CF1493" w14:textId="77777777" w:rsidR="00E41C2B" w:rsidRPr="00D36155" w:rsidRDefault="00E41C2B" w:rsidP="00E41C2B">
            <w:pPr>
              <w:jc w:val="center"/>
              <w:rPr>
                <w:sz w:val="16"/>
                <w:szCs w:val="16"/>
              </w:rPr>
            </w:pPr>
          </w:p>
        </w:tc>
        <w:tc>
          <w:tcPr>
            <w:tcW w:w="660" w:type="dxa"/>
            <w:tcBorders>
              <w:top w:val="nil"/>
              <w:left w:val="single" w:sz="2" w:space="0" w:color="auto"/>
              <w:bottom w:val="single" w:sz="8" w:space="0" w:color="auto"/>
              <w:right w:val="single" w:sz="8" w:space="0" w:color="auto"/>
            </w:tcBorders>
          </w:tcPr>
          <w:p w14:paraId="4E550745" w14:textId="77777777" w:rsidR="00E41C2B" w:rsidRPr="00D36155" w:rsidRDefault="00E41C2B" w:rsidP="00E41C2B">
            <w:pPr>
              <w:jc w:val="center"/>
              <w:rPr>
                <w:sz w:val="16"/>
                <w:szCs w:val="16"/>
              </w:rPr>
            </w:pPr>
          </w:p>
        </w:tc>
      </w:tr>
      <w:tr w:rsidR="00E41C2B" w:rsidRPr="00D36155" w14:paraId="4A88D5C9" w14:textId="77777777" w:rsidTr="003539D5">
        <w:tc>
          <w:tcPr>
            <w:tcW w:w="1380" w:type="dxa"/>
            <w:tcBorders>
              <w:top w:val="nil"/>
              <w:left w:val="single" w:sz="8" w:space="0" w:color="auto"/>
              <w:bottom w:val="nil"/>
              <w:right w:val="single" w:sz="4" w:space="0" w:color="auto"/>
            </w:tcBorders>
          </w:tcPr>
          <w:p w14:paraId="646A1C49" w14:textId="77777777" w:rsidR="00E41C2B" w:rsidRPr="00237F44" w:rsidRDefault="00E41C2B" w:rsidP="00E41C2B">
            <w:pPr>
              <w:rPr>
                <w:sz w:val="16"/>
                <w:szCs w:val="16"/>
              </w:rPr>
            </w:pPr>
            <w:r w:rsidRPr="00237F44">
              <w:rPr>
                <w:sz w:val="16"/>
                <w:szCs w:val="16"/>
              </w:rPr>
              <w:t>čl. 12 odst. 2</w:t>
            </w:r>
          </w:p>
        </w:tc>
        <w:tc>
          <w:tcPr>
            <w:tcW w:w="5520" w:type="dxa"/>
            <w:gridSpan w:val="4"/>
            <w:tcBorders>
              <w:top w:val="nil"/>
              <w:left w:val="single" w:sz="4" w:space="0" w:color="auto"/>
              <w:bottom w:val="nil"/>
              <w:right w:val="single" w:sz="18" w:space="0" w:color="auto"/>
            </w:tcBorders>
          </w:tcPr>
          <w:p w14:paraId="55CC14B4" w14:textId="77777777" w:rsidR="00E41C2B" w:rsidRPr="00D31849" w:rsidRDefault="00E41C2B" w:rsidP="00E41C2B">
            <w:pPr>
              <w:rPr>
                <w:sz w:val="16"/>
                <w:szCs w:val="16"/>
              </w:rPr>
            </w:pPr>
            <w:r w:rsidRPr="00D31849">
              <w:rPr>
                <w:sz w:val="16"/>
                <w:szCs w:val="16"/>
              </w:rPr>
              <w:t>Členské státy zajistí, aby se odchylka stanovená v odstavci 1 nevztahovala na zpětnou výměnu peněžní hodnoty elektronických peněz za hotovost ani na výběr hotovosti z takové peněžní hodnoty, je-li vyměňovaná částka vyšší než 100 EUR.</w:t>
            </w:r>
          </w:p>
        </w:tc>
        <w:tc>
          <w:tcPr>
            <w:tcW w:w="840" w:type="dxa"/>
            <w:tcBorders>
              <w:top w:val="nil"/>
              <w:left w:val="single" w:sz="18" w:space="0" w:color="auto"/>
              <w:bottom w:val="nil"/>
              <w:right w:val="single" w:sz="4" w:space="0" w:color="auto"/>
            </w:tcBorders>
          </w:tcPr>
          <w:p w14:paraId="114324B8" w14:textId="77777777" w:rsidR="00E41C2B" w:rsidRPr="00D57A63" w:rsidRDefault="00E41C2B" w:rsidP="00E41C2B">
            <w:pPr>
              <w:rPr>
                <w:sz w:val="16"/>
                <w:szCs w:val="16"/>
              </w:rPr>
            </w:pPr>
            <w:r>
              <w:rPr>
                <w:sz w:val="16"/>
                <w:szCs w:val="16"/>
              </w:rPr>
              <w:t>253/2008</w:t>
            </w:r>
            <w:r w:rsidRPr="00D57A63">
              <w:rPr>
                <w:sz w:val="16"/>
                <w:szCs w:val="16"/>
              </w:rPr>
              <w:t xml:space="preserve"> ve znění 368/2016</w:t>
            </w:r>
            <w:r>
              <w:rPr>
                <w:sz w:val="16"/>
                <w:szCs w:val="16"/>
              </w:rPr>
              <w:t xml:space="preserve"> 527/2020</w:t>
            </w:r>
          </w:p>
        </w:tc>
        <w:tc>
          <w:tcPr>
            <w:tcW w:w="1080" w:type="dxa"/>
            <w:tcBorders>
              <w:top w:val="nil"/>
              <w:left w:val="single" w:sz="4" w:space="0" w:color="auto"/>
              <w:bottom w:val="nil"/>
              <w:right w:val="single" w:sz="4" w:space="0" w:color="auto"/>
            </w:tcBorders>
          </w:tcPr>
          <w:p w14:paraId="57E46CD3" w14:textId="77777777" w:rsidR="00E41C2B" w:rsidRPr="005D5BA0" w:rsidRDefault="00E41C2B" w:rsidP="00E41C2B">
            <w:pPr>
              <w:jc w:val="center"/>
              <w:rPr>
                <w:sz w:val="16"/>
                <w:szCs w:val="16"/>
              </w:rPr>
            </w:pPr>
            <w:r w:rsidRPr="005D5BA0">
              <w:rPr>
                <w:sz w:val="16"/>
                <w:szCs w:val="16"/>
              </w:rPr>
              <w:t>§ 13a odst. 3</w:t>
            </w:r>
          </w:p>
        </w:tc>
        <w:tc>
          <w:tcPr>
            <w:tcW w:w="5400" w:type="dxa"/>
            <w:gridSpan w:val="4"/>
            <w:tcBorders>
              <w:top w:val="nil"/>
              <w:left w:val="single" w:sz="4" w:space="0" w:color="auto"/>
              <w:bottom w:val="nil"/>
              <w:right w:val="single" w:sz="2" w:space="0" w:color="auto"/>
            </w:tcBorders>
          </w:tcPr>
          <w:p w14:paraId="712FCD84" w14:textId="77777777" w:rsidR="00E41C2B" w:rsidRPr="00286EF0" w:rsidRDefault="00E41C2B" w:rsidP="00E41C2B">
            <w:pPr>
              <w:rPr>
                <w:sz w:val="16"/>
                <w:szCs w:val="16"/>
              </w:rPr>
            </w:pPr>
            <w:r w:rsidRPr="00286EF0">
              <w:rPr>
                <w:sz w:val="16"/>
                <w:szCs w:val="16"/>
              </w:rPr>
              <w:t>(3) Výjimka podle odstavce 1 se nepoužije, když je na žádost držitele platebního prostředku zpětně vyměněna částka vyšší než 50 EUR nebo v případě, kdy držitel dává platební příkaz prostřednictvím internetu nebo prostřednictvím zařízení, které lze použít k dálkové komunikaci k provedení platby v hodnotě vyšší než 50 EUR.</w:t>
            </w:r>
          </w:p>
        </w:tc>
        <w:tc>
          <w:tcPr>
            <w:tcW w:w="960" w:type="dxa"/>
            <w:tcBorders>
              <w:top w:val="nil"/>
              <w:left w:val="single" w:sz="2" w:space="0" w:color="auto"/>
              <w:bottom w:val="nil"/>
              <w:right w:val="single" w:sz="2" w:space="0" w:color="auto"/>
            </w:tcBorders>
          </w:tcPr>
          <w:p w14:paraId="51EC2C40" w14:textId="77777777" w:rsidR="00E41C2B" w:rsidRPr="00D36155" w:rsidRDefault="00E41C2B" w:rsidP="00E41C2B">
            <w:pPr>
              <w:jc w:val="center"/>
              <w:rPr>
                <w:sz w:val="16"/>
                <w:szCs w:val="16"/>
              </w:rPr>
            </w:pPr>
            <w:r w:rsidRPr="00D36155">
              <w:rPr>
                <w:sz w:val="16"/>
                <w:szCs w:val="16"/>
              </w:rPr>
              <w:t>PT</w:t>
            </w:r>
          </w:p>
        </w:tc>
        <w:tc>
          <w:tcPr>
            <w:tcW w:w="660" w:type="dxa"/>
            <w:tcBorders>
              <w:top w:val="nil"/>
              <w:left w:val="single" w:sz="2" w:space="0" w:color="auto"/>
              <w:bottom w:val="nil"/>
              <w:right w:val="single" w:sz="8" w:space="0" w:color="auto"/>
            </w:tcBorders>
          </w:tcPr>
          <w:p w14:paraId="6C6A7148" w14:textId="77777777" w:rsidR="00E41C2B" w:rsidRPr="00D36155" w:rsidRDefault="00E41C2B" w:rsidP="00E41C2B">
            <w:pPr>
              <w:jc w:val="center"/>
              <w:rPr>
                <w:sz w:val="16"/>
                <w:szCs w:val="16"/>
              </w:rPr>
            </w:pPr>
          </w:p>
        </w:tc>
      </w:tr>
      <w:tr w:rsidR="00E41C2B" w:rsidRPr="00D36155" w14:paraId="4F015915" w14:textId="77777777" w:rsidTr="003539D5">
        <w:tc>
          <w:tcPr>
            <w:tcW w:w="1380" w:type="dxa"/>
            <w:tcBorders>
              <w:top w:val="single" w:sz="8" w:space="0" w:color="auto"/>
              <w:left w:val="single" w:sz="8" w:space="0" w:color="auto"/>
              <w:bottom w:val="nil"/>
              <w:right w:val="single" w:sz="4" w:space="0" w:color="auto"/>
            </w:tcBorders>
          </w:tcPr>
          <w:p w14:paraId="7E7E58F5" w14:textId="77777777" w:rsidR="00E41C2B" w:rsidRPr="00237F44" w:rsidRDefault="00E41C2B" w:rsidP="00E41C2B">
            <w:pPr>
              <w:rPr>
                <w:sz w:val="16"/>
                <w:szCs w:val="16"/>
              </w:rPr>
            </w:pPr>
            <w:r w:rsidRPr="00237F44">
              <w:rPr>
                <w:sz w:val="16"/>
                <w:szCs w:val="16"/>
              </w:rPr>
              <w:t xml:space="preserve">čl. 13 odst. 1 </w:t>
            </w:r>
          </w:p>
        </w:tc>
        <w:tc>
          <w:tcPr>
            <w:tcW w:w="5520" w:type="dxa"/>
            <w:gridSpan w:val="4"/>
            <w:tcBorders>
              <w:top w:val="single" w:sz="8" w:space="0" w:color="auto"/>
              <w:left w:val="single" w:sz="4" w:space="0" w:color="auto"/>
              <w:bottom w:val="nil"/>
              <w:right w:val="single" w:sz="18" w:space="0" w:color="auto"/>
            </w:tcBorders>
          </w:tcPr>
          <w:p w14:paraId="5027A025" w14:textId="77777777" w:rsidR="00E41C2B" w:rsidRPr="00D31849" w:rsidRDefault="00E41C2B" w:rsidP="00E41C2B">
            <w:pPr>
              <w:rPr>
                <w:sz w:val="16"/>
                <w:szCs w:val="16"/>
              </w:rPr>
            </w:pPr>
            <w:r w:rsidRPr="00D31849">
              <w:rPr>
                <w:sz w:val="16"/>
                <w:szCs w:val="16"/>
              </w:rPr>
              <w:t>1. Opatření hloubkové kontroly klienta zahrnují:</w:t>
            </w:r>
          </w:p>
          <w:p w14:paraId="1B379013" w14:textId="77777777" w:rsidR="00E41C2B" w:rsidRPr="00D31849" w:rsidRDefault="00E41C2B" w:rsidP="00E41C2B">
            <w:pPr>
              <w:rPr>
                <w:sz w:val="16"/>
                <w:szCs w:val="16"/>
              </w:rPr>
            </w:pPr>
            <w:r w:rsidRPr="00D31849">
              <w:rPr>
                <w:sz w:val="16"/>
                <w:szCs w:val="16"/>
              </w:rPr>
              <w:t>a) zjištění a ověření totožnosti klienta na základě dokumentů, údajů nebo informací získaných ze spolehlivého a nezávislého zdroje;</w:t>
            </w:r>
          </w:p>
          <w:p w14:paraId="3D9EDA35" w14:textId="77777777" w:rsidR="00E41C2B" w:rsidRPr="00D31849" w:rsidRDefault="00E41C2B" w:rsidP="00E41C2B">
            <w:pPr>
              <w:rPr>
                <w:sz w:val="16"/>
                <w:szCs w:val="16"/>
              </w:rPr>
            </w:pPr>
            <w:r w:rsidRPr="00D31849">
              <w:rPr>
                <w:sz w:val="16"/>
                <w:szCs w:val="16"/>
              </w:rPr>
              <w:t>b) zjištění totožnosti skutečného majitele a přijetí náležitých opatření pro ověření jeho totožnosti, aby se povinná osoba ujistila, že skutečného majitele zná; to zahrnuje přijetí náležitých opatření k tomu, aby pochopila strukturu vlastnictví a kontroly klienta v případě právnických osob, svěřenských fondů, společností, nadací a podobných právních uspořádání;</w:t>
            </w:r>
          </w:p>
          <w:p w14:paraId="1225EAAA" w14:textId="77777777" w:rsidR="00E41C2B" w:rsidRPr="00D31849" w:rsidRDefault="00E41C2B" w:rsidP="00E41C2B">
            <w:pPr>
              <w:rPr>
                <w:sz w:val="16"/>
                <w:szCs w:val="16"/>
              </w:rPr>
            </w:pPr>
            <w:r w:rsidRPr="00D31849">
              <w:rPr>
                <w:sz w:val="16"/>
                <w:szCs w:val="16"/>
              </w:rPr>
              <w:t>c) posouzení a případně získání informací o účelu a zamýšlené povaze obchodního vztahu;</w:t>
            </w:r>
          </w:p>
          <w:p w14:paraId="53A83334" w14:textId="77777777" w:rsidR="00E41C2B" w:rsidRPr="00D31849" w:rsidRDefault="00E41C2B" w:rsidP="00E41C2B">
            <w:pPr>
              <w:rPr>
                <w:sz w:val="16"/>
                <w:szCs w:val="16"/>
              </w:rPr>
            </w:pPr>
            <w:r w:rsidRPr="00D31849">
              <w:rPr>
                <w:sz w:val="16"/>
                <w:szCs w:val="16"/>
              </w:rPr>
              <w:t>d) průběžné sledování obchodního vztahu včetně kontroly transakcí prováděných v jeho průběhu, aby bylo zajištěno, že prováděné transakce jsou v souladu s tím, co povinná osoba ví o klientovi, o jeho obchodním a rizikovém profilu včetně, je-li to třeba, zdrojů finančních prostředků, a zajištění průběžné aktualizace příslušných dokumentů, údajů nebo informací.</w:t>
            </w:r>
          </w:p>
          <w:p w14:paraId="76C13B9D" w14:textId="77777777" w:rsidR="00E41C2B" w:rsidRPr="00D31849" w:rsidRDefault="00E41C2B" w:rsidP="00E41C2B">
            <w:pPr>
              <w:rPr>
                <w:sz w:val="16"/>
                <w:szCs w:val="16"/>
              </w:rPr>
            </w:pPr>
            <w:r w:rsidRPr="00D31849">
              <w:rPr>
                <w:sz w:val="16"/>
                <w:szCs w:val="16"/>
              </w:rPr>
              <w:t>Při provádění opatření uvedených v prvním pododstavci písm. a) a b) musí povinné osoby rovněž ověřit, že každá osoba, která prohlašuje, že jedná jménem klienta, je k tomu oprávněna, a zjistit a ověřit totožnost této osoby.</w:t>
            </w:r>
          </w:p>
        </w:tc>
        <w:tc>
          <w:tcPr>
            <w:tcW w:w="840" w:type="dxa"/>
            <w:tcBorders>
              <w:top w:val="single" w:sz="8" w:space="0" w:color="auto"/>
              <w:left w:val="single" w:sz="18" w:space="0" w:color="auto"/>
              <w:bottom w:val="nil"/>
              <w:right w:val="single" w:sz="4" w:space="0" w:color="auto"/>
            </w:tcBorders>
          </w:tcPr>
          <w:p w14:paraId="6E18DB30" w14:textId="77777777" w:rsidR="00E41C2B" w:rsidRPr="00D57A63" w:rsidRDefault="00E41C2B" w:rsidP="00E41C2B">
            <w:pPr>
              <w:rPr>
                <w:sz w:val="16"/>
                <w:szCs w:val="16"/>
              </w:rPr>
            </w:pPr>
            <w:r w:rsidRPr="00D57A63">
              <w:rPr>
                <w:sz w:val="16"/>
                <w:szCs w:val="16"/>
              </w:rPr>
              <w:t xml:space="preserve">253/2008 ve znění </w:t>
            </w:r>
            <w:r w:rsidRPr="00A21CD5">
              <w:rPr>
                <w:sz w:val="16"/>
                <w:szCs w:val="16"/>
              </w:rPr>
              <w:t>285/2009</w:t>
            </w:r>
            <w:r w:rsidRPr="00D57A63">
              <w:rPr>
                <w:sz w:val="16"/>
                <w:szCs w:val="16"/>
              </w:rPr>
              <w:t xml:space="preserve"> </w:t>
            </w:r>
            <w:r>
              <w:rPr>
                <w:sz w:val="16"/>
                <w:szCs w:val="16"/>
              </w:rPr>
              <w:t>527/2020</w:t>
            </w:r>
            <w:r w:rsidR="00A80D6F">
              <w:rPr>
                <w:sz w:val="16"/>
                <w:szCs w:val="16"/>
              </w:rPr>
              <w:t xml:space="preserve"> 107/2024</w:t>
            </w:r>
          </w:p>
        </w:tc>
        <w:tc>
          <w:tcPr>
            <w:tcW w:w="1080" w:type="dxa"/>
            <w:tcBorders>
              <w:top w:val="single" w:sz="8" w:space="0" w:color="auto"/>
              <w:left w:val="single" w:sz="4" w:space="0" w:color="auto"/>
              <w:bottom w:val="nil"/>
              <w:right w:val="single" w:sz="4" w:space="0" w:color="auto"/>
            </w:tcBorders>
          </w:tcPr>
          <w:p w14:paraId="4A9DA2AB" w14:textId="77777777" w:rsidR="00E41C2B" w:rsidRPr="005D5BA0" w:rsidRDefault="00E41C2B" w:rsidP="00E41C2B">
            <w:pPr>
              <w:jc w:val="center"/>
              <w:rPr>
                <w:sz w:val="16"/>
                <w:szCs w:val="16"/>
              </w:rPr>
            </w:pPr>
            <w:r w:rsidRPr="005D5BA0">
              <w:rPr>
                <w:sz w:val="16"/>
                <w:szCs w:val="16"/>
              </w:rPr>
              <w:t>§ 8 odst. 1 až 8</w:t>
            </w:r>
          </w:p>
        </w:tc>
        <w:tc>
          <w:tcPr>
            <w:tcW w:w="5400" w:type="dxa"/>
            <w:gridSpan w:val="4"/>
            <w:tcBorders>
              <w:top w:val="single" w:sz="8" w:space="0" w:color="auto"/>
              <w:left w:val="single" w:sz="4" w:space="0" w:color="auto"/>
              <w:bottom w:val="nil"/>
              <w:right w:val="single" w:sz="2" w:space="0" w:color="auto"/>
            </w:tcBorders>
          </w:tcPr>
          <w:p w14:paraId="1C76590F" w14:textId="77777777" w:rsidR="00E41C2B" w:rsidRPr="00286EF0" w:rsidRDefault="00E41C2B" w:rsidP="00E41C2B">
            <w:pPr>
              <w:rPr>
                <w:sz w:val="16"/>
                <w:szCs w:val="16"/>
              </w:rPr>
            </w:pPr>
            <w:r w:rsidRPr="00286EF0">
              <w:rPr>
                <w:sz w:val="16"/>
                <w:szCs w:val="16"/>
              </w:rPr>
              <w:t>Provádění identifikace</w:t>
            </w:r>
          </w:p>
          <w:p w14:paraId="03434D40" w14:textId="77777777" w:rsidR="00E41C2B" w:rsidRPr="00286EF0" w:rsidRDefault="00E41C2B" w:rsidP="00E41C2B">
            <w:pPr>
              <w:rPr>
                <w:sz w:val="16"/>
                <w:szCs w:val="16"/>
              </w:rPr>
            </w:pPr>
            <w:r w:rsidRPr="00286EF0">
              <w:rPr>
                <w:sz w:val="16"/>
                <w:szCs w:val="16"/>
              </w:rPr>
              <w:t>(1) První identifikaci klienta, který je</w:t>
            </w:r>
          </w:p>
          <w:p w14:paraId="47F73796" w14:textId="77777777" w:rsidR="00E41C2B" w:rsidRPr="00286EF0" w:rsidRDefault="00E41C2B" w:rsidP="00E41C2B">
            <w:pPr>
              <w:rPr>
                <w:sz w:val="16"/>
                <w:szCs w:val="16"/>
              </w:rPr>
            </w:pPr>
            <w:r w:rsidRPr="00286EF0">
              <w:rPr>
                <w:sz w:val="16"/>
                <w:szCs w:val="16"/>
              </w:rPr>
              <w:t xml:space="preserve">a) fyzickou osobou, provede povinná osoba za fyzické přítomnosti identifikovaného, </w:t>
            </w:r>
          </w:p>
          <w:p w14:paraId="721C5D31" w14:textId="77777777" w:rsidR="00E41C2B" w:rsidRPr="00286EF0" w:rsidRDefault="00E41C2B" w:rsidP="00E41C2B">
            <w:pPr>
              <w:rPr>
                <w:sz w:val="16"/>
                <w:szCs w:val="16"/>
              </w:rPr>
            </w:pPr>
            <w:r w:rsidRPr="00286EF0">
              <w:rPr>
                <w:sz w:val="16"/>
                <w:szCs w:val="16"/>
              </w:rPr>
              <w:t>b) právnickou osobou nebo svěřenským fondem, provede povinná osoba za fyzické přítomnosti fyzické osoby jednající za klienta.</w:t>
            </w:r>
          </w:p>
          <w:p w14:paraId="453020A1" w14:textId="77777777" w:rsidR="00E41C2B" w:rsidRPr="00286EF0" w:rsidRDefault="00E41C2B" w:rsidP="00E41C2B">
            <w:pPr>
              <w:rPr>
                <w:sz w:val="16"/>
                <w:szCs w:val="16"/>
              </w:rPr>
            </w:pPr>
            <w:r w:rsidRPr="00286EF0">
              <w:rPr>
                <w:sz w:val="16"/>
                <w:szCs w:val="16"/>
              </w:rPr>
              <w:t xml:space="preserve">(2) Při identifikaci klienta, který je </w:t>
            </w:r>
          </w:p>
          <w:p w14:paraId="626095D4" w14:textId="77777777" w:rsidR="00E41C2B" w:rsidRPr="00286EF0" w:rsidRDefault="00E41C2B" w:rsidP="00E41C2B">
            <w:pPr>
              <w:rPr>
                <w:sz w:val="16"/>
                <w:szCs w:val="16"/>
              </w:rPr>
            </w:pPr>
            <w:r w:rsidRPr="00286EF0">
              <w:rPr>
                <w:sz w:val="16"/>
                <w:szCs w:val="16"/>
              </w:rPr>
              <w:t xml:space="preserve">a) </w:t>
            </w:r>
            <w:r w:rsidR="00A80D6F" w:rsidRPr="00A80D6F">
              <w:rPr>
                <w:sz w:val="16"/>
                <w:szCs w:val="16"/>
              </w:rPr>
              <w:t>fyzickou osobou, povinná osoba identifikační údaje zaznamená a ověří z průkazu totožnosti, jsou-li v něm uvedeny, a dále ověří shodu podoby s vyobrazením v průkazu totožnosti,</w:t>
            </w:r>
          </w:p>
          <w:p w14:paraId="2E60E1F3" w14:textId="77777777" w:rsidR="00E41C2B" w:rsidRPr="00286EF0" w:rsidRDefault="00E41C2B" w:rsidP="00E41C2B">
            <w:pPr>
              <w:rPr>
                <w:sz w:val="16"/>
                <w:szCs w:val="16"/>
              </w:rPr>
            </w:pPr>
            <w:r w:rsidRPr="00286EF0">
              <w:rPr>
                <w:sz w:val="16"/>
                <w:szCs w:val="16"/>
              </w:rPr>
              <w:t>b) právnickou osobou, povinná osoba identifikační údaje zaznamená a ověří z dokladu o existenci právnické osoby získaného z důvěryhodného zdroje a v rozsahu podle písmene a) provede identifikaci fyzické osoby, která za právnickou osobu jedná v daném obchodu nebo při vzniku obchodního vztahu,</w:t>
            </w:r>
          </w:p>
          <w:p w14:paraId="55C8EB63" w14:textId="77777777" w:rsidR="00E41C2B" w:rsidRPr="00286EF0" w:rsidRDefault="00E41C2B" w:rsidP="00E41C2B">
            <w:pPr>
              <w:rPr>
                <w:sz w:val="16"/>
                <w:szCs w:val="16"/>
              </w:rPr>
            </w:pPr>
            <w:r w:rsidRPr="00286EF0">
              <w:rPr>
                <w:sz w:val="16"/>
                <w:szCs w:val="16"/>
              </w:rPr>
              <w:t>c) svěřenským fondem, povinná osoba identifikační údaje zaznamená a ověří z dokladu o existenci svěřenského fondu získaného z důvěryhodného zdroje a v rozsahu podle písmene a) provede identifikaci fyzické osoby, která jedná za svěřenský fond v daném obchodu nebo při vzniku obchodního vztahu.</w:t>
            </w:r>
          </w:p>
          <w:p w14:paraId="17FB1314" w14:textId="77777777" w:rsidR="00E41C2B" w:rsidRPr="00286EF0" w:rsidRDefault="00E41C2B" w:rsidP="00E41C2B">
            <w:pPr>
              <w:rPr>
                <w:sz w:val="16"/>
                <w:szCs w:val="16"/>
              </w:rPr>
            </w:pPr>
            <w:r w:rsidRPr="00286EF0">
              <w:rPr>
                <w:sz w:val="16"/>
                <w:szCs w:val="16"/>
              </w:rPr>
              <w:t>(3) Pokud při první identifikaci klienta jedná za klienta, který je fyzickou osobou, zákonný zástupce nebo opatrovník, provede povinná osoba identifikaci zákonného zástupce nebo opatrovníka podle odstavců 1 a 2. Osoba jednající za klienta je povinna doložit identifikační údaje klienta s tím, že fyzická přítomnost zastoupeného se nevyžaduje.</w:t>
            </w:r>
          </w:p>
          <w:p w14:paraId="16179F24" w14:textId="77777777" w:rsidR="00E41C2B" w:rsidRPr="00286EF0" w:rsidRDefault="00E41C2B" w:rsidP="00E41C2B">
            <w:pPr>
              <w:rPr>
                <w:sz w:val="16"/>
                <w:szCs w:val="16"/>
              </w:rPr>
            </w:pPr>
            <w:r w:rsidRPr="00286EF0">
              <w:rPr>
                <w:sz w:val="16"/>
                <w:szCs w:val="16"/>
              </w:rPr>
              <w:t xml:space="preserve">(4) Jedná-li za klienta, který již byl identifikován, jiná osoba, provede povinná osoba její identifikaci podle odstavců 1 a 2. </w:t>
            </w:r>
          </w:p>
          <w:p w14:paraId="2340D663" w14:textId="77777777" w:rsidR="00E41C2B" w:rsidRPr="00286EF0" w:rsidRDefault="00E41C2B" w:rsidP="00E41C2B">
            <w:pPr>
              <w:rPr>
                <w:sz w:val="16"/>
                <w:szCs w:val="16"/>
              </w:rPr>
            </w:pPr>
            <w:r w:rsidRPr="00286EF0">
              <w:rPr>
                <w:sz w:val="16"/>
                <w:szCs w:val="16"/>
              </w:rPr>
              <w:t>(5) Při dalších obchodech s klientem, který již byl identifikován, nebo jedná-li za klienta jiná osoba, pokud již byli identifikováni klient i tato jednající fyzická osoba, ověří povinná osoba vhodným způsobem totožnost klienta nebo této jednající fyzické osoby. Ověření lze provést i bez fyzické přítomnosti těchto osob a lze k němu využít rovněž elektronickou identifikaci, při které se nepoužije kvalifikovaný systém elektronické identifikace podle zákona o elektronické identifikaci.</w:t>
            </w:r>
          </w:p>
          <w:p w14:paraId="096D512F" w14:textId="77777777" w:rsidR="00E41C2B" w:rsidRPr="00286EF0" w:rsidRDefault="00E41C2B" w:rsidP="00E41C2B">
            <w:pPr>
              <w:rPr>
                <w:sz w:val="16"/>
                <w:szCs w:val="16"/>
              </w:rPr>
            </w:pPr>
            <w:r w:rsidRPr="00286EF0">
              <w:rPr>
                <w:sz w:val="16"/>
                <w:szCs w:val="16"/>
              </w:rPr>
              <w:t>(6) Jedná-li za klienta jiná osoba, je tato osoba povinna doložit oprávnění k tomuto jednání, ledaže je oprávnění k jednání zjistitelné z veřejného rejstříku. Povinná osoba ověří, zda a v jakém rozsahu je tato osoba oprávněna za klienta jednat.</w:t>
            </w:r>
          </w:p>
          <w:p w14:paraId="41D03AE9" w14:textId="77777777" w:rsidR="00E41C2B" w:rsidRPr="00286EF0" w:rsidRDefault="00E41C2B" w:rsidP="00E41C2B">
            <w:pPr>
              <w:rPr>
                <w:sz w:val="16"/>
                <w:szCs w:val="16"/>
              </w:rPr>
            </w:pPr>
            <w:r w:rsidRPr="00286EF0">
              <w:rPr>
                <w:sz w:val="16"/>
                <w:szCs w:val="16"/>
              </w:rPr>
              <w:t>(7) Doložení oprávnění k jednání za klienta se nevyžaduje, jestliže osoba, která jinak nebyla oprávněna k nakládání s peněžními prostředky na účtu, ukládá na účet hotovost a současně doručuje povinné osobě již vyplněné a oprávněnou osobou podepsané doklady nebo pouze doručuje doklady, na základě kterých má být uskutečněna dispozice s peněžními prostředky na účtu.</w:t>
            </w:r>
          </w:p>
          <w:p w14:paraId="6C70D761" w14:textId="77777777" w:rsidR="00E41C2B" w:rsidRPr="00286EF0" w:rsidRDefault="00E41C2B" w:rsidP="00E41C2B">
            <w:pPr>
              <w:rPr>
                <w:sz w:val="16"/>
                <w:szCs w:val="16"/>
              </w:rPr>
            </w:pPr>
            <w:r w:rsidRPr="00286EF0">
              <w:rPr>
                <w:sz w:val="16"/>
                <w:szCs w:val="16"/>
              </w:rPr>
              <w:t>(8) V rámci identifikace klienta povinná osoba zjistí a zaznamená, zda</w:t>
            </w:r>
          </w:p>
          <w:p w14:paraId="4003A32B" w14:textId="77777777" w:rsidR="00E41C2B" w:rsidRPr="00286EF0" w:rsidRDefault="00E41C2B" w:rsidP="00E41C2B">
            <w:pPr>
              <w:rPr>
                <w:sz w:val="16"/>
                <w:szCs w:val="16"/>
              </w:rPr>
            </w:pPr>
            <w:r w:rsidRPr="00286EF0">
              <w:rPr>
                <w:sz w:val="16"/>
                <w:szCs w:val="16"/>
              </w:rPr>
              <w:t>a) klient, fyzická osoba jednající za klienta v daném obchodu nebo obchodním vztahu a jeho skutečný majitel, pokud je povinné osobě znám, není politicky exponovanou osobou nebo osobou, vůči níž Česká republika uplatňuje mezinárodní sankce podle zákona o provádění mezinárodních sankcí, a</w:t>
            </w:r>
          </w:p>
          <w:p w14:paraId="66977712" w14:textId="77777777" w:rsidR="00E41C2B" w:rsidRPr="00286EF0" w:rsidRDefault="00E41C2B" w:rsidP="00E41C2B">
            <w:pPr>
              <w:rPr>
                <w:sz w:val="16"/>
                <w:szCs w:val="16"/>
              </w:rPr>
            </w:pPr>
            <w:r w:rsidRPr="00286EF0">
              <w:rPr>
                <w:sz w:val="16"/>
                <w:szCs w:val="16"/>
              </w:rPr>
              <w:t>b) jiná osoba ve vlastnické nebo řídící struktuře klienta, pokud je povinné osobě známa, není osobou, vůči níž Česká republika uplatňuje mezinárodní sankce podle zákona o provádění mezinárodních sankcí.</w:t>
            </w:r>
          </w:p>
        </w:tc>
        <w:tc>
          <w:tcPr>
            <w:tcW w:w="960" w:type="dxa"/>
            <w:tcBorders>
              <w:top w:val="single" w:sz="8" w:space="0" w:color="auto"/>
              <w:left w:val="single" w:sz="2" w:space="0" w:color="auto"/>
              <w:bottom w:val="nil"/>
              <w:right w:val="single" w:sz="2" w:space="0" w:color="auto"/>
            </w:tcBorders>
          </w:tcPr>
          <w:p w14:paraId="5BBFCE32" w14:textId="77777777"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14:paraId="68563A24" w14:textId="77777777" w:rsidR="00E41C2B" w:rsidRPr="00D36155" w:rsidRDefault="00E41C2B" w:rsidP="00E41C2B">
            <w:pPr>
              <w:jc w:val="center"/>
              <w:rPr>
                <w:sz w:val="16"/>
                <w:szCs w:val="16"/>
              </w:rPr>
            </w:pPr>
          </w:p>
        </w:tc>
      </w:tr>
      <w:tr w:rsidR="00E41C2B" w:rsidRPr="00D36155" w14:paraId="76E44FB8" w14:textId="77777777" w:rsidTr="003539D5">
        <w:tc>
          <w:tcPr>
            <w:tcW w:w="1380" w:type="dxa"/>
            <w:tcBorders>
              <w:top w:val="nil"/>
              <w:left w:val="single" w:sz="8" w:space="0" w:color="auto"/>
              <w:bottom w:val="nil"/>
              <w:right w:val="single" w:sz="4" w:space="0" w:color="auto"/>
            </w:tcBorders>
          </w:tcPr>
          <w:p w14:paraId="01C36AF3"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14:paraId="40EAAA78" w14:textId="77777777" w:rsidR="00E41C2B" w:rsidRPr="00D31849" w:rsidRDefault="00E41C2B" w:rsidP="00E41C2B">
            <w:pPr>
              <w:pStyle w:val="Zpat"/>
              <w:rPr>
                <w:color w:val="000000"/>
                <w:sz w:val="16"/>
                <w:szCs w:val="16"/>
              </w:rPr>
            </w:pPr>
          </w:p>
        </w:tc>
        <w:tc>
          <w:tcPr>
            <w:tcW w:w="840" w:type="dxa"/>
            <w:tcBorders>
              <w:top w:val="nil"/>
              <w:left w:val="single" w:sz="18" w:space="0" w:color="auto"/>
              <w:bottom w:val="nil"/>
              <w:right w:val="single" w:sz="4" w:space="0" w:color="auto"/>
            </w:tcBorders>
          </w:tcPr>
          <w:p w14:paraId="059A8E4C" w14:textId="77777777" w:rsidR="00E41C2B" w:rsidRPr="00D57A63" w:rsidRDefault="00E41C2B" w:rsidP="00E41C2B">
            <w:pPr>
              <w:rPr>
                <w:sz w:val="16"/>
                <w:szCs w:val="16"/>
              </w:rPr>
            </w:pPr>
            <w:r w:rsidRPr="00D57A63">
              <w:rPr>
                <w:sz w:val="16"/>
                <w:szCs w:val="16"/>
              </w:rPr>
              <w:t xml:space="preserve">253/2008 ve znění 368/2016 </w:t>
            </w:r>
            <w:r>
              <w:rPr>
                <w:sz w:val="16"/>
                <w:szCs w:val="16"/>
              </w:rPr>
              <w:t>527/2020</w:t>
            </w:r>
          </w:p>
        </w:tc>
        <w:tc>
          <w:tcPr>
            <w:tcW w:w="1080" w:type="dxa"/>
            <w:tcBorders>
              <w:top w:val="nil"/>
              <w:left w:val="single" w:sz="4" w:space="0" w:color="auto"/>
              <w:bottom w:val="nil"/>
              <w:right w:val="single" w:sz="4" w:space="0" w:color="auto"/>
            </w:tcBorders>
          </w:tcPr>
          <w:p w14:paraId="1551B5C8" w14:textId="77777777" w:rsidR="00E41C2B" w:rsidRPr="005D5BA0" w:rsidRDefault="00E41C2B" w:rsidP="00E41C2B">
            <w:pPr>
              <w:jc w:val="center"/>
              <w:rPr>
                <w:sz w:val="16"/>
                <w:szCs w:val="16"/>
              </w:rPr>
            </w:pPr>
            <w:r w:rsidRPr="005D5BA0">
              <w:rPr>
                <w:sz w:val="16"/>
                <w:szCs w:val="16"/>
              </w:rPr>
              <w:t>§ 9 odst. 2 písm. a) až e)</w:t>
            </w:r>
          </w:p>
        </w:tc>
        <w:tc>
          <w:tcPr>
            <w:tcW w:w="5400" w:type="dxa"/>
            <w:gridSpan w:val="4"/>
            <w:tcBorders>
              <w:top w:val="nil"/>
              <w:left w:val="single" w:sz="4" w:space="0" w:color="auto"/>
              <w:bottom w:val="nil"/>
              <w:right w:val="single" w:sz="2" w:space="0" w:color="auto"/>
            </w:tcBorders>
          </w:tcPr>
          <w:p w14:paraId="7AB767A9" w14:textId="77777777" w:rsidR="00E41C2B" w:rsidRPr="00286EF0" w:rsidRDefault="00E41C2B" w:rsidP="00E41C2B">
            <w:pPr>
              <w:rPr>
                <w:sz w:val="16"/>
                <w:szCs w:val="16"/>
              </w:rPr>
            </w:pPr>
            <w:r w:rsidRPr="00286EF0">
              <w:rPr>
                <w:sz w:val="16"/>
                <w:szCs w:val="16"/>
              </w:rPr>
              <w:t xml:space="preserve">(2) Kontrola klienta zahrnuje </w:t>
            </w:r>
          </w:p>
          <w:p w14:paraId="6910AC76" w14:textId="77777777" w:rsidR="00E41C2B" w:rsidRPr="00286EF0" w:rsidRDefault="00E41C2B" w:rsidP="00E41C2B">
            <w:pPr>
              <w:rPr>
                <w:sz w:val="16"/>
                <w:szCs w:val="16"/>
              </w:rPr>
            </w:pPr>
            <w:r w:rsidRPr="00286EF0">
              <w:rPr>
                <w:sz w:val="16"/>
                <w:szCs w:val="16"/>
              </w:rPr>
              <w:t>a) získání</w:t>
            </w:r>
            <w:r w:rsidRPr="00286EF0">
              <w:t xml:space="preserve"> </w:t>
            </w:r>
            <w:r w:rsidRPr="00286EF0">
              <w:rPr>
                <w:sz w:val="16"/>
                <w:szCs w:val="16"/>
              </w:rPr>
              <w:t>a vyhodnocení informací o účelu a zamýšlené povaze obchodu nebo obchodního vztahu</w:t>
            </w:r>
            <w:r w:rsidRPr="00286EF0">
              <w:t xml:space="preserve"> </w:t>
            </w:r>
            <w:r w:rsidRPr="00286EF0">
              <w:rPr>
                <w:sz w:val="16"/>
                <w:szCs w:val="16"/>
              </w:rPr>
              <w:t xml:space="preserve">a informací o povaze podnikání klienta, </w:t>
            </w:r>
          </w:p>
          <w:p w14:paraId="3FB524A0" w14:textId="77777777" w:rsidR="00E41C2B" w:rsidRPr="00286EF0" w:rsidRDefault="00E41C2B" w:rsidP="00E41C2B">
            <w:pPr>
              <w:rPr>
                <w:sz w:val="16"/>
                <w:szCs w:val="16"/>
              </w:rPr>
            </w:pPr>
            <w:r w:rsidRPr="00286EF0">
              <w:rPr>
                <w:sz w:val="16"/>
                <w:szCs w:val="16"/>
              </w:rPr>
              <w:t xml:space="preserve">b) zjištění totožnosti skutečného majitele a přijetí opatření k ověření jeho totožnosti z důvěryhodných zdrojů s tím, že v případě, že klient podléhá povinnosti zápisu do evidence skutečných majitelů nebo obdobného registru, povinná osoba ověří skutečného majitele vždy alespoň z této evidence nebo obdobného registru a jednoho dalšího zdroje, a zjištění, zda skutečný majitel není politicky exponovanou osobou nebo osobou, vůči níž Česká republika uplatňuje mezinárodní sankce podle zákona o provádění mezinárodních sankcí, </w:t>
            </w:r>
          </w:p>
          <w:p w14:paraId="234AEE56" w14:textId="77777777" w:rsidR="00E41C2B" w:rsidRPr="00286EF0" w:rsidRDefault="00E41C2B" w:rsidP="00E41C2B">
            <w:pPr>
              <w:rPr>
                <w:sz w:val="16"/>
                <w:szCs w:val="16"/>
              </w:rPr>
            </w:pPr>
            <w:r w:rsidRPr="00286EF0">
              <w:rPr>
                <w:sz w:val="16"/>
                <w:szCs w:val="16"/>
              </w:rPr>
              <w:t>c) v případě, že je klientem právnická osoba nebo svěřenský fond, zjištění vlastnické a řídící struktury klienta, a zjištění, zda osoba v této struktuře není osobou, vůči níž Česká republika uplatňuje mezinárodní sankce podle zákona o provádění mezinárodních sankcí,</w:t>
            </w:r>
          </w:p>
          <w:p w14:paraId="0CA6156A" w14:textId="77777777" w:rsidR="00E41C2B" w:rsidRPr="00286EF0" w:rsidRDefault="00E41C2B" w:rsidP="00E41C2B">
            <w:pPr>
              <w:rPr>
                <w:sz w:val="16"/>
                <w:szCs w:val="16"/>
              </w:rPr>
            </w:pPr>
            <w:r w:rsidRPr="00286EF0">
              <w:rPr>
                <w:sz w:val="16"/>
                <w:szCs w:val="16"/>
              </w:rPr>
              <w:t>d) průběžné sledování obchodního vztahu včetně přezkoumávání obchodů prováděných v průběhu daného vztahu za účelem zjištění, zda obchody jsou v souladu s tím, co je povinné osobě známo o klientovi a jeho podnikatelském a rizikovém profilu,</w:t>
            </w:r>
          </w:p>
          <w:p w14:paraId="5A903183" w14:textId="77777777" w:rsidR="00E41C2B" w:rsidRPr="00286EF0" w:rsidRDefault="00E41C2B" w:rsidP="00E41C2B">
            <w:pPr>
              <w:rPr>
                <w:sz w:val="16"/>
                <w:szCs w:val="16"/>
              </w:rPr>
            </w:pPr>
            <w:r w:rsidRPr="00286EF0">
              <w:rPr>
                <w:sz w:val="16"/>
                <w:szCs w:val="16"/>
              </w:rPr>
              <w:t xml:space="preserve">e) přezkoumávání zdrojů peněžních prostředků nebo jiného majetku, kterého se obchod nebo obchodní vztah týká a </w:t>
            </w:r>
          </w:p>
        </w:tc>
        <w:tc>
          <w:tcPr>
            <w:tcW w:w="960" w:type="dxa"/>
            <w:tcBorders>
              <w:top w:val="nil"/>
              <w:left w:val="single" w:sz="2" w:space="0" w:color="auto"/>
              <w:bottom w:val="nil"/>
              <w:right w:val="single" w:sz="2" w:space="0" w:color="auto"/>
            </w:tcBorders>
          </w:tcPr>
          <w:p w14:paraId="68C85CA8"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14:paraId="699792B6" w14:textId="77777777" w:rsidR="00E41C2B" w:rsidRPr="00D36155" w:rsidRDefault="00E41C2B" w:rsidP="00E41C2B">
            <w:pPr>
              <w:jc w:val="center"/>
              <w:rPr>
                <w:sz w:val="16"/>
                <w:szCs w:val="16"/>
              </w:rPr>
            </w:pPr>
          </w:p>
        </w:tc>
      </w:tr>
      <w:tr w:rsidR="00E41C2B" w:rsidRPr="00D36155" w14:paraId="68771A1F" w14:textId="77777777" w:rsidTr="003539D5">
        <w:tc>
          <w:tcPr>
            <w:tcW w:w="1380" w:type="dxa"/>
            <w:tcBorders>
              <w:top w:val="single" w:sz="8" w:space="0" w:color="auto"/>
              <w:left w:val="single" w:sz="8" w:space="0" w:color="auto"/>
              <w:bottom w:val="nil"/>
              <w:right w:val="single" w:sz="4" w:space="0" w:color="auto"/>
            </w:tcBorders>
          </w:tcPr>
          <w:p w14:paraId="2FD32C7F" w14:textId="77777777" w:rsidR="00E41C2B" w:rsidRPr="00237F44" w:rsidRDefault="00E41C2B" w:rsidP="00E41C2B">
            <w:pPr>
              <w:rPr>
                <w:sz w:val="16"/>
                <w:szCs w:val="16"/>
              </w:rPr>
            </w:pPr>
            <w:r w:rsidRPr="00237F44">
              <w:rPr>
                <w:sz w:val="16"/>
                <w:szCs w:val="16"/>
              </w:rPr>
              <w:t>čl. 13 odst. 2</w:t>
            </w:r>
          </w:p>
        </w:tc>
        <w:tc>
          <w:tcPr>
            <w:tcW w:w="5520" w:type="dxa"/>
            <w:gridSpan w:val="4"/>
            <w:tcBorders>
              <w:top w:val="single" w:sz="8" w:space="0" w:color="auto"/>
              <w:left w:val="single" w:sz="4" w:space="0" w:color="auto"/>
              <w:bottom w:val="nil"/>
              <w:right w:val="single" w:sz="18" w:space="0" w:color="auto"/>
            </w:tcBorders>
          </w:tcPr>
          <w:p w14:paraId="535ED848" w14:textId="77777777" w:rsidR="00E41C2B" w:rsidRPr="00D31849" w:rsidRDefault="00E41C2B" w:rsidP="00E41C2B">
            <w:pPr>
              <w:rPr>
                <w:sz w:val="16"/>
                <w:szCs w:val="16"/>
              </w:rPr>
            </w:pPr>
            <w:r w:rsidRPr="00D31849">
              <w:rPr>
                <w:sz w:val="16"/>
                <w:szCs w:val="16"/>
              </w:rPr>
              <w:t>2. Členské státy zajistí, aby povinné osoby uplatňovaly všechny požadavky na hloubkovou kontrolu klienta stanovené v odstavci 1. Povinné osoby však mohou určit rozsah takových opatření při zohlednění míry rizika.</w:t>
            </w:r>
          </w:p>
        </w:tc>
        <w:tc>
          <w:tcPr>
            <w:tcW w:w="840" w:type="dxa"/>
            <w:tcBorders>
              <w:top w:val="single" w:sz="8" w:space="0" w:color="auto"/>
              <w:left w:val="single" w:sz="18" w:space="0" w:color="auto"/>
              <w:bottom w:val="nil"/>
              <w:right w:val="single" w:sz="2" w:space="0" w:color="auto"/>
            </w:tcBorders>
          </w:tcPr>
          <w:p w14:paraId="789C1B51" w14:textId="77777777" w:rsidR="00E41C2B" w:rsidRPr="00D57A63" w:rsidRDefault="00E41C2B" w:rsidP="00E41C2B">
            <w:pPr>
              <w:rPr>
                <w:sz w:val="16"/>
                <w:szCs w:val="16"/>
              </w:rPr>
            </w:pPr>
            <w:r w:rsidRPr="00D57A63">
              <w:rPr>
                <w:sz w:val="16"/>
                <w:szCs w:val="16"/>
              </w:rPr>
              <w:t xml:space="preserve">253/2008 ve znění 368/2016 </w:t>
            </w:r>
            <w:r>
              <w:rPr>
                <w:sz w:val="16"/>
                <w:szCs w:val="16"/>
              </w:rPr>
              <w:t>527/2020</w:t>
            </w:r>
          </w:p>
        </w:tc>
        <w:tc>
          <w:tcPr>
            <w:tcW w:w="1080" w:type="dxa"/>
            <w:tcBorders>
              <w:top w:val="single" w:sz="8" w:space="0" w:color="auto"/>
              <w:left w:val="single" w:sz="2" w:space="0" w:color="auto"/>
              <w:bottom w:val="nil"/>
              <w:right w:val="single" w:sz="2" w:space="0" w:color="auto"/>
            </w:tcBorders>
          </w:tcPr>
          <w:p w14:paraId="17D0F87A" w14:textId="77777777" w:rsidR="00E41C2B" w:rsidRPr="005D5BA0" w:rsidRDefault="00E41C2B" w:rsidP="00E41C2B">
            <w:pPr>
              <w:jc w:val="center"/>
              <w:rPr>
                <w:sz w:val="16"/>
                <w:szCs w:val="16"/>
              </w:rPr>
            </w:pPr>
            <w:r w:rsidRPr="005D5BA0">
              <w:rPr>
                <w:sz w:val="16"/>
                <w:szCs w:val="16"/>
              </w:rPr>
              <w:t>§ 9 odst. 3</w:t>
            </w:r>
          </w:p>
        </w:tc>
        <w:tc>
          <w:tcPr>
            <w:tcW w:w="5400" w:type="dxa"/>
            <w:gridSpan w:val="4"/>
            <w:tcBorders>
              <w:top w:val="single" w:sz="8" w:space="0" w:color="auto"/>
              <w:left w:val="single" w:sz="2" w:space="0" w:color="auto"/>
              <w:bottom w:val="nil"/>
              <w:right w:val="single" w:sz="2" w:space="0" w:color="auto"/>
            </w:tcBorders>
          </w:tcPr>
          <w:p w14:paraId="46D91226" w14:textId="77777777" w:rsidR="00E41C2B" w:rsidRPr="00286EF0" w:rsidRDefault="00E41C2B" w:rsidP="00E41C2B">
            <w:pPr>
              <w:rPr>
                <w:sz w:val="16"/>
                <w:szCs w:val="16"/>
              </w:rPr>
            </w:pPr>
            <w:r w:rsidRPr="00286EF0">
              <w:rPr>
                <w:sz w:val="16"/>
                <w:szCs w:val="16"/>
              </w:rPr>
              <w:t>(3) Povinná osoba provádí kontrolu klienta podle odstavce 2 v rozsahu potřebném k posouzení možného rizika legalizace výnosů z trestné činnosti a financování terorismu v závislosti na typu klienta, obchodního vztahu, produktu nebo obchodu. Osobám oprávněným k provádění kontroly plnění povinností podle § 35 odůvodní povinná osoba přiměřenost rozsahu kontroly klienta a doloží způsob jejího provádění nebo ověření splnění podmínek pro zjednodušenou identifikaci a kontrolu klienta podle § 13 nebo pro výjimku z identifikace a kontroly klienta podle § 13a, a to s ohledem na výše uvedená rizika</w:t>
            </w:r>
          </w:p>
        </w:tc>
        <w:tc>
          <w:tcPr>
            <w:tcW w:w="960" w:type="dxa"/>
            <w:tcBorders>
              <w:top w:val="single" w:sz="8" w:space="0" w:color="auto"/>
              <w:left w:val="single" w:sz="2" w:space="0" w:color="auto"/>
              <w:bottom w:val="nil"/>
              <w:right w:val="single" w:sz="2" w:space="0" w:color="auto"/>
            </w:tcBorders>
          </w:tcPr>
          <w:p w14:paraId="109A0DA1" w14:textId="77777777"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14:paraId="01099A75" w14:textId="77777777" w:rsidR="00E41C2B" w:rsidRPr="00D36155" w:rsidRDefault="00E41C2B" w:rsidP="00E41C2B">
            <w:pPr>
              <w:jc w:val="center"/>
              <w:rPr>
                <w:sz w:val="16"/>
                <w:szCs w:val="16"/>
              </w:rPr>
            </w:pPr>
          </w:p>
        </w:tc>
      </w:tr>
      <w:tr w:rsidR="00E41C2B" w:rsidRPr="00D36155" w14:paraId="0D0819DA" w14:textId="77777777" w:rsidTr="003539D5">
        <w:trPr>
          <w:trHeight w:val="1903"/>
        </w:trPr>
        <w:tc>
          <w:tcPr>
            <w:tcW w:w="1380" w:type="dxa"/>
            <w:tcBorders>
              <w:top w:val="single" w:sz="8" w:space="0" w:color="auto"/>
              <w:left w:val="single" w:sz="8" w:space="0" w:color="auto"/>
              <w:bottom w:val="nil"/>
              <w:right w:val="single" w:sz="4" w:space="0" w:color="auto"/>
            </w:tcBorders>
          </w:tcPr>
          <w:p w14:paraId="3C320A21" w14:textId="77777777" w:rsidR="00E41C2B" w:rsidRPr="00237F44" w:rsidRDefault="00E41C2B" w:rsidP="00E41C2B">
            <w:pPr>
              <w:rPr>
                <w:sz w:val="16"/>
                <w:szCs w:val="16"/>
              </w:rPr>
            </w:pPr>
            <w:r w:rsidRPr="00237F44">
              <w:rPr>
                <w:sz w:val="16"/>
                <w:szCs w:val="16"/>
              </w:rPr>
              <w:t>čl. 13 odst. 3</w:t>
            </w:r>
          </w:p>
        </w:tc>
        <w:tc>
          <w:tcPr>
            <w:tcW w:w="5520" w:type="dxa"/>
            <w:gridSpan w:val="4"/>
            <w:tcBorders>
              <w:top w:val="single" w:sz="8" w:space="0" w:color="auto"/>
              <w:left w:val="single" w:sz="4" w:space="0" w:color="auto"/>
              <w:bottom w:val="nil"/>
              <w:right w:val="single" w:sz="18" w:space="0" w:color="auto"/>
            </w:tcBorders>
          </w:tcPr>
          <w:p w14:paraId="66BB6462" w14:textId="77777777" w:rsidR="00E41C2B" w:rsidRPr="00D31849" w:rsidRDefault="00E41C2B" w:rsidP="00E41C2B">
            <w:pPr>
              <w:rPr>
                <w:sz w:val="16"/>
                <w:szCs w:val="16"/>
              </w:rPr>
            </w:pPr>
            <w:r w:rsidRPr="00D31849">
              <w:rPr>
                <w:sz w:val="16"/>
                <w:szCs w:val="16"/>
              </w:rPr>
              <w:t>3. Členské státy vyžadují, aby povinné osoby při posuzování rizik praní peněz a financování terorismu zohlednily alespoň proměnné uvedené v příloze I.</w:t>
            </w:r>
          </w:p>
          <w:p w14:paraId="3E06FFFC" w14:textId="77777777" w:rsidR="00E41C2B" w:rsidRPr="00D31849" w:rsidRDefault="00E41C2B" w:rsidP="00E41C2B">
            <w:pPr>
              <w:rPr>
                <w:sz w:val="16"/>
                <w:szCs w:val="16"/>
              </w:rPr>
            </w:pPr>
            <w:r w:rsidRPr="00D31849">
              <w:rPr>
                <w:sz w:val="16"/>
                <w:szCs w:val="16"/>
              </w:rPr>
              <w:t>(Příloha I</w:t>
            </w:r>
          </w:p>
          <w:p w14:paraId="2D972E1B" w14:textId="77777777" w:rsidR="00E41C2B" w:rsidRPr="00D31849" w:rsidRDefault="00E41C2B" w:rsidP="00E41C2B">
            <w:pPr>
              <w:rPr>
                <w:sz w:val="16"/>
                <w:szCs w:val="16"/>
              </w:rPr>
            </w:pPr>
            <w:r w:rsidRPr="00D31849">
              <w:rPr>
                <w:sz w:val="16"/>
                <w:szCs w:val="16"/>
              </w:rPr>
              <w:t>Toto je demonstrativní výčet rizikových proměnných, které povinné osoby musí zohlednit při určování toho, do jaké míry uplatnit opatření hloubkové kontroly klienta podle čl. 13 odst. 3:</w:t>
            </w:r>
          </w:p>
          <w:p w14:paraId="1BD08732" w14:textId="77777777" w:rsidR="00E41C2B" w:rsidRPr="00D31849" w:rsidRDefault="00E41C2B" w:rsidP="00E41C2B">
            <w:pPr>
              <w:rPr>
                <w:sz w:val="16"/>
                <w:szCs w:val="16"/>
              </w:rPr>
            </w:pPr>
            <w:r w:rsidRPr="00D31849">
              <w:rPr>
                <w:sz w:val="16"/>
                <w:szCs w:val="16"/>
              </w:rPr>
              <w:t>i) účel účtu nebo obchodního vztahu;</w:t>
            </w:r>
          </w:p>
          <w:p w14:paraId="29DF4449" w14:textId="77777777" w:rsidR="00E41C2B" w:rsidRPr="00D31849" w:rsidRDefault="00E41C2B" w:rsidP="00E41C2B">
            <w:pPr>
              <w:rPr>
                <w:sz w:val="16"/>
                <w:szCs w:val="16"/>
              </w:rPr>
            </w:pPr>
            <w:r w:rsidRPr="00D31849">
              <w:rPr>
                <w:sz w:val="16"/>
                <w:szCs w:val="16"/>
              </w:rPr>
              <w:t>ii) výše aktiv, která mají být klientem uložena, nebo objem uskutečněných transakcí;</w:t>
            </w:r>
          </w:p>
          <w:p w14:paraId="754B640E" w14:textId="77777777" w:rsidR="00E41C2B" w:rsidRPr="00D31849" w:rsidRDefault="00E41C2B" w:rsidP="00E41C2B">
            <w:pPr>
              <w:rPr>
                <w:sz w:val="16"/>
                <w:szCs w:val="16"/>
              </w:rPr>
            </w:pPr>
            <w:r w:rsidRPr="00D31849">
              <w:rPr>
                <w:sz w:val="16"/>
                <w:szCs w:val="16"/>
              </w:rPr>
              <w:t>iii) pravidelnost nebo délka trvání obchodního vztahu.)</w:t>
            </w:r>
          </w:p>
        </w:tc>
        <w:tc>
          <w:tcPr>
            <w:tcW w:w="840" w:type="dxa"/>
            <w:tcBorders>
              <w:top w:val="single" w:sz="8" w:space="0" w:color="auto"/>
              <w:left w:val="single" w:sz="18" w:space="0" w:color="auto"/>
              <w:bottom w:val="nil"/>
              <w:right w:val="single" w:sz="2" w:space="0" w:color="auto"/>
            </w:tcBorders>
          </w:tcPr>
          <w:p w14:paraId="684A6E7C" w14:textId="77777777" w:rsidR="00E41C2B" w:rsidRPr="00D57A63" w:rsidRDefault="00E41C2B" w:rsidP="00E41C2B">
            <w:pPr>
              <w:rPr>
                <w:sz w:val="16"/>
                <w:szCs w:val="16"/>
              </w:rPr>
            </w:pPr>
            <w:r w:rsidRPr="00D57A63">
              <w:rPr>
                <w:sz w:val="16"/>
                <w:szCs w:val="16"/>
              </w:rPr>
              <w:t xml:space="preserve">253/2008 ve znění 368/2016 </w:t>
            </w:r>
            <w:r>
              <w:rPr>
                <w:sz w:val="16"/>
                <w:szCs w:val="16"/>
              </w:rPr>
              <w:t>527/2020</w:t>
            </w:r>
          </w:p>
        </w:tc>
        <w:tc>
          <w:tcPr>
            <w:tcW w:w="1080" w:type="dxa"/>
            <w:tcBorders>
              <w:top w:val="single" w:sz="8" w:space="0" w:color="auto"/>
              <w:left w:val="single" w:sz="2" w:space="0" w:color="auto"/>
              <w:bottom w:val="nil"/>
              <w:right w:val="single" w:sz="2" w:space="0" w:color="auto"/>
            </w:tcBorders>
          </w:tcPr>
          <w:p w14:paraId="0A7D7F90" w14:textId="77777777" w:rsidR="00E41C2B" w:rsidRPr="005D5BA0" w:rsidRDefault="00E41C2B" w:rsidP="00E41C2B">
            <w:pPr>
              <w:jc w:val="center"/>
              <w:rPr>
                <w:sz w:val="16"/>
                <w:szCs w:val="16"/>
              </w:rPr>
            </w:pPr>
            <w:r w:rsidRPr="005D5BA0">
              <w:rPr>
                <w:sz w:val="16"/>
                <w:szCs w:val="16"/>
              </w:rPr>
              <w:t>§ 21a odst. 1</w:t>
            </w:r>
          </w:p>
        </w:tc>
        <w:tc>
          <w:tcPr>
            <w:tcW w:w="5400" w:type="dxa"/>
            <w:gridSpan w:val="4"/>
            <w:tcBorders>
              <w:top w:val="single" w:sz="8" w:space="0" w:color="auto"/>
              <w:left w:val="single" w:sz="2" w:space="0" w:color="auto"/>
              <w:bottom w:val="nil"/>
              <w:right w:val="single" w:sz="2" w:space="0" w:color="auto"/>
            </w:tcBorders>
          </w:tcPr>
          <w:p w14:paraId="0B937C1A" w14:textId="77777777" w:rsidR="00E41C2B" w:rsidRPr="00286EF0" w:rsidRDefault="00E41C2B" w:rsidP="00E41C2B">
            <w:pPr>
              <w:rPr>
                <w:sz w:val="16"/>
                <w:szCs w:val="16"/>
              </w:rPr>
            </w:pPr>
            <w:r w:rsidRPr="00286EF0">
              <w:rPr>
                <w:sz w:val="16"/>
                <w:szCs w:val="16"/>
              </w:rPr>
              <w:t>Hodnocení rizik</w:t>
            </w:r>
          </w:p>
          <w:p w14:paraId="340C9B2E" w14:textId="77777777" w:rsidR="00E41C2B" w:rsidRPr="00286EF0" w:rsidRDefault="00E41C2B" w:rsidP="00E41C2B">
            <w:pPr>
              <w:rPr>
                <w:sz w:val="16"/>
                <w:szCs w:val="16"/>
              </w:rPr>
            </w:pPr>
            <w:r w:rsidRPr="00286EF0">
              <w:rPr>
                <w:sz w:val="16"/>
                <w:szCs w:val="16"/>
              </w:rPr>
              <w:t>(1) Povinná osoba identifikuje a posoudí rizika legalizace výnosů z trestné činnosti a financování terorismu, která mohou nastat v rámci její činnosti podléhající působnosti tohoto zákona. Při posuzování rizik zohlední povinná osoba rovněž výsledky hodnocení rizik na úrovni České republiky, výsledky nadnárodního hodnocení rizik, faktory možného zvýšeného rizika, uvedené v příloze č. 2 k tomuto zákonu, další dostupné informace, které souvisí s těmito riziky ve vztahu k činnosti povinné osoby, a případně hodnocení rizik provedené příslušnou profesní komorou podle odstavce 4.</w:t>
            </w:r>
          </w:p>
        </w:tc>
        <w:tc>
          <w:tcPr>
            <w:tcW w:w="960" w:type="dxa"/>
            <w:tcBorders>
              <w:top w:val="single" w:sz="8" w:space="0" w:color="auto"/>
              <w:left w:val="single" w:sz="2" w:space="0" w:color="auto"/>
              <w:bottom w:val="nil"/>
              <w:right w:val="single" w:sz="2" w:space="0" w:color="auto"/>
            </w:tcBorders>
          </w:tcPr>
          <w:p w14:paraId="62AA1437" w14:textId="77777777"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14:paraId="31D68063" w14:textId="77777777" w:rsidR="00E41C2B" w:rsidRPr="00D36155" w:rsidRDefault="00E41C2B" w:rsidP="00E41C2B">
            <w:pPr>
              <w:jc w:val="center"/>
              <w:rPr>
                <w:sz w:val="16"/>
                <w:szCs w:val="16"/>
              </w:rPr>
            </w:pPr>
          </w:p>
        </w:tc>
      </w:tr>
      <w:tr w:rsidR="00E41C2B" w:rsidRPr="00D36155" w14:paraId="2D3F51AD" w14:textId="77777777" w:rsidTr="003539D5">
        <w:trPr>
          <w:trHeight w:val="1903"/>
        </w:trPr>
        <w:tc>
          <w:tcPr>
            <w:tcW w:w="1380" w:type="dxa"/>
            <w:tcBorders>
              <w:top w:val="nil"/>
              <w:left w:val="single" w:sz="8" w:space="0" w:color="auto"/>
              <w:bottom w:val="single" w:sz="8" w:space="0" w:color="auto"/>
              <w:right w:val="single" w:sz="4" w:space="0" w:color="auto"/>
            </w:tcBorders>
          </w:tcPr>
          <w:p w14:paraId="0AD48967" w14:textId="77777777" w:rsidR="00E41C2B" w:rsidRPr="00237F44" w:rsidRDefault="00E41C2B" w:rsidP="00E41C2B">
            <w:pPr>
              <w:rPr>
                <w:sz w:val="16"/>
                <w:szCs w:val="16"/>
              </w:rPr>
            </w:pPr>
          </w:p>
        </w:tc>
        <w:tc>
          <w:tcPr>
            <w:tcW w:w="5520" w:type="dxa"/>
            <w:gridSpan w:val="4"/>
            <w:tcBorders>
              <w:top w:val="nil"/>
              <w:left w:val="single" w:sz="4" w:space="0" w:color="auto"/>
              <w:bottom w:val="single" w:sz="8" w:space="0" w:color="auto"/>
              <w:right w:val="single" w:sz="18" w:space="0" w:color="auto"/>
            </w:tcBorders>
          </w:tcPr>
          <w:p w14:paraId="16A7F9A8" w14:textId="77777777" w:rsidR="00E41C2B" w:rsidRPr="00D31849" w:rsidRDefault="00E41C2B" w:rsidP="00E41C2B">
            <w:pPr>
              <w:rPr>
                <w:sz w:val="16"/>
                <w:szCs w:val="16"/>
              </w:rPr>
            </w:pPr>
          </w:p>
        </w:tc>
        <w:tc>
          <w:tcPr>
            <w:tcW w:w="840" w:type="dxa"/>
            <w:tcBorders>
              <w:top w:val="nil"/>
              <w:left w:val="single" w:sz="18" w:space="0" w:color="auto"/>
              <w:bottom w:val="single" w:sz="8" w:space="0" w:color="auto"/>
              <w:right w:val="single" w:sz="2" w:space="0" w:color="auto"/>
            </w:tcBorders>
          </w:tcPr>
          <w:p w14:paraId="45214F37" w14:textId="77777777" w:rsidR="00E41C2B" w:rsidRPr="00D57A63" w:rsidRDefault="00E41C2B" w:rsidP="00E41C2B">
            <w:pPr>
              <w:rPr>
                <w:sz w:val="16"/>
                <w:szCs w:val="16"/>
              </w:rPr>
            </w:pPr>
            <w:r w:rsidRPr="00D57A63">
              <w:rPr>
                <w:sz w:val="16"/>
                <w:szCs w:val="16"/>
              </w:rPr>
              <w:t xml:space="preserve">253/2008 ve znění 368/2016 </w:t>
            </w:r>
            <w:r>
              <w:rPr>
                <w:sz w:val="16"/>
                <w:szCs w:val="16"/>
              </w:rPr>
              <w:t>527/2020</w:t>
            </w:r>
          </w:p>
        </w:tc>
        <w:tc>
          <w:tcPr>
            <w:tcW w:w="1080" w:type="dxa"/>
            <w:tcBorders>
              <w:top w:val="nil"/>
              <w:left w:val="single" w:sz="2" w:space="0" w:color="auto"/>
              <w:bottom w:val="single" w:sz="8" w:space="0" w:color="auto"/>
              <w:right w:val="single" w:sz="2" w:space="0" w:color="auto"/>
            </w:tcBorders>
          </w:tcPr>
          <w:p w14:paraId="29E8B8C3" w14:textId="77777777" w:rsidR="00E41C2B" w:rsidRPr="005D5BA0" w:rsidRDefault="00E41C2B" w:rsidP="00E41C2B">
            <w:pPr>
              <w:jc w:val="center"/>
              <w:rPr>
                <w:sz w:val="16"/>
                <w:szCs w:val="16"/>
              </w:rPr>
            </w:pPr>
            <w:r w:rsidRPr="005D5BA0">
              <w:rPr>
                <w:sz w:val="16"/>
                <w:szCs w:val="16"/>
              </w:rPr>
              <w:t>Příloha č. 2</w:t>
            </w:r>
          </w:p>
        </w:tc>
        <w:tc>
          <w:tcPr>
            <w:tcW w:w="5400" w:type="dxa"/>
            <w:gridSpan w:val="4"/>
            <w:tcBorders>
              <w:top w:val="nil"/>
              <w:left w:val="single" w:sz="2" w:space="0" w:color="auto"/>
              <w:bottom w:val="single" w:sz="8" w:space="0" w:color="auto"/>
              <w:right w:val="single" w:sz="2" w:space="0" w:color="auto"/>
            </w:tcBorders>
          </w:tcPr>
          <w:p w14:paraId="6004EB20" w14:textId="77777777" w:rsidR="00E41C2B" w:rsidRPr="00286EF0" w:rsidRDefault="00E41C2B" w:rsidP="00E41C2B">
            <w:pPr>
              <w:rPr>
                <w:iCs/>
                <w:sz w:val="16"/>
                <w:szCs w:val="16"/>
              </w:rPr>
            </w:pPr>
            <w:r w:rsidRPr="00286EF0">
              <w:rPr>
                <w:iCs/>
                <w:sz w:val="16"/>
                <w:szCs w:val="16"/>
              </w:rPr>
              <w:t xml:space="preserve">Demonstrativní výčet faktorů možného vyššího rizika podle § 21a odst. </w:t>
            </w:r>
            <w:smartTag w:uri="urn:schemas-microsoft-com:office:smarttags" w:element="metricconverter">
              <w:smartTagPr>
                <w:attr w:name="ProductID" w:val="1 a"/>
              </w:smartTagPr>
              <w:r w:rsidRPr="00286EF0">
                <w:rPr>
                  <w:iCs/>
                  <w:sz w:val="16"/>
                  <w:szCs w:val="16"/>
                </w:rPr>
                <w:t>1 a</w:t>
              </w:r>
            </w:smartTag>
            <w:r w:rsidRPr="00286EF0">
              <w:rPr>
                <w:iCs/>
                <w:sz w:val="16"/>
                <w:szCs w:val="16"/>
              </w:rPr>
              <w:t xml:space="preserve"> § 30a odst. 2</w:t>
            </w:r>
          </w:p>
          <w:p w14:paraId="37BD261C" w14:textId="77777777" w:rsidR="00E41C2B" w:rsidRPr="00286EF0" w:rsidRDefault="00E41C2B" w:rsidP="00E41C2B">
            <w:pPr>
              <w:rPr>
                <w:iCs/>
                <w:sz w:val="16"/>
                <w:szCs w:val="16"/>
              </w:rPr>
            </w:pPr>
            <w:r w:rsidRPr="00286EF0">
              <w:rPr>
                <w:iCs/>
                <w:sz w:val="16"/>
                <w:szCs w:val="16"/>
              </w:rPr>
              <w:t>1. Rizikové faktory klienta:</w:t>
            </w:r>
          </w:p>
          <w:p w14:paraId="6E6BC0D5" w14:textId="77777777" w:rsidR="00E41C2B" w:rsidRPr="00286EF0" w:rsidRDefault="00E41C2B" w:rsidP="00E41C2B">
            <w:pPr>
              <w:rPr>
                <w:iCs/>
                <w:sz w:val="16"/>
                <w:szCs w:val="16"/>
              </w:rPr>
            </w:pPr>
            <w:r w:rsidRPr="00286EF0">
              <w:rPr>
                <w:iCs/>
                <w:sz w:val="16"/>
                <w:szCs w:val="16"/>
              </w:rPr>
              <w:t>a) obchodní vztah je realizován za neobvyklých okolností,</w:t>
            </w:r>
          </w:p>
          <w:p w14:paraId="36D1A237" w14:textId="77777777" w:rsidR="00E41C2B" w:rsidRPr="00286EF0" w:rsidRDefault="00E41C2B" w:rsidP="00E41C2B">
            <w:pPr>
              <w:rPr>
                <w:iCs/>
                <w:sz w:val="16"/>
                <w:szCs w:val="16"/>
              </w:rPr>
            </w:pPr>
            <w:r w:rsidRPr="00286EF0">
              <w:rPr>
                <w:iCs/>
                <w:sz w:val="16"/>
                <w:szCs w:val="16"/>
              </w:rPr>
              <w:t>b) klient je usazen v zeměpisné oblasti se zvýšeným rizikem, jak je stanoveno v bodě 3,</w:t>
            </w:r>
          </w:p>
          <w:p w14:paraId="2348F51E" w14:textId="77777777" w:rsidR="00E41C2B" w:rsidRPr="00286EF0" w:rsidRDefault="00E41C2B" w:rsidP="00E41C2B">
            <w:pPr>
              <w:rPr>
                <w:iCs/>
                <w:sz w:val="16"/>
                <w:szCs w:val="16"/>
              </w:rPr>
            </w:pPr>
            <w:r w:rsidRPr="00286EF0">
              <w:rPr>
                <w:iCs/>
                <w:sz w:val="16"/>
                <w:szCs w:val="16"/>
              </w:rPr>
              <w:t>c) právnická osoba nebo svěřenský fond jsou osobním nástrojem držby aktiv,</w:t>
            </w:r>
          </w:p>
          <w:p w14:paraId="40F05145" w14:textId="77777777" w:rsidR="00E41C2B" w:rsidRPr="00286EF0" w:rsidRDefault="00E41C2B" w:rsidP="00E41C2B">
            <w:pPr>
              <w:rPr>
                <w:iCs/>
                <w:sz w:val="16"/>
                <w:szCs w:val="16"/>
              </w:rPr>
            </w:pPr>
            <w:r w:rsidRPr="00286EF0">
              <w:rPr>
                <w:iCs/>
                <w:sz w:val="16"/>
                <w:szCs w:val="16"/>
              </w:rPr>
              <w:t>d) klient je obchodní korporací, v níž mohou působit pověření akcionáři nebo společníci nebo která vydává akcie ve formě na doručitele,</w:t>
            </w:r>
          </w:p>
          <w:p w14:paraId="5E6AA7F2" w14:textId="77777777" w:rsidR="00E41C2B" w:rsidRPr="00286EF0" w:rsidRDefault="00E41C2B" w:rsidP="00E41C2B">
            <w:pPr>
              <w:rPr>
                <w:iCs/>
                <w:sz w:val="16"/>
                <w:szCs w:val="16"/>
              </w:rPr>
            </w:pPr>
            <w:r w:rsidRPr="00286EF0">
              <w:rPr>
                <w:iCs/>
                <w:sz w:val="16"/>
                <w:szCs w:val="16"/>
              </w:rPr>
              <w:t>e) klient při své podnikatelské činnosti ve velké míře využívá hotovost, nebo</w:t>
            </w:r>
          </w:p>
          <w:p w14:paraId="3CB9CDA0" w14:textId="77777777" w:rsidR="00E41C2B" w:rsidRPr="00286EF0" w:rsidRDefault="00E41C2B" w:rsidP="00E41C2B">
            <w:pPr>
              <w:rPr>
                <w:iCs/>
                <w:sz w:val="16"/>
                <w:szCs w:val="16"/>
              </w:rPr>
            </w:pPr>
            <w:r w:rsidRPr="00286EF0">
              <w:rPr>
                <w:iCs/>
                <w:sz w:val="16"/>
                <w:szCs w:val="16"/>
              </w:rPr>
              <w:t>f) vlastnická struktura klienta se zdá neobvyklá nebo příliš složitá vzhledem k povaze jeho obchodní činnosti.</w:t>
            </w:r>
          </w:p>
          <w:p w14:paraId="3F123D61" w14:textId="77777777" w:rsidR="00E41C2B" w:rsidRPr="00286EF0" w:rsidRDefault="00E41C2B" w:rsidP="00E41C2B">
            <w:pPr>
              <w:rPr>
                <w:iCs/>
                <w:sz w:val="16"/>
                <w:szCs w:val="16"/>
              </w:rPr>
            </w:pPr>
            <w:r w:rsidRPr="00286EF0">
              <w:rPr>
                <w:iCs/>
                <w:sz w:val="16"/>
                <w:szCs w:val="16"/>
              </w:rPr>
              <w:t>g) klient je osobou oprávněnou ze životního pojištění,</w:t>
            </w:r>
          </w:p>
          <w:p w14:paraId="39C98C4E" w14:textId="77777777" w:rsidR="00E41C2B" w:rsidRPr="00286EF0" w:rsidRDefault="00E41C2B" w:rsidP="00E41C2B">
            <w:pPr>
              <w:rPr>
                <w:iCs/>
                <w:sz w:val="16"/>
                <w:szCs w:val="16"/>
              </w:rPr>
            </w:pPr>
            <w:r w:rsidRPr="00286EF0">
              <w:rPr>
                <w:iCs/>
                <w:sz w:val="16"/>
                <w:szCs w:val="16"/>
              </w:rPr>
              <w:t>h) předmět činnosti klienta je spojen se zvýšeným rizikem.</w:t>
            </w:r>
          </w:p>
          <w:p w14:paraId="04184C8E" w14:textId="77777777" w:rsidR="00E41C2B" w:rsidRPr="00286EF0" w:rsidRDefault="00E41C2B" w:rsidP="00E41C2B">
            <w:pPr>
              <w:rPr>
                <w:iCs/>
                <w:sz w:val="16"/>
                <w:szCs w:val="16"/>
              </w:rPr>
            </w:pPr>
            <w:r w:rsidRPr="00286EF0">
              <w:rPr>
                <w:iCs/>
                <w:sz w:val="16"/>
                <w:szCs w:val="16"/>
              </w:rPr>
              <w:t>2. Faktory týkající se produktů, služeb, transakcí nebo distribučních kanálů:</w:t>
            </w:r>
          </w:p>
          <w:p w14:paraId="333D8A40" w14:textId="77777777" w:rsidR="00E41C2B" w:rsidRPr="00286EF0" w:rsidRDefault="00E41C2B" w:rsidP="00E41C2B">
            <w:pPr>
              <w:rPr>
                <w:iCs/>
                <w:sz w:val="16"/>
                <w:szCs w:val="16"/>
              </w:rPr>
            </w:pPr>
            <w:r w:rsidRPr="00286EF0">
              <w:rPr>
                <w:iCs/>
                <w:sz w:val="16"/>
                <w:szCs w:val="16"/>
              </w:rPr>
              <w:t xml:space="preserve">a) využívání služeb privátního bankovnictví, </w:t>
            </w:r>
          </w:p>
          <w:p w14:paraId="5AED8899" w14:textId="77777777" w:rsidR="00E41C2B" w:rsidRPr="00286EF0" w:rsidRDefault="00E41C2B" w:rsidP="00E41C2B">
            <w:pPr>
              <w:rPr>
                <w:iCs/>
                <w:sz w:val="16"/>
                <w:szCs w:val="16"/>
              </w:rPr>
            </w:pPr>
            <w:r w:rsidRPr="00286EF0">
              <w:rPr>
                <w:iCs/>
                <w:sz w:val="16"/>
                <w:szCs w:val="16"/>
              </w:rPr>
              <w:t>b) využívání produktů nebo transakcí, které by mohly napomáhat anonymitě,</w:t>
            </w:r>
          </w:p>
          <w:p w14:paraId="659E3D22" w14:textId="77777777" w:rsidR="00E41C2B" w:rsidRPr="00286EF0" w:rsidRDefault="00E41C2B" w:rsidP="00E41C2B">
            <w:pPr>
              <w:rPr>
                <w:iCs/>
                <w:sz w:val="16"/>
                <w:szCs w:val="16"/>
              </w:rPr>
            </w:pPr>
            <w:r w:rsidRPr="00286EF0">
              <w:rPr>
                <w:iCs/>
                <w:sz w:val="16"/>
                <w:szCs w:val="16"/>
              </w:rPr>
              <w:t>c) obchodní vztahy nebo transakce bez osobní přítomnosti klienta nebo za něj jednající fyzické osoby a bez určitých bezpečnostních opatření, jako jsou například elektronické podpisy,</w:t>
            </w:r>
          </w:p>
          <w:p w14:paraId="029C1C3E" w14:textId="77777777" w:rsidR="00E41C2B" w:rsidRPr="00286EF0" w:rsidRDefault="00E41C2B" w:rsidP="00E41C2B">
            <w:pPr>
              <w:rPr>
                <w:iCs/>
                <w:sz w:val="16"/>
                <w:szCs w:val="16"/>
              </w:rPr>
            </w:pPr>
            <w:r w:rsidRPr="00286EF0">
              <w:rPr>
                <w:iCs/>
                <w:sz w:val="16"/>
                <w:szCs w:val="16"/>
              </w:rPr>
              <w:t>d) příchozí platby od neznámých nebo nespřízněných třetích osob, nebo</w:t>
            </w:r>
          </w:p>
          <w:p w14:paraId="39F436AA" w14:textId="77777777" w:rsidR="00E41C2B" w:rsidRPr="00286EF0" w:rsidRDefault="00E41C2B" w:rsidP="00E41C2B">
            <w:pPr>
              <w:rPr>
                <w:iCs/>
                <w:sz w:val="16"/>
                <w:szCs w:val="16"/>
              </w:rPr>
            </w:pPr>
            <w:r w:rsidRPr="00286EF0">
              <w:rPr>
                <w:iCs/>
                <w:sz w:val="16"/>
                <w:szCs w:val="16"/>
              </w:rPr>
              <w:t>e) nové produkty a nové obchodní postupy, včetně nových distribučních systémů, a použití nových nebo rozvíjejících se technologií pro nové nebo již existující produkty.</w:t>
            </w:r>
          </w:p>
          <w:p w14:paraId="68E1DDD1" w14:textId="77777777" w:rsidR="00E41C2B" w:rsidRPr="00286EF0" w:rsidRDefault="00E41C2B" w:rsidP="00E41C2B">
            <w:pPr>
              <w:rPr>
                <w:iCs/>
                <w:sz w:val="16"/>
                <w:szCs w:val="16"/>
              </w:rPr>
            </w:pPr>
            <w:r w:rsidRPr="00286EF0">
              <w:rPr>
                <w:iCs/>
                <w:sz w:val="16"/>
                <w:szCs w:val="16"/>
              </w:rPr>
              <w:t>3. Faktory zeměpisného rizika:</w:t>
            </w:r>
          </w:p>
          <w:p w14:paraId="3C078566" w14:textId="77777777" w:rsidR="00E41C2B" w:rsidRPr="00286EF0" w:rsidRDefault="00E41C2B" w:rsidP="00E41C2B">
            <w:pPr>
              <w:rPr>
                <w:iCs/>
                <w:sz w:val="16"/>
                <w:szCs w:val="16"/>
              </w:rPr>
            </w:pPr>
            <w:r w:rsidRPr="00286EF0">
              <w:rPr>
                <w:iCs/>
                <w:sz w:val="16"/>
                <w:szCs w:val="16"/>
              </w:rPr>
              <w:t>a) země, které byly orgány Evropské unie nebo mezinárodními institucemi, zabývajícími se opatřeními proti legalizaci výnosů z trestné činnosti, financování terorismu nebo šíření zbraní hromadného ničení označeny jako země, které nemají účinné systémy pro boj proti praní peněz a financování terorismu, nebo se podílí na nelegálním šíření zbraní hromadného ničení,</w:t>
            </w:r>
          </w:p>
          <w:p w14:paraId="0795782B" w14:textId="77777777" w:rsidR="00E41C2B" w:rsidRPr="00286EF0" w:rsidRDefault="00E41C2B" w:rsidP="00E41C2B">
            <w:pPr>
              <w:rPr>
                <w:iCs/>
                <w:sz w:val="16"/>
                <w:szCs w:val="16"/>
              </w:rPr>
            </w:pPr>
            <w:r w:rsidRPr="00286EF0">
              <w:rPr>
                <w:iCs/>
                <w:sz w:val="16"/>
                <w:szCs w:val="16"/>
              </w:rPr>
              <w:t>b) země, které byly ve věrohodných zdrojích označeny jako země s významnou úrovní korupce nebo jiné trestné činnosti,</w:t>
            </w:r>
          </w:p>
          <w:p w14:paraId="0C2FC27F" w14:textId="77777777" w:rsidR="00E41C2B" w:rsidRPr="00286EF0" w:rsidRDefault="00E41C2B" w:rsidP="00E41C2B">
            <w:pPr>
              <w:rPr>
                <w:iCs/>
                <w:sz w:val="16"/>
                <w:szCs w:val="16"/>
              </w:rPr>
            </w:pPr>
            <w:r w:rsidRPr="00286EF0">
              <w:rPr>
                <w:iCs/>
                <w:sz w:val="16"/>
                <w:szCs w:val="16"/>
              </w:rPr>
              <w:t>c) země, na něž byly uvaleny sankce, embarga nebo podobná omezující opatření uložená například Evropskou unií nebo Organizací spojených národů, nebo</w:t>
            </w:r>
          </w:p>
          <w:p w14:paraId="1F453072" w14:textId="77777777" w:rsidR="00E41C2B" w:rsidRPr="00286EF0" w:rsidRDefault="00E41C2B" w:rsidP="00E41C2B">
            <w:pPr>
              <w:rPr>
                <w:sz w:val="16"/>
                <w:szCs w:val="16"/>
              </w:rPr>
            </w:pPr>
            <w:r w:rsidRPr="00286EF0">
              <w:rPr>
                <w:iCs/>
                <w:sz w:val="16"/>
                <w:szCs w:val="16"/>
              </w:rPr>
              <w:t>d) země, které poskytují finanční prostředky nebo podporu pro teroristickou činnost nebo ve kterých působí identifikované teroristické organizace</w:t>
            </w:r>
          </w:p>
        </w:tc>
        <w:tc>
          <w:tcPr>
            <w:tcW w:w="960" w:type="dxa"/>
            <w:tcBorders>
              <w:top w:val="nil"/>
              <w:left w:val="single" w:sz="2" w:space="0" w:color="auto"/>
              <w:bottom w:val="single" w:sz="8" w:space="0" w:color="auto"/>
              <w:right w:val="single" w:sz="2" w:space="0" w:color="auto"/>
            </w:tcBorders>
          </w:tcPr>
          <w:p w14:paraId="3C6042A2" w14:textId="77777777" w:rsidR="00E41C2B" w:rsidRPr="00D36155" w:rsidRDefault="00E41C2B" w:rsidP="00E41C2B">
            <w:pPr>
              <w:jc w:val="center"/>
              <w:rPr>
                <w:sz w:val="16"/>
                <w:szCs w:val="16"/>
              </w:rPr>
            </w:pPr>
          </w:p>
        </w:tc>
        <w:tc>
          <w:tcPr>
            <w:tcW w:w="660" w:type="dxa"/>
            <w:tcBorders>
              <w:top w:val="nil"/>
              <w:left w:val="single" w:sz="2" w:space="0" w:color="auto"/>
              <w:bottom w:val="single" w:sz="8" w:space="0" w:color="auto"/>
              <w:right w:val="single" w:sz="8" w:space="0" w:color="auto"/>
            </w:tcBorders>
          </w:tcPr>
          <w:p w14:paraId="53E903B0" w14:textId="77777777" w:rsidR="00E41C2B" w:rsidRPr="00D36155" w:rsidRDefault="00E41C2B" w:rsidP="00E41C2B">
            <w:pPr>
              <w:jc w:val="center"/>
              <w:rPr>
                <w:sz w:val="16"/>
                <w:szCs w:val="16"/>
              </w:rPr>
            </w:pPr>
          </w:p>
        </w:tc>
      </w:tr>
      <w:tr w:rsidR="00E41C2B" w:rsidRPr="00D36155" w14:paraId="709564E3" w14:textId="77777777" w:rsidTr="003539D5">
        <w:tc>
          <w:tcPr>
            <w:tcW w:w="1380" w:type="dxa"/>
            <w:tcBorders>
              <w:top w:val="single" w:sz="8" w:space="0" w:color="auto"/>
              <w:left w:val="single" w:sz="8" w:space="0" w:color="auto"/>
              <w:bottom w:val="nil"/>
              <w:right w:val="single" w:sz="4" w:space="0" w:color="auto"/>
            </w:tcBorders>
          </w:tcPr>
          <w:p w14:paraId="712D3269" w14:textId="77777777" w:rsidR="00E41C2B" w:rsidRPr="00237F44" w:rsidRDefault="00E41C2B" w:rsidP="00E41C2B">
            <w:pPr>
              <w:rPr>
                <w:sz w:val="16"/>
                <w:szCs w:val="16"/>
              </w:rPr>
            </w:pPr>
            <w:r w:rsidRPr="00237F44">
              <w:rPr>
                <w:sz w:val="16"/>
                <w:szCs w:val="16"/>
              </w:rPr>
              <w:t>čl. 13 odst. 4</w:t>
            </w:r>
          </w:p>
        </w:tc>
        <w:tc>
          <w:tcPr>
            <w:tcW w:w="5520" w:type="dxa"/>
            <w:gridSpan w:val="4"/>
            <w:tcBorders>
              <w:top w:val="single" w:sz="8" w:space="0" w:color="auto"/>
              <w:left w:val="single" w:sz="4" w:space="0" w:color="auto"/>
              <w:bottom w:val="nil"/>
              <w:right w:val="single" w:sz="18" w:space="0" w:color="auto"/>
            </w:tcBorders>
          </w:tcPr>
          <w:p w14:paraId="6DF3DACE" w14:textId="77777777" w:rsidR="00E41C2B" w:rsidRPr="00D31849" w:rsidRDefault="00E41C2B" w:rsidP="00E41C2B">
            <w:pPr>
              <w:rPr>
                <w:sz w:val="16"/>
                <w:szCs w:val="16"/>
              </w:rPr>
            </w:pPr>
            <w:r w:rsidRPr="00D31849">
              <w:rPr>
                <w:sz w:val="16"/>
                <w:szCs w:val="16"/>
              </w:rPr>
              <w:t>4. Členské státy zajistí, aby povinné osoby byly schopny příslušným orgánům nebo orgánům stavovské samosprávy prokázat, že opatření odpovídají identifikovaným rizikům praní peněz a financování terorismu.</w:t>
            </w:r>
          </w:p>
        </w:tc>
        <w:tc>
          <w:tcPr>
            <w:tcW w:w="840" w:type="dxa"/>
            <w:tcBorders>
              <w:top w:val="single" w:sz="8" w:space="0" w:color="auto"/>
              <w:left w:val="single" w:sz="18" w:space="0" w:color="auto"/>
              <w:bottom w:val="nil"/>
              <w:right w:val="single" w:sz="2" w:space="0" w:color="auto"/>
            </w:tcBorders>
          </w:tcPr>
          <w:p w14:paraId="3F1E09FF" w14:textId="77777777" w:rsidR="00E41C2B" w:rsidRPr="00D57A63" w:rsidRDefault="00E41C2B" w:rsidP="00E41C2B">
            <w:pPr>
              <w:rPr>
                <w:sz w:val="16"/>
                <w:szCs w:val="16"/>
              </w:rPr>
            </w:pPr>
            <w:r w:rsidRPr="00D57A63">
              <w:rPr>
                <w:sz w:val="16"/>
                <w:szCs w:val="16"/>
              </w:rPr>
              <w:t xml:space="preserve">253/2008 ve znění 368/2016 </w:t>
            </w:r>
            <w:r>
              <w:rPr>
                <w:sz w:val="16"/>
                <w:szCs w:val="16"/>
              </w:rPr>
              <w:t>527/2020</w:t>
            </w:r>
          </w:p>
        </w:tc>
        <w:tc>
          <w:tcPr>
            <w:tcW w:w="1080" w:type="dxa"/>
            <w:tcBorders>
              <w:top w:val="single" w:sz="8" w:space="0" w:color="auto"/>
              <w:left w:val="single" w:sz="2" w:space="0" w:color="auto"/>
              <w:bottom w:val="nil"/>
              <w:right w:val="single" w:sz="2" w:space="0" w:color="auto"/>
            </w:tcBorders>
          </w:tcPr>
          <w:p w14:paraId="7E724A88" w14:textId="77777777" w:rsidR="00E41C2B" w:rsidRPr="005D5BA0" w:rsidRDefault="00E41C2B" w:rsidP="00E41C2B">
            <w:pPr>
              <w:jc w:val="center"/>
              <w:rPr>
                <w:sz w:val="16"/>
                <w:szCs w:val="16"/>
              </w:rPr>
            </w:pPr>
            <w:r w:rsidRPr="005D5BA0">
              <w:rPr>
                <w:sz w:val="16"/>
                <w:szCs w:val="16"/>
              </w:rPr>
              <w:t>§ 9 odst. 3</w:t>
            </w:r>
          </w:p>
        </w:tc>
        <w:tc>
          <w:tcPr>
            <w:tcW w:w="5400" w:type="dxa"/>
            <w:gridSpan w:val="4"/>
            <w:tcBorders>
              <w:top w:val="single" w:sz="8" w:space="0" w:color="auto"/>
              <w:left w:val="single" w:sz="2" w:space="0" w:color="auto"/>
              <w:bottom w:val="nil"/>
              <w:right w:val="single" w:sz="2" w:space="0" w:color="auto"/>
            </w:tcBorders>
          </w:tcPr>
          <w:p w14:paraId="01A24DE1" w14:textId="77777777" w:rsidR="00E41C2B" w:rsidRPr="00286EF0" w:rsidRDefault="00E41C2B" w:rsidP="00E41C2B">
            <w:pPr>
              <w:rPr>
                <w:sz w:val="16"/>
                <w:szCs w:val="16"/>
              </w:rPr>
            </w:pPr>
            <w:r w:rsidRPr="00286EF0">
              <w:rPr>
                <w:sz w:val="16"/>
                <w:szCs w:val="16"/>
              </w:rPr>
              <w:t>(3) Povinná osoba provádí kontrolu klienta podle odstavce 2 v rozsahu potřebném k posouzení možného rizika legalizace výnosů z trestné činnosti a financování terorismu v závislosti na typu klienta, obchodního vztahu, produktu nebo obchodu. Osobám oprávněným k provádění kontroly plnění povinností podle § 35 odůvodní povinná osoba přiměřenost rozsahu kontroly klienta a doloží způsob jejího provádění nebo ověření splnění podmínek pro zjednodušenou identifikaci a kontrolu klienta podle § 13 nebo pro výjimku z identifikace a kontroly klienta podle § 13a, a to s ohledem na výše uvedená rizika.</w:t>
            </w:r>
          </w:p>
        </w:tc>
        <w:tc>
          <w:tcPr>
            <w:tcW w:w="960" w:type="dxa"/>
            <w:tcBorders>
              <w:top w:val="single" w:sz="8" w:space="0" w:color="auto"/>
              <w:left w:val="single" w:sz="2" w:space="0" w:color="auto"/>
              <w:bottom w:val="nil"/>
              <w:right w:val="single" w:sz="2" w:space="0" w:color="auto"/>
            </w:tcBorders>
          </w:tcPr>
          <w:p w14:paraId="4A9257A0" w14:textId="77777777"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14:paraId="6B387961" w14:textId="77777777" w:rsidR="00E41C2B" w:rsidRPr="00D36155" w:rsidRDefault="00E41C2B" w:rsidP="00E41C2B">
            <w:pPr>
              <w:jc w:val="center"/>
              <w:rPr>
                <w:sz w:val="16"/>
                <w:szCs w:val="16"/>
              </w:rPr>
            </w:pPr>
          </w:p>
        </w:tc>
      </w:tr>
      <w:tr w:rsidR="00E41C2B" w:rsidRPr="00D36155" w14:paraId="609EA206" w14:textId="77777777" w:rsidTr="003539D5">
        <w:tc>
          <w:tcPr>
            <w:tcW w:w="1380" w:type="dxa"/>
            <w:tcBorders>
              <w:top w:val="single" w:sz="8" w:space="0" w:color="auto"/>
              <w:left w:val="single" w:sz="8" w:space="0" w:color="auto"/>
              <w:bottom w:val="nil"/>
              <w:right w:val="single" w:sz="4" w:space="0" w:color="auto"/>
            </w:tcBorders>
          </w:tcPr>
          <w:p w14:paraId="2E4C52F9" w14:textId="77777777" w:rsidR="00E41C2B" w:rsidRPr="00237F44" w:rsidRDefault="00E41C2B" w:rsidP="00E41C2B">
            <w:pPr>
              <w:rPr>
                <w:sz w:val="16"/>
                <w:szCs w:val="16"/>
              </w:rPr>
            </w:pPr>
            <w:r w:rsidRPr="00237F44">
              <w:rPr>
                <w:sz w:val="16"/>
                <w:szCs w:val="16"/>
              </w:rPr>
              <w:t>čl. 13 odst. 5</w:t>
            </w:r>
          </w:p>
        </w:tc>
        <w:tc>
          <w:tcPr>
            <w:tcW w:w="5520" w:type="dxa"/>
            <w:gridSpan w:val="4"/>
            <w:tcBorders>
              <w:top w:val="single" w:sz="8" w:space="0" w:color="auto"/>
              <w:left w:val="single" w:sz="4" w:space="0" w:color="auto"/>
              <w:bottom w:val="nil"/>
              <w:right w:val="single" w:sz="18" w:space="0" w:color="auto"/>
            </w:tcBorders>
          </w:tcPr>
          <w:p w14:paraId="4117F3B2" w14:textId="77777777" w:rsidR="00E41C2B" w:rsidRPr="00D31849" w:rsidRDefault="00E41C2B" w:rsidP="00E41C2B">
            <w:pPr>
              <w:rPr>
                <w:sz w:val="16"/>
                <w:szCs w:val="16"/>
              </w:rPr>
            </w:pPr>
            <w:r w:rsidRPr="00D31849">
              <w:rPr>
                <w:sz w:val="16"/>
                <w:szCs w:val="16"/>
              </w:rPr>
              <w:t>5. V případě životního nebo jiného investičního pojištění členské státy zajistí, aby úvěrové instituce a finanční instituce, vedle vyžadovaných opatření hloubkové kontroly klienta týkající se klienta a skutečného majitele, provedly následující opatření hloubkové kontroly klienta týkající se příjemců plnění ze životního pojištění a jiného investičního pojištění, jakmile jsou příjemci identifikováni nebo určeni:</w:t>
            </w:r>
          </w:p>
          <w:p w14:paraId="4EECDA51" w14:textId="77777777" w:rsidR="00E41C2B" w:rsidRPr="00D31849" w:rsidRDefault="00E41C2B" w:rsidP="00E41C2B">
            <w:pPr>
              <w:rPr>
                <w:sz w:val="16"/>
                <w:szCs w:val="16"/>
              </w:rPr>
            </w:pPr>
            <w:r w:rsidRPr="00D31849">
              <w:rPr>
                <w:sz w:val="16"/>
                <w:szCs w:val="16"/>
              </w:rPr>
              <w:t>a) v případě příjemců, kteří jsou identifikováni jako jmenovité osoby nebo právní uspořádání, zjistí jejich jména;</w:t>
            </w:r>
          </w:p>
          <w:p w14:paraId="6F80296B" w14:textId="77777777" w:rsidR="00E41C2B" w:rsidRPr="00D31849" w:rsidRDefault="00E41C2B" w:rsidP="00E41C2B">
            <w:pPr>
              <w:rPr>
                <w:sz w:val="16"/>
                <w:szCs w:val="16"/>
              </w:rPr>
            </w:pPr>
            <w:r w:rsidRPr="00D31849">
              <w:rPr>
                <w:sz w:val="16"/>
                <w:szCs w:val="16"/>
              </w:rPr>
              <w:t>b) v případě příjemců, kteří jsou určeni na základě určitých vlastností nebo příslušnosti k určité kategorii anebo jinak, o nich získají dostatek informací, aby se úvěrová instituce nebo finanční instituce ujistila, že bude schopna zjistit totožnost příjemce v okamžiku výplaty plnění.</w:t>
            </w:r>
          </w:p>
          <w:p w14:paraId="22C1DF77" w14:textId="77777777" w:rsidR="00E41C2B" w:rsidRPr="00D31849" w:rsidRDefault="00E41C2B" w:rsidP="00E41C2B">
            <w:pPr>
              <w:rPr>
                <w:sz w:val="16"/>
                <w:szCs w:val="16"/>
              </w:rPr>
            </w:pPr>
            <w:r w:rsidRPr="00D31849">
              <w:rPr>
                <w:sz w:val="16"/>
                <w:szCs w:val="16"/>
              </w:rPr>
              <w:t>S ohledem na první pododstavec písm. a) a b) se totožnost příjemců ověřuje v okamžiku výplaty plnění. V případě celkového nebo částečného postoupení životního nebo jiného investičního pojištění třetí osobě identifikují úvěrové instituce a finanční instituce, které o postoupení vědí, skutečného majitele v okamžiku postoupení fyzické nebo právnické osobě nebo právnímu uspořádání, v jejichž prospěch plyne hodnota postoupeného pojištění.</w:t>
            </w:r>
          </w:p>
        </w:tc>
        <w:tc>
          <w:tcPr>
            <w:tcW w:w="840" w:type="dxa"/>
            <w:tcBorders>
              <w:top w:val="single" w:sz="8" w:space="0" w:color="auto"/>
              <w:left w:val="single" w:sz="18" w:space="0" w:color="auto"/>
              <w:bottom w:val="nil"/>
              <w:right w:val="single" w:sz="2" w:space="0" w:color="auto"/>
            </w:tcBorders>
          </w:tcPr>
          <w:p w14:paraId="02A699CC" w14:textId="77777777" w:rsidR="00E41C2B" w:rsidRPr="00D57A63" w:rsidRDefault="00E41C2B" w:rsidP="00E41C2B">
            <w:pPr>
              <w:rPr>
                <w:sz w:val="16"/>
                <w:szCs w:val="16"/>
              </w:rPr>
            </w:pPr>
            <w:r w:rsidRPr="00D57A63">
              <w:rPr>
                <w:sz w:val="16"/>
                <w:szCs w:val="16"/>
              </w:rPr>
              <w:t xml:space="preserve">253/2008 368/2016 </w:t>
            </w:r>
            <w:r>
              <w:rPr>
                <w:sz w:val="16"/>
                <w:szCs w:val="16"/>
              </w:rPr>
              <w:t>527/2020</w:t>
            </w:r>
          </w:p>
        </w:tc>
        <w:tc>
          <w:tcPr>
            <w:tcW w:w="1080" w:type="dxa"/>
            <w:tcBorders>
              <w:top w:val="single" w:sz="8" w:space="0" w:color="auto"/>
              <w:left w:val="single" w:sz="2" w:space="0" w:color="auto"/>
              <w:bottom w:val="nil"/>
              <w:right w:val="single" w:sz="2" w:space="0" w:color="auto"/>
            </w:tcBorders>
          </w:tcPr>
          <w:p w14:paraId="4C66D81D" w14:textId="77777777" w:rsidR="00E41C2B" w:rsidRPr="005D5BA0" w:rsidRDefault="00E41C2B" w:rsidP="00E41C2B">
            <w:pPr>
              <w:jc w:val="center"/>
              <w:rPr>
                <w:sz w:val="16"/>
                <w:szCs w:val="16"/>
              </w:rPr>
            </w:pPr>
            <w:r w:rsidRPr="005D5BA0">
              <w:rPr>
                <w:sz w:val="16"/>
                <w:szCs w:val="16"/>
              </w:rPr>
              <w:t>§ 7 odst. 3</w:t>
            </w:r>
          </w:p>
          <w:p w14:paraId="207DA270" w14:textId="77777777" w:rsidR="00E41C2B" w:rsidRPr="005D5BA0" w:rsidRDefault="00E41C2B" w:rsidP="00E41C2B">
            <w:pPr>
              <w:jc w:val="center"/>
              <w:rPr>
                <w:sz w:val="16"/>
                <w:szCs w:val="16"/>
              </w:rPr>
            </w:pPr>
          </w:p>
        </w:tc>
        <w:tc>
          <w:tcPr>
            <w:tcW w:w="5400" w:type="dxa"/>
            <w:gridSpan w:val="4"/>
            <w:tcBorders>
              <w:top w:val="single" w:sz="8" w:space="0" w:color="auto"/>
              <w:left w:val="single" w:sz="2" w:space="0" w:color="auto"/>
              <w:bottom w:val="nil"/>
              <w:right w:val="single" w:sz="2" w:space="0" w:color="auto"/>
            </w:tcBorders>
          </w:tcPr>
          <w:p w14:paraId="0ECD5B43" w14:textId="77777777" w:rsidR="00E41C2B" w:rsidRPr="00286EF0" w:rsidRDefault="00E41C2B" w:rsidP="00E41C2B">
            <w:pPr>
              <w:rPr>
                <w:sz w:val="16"/>
                <w:szCs w:val="16"/>
              </w:rPr>
            </w:pPr>
            <w:r w:rsidRPr="00286EF0">
              <w:rPr>
                <w:sz w:val="16"/>
                <w:szCs w:val="16"/>
              </w:rPr>
              <w:t>Povinnost identifikace</w:t>
            </w:r>
          </w:p>
          <w:p w14:paraId="7732D222" w14:textId="77777777" w:rsidR="00E41C2B" w:rsidRPr="00286EF0" w:rsidRDefault="00E41C2B" w:rsidP="00E41C2B">
            <w:pPr>
              <w:rPr>
                <w:sz w:val="16"/>
                <w:szCs w:val="16"/>
              </w:rPr>
            </w:pPr>
            <w:r w:rsidRPr="00286EF0">
              <w:rPr>
                <w:sz w:val="16"/>
                <w:szCs w:val="16"/>
              </w:rPr>
              <w:t xml:space="preserve">(3) Povinná osoba identifikuje osobu, která není pojistníkem a má právo na plnění ze životního pojištění, nejpozději v době vyplacení pojistného plnění. </w:t>
            </w:r>
          </w:p>
        </w:tc>
        <w:tc>
          <w:tcPr>
            <w:tcW w:w="960" w:type="dxa"/>
            <w:tcBorders>
              <w:top w:val="single" w:sz="8" w:space="0" w:color="auto"/>
              <w:left w:val="single" w:sz="2" w:space="0" w:color="auto"/>
              <w:bottom w:val="nil"/>
              <w:right w:val="single" w:sz="2" w:space="0" w:color="auto"/>
            </w:tcBorders>
          </w:tcPr>
          <w:p w14:paraId="73B4566A" w14:textId="77777777"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14:paraId="68640848" w14:textId="77777777" w:rsidR="00E41C2B" w:rsidRPr="00D36155" w:rsidRDefault="00E41C2B" w:rsidP="00E41C2B">
            <w:pPr>
              <w:jc w:val="center"/>
              <w:rPr>
                <w:sz w:val="16"/>
                <w:szCs w:val="16"/>
              </w:rPr>
            </w:pPr>
          </w:p>
        </w:tc>
      </w:tr>
      <w:tr w:rsidR="00E41C2B" w:rsidRPr="00D36155" w14:paraId="70E13654" w14:textId="77777777" w:rsidTr="003539D5">
        <w:tc>
          <w:tcPr>
            <w:tcW w:w="1380" w:type="dxa"/>
            <w:tcBorders>
              <w:top w:val="nil"/>
              <w:left w:val="single" w:sz="8" w:space="0" w:color="auto"/>
              <w:bottom w:val="nil"/>
              <w:right w:val="single" w:sz="4" w:space="0" w:color="auto"/>
            </w:tcBorders>
          </w:tcPr>
          <w:p w14:paraId="40BAA149"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14:paraId="52CA56F1" w14:textId="77777777" w:rsidR="00E41C2B" w:rsidRPr="00D31849" w:rsidRDefault="00E41C2B" w:rsidP="00E41C2B">
            <w:pPr>
              <w:rPr>
                <w:sz w:val="16"/>
                <w:szCs w:val="16"/>
              </w:rPr>
            </w:pPr>
          </w:p>
        </w:tc>
        <w:tc>
          <w:tcPr>
            <w:tcW w:w="840" w:type="dxa"/>
            <w:tcBorders>
              <w:top w:val="nil"/>
              <w:left w:val="single" w:sz="18" w:space="0" w:color="auto"/>
              <w:bottom w:val="nil"/>
              <w:right w:val="single" w:sz="2" w:space="0" w:color="auto"/>
            </w:tcBorders>
          </w:tcPr>
          <w:p w14:paraId="37764B32" w14:textId="77777777"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nil"/>
              <w:left w:val="single" w:sz="2" w:space="0" w:color="auto"/>
              <w:bottom w:val="nil"/>
              <w:right w:val="single" w:sz="2" w:space="0" w:color="auto"/>
            </w:tcBorders>
          </w:tcPr>
          <w:p w14:paraId="502F895E" w14:textId="77777777" w:rsidR="00E41C2B" w:rsidRPr="005D5BA0" w:rsidRDefault="00E41C2B" w:rsidP="00E41C2B">
            <w:pPr>
              <w:jc w:val="center"/>
              <w:rPr>
                <w:sz w:val="16"/>
                <w:szCs w:val="16"/>
              </w:rPr>
            </w:pPr>
            <w:r w:rsidRPr="005D5BA0">
              <w:rPr>
                <w:sz w:val="16"/>
                <w:szCs w:val="16"/>
              </w:rPr>
              <w:t>§ 9 odst. 6 písm. c) bod 1,2,4</w:t>
            </w:r>
          </w:p>
        </w:tc>
        <w:tc>
          <w:tcPr>
            <w:tcW w:w="5400" w:type="dxa"/>
            <w:gridSpan w:val="4"/>
            <w:tcBorders>
              <w:top w:val="nil"/>
              <w:left w:val="single" w:sz="2" w:space="0" w:color="auto"/>
              <w:bottom w:val="nil"/>
              <w:right w:val="single" w:sz="2" w:space="0" w:color="auto"/>
            </w:tcBorders>
          </w:tcPr>
          <w:p w14:paraId="4AB5AA92" w14:textId="77777777" w:rsidR="00E41C2B" w:rsidRPr="00286EF0" w:rsidRDefault="00E41C2B" w:rsidP="00E41C2B">
            <w:pPr>
              <w:rPr>
                <w:sz w:val="16"/>
                <w:szCs w:val="16"/>
              </w:rPr>
            </w:pPr>
            <w:r w:rsidRPr="00286EF0">
              <w:rPr>
                <w:sz w:val="16"/>
                <w:szCs w:val="16"/>
              </w:rPr>
              <w:t>(6) Při provádění kontroly klienta povinná osoba zjišťuje a zaznamenává u</w:t>
            </w:r>
          </w:p>
          <w:p w14:paraId="365D918F" w14:textId="77777777" w:rsidR="00E41C2B" w:rsidRPr="00286EF0" w:rsidRDefault="00E41C2B" w:rsidP="00E41C2B">
            <w:pPr>
              <w:rPr>
                <w:sz w:val="16"/>
                <w:szCs w:val="16"/>
              </w:rPr>
            </w:pPr>
            <w:r w:rsidRPr="00286EF0">
              <w:rPr>
                <w:sz w:val="16"/>
                <w:szCs w:val="16"/>
              </w:rPr>
              <w:t>…..</w:t>
            </w:r>
          </w:p>
          <w:p w14:paraId="3EA5F1B7" w14:textId="77777777" w:rsidR="00E41C2B" w:rsidRPr="00286EF0" w:rsidRDefault="00E41C2B" w:rsidP="00E41C2B">
            <w:pPr>
              <w:rPr>
                <w:sz w:val="16"/>
                <w:szCs w:val="16"/>
              </w:rPr>
            </w:pPr>
            <w:r w:rsidRPr="00286EF0">
              <w:rPr>
                <w:sz w:val="16"/>
                <w:szCs w:val="16"/>
              </w:rPr>
              <w:t>c) oprávněného ze životního pojištění, který je</w:t>
            </w:r>
          </w:p>
          <w:p w14:paraId="7F36E05A" w14:textId="77777777" w:rsidR="00E41C2B" w:rsidRPr="00286EF0" w:rsidRDefault="00E41C2B" w:rsidP="00E41C2B">
            <w:pPr>
              <w:rPr>
                <w:sz w:val="16"/>
                <w:szCs w:val="16"/>
              </w:rPr>
            </w:pPr>
            <w:r w:rsidRPr="00286EF0">
              <w:rPr>
                <w:sz w:val="16"/>
                <w:szCs w:val="16"/>
              </w:rPr>
              <w:t>1. určen jako konkrétní osoba nebo svěřenský fond, jeho jméno a příjmení nebo název,</w:t>
            </w:r>
          </w:p>
          <w:p w14:paraId="7749EBF5" w14:textId="77777777" w:rsidR="00E41C2B" w:rsidRPr="00286EF0" w:rsidRDefault="00E41C2B" w:rsidP="00E41C2B">
            <w:pPr>
              <w:rPr>
                <w:sz w:val="16"/>
                <w:szCs w:val="16"/>
              </w:rPr>
            </w:pPr>
            <w:r w:rsidRPr="00286EF0">
              <w:rPr>
                <w:sz w:val="16"/>
                <w:szCs w:val="16"/>
              </w:rPr>
              <w:t>2. určen na základě jeho vztahu k pojištěnému anebo jinak, informace dostatečné ke ztotožnění konkrétního oprávněného v okamžiku výplaty plnění,</w:t>
            </w:r>
          </w:p>
          <w:p w14:paraId="69EDFB3B" w14:textId="77777777" w:rsidR="00E41C2B" w:rsidRPr="00286EF0" w:rsidRDefault="00E41C2B" w:rsidP="00E41C2B">
            <w:pPr>
              <w:rPr>
                <w:sz w:val="16"/>
                <w:szCs w:val="16"/>
              </w:rPr>
            </w:pPr>
            <w:r w:rsidRPr="00286EF0">
              <w:rPr>
                <w:sz w:val="16"/>
                <w:szCs w:val="16"/>
              </w:rPr>
              <w:t>…..</w:t>
            </w:r>
          </w:p>
          <w:p w14:paraId="69CBEF8E" w14:textId="77777777" w:rsidR="00E41C2B" w:rsidRPr="00286EF0" w:rsidRDefault="00E41C2B" w:rsidP="00E41C2B">
            <w:pPr>
              <w:rPr>
                <w:sz w:val="16"/>
                <w:szCs w:val="16"/>
              </w:rPr>
            </w:pPr>
            <w:r w:rsidRPr="00286EF0">
              <w:rPr>
                <w:sz w:val="16"/>
                <w:szCs w:val="16"/>
              </w:rPr>
              <w:t>4. právnickou osobou nebo svěřenským fondem a kterému byla postoupena smlouva o životním pojištění nebo který byl určen jako nový oprávněný, rovněž totožnost jeho skutečného majitele k okamžiku postoupení smlouvy o životním pojištění nebo k okamžiku určení nového oprávněného a postup při jeho zjišťování,</w:t>
            </w:r>
          </w:p>
        </w:tc>
        <w:tc>
          <w:tcPr>
            <w:tcW w:w="960" w:type="dxa"/>
            <w:tcBorders>
              <w:top w:val="nil"/>
              <w:left w:val="single" w:sz="2" w:space="0" w:color="auto"/>
              <w:bottom w:val="nil"/>
              <w:right w:val="single" w:sz="2" w:space="0" w:color="auto"/>
            </w:tcBorders>
          </w:tcPr>
          <w:p w14:paraId="4FB214B8"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14:paraId="7DD1B387" w14:textId="77777777" w:rsidR="00E41C2B" w:rsidRPr="00D36155" w:rsidRDefault="00E41C2B" w:rsidP="00E41C2B">
            <w:pPr>
              <w:jc w:val="center"/>
              <w:rPr>
                <w:sz w:val="16"/>
                <w:szCs w:val="16"/>
              </w:rPr>
            </w:pPr>
          </w:p>
        </w:tc>
      </w:tr>
      <w:tr w:rsidR="00E41C2B" w:rsidRPr="00D36155" w14:paraId="44D87F51" w14:textId="77777777" w:rsidTr="003539D5">
        <w:tc>
          <w:tcPr>
            <w:tcW w:w="1380" w:type="dxa"/>
            <w:tcBorders>
              <w:top w:val="single" w:sz="8" w:space="0" w:color="auto"/>
              <w:left w:val="single" w:sz="8" w:space="0" w:color="auto"/>
              <w:bottom w:val="nil"/>
              <w:right w:val="single" w:sz="4" w:space="0" w:color="auto"/>
            </w:tcBorders>
          </w:tcPr>
          <w:p w14:paraId="0AEE3120" w14:textId="77777777" w:rsidR="00E41C2B" w:rsidRPr="00237F44" w:rsidRDefault="00E41C2B" w:rsidP="00E41C2B">
            <w:pPr>
              <w:rPr>
                <w:sz w:val="16"/>
                <w:szCs w:val="16"/>
              </w:rPr>
            </w:pPr>
            <w:r w:rsidRPr="00237F44">
              <w:rPr>
                <w:sz w:val="16"/>
                <w:szCs w:val="16"/>
              </w:rPr>
              <w:t>čl. 13 odst. 6</w:t>
            </w:r>
          </w:p>
        </w:tc>
        <w:tc>
          <w:tcPr>
            <w:tcW w:w="5520" w:type="dxa"/>
            <w:gridSpan w:val="4"/>
            <w:tcBorders>
              <w:top w:val="single" w:sz="8" w:space="0" w:color="auto"/>
              <w:left w:val="single" w:sz="4" w:space="0" w:color="auto"/>
              <w:bottom w:val="nil"/>
              <w:right w:val="single" w:sz="18" w:space="0" w:color="auto"/>
            </w:tcBorders>
          </w:tcPr>
          <w:p w14:paraId="6EDF4ECC" w14:textId="77777777" w:rsidR="00E41C2B" w:rsidRPr="00D31849" w:rsidRDefault="00E41C2B" w:rsidP="00E41C2B">
            <w:pPr>
              <w:rPr>
                <w:sz w:val="16"/>
                <w:szCs w:val="16"/>
              </w:rPr>
            </w:pPr>
            <w:r w:rsidRPr="00D31849">
              <w:rPr>
                <w:sz w:val="16"/>
                <w:szCs w:val="16"/>
              </w:rPr>
              <w:t>6. V případě obmyšlených svěřenských fondů nebo podobných právních uspořádání, kteří jsou určeni na základě určitých vlastností nebo příslušnosti k určité kategorii, získá povinná osoba dostatek informací o obmyšleném, aby se ujistila, že bude schopna zjistit totožnost obmyšleného v okamžiku výplaty výnosů nebo v okamžiku, kdy obmyšlený uplatní svá nabytá práva.</w:t>
            </w:r>
          </w:p>
        </w:tc>
        <w:tc>
          <w:tcPr>
            <w:tcW w:w="840" w:type="dxa"/>
            <w:tcBorders>
              <w:top w:val="single" w:sz="8" w:space="0" w:color="auto"/>
              <w:left w:val="single" w:sz="18" w:space="0" w:color="auto"/>
              <w:bottom w:val="nil"/>
              <w:right w:val="single" w:sz="2" w:space="0" w:color="auto"/>
            </w:tcBorders>
          </w:tcPr>
          <w:p w14:paraId="07DECE77" w14:textId="77777777"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single" w:sz="8" w:space="0" w:color="auto"/>
              <w:left w:val="single" w:sz="2" w:space="0" w:color="auto"/>
              <w:bottom w:val="nil"/>
              <w:right w:val="single" w:sz="2" w:space="0" w:color="auto"/>
            </w:tcBorders>
          </w:tcPr>
          <w:p w14:paraId="09A36381" w14:textId="77777777" w:rsidR="00E41C2B" w:rsidRPr="005D5BA0" w:rsidRDefault="00E41C2B" w:rsidP="00E41C2B">
            <w:pPr>
              <w:jc w:val="center"/>
              <w:rPr>
                <w:sz w:val="16"/>
                <w:szCs w:val="16"/>
              </w:rPr>
            </w:pPr>
            <w:r w:rsidRPr="005D5BA0">
              <w:rPr>
                <w:sz w:val="16"/>
                <w:szCs w:val="16"/>
              </w:rPr>
              <w:t>§</w:t>
            </w:r>
            <w:r w:rsidR="00FE1674">
              <w:rPr>
                <w:sz w:val="16"/>
                <w:szCs w:val="16"/>
              </w:rPr>
              <w:t xml:space="preserve"> </w:t>
            </w:r>
            <w:r w:rsidRPr="005D5BA0">
              <w:rPr>
                <w:sz w:val="16"/>
                <w:szCs w:val="16"/>
              </w:rPr>
              <w:t>2 odst.1 písm.</w:t>
            </w:r>
            <w:r w:rsidR="00FE1674">
              <w:rPr>
                <w:sz w:val="16"/>
                <w:szCs w:val="16"/>
              </w:rPr>
              <w:t xml:space="preserve"> </w:t>
            </w:r>
            <w:r w:rsidRPr="005D5BA0">
              <w:rPr>
                <w:sz w:val="16"/>
                <w:szCs w:val="16"/>
              </w:rPr>
              <w:t>g) bod 4</w:t>
            </w:r>
          </w:p>
        </w:tc>
        <w:tc>
          <w:tcPr>
            <w:tcW w:w="5400" w:type="dxa"/>
            <w:gridSpan w:val="4"/>
            <w:tcBorders>
              <w:top w:val="single" w:sz="8" w:space="0" w:color="auto"/>
              <w:left w:val="single" w:sz="2" w:space="0" w:color="auto"/>
              <w:bottom w:val="nil"/>
              <w:right w:val="single" w:sz="2" w:space="0" w:color="auto"/>
            </w:tcBorders>
          </w:tcPr>
          <w:p w14:paraId="5C2D0F26" w14:textId="77777777" w:rsidR="00E41C2B" w:rsidRPr="00286EF0" w:rsidRDefault="00E41C2B" w:rsidP="00E41C2B">
            <w:pPr>
              <w:pStyle w:val="Nadpis2"/>
              <w:rPr>
                <w:i w:val="0"/>
                <w:caps w:val="0"/>
                <w:sz w:val="16"/>
                <w:szCs w:val="16"/>
              </w:rPr>
            </w:pPr>
            <w:r w:rsidRPr="00286EF0">
              <w:rPr>
                <w:i w:val="0"/>
                <w:caps w:val="0"/>
                <w:sz w:val="16"/>
                <w:szCs w:val="16"/>
              </w:rPr>
              <w:t>(1) Povinnou osobou se pro účely tohoto zákona rozumí</w:t>
            </w:r>
          </w:p>
          <w:p w14:paraId="47AB02FD" w14:textId="77777777" w:rsidR="00E41C2B" w:rsidRPr="00286EF0" w:rsidRDefault="00E41C2B" w:rsidP="00E41C2B">
            <w:pPr>
              <w:rPr>
                <w:iCs/>
                <w:sz w:val="16"/>
                <w:szCs w:val="16"/>
              </w:rPr>
            </w:pPr>
            <w:r w:rsidRPr="00286EF0">
              <w:rPr>
                <w:iCs/>
                <w:sz w:val="16"/>
                <w:szCs w:val="16"/>
              </w:rPr>
              <w:t>…..</w:t>
            </w:r>
          </w:p>
          <w:p w14:paraId="069E8A1E" w14:textId="77777777" w:rsidR="00E41C2B" w:rsidRPr="00286EF0" w:rsidRDefault="00E41C2B" w:rsidP="00E41C2B">
            <w:pPr>
              <w:rPr>
                <w:iCs/>
                <w:sz w:val="16"/>
                <w:szCs w:val="16"/>
              </w:rPr>
            </w:pPr>
            <w:r w:rsidRPr="00286EF0">
              <w:rPr>
                <w:iCs/>
                <w:sz w:val="16"/>
                <w:szCs w:val="16"/>
              </w:rPr>
              <w:t>g) notář při úkonech v rámci notářské úschovy8), anebo osoba oprávněná k výkonu advokacie podle zákona o advokacii (dále jen „advokát“) nebo notář při úschově peněz, cenných papírů nebo jiného majetku svého klienta, anebo jestliže klientem požadované služby mají spočívat nebo spočívají v jednání za klienta nebo pro něj při</w:t>
            </w:r>
          </w:p>
          <w:p w14:paraId="0B254B16" w14:textId="77777777" w:rsidR="00E41C2B" w:rsidRPr="00286EF0" w:rsidRDefault="00E41C2B" w:rsidP="00E41C2B">
            <w:pPr>
              <w:rPr>
                <w:iCs/>
                <w:sz w:val="16"/>
                <w:szCs w:val="16"/>
              </w:rPr>
            </w:pPr>
            <w:r w:rsidRPr="00286EF0">
              <w:rPr>
                <w:iCs/>
                <w:sz w:val="16"/>
                <w:szCs w:val="16"/>
              </w:rPr>
              <w:t>…..</w:t>
            </w:r>
          </w:p>
          <w:p w14:paraId="30BE4896" w14:textId="77777777" w:rsidR="00E41C2B" w:rsidRPr="00286EF0" w:rsidRDefault="00E41C2B" w:rsidP="00E41C2B">
            <w:pPr>
              <w:rPr>
                <w:sz w:val="16"/>
                <w:szCs w:val="16"/>
              </w:rPr>
            </w:pPr>
            <w:r w:rsidRPr="00286EF0">
              <w:rPr>
                <w:iCs/>
                <w:sz w:val="16"/>
                <w:szCs w:val="16"/>
              </w:rPr>
              <w:t>4. zakládání nebo správě svěřenského fondu nebo jemu svou strukturou nebo funkcemi podobného zařízení řídícího se právem jiného státu (dále jen „svěřenský fond“), jakož i získávání a shromažďovaní peněžních prostředků nebo jiných penězi ocenitelných hodnot pro svěřenský fond nebo za účelem jeho založení nebo správy, nebo</w:t>
            </w:r>
          </w:p>
        </w:tc>
        <w:tc>
          <w:tcPr>
            <w:tcW w:w="960" w:type="dxa"/>
            <w:tcBorders>
              <w:top w:val="single" w:sz="8" w:space="0" w:color="auto"/>
              <w:left w:val="single" w:sz="2" w:space="0" w:color="auto"/>
              <w:bottom w:val="nil"/>
              <w:right w:val="single" w:sz="2" w:space="0" w:color="auto"/>
            </w:tcBorders>
          </w:tcPr>
          <w:p w14:paraId="0EF361CF" w14:textId="77777777"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14:paraId="29FC0855" w14:textId="77777777" w:rsidR="00E41C2B" w:rsidRPr="00D36155" w:rsidRDefault="00E41C2B" w:rsidP="00E41C2B">
            <w:pPr>
              <w:jc w:val="center"/>
              <w:rPr>
                <w:sz w:val="16"/>
                <w:szCs w:val="16"/>
              </w:rPr>
            </w:pPr>
          </w:p>
        </w:tc>
      </w:tr>
      <w:tr w:rsidR="00E41C2B" w:rsidRPr="00D36155" w14:paraId="60F8F743" w14:textId="77777777" w:rsidTr="003539D5">
        <w:tc>
          <w:tcPr>
            <w:tcW w:w="1380" w:type="dxa"/>
            <w:tcBorders>
              <w:top w:val="nil"/>
              <w:left w:val="single" w:sz="8" w:space="0" w:color="auto"/>
              <w:bottom w:val="nil"/>
              <w:right w:val="single" w:sz="4" w:space="0" w:color="auto"/>
            </w:tcBorders>
          </w:tcPr>
          <w:p w14:paraId="4099297B"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14:paraId="4ED93278" w14:textId="77777777"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tcPr>
          <w:p w14:paraId="7D71F6D0" w14:textId="77777777" w:rsidR="00E41C2B" w:rsidRPr="00D57A63" w:rsidRDefault="00E41C2B" w:rsidP="00E41C2B">
            <w:pPr>
              <w:rPr>
                <w:sz w:val="16"/>
                <w:szCs w:val="16"/>
              </w:rPr>
            </w:pPr>
            <w:r w:rsidRPr="00D57A63">
              <w:rPr>
                <w:sz w:val="16"/>
                <w:szCs w:val="16"/>
              </w:rPr>
              <w:t xml:space="preserve">253/2008 ve znění 368/2016 </w:t>
            </w:r>
            <w:r>
              <w:rPr>
                <w:sz w:val="16"/>
                <w:szCs w:val="16"/>
              </w:rPr>
              <w:t>527/2020</w:t>
            </w:r>
          </w:p>
        </w:tc>
        <w:tc>
          <w:tcPr>
            <w:tcW w:w="1080" w:type="dxa"/>
            <w:tcBorders>
              <w:top w:val="nil"/>
              <w:left w:val="single" w:sz="4" w:space="0" w:color="auto"/>
              <w:bottom w:val="nil"/>
              <w:right w:val="single" w:sz="4" w:space="0" w:color="auto"/>
            </w:tcBorders>
          </w:tcPr>
          <w:p w14:paraId="181685DF" w14:textId="77777777" w:rsidR="00E41C2B" w:rsidRPr="005D5BA0" w:rsidRDefault="00E41C2B" w:rsidP="00E41C2B">
            <w:pPr>
              <w:jc w:val="center"/>
              <w:rPr>
                <w:sz w:val="16"/>
                <w:szCs w:val="16"/>
              </w:rPr>
            </w:pPr>
            <w:r w:rsidRPr="005D5BA0">
              <w:rPr>
                <w:sz w:val="16"/>
                <w:szCs w:val="16"/>
              </w:rPr>
              <w:t>§ 9 odst. 6 písm. b)</w:t>
            </w:r>
          </w:p>
        </w:tc>
        <w:tc>
          <w:tcPr>
            <w:tcW w:w="5400" w:type="dxa"/>
            <w:gridSpan w:val="4"/>
            <w:tcBorders>
              <w:top w:val="nil"/>
              <w:left w:val="single" w:sz="4" w:space="0" w:color="auto"/>
              <w:bottom w:val="nil"/>
              <w:right w:val="single" w:sz="2" w:space="0" w:color="auto"/>
            </w:tcBorders>
          </w:tcPr>
          <w:p w14:paraId="331A7CAD" w14:textId="77777777" w:rsidR="00E41C2B" w:rsidRPr="00286EF0" w:rsidRDefault="00E41C2B" w:rsidP="00E41C2B">
            <w:pPr>
              <w:rPr>
                <w:sz w:val="16"/>
                <w:szCs w:val="16"/>
              </w:rPr>
            </w:pPr>
            <w:r w:rsidRPr="00286EF0">
              <w:rPr>
                <w:sz w:val="16"/>
                <w:szCs w:val="16"/>
              </w:rPr>
              <w:t>(6) Při provádění kontroly klienta povinná osoba zjišťuje a zaznamenává u</w:t>
            </w:r>
          </w:p>
          <w:p w14:paraId="1A2DC953" w14:textId="77777777" w:rsidR="00E41C2B" w:rsidRPr="00286EF0" w:rsidRDefault="00E41C2B" w:rsidP="00E41C2B">
            <w:pPr>
              <w:rPr>
                <w:sz w:val="16"/>
                <w:szCs w:val="16"/>
              </w:rPr>
            </w:pPr>
            <w:r w:rsidRPr="00286EF0">
              <w:rPr>
                <w:sz w:val="16"/>
                <w:szCs w:val="16"/>
              </w:rPr>
              <w:t>…..</w:t>
            </w:r>
          </w:p>
          <w:p w14:paraId="69912BC6" w14:textId="77777777" w:rsidR="00E41C2B" w:rsidRPr="00286EF0" w:rsidRDefault="00E41C2B" w:rsidP="00E41C2B">
            <w:pPr>
              <w:rPr>
                <w:sz w:val="16"/>
                <w:szCs w:val="16"/>
              </w:rPr>
            </w:pPr>
            <w:r w:rsidRPr="00286EF0">
              <w:rPr>
                <w:sz w:val="16"/>
                <w:szCs w:val="16"/>
              </w:rPr>
              <w:t>b) obmyšleného svěřenského fondu, který je určen na základě určitých vlastností nebo příslušnosti k určité kategorii, informace dostatečné ke ztotožnění konkrétního obmyšleného v okamžiku výplaty výnosů nebo v okamžiku, kdy obmyšlený uplatní svá nabytá práva,</w:t>
            </w:r>
          </w:p>
        </w:tc>
        <w:tc>
          <w:tcPr>
            <w:tcW w:w="960" w:type="dxa"/>
            <w:tcBorders>
              <w:top w:val="nil"/>
              <w:left w:val="single" w:sz="2" w:space="0" w:color="auto"/>
              <w:bottom w:val="nil"/>
              <w:right w:val="single" w:sz="2" w:space="0" w:color="auto"/>
            </w:tcBorders>
          </w:tcPr>
          <w:p w14:paraId="014934BC"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14:paraId="7078AFB0" w14:textId="77777777" w:rsidR="00E41C2B" w:rsidRPr="00D36155" w:rsidRDefault="00E41C2B" w:rsidP="00E41C2B">
            <w:pPr>
              <w:jc w:val="center"/>
              <w:rPr>
                <w:sz w:val="16"/>
                <w:szCs w:val="16"/>
              </w:rPr>
            </w:pPr>
          </w:p>
        </w:tc>
      </w:tr>
      <w:tr w:rsidR="00E41C2B" w:rsidRPr="00D36155" w14:paraId="554413B0" w14:textId="77777777" w:rsidTr="003539D5">
        <w:tc>
          <w:tcPr>
            <w:tcW w:w="1380" w:type="dxa"/>
            <w:tcBorders>
              <w:top w:val="single" w:sz="8" w:space="0" w:color="auto"/>
              <w:left w:val="single" w:sz="8" w:space="0" w:color="auto"/>
              <w:bottom w:val="nil"/>
              <w:right w:val="single" w:sz="4" w:space="0" w:color="auto"/>
            </w:tcBorders>
          </w:tcPr>
          <w:p w14:paraId="4A32A22D" w14:textId="77777777" w:rsidR="00E41C2B" w:rsidRPr="00237F44" w:rsidRDefault="00E41C2B" w:rsidP="00E41C2B">
            <w:pPr>
              <w:rPr>
                <w:sz w:val="16"/>
                <w:szCs w:val="16"/>
              </w:rPr>
            </w:pPr>
            <w:r w:rsidRPr="00237F44">
              <w:rPr>
                <w:sz w:val="16"/>
                <w:szCs w:val="16"/>
              </w:rPr>
              <w:t>čl. 14 odst. 1</w:t>
            </w:r>
          </w:p>
        </w:tc>
        <w:tc>
          <w:tcPr>
            <w:tcW w:w="5520" w:type="dxa"/>
            <w:gridSpan w:val="4"/>
            <w:tcBorders>
              <w:top w:val="single" w:sz="8" w:space="0" w:color="auto"/>
              <w:left w:val="single" w:sz="4" w:space="0" w:color="auto"/>
              <w:bottom w:val="nil"/>
              <w:right w:val="single" w:sz="18" w:space="0" w:color="auto"/>
            </w:tcBorders>
          </w:tcPr>
          <w:p w14:paraId="13847436" w14:textId="77777777" w:rsidR="00E41C2B" w:rsidRPr="00D31849" w:rsidRDefault="00E41C2B" w:rsidP="00E41C2B">
            <w:pPr>
              <w:rPr>
                <w:sz w:val="16"/>
                <w:szCs w:val="16"/>
              </w:rPr>
            </w:pPr>
            <w:r w:rsidRPr="00D31849">
              <w:rPr>
                <w:sz w:val="16"/>
                <w:szCs w:val="16"/>
              </w:rPr>
              <w:t>1. Členské státy vyžadují, aby ověření totožnosti klienta a skutečného majitele proběhlo před vznikem obchodního vztahu nebo uskutečněním transakce.</w:t>
            </w:r>
          </w:p>
        </w:tc>
        <w:tc>
          <w:tcPr>
            <w:tcW w:w="840" w:type="dxa"/>
            <w:tcBorders>
              <w:top w:val="single" w:sz="8" w:space="0" w:color="auto"/>
              <w:left w:val="single" w:sz="18" w:space="0" w:color="auto"/>
              <w:bottom w:val="nil"/>
              <w:right w:val="single" w:sz="4" w:space="0" w:color="auto"/>
            </w:tcBorders>
          </w:tcPr>
          <w:p w14:paraId="5B6B099E" w14:textId="77777777" w:rsidR="00E41C2B" w:rsidRPr="00D57A63" w:rsidRDefault="00E41C2B" w:rsidP="00E41C2B">
            <w:pPr>
              <w:rPr>
                <w:sz w:val="16"/>
                <w:szCs w:val="16"/>
              </w:rPr>
            </w:pPr>
            <w:r w:rsidRPr="00D57A63">
              <w:rPr>
                <w:sz w:val="16"/>
                <w:szCs w:val="16"/>
              </w:rPr>
              <w:t xml:space="preserve">253/2008 ve znění 368/2016 </w:t>
            </w:r>
            <w:r>
              <w:rPr>
                <w:sz w:val="16"/>
                <w:szCs w:val="16"/>
              </w:rPr>
              <w:t>527/2020</w:t>
            </w:r>
          </w:p>
        </w:tc>
        <w:tc>
          <w:tcPr>
            <w:tcW w:w="1080" w:type="dxa"/>
            <w:tcBorders>
              <w:top w:val="single" w:sz="8" w:space="0" w:color="auto"/>
              <w:left w:val="single" w:sz="4" w:space="0" w:color="auto"/>
              <w:bottom w:val="nil"/>
              <w:right w:val="single" w:sz="4" w:space="0" w:color="auto"/>
            </w:tcBorders>
          </w:tcPr>
          <w:p w14:paraId="345CCF9C" w14:textId="77777777" w:rsidR="00E41C2B" w:rsidRPr="005D5BA0" w:rsidRDefault="00E41C2B" w:rsidP="00E41C2B">
            <w:pPr>
              <w:jc w:val="center"/>
              <w:rPr>
                <w:sz w:val="16"/>
                <w:szCs w:val="16"/>
              </w:rPr>
            </w:pPr>
            <w:r w:rsidRPr="005D5BA0">
              <w:rPr>
                <w:sz w:val="16"/>
                <w:szCs w:val="16"/>
              </w:rPr>
              <w:t xml:space="preserve">§ 7 odst. </w:t>
            </w:r>
            <w:smartTag w:uri="urn:schemas-microsoft-com:office:smarttags" w:element="metricconverter">
              <w:smartTagPr>
                <w:attr w:name="ProductID" w:val="1 a"/>
              </w:smartTagPr>
              <w:r w:rsidRPr="005D5BA0">
                <w:rPr>
                  <w:sz w:val="16"/>
                  <w:szCs w:val="16"/>
                </w:rPr>
                <w:t>1 a</w:t>
              </w:r>
            </w:smartTag>
            <w:r w:rsidRPr="005D5BA0">
              <w:rPr>
                <w:sz w:val="16"/>
                <w:szCs w:val="16"/>
              </w:rPr>
              <w:t xml:space="preserve"> 2</w:t>
            </w:r>
          </w:p>
        </w:tc>
        <w:tc>
          <w:tcPr>
            <w:tcW w:w="5400" w:type="dxa"/>
            <w:gridSpan w:val="4"/>
            <w:tcBorders>
              <w:top w:val="single" w:sz="8" w:space="0" w:color="auto"/>
              <w:left w:val="single" w:sz="4" w:space="0" w:color="auto"/>
              <w:bottom w:val="nil"/>
              <w:right w:val="single" w:sz="2" w:space="0" w:color="auto"/>
            </w:tcBorders>
          </w:tcPr>
          <w:p w14:paraId="67956C03" w14:textId="77777777" w:rsidR="00E41C2B" w:rsidRPr="00286EF0" w:rsidRDefault="00E41C2B" w:rsidP="00E41C2B">
            <w:pPr>
              <w:rPr>
                <w:sz w:val="16"/>
                <w:szCs w:val="16"/>
              </w:rPr>
            </w:pPr>
            <w:r w:rsidRPr="00286EF0">
              <w:rPr>
                <w:sz w:val="16"/>
                <w:szCs w:val="16"/>
              </w:rPr>
              <w:t>(1) Povinná osoba provede identifikaci klienta nejpozději tehdy, kdy je zřejmé, že hodnota obchodu překročí částku 1 000 EUR, pokud tento zákon dále nestanoví jinak.</w:t>
            </w:r>
          </w:p>
          <w:p w14:paraId="6A5D8ED9" w14:textId="77777777" w:rsidR="00E41C2B" w:rsidRPr="00286EF0" w:rsidRDefault="00E41C2B" w:rsidP="00E41C2B">
            <w:pPr>
              <w:rPr>
                <w:sz w:val="16"/>
                <w:szCs w:val="16"/>
              </w:rPr>
            </w:pPr>
            <w:r w:rsidRPr="00286EF0">
              <w:rPr>
                <w:sz w:val="16"/>
                <w:szCs w:val="16"/>
              </w:rPr>
              <w:t>a) podezřelý obchod,</w:t>
            </w:r>
          </w:p>
          <w:p w14:paraId="223DF9EB" w14:textId="77777777" w:rsidR="00E41C2B" w:rsidRPr="00286EF0" w:rsidRDefault="00E41C2B" w:rsidP="00E41C2B">
            <w:pPr>
              <w:rPr>
                <w:sz w:val="16"/>
                <w:szCs w:val="16"/>
              </w:rPr>
            </w:pPr>
            <w:r w:rsidRPr="00286EF0">
              <w:rPr>
                <w:sz w:val="16"/>
                <w:szCs w:val="16"/>
              </w:rPr>
              <w:t>b) vznik obchodního vztahu,</w:t>
            </w:r>
          </w:p>
          <w:p w14:paraId="3EA9731B" w14:textId="77777777" w:rsidR="00E41C2B" w:rsidRPr="00286EF0" w:rsidRDefault="00E41C2B" w:rsidP="00E41C2B">
            <w:pPr>
              <w:rPr>
                <w:sz w:val="16"/>
                <w:szCs w:val="16"/>
              </w:rPr>
            </w:pPr>
            <w:r w:rsidRPr="00286EF0">
              <w:rPr>
                <w:sz w:val="16"/>
                <w:szCs w:val="16"/>
              </w:rPr>
              <w:t>c) nákup nebo přijetí kulturních památek, předmětů kulturní hodnoty, použitého zboží nebo zboží bez dokladu o jeho nabytí, o zprostředkování jejich prodeje anebo přijímání věcí do zástavy, nebo</w:t>
            </w:r>
          </w:p>
          <w:p w14:paraId="05B19845" w14:textId="77777777" w:rsidR="00E41C2B" w:rsidRPr="00286EF0" w:rsidRDefault="00E41C2B" w:rsidP="00E41C2B">
            <w:pPr>
              <w:rPr>
                <w:sz w:val="16"/>
                <w:szCs w:val="16"/>
              </w:rPr>
            </w:pPr>
            <w:r w:rsidRPr="00286EF0">
              <w:rPr>
                <w:sz w:val="16"/>
                <w:szCs w:val="16"/>
              </w:rPr>
              <w:t>d) výplatu zůstatku zrušeného vkladu z vkladní knížky na doručitele.</w:t>
            </w:r>
          </w:p>
        </w:tc>
        <w:tc>
          <w:tcPr>
            <w:tcW w:w="960" w:type="dxa"/>
            <w:tcBorders>
              <w:top w:val="single" w:sz="8" w:space="0" w:color="auto"/>
              <w:left w:val="single" w:sz="2" w:space="0" w:color="auto"/>
              <w:bottom w:val="nil"/>
              <w:right w:val="single" w:sz="2" w:space="0" w:color="auto"/>
            </w:tcBorders>
          </w:tcPr>
          <w:p w14:paraId="092B5128" w14:textId="77777777"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14:paraId="5DD526F3" w14:textId="77777777" w:rsidR="00E41C2B" w:rsidRPr="00D36155" w:rsidRDefault="00E41C2B" w:rsidP="00E41C2B">
            <w:pPr>
              <w:jc w:val="center"/>
              <w:rPr>
                <w:sz w:val="16"/>
                <w:szCs w:val="16"/>
              </w:rPr>
            </w:pPr>
          </w:p>
        </w:tc>
      </w:tr>
      <w:tr w:rsidR="00E41C2B" w:rsidRPr="00D36155" w14:paraId="78A2C1AF" w14:textId="77777777" w:rsidTr="003539D5">
        <w:tc>
          <w:tcPr>
            <w:tcW w:w="1380" w:type="dxa"/>
            <w:tcBorders>
              <w:top w:val="nil"/>
              <w:left w:val="single" w:sz="8" w:space="0" w:color="auto"/>
              <w:bottom w:val="nil"/>
              <w:right w:val="single" w:sz="4" w:space="0" w:color="auto"/>
            </w:tcBorders>
          </w:tcPr>
          <w:p w14:paraId="2FB437DB"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14:paraId="2FCF9C22" w14:textId="77777777"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tcPr>
          <w:p w14:paraId="4AA59A72" w14:textId="77777777" w:rsidR="00E41C2B" w:rsidRPr="00D57A63" w:rsidRDefault="00E41C2B" w:rsidP="00E41C2B">
            <w:pPr>
              <w:rPr>
                <w:sz w:val="16"/>
                <w:szCs w:val="16"/>
              </w:rPr>
            </w:pPr>
            <w:r w:rsidRPr="00D57A63">
              <w:rPr>
                <w:sz w:val="16"/>
                <w:szCs w:val="16"/>
              </w:rPr>
              <w:t xml:space="preserve">253/2008 ve znění 368/2016 </w:t>
            </w:r>
            <w:r>
              <w:rPr>
                <w:sz w:val="16"/>
                <w:szCs w:val="16"/>
              </w:rPr>
              <w:t>527/2020</w:t>
            </w:r>
            <w:r w:rsidR="00A80D6F">
              <w:rPr>
                <w:sz w:val="16"/>
                <w:szCs w:val="16"/>
              </w:rPr>
              <w:t xml:space="preserve"> 107/2024 280/2024</w:t>
            </w:r>
          </w:p>
        </w:tc>
        <w:tc>
          <w:tcPr>
            <w:tcW w:w="1080" w:type="dxa"/>
            <w:tcBorders>
              <w:top w:val="nil"/>
              <w:left w:val="single" w:sz="4" w:space="0" w:color="auto"/>
              <w:bottom w:val="nil"/>
              <w:right w:val="single" w:sz="4" w:space="0" w:color="auto"/>
            </w:tcBorders>
          </w:tcPr>
          <w:p w14:paraId="4E22D5F0" w14:textId="77777777" w:rsidR="00E41C2B" w:rsidRPr="005D5BA0" w:rsidRDefault="00E41C2B" w:rsidP="00E41C2B">
            <w:pPr>
              <w:jc w:val="center"/>
              <w:rPr>
                <w:sz w:val="16"/>
                <w:szCs w:val="16"/>
              </w:rPr>
            </w:pPr>
            <w:r w:rsidRPr="005D5BA0">
              <w:rPr>
                <w:sz w:val="16"/>
                <w:szCs w:val="16"/>
              </w:rPr>
              <w:t xml:space="preserve">§ 9 odst. </w:t>
            </w:r>
            <w:smartTag w:uri="urn:schemas-microsoft-com:office:smarttags" w:element="metricconverter">
              <w:smartTagPr>
                <w:attr w:name="ProductID" w:val="1 a"/>
              </w:smartTagPr>
              <w:r w:rsidRPr="005D5BA0">
                <w:rPr>
                  <w:sz w:val="16"/>
                  <w:szCs w:val="16"/>
                </w:rPr>
                <w:t>1 a</w:t>
              </w:r>
            </w:smartTag>
            <w:r w:rsidRPr="005D5BA0">
              <w:rPr>
                <w:sz w:val="16"/>
                <w:szCs w:val="16"/>
              </w:rPr>
              <w:t xml:space="preserve"> 2 písm. b)</w:t>
            </w:r>
          </w:p>
        </w:tc>
        <w:tc>
          <w:tcPr>
            <w:tcW w:w="5400" w:type="dxa"/>
            <w:gridSpan w:val="4"/>
            <w:tcBorders>
              <w:top w:val="nil"/>
              <w:left w:val="single" w:sz="4" w:space="0" w:color="auto"/>
              <w:bottom w:val="nil"/>
              <w:right w:val="single" w:sz="2" w:space="0" w:color="auto"/>
            </w:tcBorders>
          </w:tcPr>
          <w:p w14:paraId="29763FD1" w14:textId="77777777" w:rsidR="00A80D6F" w:rsidRPr="00A80D6F" w:rsidRDefault="00A80D6F" w:rsidP="00A80D6F">
            <w:pPr>
              <w:rPr>
                <w:sz w:val="16"/>
                <w:szCs w:val="16"/>
              </w:rPr>
            </w:pPr>
            <w:r w:rsidRPr="00A80D6F">
              <w:rPr>
                <w:sz w:val="16"/>
                <w:szCs w:val="16"/>
              </w:rPr>
              <w:t>(1) Kontrolu klienta provádí povinná osoba</w:t>
            </w:r>
          </w:p>
          <w:p w14:paraId="387AF06B" w14:textId="77777777" w:rsidR="00A80D6F" w:rsidRPr="00A80D6F" w:rsidRDefault="00A80D6F" w:rsidP="00A80D6F">
            <w:pPr>
              <w:rPr>
                <w:sz w:val="16"/>
                <w:szCs w:val="16"/>
              </w:rPr>
            </w:pPr>
            <w:r w:rsidRPr="00A80D6F">
              <w:rPr>
                <w:sz w:val="16"/>
                <w:szCs w:val="16"/>
              </w:rPr>
              <w:t>a) před uskutečněním obchodu mimo obchodní vztah při naplnění podmínek podle § 7 odst. 1</w:t>
            </w:r>
          </w:p>
          <w:p w14:paraId="5F661B40" w14:textId="77777777" w:rsidR="00A80D6F" w:rsidRPr="00A80D6F" w:rsidRDefault="00A80D6F" w:rsidP="00A80D6F">
            <w:pPr>
              <w:rPr>
                <w:sz w:val="16"/>
                <w:szCs w:val="16"/>
              </w:rPr>
            </w:pPr>
            <w:r w:rsidRPr="00A80D6F">
              <w:rPr>
                <w:sz w:val="16"/>
                <w:szCs w:val="16"/>
              </w:rPr>
              <w:t>1. nejpozději v době, kdy je zřejmé, že dosáhne hodnoty 15 000 EUR nebo vyšší,</w:t>
            </w:r>
          </w:p>
          <w:p w14:paraId="6B30530B" w14:textId="77777777" w:rsidR="00A80D6F" w:rsidRPr="00A80D6F" w:rsidRDefault="00A80D6F" w:rsidP="00A80D6F">
            <w:pPr>
              <w:rPr>
                <w:sz w:val="16"/>
                <w:szCs w:val="16"/>
              </w:rPr>
            </w:pPr>
            <w:r w:rsidRPr="00A80D6F">
              <w:rPr>
                <w:sz w:val="16"/>
                <w:szCs w:val="16"/>
              </w:rPr>
              <w:t>2. s politicky exponovanou osobou,</w:t>
            </w:r>
          </w:p>
          <w:p w14:paraId="37EEC34F" w14:textId="77777777" w:rsidR="00A80D6F" w:rsidRPr="00A80D6F" w:rsidRDefault="00A80D6F" w:rsidP="00A80D6F">
            <w:pPr>
              <w:rPr>
                <w:sz w:val="16"/>
                <w:szCs w:val="16"/>
              </w:rPr>
            </w:pPr>
            <w:r w:rsidRPr="00A80D6F">
              <w:rPr>
                <w:sz w:val="16"/>
                <w:szCs w:val="16"/>
              </w:rPr>
              <w:t>3. s osobou se zemí původu ve třetí zemi, kterou na základě přímo použitelného předpisu Evropské unie39 nebo z jiného důvodu je třeba považovat za vysoce rizikovou (dále jen „vysoce riziková třetí země“),</w:t>
            </w:r>
          </w:p>
          <w:p w14:paraId="5DC78058" w14:textId="77777777" w:rsidR="00A80D6F" w:rsidRPr="00A80D6F" w:rsidRDefault="00A80D6F" w:rsidP="00A80D6F">
            <w:pPr>
              <w:rPr>
                <w:sz w:val="16"/>
                <w:szCs w:val="16"/>
              </w:rPr>
            </w:pPr>
            <w:r w:rsidRPr="00A80D6F">
              <w:rPr>
                <w:sz w:val="16"/>
                <w:szCs w:val="16"/>
              </w:rPr>
              <w:t>4. s osobou identifikovanou postupem podle § 11 odst. 7,</w:t>
            </w:r>
          </w:p>
          <w:p w14:paraId="49939738" w14:textId="77777777" w:rsidR="00A80D6F" w:rsidRPr="00A80D6F" w:rsidRDefault="00A80D6F" w:rsidP="00A80D6F">
            <w:pPr>
              <w:rPr>
                <w:sz w:val="16"/>
                <w:szCs w:val="16"/>
              </w:rPr>
            </w:pPr>
            <w:r w:rsidRPr="00A80D6F">
              <w:rPr>
                <w:sz w:val="16"/>
                <w:szCs w:val="16"/>
              </w:rPr>
              <w:t xml:space="preserve">5. při obchodu v hodnotě alespoň 2 000 EUR, v případě </w:t>
            </w:r>
          </w:p>
          <w:p w14:paraId="3E1D24B9" w14:textId="77777777" w:rsidR="00A80D6F" w:rsidRPr="00A80D6F" w:rsidRDefault="00A80D6F" w:rsidP="00A80D6F">
            <w:pPr>
              <w:rPr>
                <w:sz w:val="16"/>
                <w:szCs w:val="16"/>
              </w:rPr>
            </w:pPr>
            <w:r w:rsidRPr="00A80D6F">
              <w:rPr>
                <w:sz w:val="16"/>
                <w:szCs w:val="16"/>
              </w:rPr>
              <w:t>povinné osoby podle § 2 odst. 1 písm. c), nebo</w:t>
            </w:r>
          </w:p>
          <w:p w14:paraId="7F169DD4" w14:textId="77777777" w:rsidR="00A80D6F" w:rsidRPr="00A80D6F" w:rsidRDefault="00A80D6F" w:rsidP="00A80D6F">
            <w:pPr>
              <w:rPr>
                <w:sz w:val="16"/>
                <w:szCs w:val="16"/>
              </w:rPr>
            </w:pPr>
            <w:r w:rsidRPr="00A80D6F">
              <w:rPr>
                <w:sz w:val="16"/>
                <w:szCs w:val="16"/>
              </w:rPr>
              <w:t>6. při převodu peněžních prostředků v hodnotě 1 000 EUR nebo vyšší,</w:t>
            </w:r>
          </w:p>
          <w:p w14:paraId="21B1B8F1" w14:textId="77777777" w:rsidR="00A80D6F" w:rsidRPr="00A80D6F" w:rsidRDefault="00A80D6F" w:rsidP="00A80D6F">
            <w:pPr>
              <w:rPr>
                <w:sz w:val="16"/>
                <w:szCs w:val="16"/>
              </w:rPr>
            </w:pPr>
            <w:r w:rsidRPr="00A80D6F">
              <w:rPr>
                <w:sz w:val="16"/>
                <w:szCs w:val="16"/>
              </w:rPr>
              <w:t>b) v situacích, na které se vztahuje povinnost identifikace podle § 7 odst. 2 písm. a) a b), a to nejpozději před uskutečněním transakce,</w:t>
            </w:r>
          </w:p>
          <w:p w14:paraId="3A10B0D2" w14:textId="77777777" w:rsidR="00A80D6F" w:rsidRPr="00A80D6F" w:rsidRDefault="00A80D6F" w:rsidP="00A80D6F">
            <w:pPr>
              <w:rPr>
                <w:sz w:val="16"/>
                <w:szCs w:val="16"/>
              </w:rPr>
            </w:pPr>
            <w:r w:rsidRPr="00A80D6F">
              <w:rPr>
                <w:sz w:val="16"/>
                <w:szCs w:val="16"/>
              </w:rPr>
              <w:t>c) v době trvání obchodního vztahu, nebo</w:t>
            </w:r>
          </w:p>
          <w:p w14:paraId="2D5C35C4" w14:textId="77777777" w:rsidR="00A80D6F" w:rsidRDefault="00A80D6F" w:rsidP="00A80D6F">
            <w:pPr>
              <w:rPr>
                <w:sz w:val="16"/>
                <w:szCs w:val="16"/>
              </w:rPr>
            </w:pPr>
            <w:r w:rsidRPr="00A80D6F">
              <w:rPr>
                <w:sz w:val="16"/>
                <w:szCs w:val="16"/>
              </w:rPr>
              <w:t xml:space="preserve">d) podle § 2 odst. 1 písm. n), odst. 2 písm. c) nebo d) při obchodu v hodnotě 10 000 EUR nebo vyšší. </w:t>
            </w:r>
          </w:p>
          <w:p w14:paraId="45877300" w14:textId="77777777" w:rsidR="00E41C2B" w:rsidRPr="00286EF0" w:rsidRDefault="00E41C2B" w:rsidP="00A80D6F">
            <w:pPr>
              <w:rPr>
                <w:sz w:val="16"/>
                <w:szCs w:val="16"/>
              </w:rPr>
            </w:pPr>
            <w:r w:rsidRPr="00286EF0">
              <w:rPr>
                <w:sz w:val="16"/>
                <w:szCs w:val="16"/>
              </w:rPr>
              <w:t>(2) Kontrola klienta zahrnuje</w:t>
            </w:r>
          </w:p>
          <w:p w14:paraId="785395D2" w14:textId="77777777" w:rsidR="00E41C2B" w:rsidRPr="00286EF0" w:rsidRDefault="00E41C2B" w:rsidP="00E41C2B">
            <w:pPr>
              <w:rPr>
                <w:sz w:val="16"/>
                <w:szCs w:val="16"/>
              </w:rPr>
            </w:pPr>
            <w:r w:rsidRPr="00286EF0">
              <w:rPr>
                <w:sz w:val="16"/>
                <w:szCs w:val="16"/>
              </w:rPr>
              <w:t>…..</w:t>
            </w:r>
          </w:p>
          <w:p w14:paraId="39A79CCA" w14:textId="77777777" w:rsidR="00E41C2B" w:rsidRDefault="00E41C2B" w:rsidP="00E41C2B">
            <w:pPr>
              <w:rPr>
                <w:sz w:val="16"/>
                <w:szCs w:val="16"/>
              </w:rPr>
            </w:pPr>
            <w:r w:rsidRPr="00286EF0">
              <w:rPr>
                <w:sz w:val="16"/>
                <w:szCs w:val="16"/>
              </w:rPr>
              <w:t>b) zjištění totožnosti skutečného majitele a přijetí opatření k ověření jeho totožnosti z důvěryhodných zdrojů s tím, že v případě, že klient podléhá povinnosti zápisu do evidence skutečných majitelů nebo obdobného registru, povinná osoba ověří skutečného majitele vždy alespoň z této evidence nebo obdobného registru a jednoho dalšího zdroje, a zjištění, zda skutečný majitel není politicky exponovanou osobou nebo osobou, vůči níž Česká republika uplatňuje mezinárodní sankce podle zákona o provádění mezinárodních sankcí,</w:t>
            </w:r>
          </w:p>
          <w:p w14:paraId="6E36C2D4" w14:textId="77777777" w:rsidR="00E41C2B" w:rsidRDefault="00E41C2B" w:rsidP="00E41C2B">
            <w:pPr>
              <w:rPr>
                <w:sz w:val="16"/>
                <w:szCs w:val="16"/>
              </w:rPr>
            </w:pPr>
          </w:p>
          <w:p w14:paraId="45DD29DD" w14:textId="77777777" w:rsidR="00E41C2B" w:rsidRPr="00932E72" w:rsidRDefault="00E41C2B" w:rsidP="00E41C2B">
            <w:r w:rsidRPr="008278B9">
              <w:rPr>
                <w:color w:val="auto"/>
                <w:sz w:val="16"/>
                <w:szCs w:val="16"/>
                <w:vertAlign w:val="superscript"/>
              </w:rPr>
              <w:t>39)</w:t>
            </w:r>
            <w:r w:rsidRPr="008278B9">
              <w:rPr>
                <w:sz w:val="16"/>
                <w:szCs w:val="16"/>
              </w:rPr>
              <w:t xml:space="preserve"> Nařízení</w:t>
            </w:r>
            <w:r w:rsidRPr="00C45D5C">
              <w:rPr>
                <w:sz w:val="16"/>
                <w:szCs w:val="16"/>
              </w:rPr>
              <w:t xml:space="preserve"> Komise v přenesené pravomoci (EU) 2016/1675 ze dne 14. července 2016, kterým se směrnice (EU) 2015/849 Evropského parlamentu a Rady doplňuje o identifikaci vysoce rizikových třetích zemí se strategickými nedostatky.</w:t>
            </w:r>
          </w:p>
        </w:tc>
        <w:tc>
          <w:tcPr>
            <w:tcW w:w="960" w:type="dxa"/>
            <w:tcBorders>
              <w:top w:val="nil"/>
              <w:left w:val="single" w:sz="2" w:space="0" w:color="auto"/>
              <w:bottom w:val="nil"/>
              <w:right w:val="single" w:sz="2" w:space="0" w:color="auto"/>
            </w:tcBorders>
          </w:tcPr>
          <w:p w14:paraId="509BDE06"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14:paraId="06A164C0" w14:textId="77777777" w:rsidR="00E41C2B" w:rsidRPr="00D36155" w:rsidRDefault="00E41C2B" w:rsidP="00E41C2B">
            <w:pPr>
              <w:jc w:val="center"/>
              <w:rPr>
                <w:sz w:val="16"/>
                <w:szCs w:val="16"/>
              </w:rPr>
            </w:pPr>
          </w:p>
        </w:tc>
      </w:tr>
      <w:tr w:rsidR="00E41C2B" w:rsidRPr="00D36155" w14:paraId="543BF8C8" w14:textId="77777777" w:rsidTr="003539D5">
        <w:tc>
          <w:tcPr>
            <w:tcW w:w="1380" w:type="dxa"/>
            <w:tcBorders>
              <w:top w:val="single" w:sz="8" w:space="0" w:color="auto"/>
              <w:left w:val="single" w:sz="8" w:space="0" w:color="auto"/>
              <w:bottom w:val="single" w:sz="8" w:space="0" w:color="auto"/>
              <w:right w:val="single" w:sz="4" w:space="0" w:color="auto"/>
            </w:tcBorders>
          </w:tcPr>
          <w:p w14:paraId="16ED4FA9" w14:textId="77777777" w:rsidR="00E41C2B" w:rsidRPr="00237F44" w:rsidRDefault="00E41C2B" w:rsidP="00E41C2B">
            <w:pPr>
              <w:rPr>
                <w:sz w:val="16"/>
                <w:szCs w:val="16"/>
              </w:rPr>
            </w:pPr>
            <w:r w:rsidRPr="00237F44">
              <w:rPr>
                <w:sz w:val="16"/>
                <w:szCs w:val="16"/>
              </w:rPr>
              <w:t>čl. 14 odst. 2</w:t>
            </w:r>
          </w:p>
        </w:tc>
        <w:tc>
          <w:tcPr>
            <w:tcW w:w="5520" w:type="dxa"/>
            <w:gridSpan w:val="4"/>
            <w:tcBorders>
              <w:top w:val="single" w:sz="8" w:space="0" w:color="auto"/>
              <w:left w:val="single" w:sz="4" w:space="0" w:color="auto"/>
              <w:bottom w:val="single" w:sz="8" w:space="0" w:color="auto"/>
              <w:right w:val="single" w:sz="18" w:space="0" w:color="auto"/>
            </w:tcBorders>
          </w:tcPr>
          <w:p w14:paraId="2915CE41" w14:textId="77777777" w:rsidR="00E41C2B" w:rsidRPr="00D31849" w:rsidRDefault="00E41C2B" w:rsidP="00E41C2B">
            <w:pPr>
              <w:rPr>
                <w:sz w:val="16"/>
                <w:szCs w:val="16"/>
              </w:rPr>
            </w:pPr>
            <w:r w:rsidRPr="00D31849">
              <w:rPr>
                <w:sz w:val="16"/>
                <w:szCs w:val="16"/>
              </w:rPr>
              <w:t>2. Odchylně od odstavce 1 mohou členské státy povolit, aby ověření totožnosti klienta a skutečného majitele bylo dokončeno během vzniku obchodního vztahu, pokud je to nutné, aby nedošlo k přerušení běžného obchodování, a pokud jsou rizika praní peněz a financování terorismu malá. V takovém případě se tyto postupy dokončí co nejdříve po navázání prvního kontaktu.</w:t>
            </w:r>
          </w:p>
        </w:tc>
        <w:tc>
          <w:tcPr>
            <w:tcW w:w="840" w:type="dxa"/>
            <w:tcBorders>
              <w:top w:val="single" w:sz="8" w:space="0" w:color="auto"/>
              <w:left w:val="single" w:sz="18" w:space="0" w:color="auto"/>
              <w:bottom w:val="single" w:sz="8" w:space="0" w:color="auto"/>
              <w:right w:val="single" w:sz="2" w:space="0" w:color="auto"/>
            </w:tcBorders>
          </w:tcPr>
          <w:p w14:paraId="44964E82" w14:textId="77777777" w:rsidR="00E41C2B" w:rsidRPr="00D57A63" w:rsidRDefault="00E41C2B" w:rsidP="00E41C2B">
            <w:pPr>
              <w:rPr>
                <w:sz w:val="16"/>
                <w:szCs w:val="16"/>
              </w:rPr>
            </w:pPr>
          </w:p>
        </w:tc>
        <w:tc>
          <w:tcPr>
            <w:tcW w:w="1080" w:type="dxa"/>
            <w:tcBorders>
              <w:top w:val="single" w:sz="8" w:space="0" w:color="auto"/>
              <w:left w:val="single" w:sz="2" w:space="0" w:color="auto"/>
              <w:bottom w:val="single" w:sz="8" w:space="0" w:color="auto"/>
              <w:right w:val="single" w:sz="2" w:space="0" w:color="auto"/>
            </w:tcBorders>
          </w:tcPr>
          <w:p w14:paraId="554EA239" w14:textId="77777777" w:rsidR="00E41C2B" w:rsidRPr="005D5BA0" w:rsidRDefault="00E41C2B" w:rsidP="00E41C2B">
            <w:pPr>
              <w:jc w:val="center"/>
              <w:rPr>
                <w:sz w:val="16"/>
                <w:szCs w:val="16"/>
              </w:rPr>
            </w:pPr>
          </w:p>
        </w:tc>
        <w:tc>
          <w:tcPr>
            <w:tcW w:w="5400" w:type="dxa"/>
            <w:gridSpan w:val="4"/>
            <w:tcBorders>
              <w:top w:val="single" w:sz="8" w:space="0" w:color="auto"/>
              <w:left w:val="single" w:sz="2" w:space="0" w:color="auto"/>
              <w:bottom w:val="single" w:sz="8" w:space="0" w:color="auto"/>
              <w:right w:val="single" w:sz="2" w:space="0" w:color="auto"/>
            </w:tcBorders>
          </w:tcPr>
          <w:p w14:paraId="44B24C1C" w14:textId="77777777" w:rsidR="00E41C2B" w:rsidRPr="00286EF0" w:rsidRDefault="00E41C2B" w:rsidP="00E41C2B">
            <w:pPr>
              <w:pStyle w:val="Nadpis2"/>
              <w:rPr>
                <w:i w:val="0"/>
                <w:iCs w:val="0"/>
                <w:caps w:val="0"/>
                <w:sz w:val="16"/>
                <w:szCs w:val="16"/>
              </w:rPr>
            </w:pPr>
            <w:r w:rsidRPr="00286EF0">
              <w:rPr>
                <w:i w:val="0"/>
                <w:iCs w:val="0"/>
                <w:caps w:val="0"/>
                <w:sz w:val="16"/>
                <w:szCs w:val="16"/>
              </w:rPr>
              <w:t>nerelevantní z hlediska transpozice</w:t>
            </w:r>
          </w:p>
          <w:p w14:paraId="071E9B21" w14:textId="77777777" w:rsidR="00E41C2B" w:rsidRPr="00286EF0" w:rsidRDefault="00E41C2B" w:rsidP="00E41C2B">
            <w:pPr>
              <w:rPr>
                <w:sz w:val="16"/>
                <w:szCs w:val="16"/>
              </w:rPr>
            </w:pPr>
            <w:r w:rsidRPr="00286EF0">
              <w:rPr>
                <w:sz w:val="16"/>
                <w:szCs w:val="16"/>
              </w:rPr>
              <w:t>ustanovení je fakultativní povahy a Česká republika možnosti dané tímto ustanovením nevyužívá</w:t>
            </w:r>
          </w:p>
        </w:tc>
        <w:tc>
          <w:tcPr>
            <w:tcW w:w="960" w:type="dxa"/>
            <w:tcBorders>
              <w:top w:val="single" w:sz="8" w:space="0" w:color="auto"/>
              <w:left w:val="single" w:sz="2" w:space="0" w:color="auto"/>
              <w:bottom w:val="single" w:sz="8" w:space="0" w:color="auto"/>
              <w:right w:val="single" w:sz="2" w:space="0" w:color="auto"/>
            </w:tcBorders>
          </w:tcPr>
          <w:p w14:paraId="3C31E302" w14:textId="77777777" w:rsidR="00E41C2B" w:rsidRPr="00D36155" w:rsidRDefault="00E41C2B" w:rsidP="00E41C2B">
            <w:pPr>
              <w:jc w:val="center"/>
              <w:rPr>
                <w:sz w:val="16"/>
                <w:szCs w:val="16"/>
              </w:rPr>
            </w:pPr>
            <w:r w:rsidRPr="00D36155">
              <w:rPr>
                <w:sz w:val="16"/>
                <w:szCs w:val="16"/>
              </w:rPr>
              <w:t>NT</w:t>
            </w:r>
          </w:p>
        </w:tc>
        <w:tc>
          <w:tcPr>
            <w:tcW w:w="660" w:type="dxa"/>
            <w:tcBorders>
              <w:top w:val="single" w:sz="8" w:space="0" w:color="auto"/>
              <w:left w:val="single" w:sz="2" w:space="0" w:color="auto"/>
              <w:bottom w:val="single" w:sz="8" w:space="0" w:color="auto"/>
              <w:right w:val="single" w:sz="8" w:space="0" w:color="auto"/>
            </w:tcBorders>
          </w:tcPr>
          <w:p w14:paraId="60DE8909" w14:textId="77777777" w:rsidR="00E41C2B" w:rsidRPr="00D36155" w:rsidRDefault="00E41C2B" w:rsidP="00E41C2B">
            <w:pPr>
              <w:jc w:val="center"/>
              <w:rPr>
                <w:sz w:val="16"/>
                <w:szCs w:val="16"/>
              </w:rPr>
            </w:pPr>
          </w:p>
        </w:tc>
      </w:tr>
      <w:tr w:rsidR="00E41C2B" w:rsidRPr="00D36155" w14:paraId="2AF19AE8" w14:textId="77777777" w:rsidTr="003539D5">
        <w:tc>
          <w:tcPr>
            <w:tcW w:w="1380" w:type="dxa"/>
            <w:tcBorders>
              <w:top w:val="single" w:sz="8" w:space="0" w:color="auto"/>
              <w:left w:val="single" w:sz="8" w:space="0" w:color="auto"/>
              <w:bottom w:val="single" w:sz="8" w:space="0" w:color="auto"/>
              <w:right w:val="single" w:sz="4" w:space="0" w:color="auto"/>
            </w:tcBorders>
          </w:tcPr>
          <w:p w14:paraId="1BC3FAAF" w14:textId="77777777" w:rsidR="00E41C2B" w:rsidRPr="00237F44" w:rsidRDefault="00E41C2B" w:rsidP="00E41C2B">
            <w:pPr>
              <w:rPr>
                <w:sz w:val="16"/>
                <w:szCs w:val="16"/>
              </w:rPr>
            </w:pPr>
            <w:r w:rsidRPr="00237F44">
              <w:rPr>
                <w:sz w:val="16"/>
                <w:szCs w:val="16"/>
              </w:rPr>
              <w:t>čl. 14 odst. 3</w:t>
            </w:r>
          </w:p>
        </w:tc>
        <w:tc>
          <w:tcPr>
            <w:tcW w:w="5520" w:type="dxa"/>
            <w:gridSpan w:val="4"/>
            <w:tcBorders>
              <w:top w:val="single" w:sz="8" w:space="0" w:color="auto"/>
              <w:left w:val="single" w:sz="4" w:space="0" w:color="auto"/>
              <w:bottom w:val="single" w:sz="8" w:space="0" w:color="auto"/>
              <w:right w:val="single" w:sz="18" w:space="0" w:color="auto"/>
            </w:tcBorders>
          </w:tcPr>
          <w:p w14:paraId="4874BFE0" w14:textId="77777777" w:rsidR="00E41C2B" w:rsidRPr="00D31849" w:rsidRDefault="00E41C2B" w:rsidP="00E41C2B">
            <w:pPr>
              <w:rPr>
                <w:sz w:val="16"/>
                <w:szCs w:val="16"/>
              </w:rPr>
            </w:pPr>
            <w:r w:rsidRPr="00D31849">
              <w:rPr>
                <w:sz w:val="16"/>
                <w:szCs w:val="16"/>
              </w:rPr>
              <w:t>3. Odchylně od odstavce 1 mohou členské státy povolit otevření účtu u úvěrové instituce nebo finanční instituce, včetně účtů umožňujících obchodování s převoditelnými cennými papíry, pokud existují náležité záruky zajišťující, že se transakce prováděné klientem nebo jeho jménem uskuteční v souladu s požadavky na hloubkovou kontrolu klienta podle čl. 13 odst. 1 prvního pododstavce písm. a) a b).</w:t>
            </w:r>
          </w:p>
        </w:tc>
        <w:tc>
          <w:tcPr>
            <w:tcW w:w="840" w:type="dxa"/>
            <w:tcBorders>
              <w:top w:val="single" w:sz="8" w:space="0" w:color="auto"/>
              <w:left w:val="single" w:sz="18" w:space="0" w:color="auto"/>
              <w:bottom w:val="single" w:sz="8" w:space="0" w:color="auto"/>
              <w:right w:val="single" w:sz="2" w:space="0" w:color="auto"/>
            </w:tcBorders>
          </w:tcPr>
          <w:p w14:paraId="41F1C5F9" w14:textId="77777777" w:rsidR="00E41C2B" w:rsidRPr="00D57A63" w:rsidRDefault="00E41C2B" w:rsidP="00E41C2B">
            <w:pPr>
              <w:rPr>
                <w:sz w:val="16"/>
                <w:szCs w:val="16"/>
              </w:rPr>
            </w:pPr>
          </w:p>
        </w:tc>
        <w:tc>
          <w:tcPr>
            <w:tcW w:w="1080" w:type="dxa"/>
            <w:tcBorders>
              <w:top w:val="single" w:sz="8" w:space="0" w:color="auto"/>
              <w:left w:val="single" w:sz="2" w:space="0" w:color="auto"/>
              <w:bottom w:val="single" w:sz="8" w:space="0" w:color="auto"/>
              <w:right w:val="single" w:sz="2" w:space="0" w:color="auto"/>
            </w:tcBorders>
          </w:tcPr>
          <w:p w14:paraId="7344B3E0" w14:textId="77777777" w:rsidR="00E41C2B" w:rsidRPr="005D5BA0" w:rsidRDefault="00E41C2B" w:rsidP="00E41C2B">
            <w:pPr>
              <w:jc w:val="center"/>
              <w:rPr>
                <w:sz w:val="16"/>
                <w:szCs w:val="16"/>
              </w:rPr>
            </w:pPr>
          </w:p>
        </w:tc>
        <w:tc>
          <w:tcPr>
            <w:tcW w:w="5400" w:type="dxa"/>
            <w:gridSpan w:val="4"/>
            <w:tcBorders>
              <w:top w:val="single" w:sz="8" w:space="0" w:color="auto"/>
              <w:left w:val="single" w:sz="2" w:space="0" w:color="auto"/>
              <w:bottom w:val="single" w:sz="8" w:space="0" w:color="auto"/>
              <w:right w:val="single" w:sz="2" w:space="0" w:color="auto"/>
            </w:tcBorders>
          </w:tcPr>
          <w:p w14:paraId="2DB59116" w14:textId="77777777" w:rsidR="00E41C2B" w:rsidRPr="00286EF0" w:rsidRDefault="00E41C2B" w:rsidP="00E41C2B">
            <w:pPr>
              <w:pStyle w:val="Nadpis2"/>
              <w:rPr>
                <w:caps w:val="0"/>
                <w:sz w:val="16"/>
                <w:szCs w:val="16"/>
              </w:rPr>
            </w:pPr>
            <w:r w:rsidRPr="00286EF0">
              <w:rPr>
                <w:caps w:val="0"/>
                <w:sz w:val="16"/>
                <w:szCs w:val="16"/>
              </w:rPr>
              <w:t>nerelevantní z hlediska transpozice</w:t>
            </w:r>
          </w:p>
          <w:p w14:paraId="298BC472" w14:textId="77777777" w:rsidR="00E41C2B" w:rsidRPr="00286EF0" w:rsidRDefault="00E41C2B" w:rsidP="00E41C2B">
            <w:r w:rsidRPr="00286EF0">
              <w:rPr>
                <w:sz w:val="16"/>
                <w:szCs w:val="16"/>
              </w:rPr>
              <w:t>ustanovení je fakultativní povahy a Česká republika možnosti dané tímto ustanovením nevyužívá</w:t>
            </w:r>
          </w:p>
        </w:tc>
        <w:tc>
          <w:tcPr>
            <w:tcW w:w="960" w:type="dxa"/>
            <w:tcBorders>
              <w:top w:val="single" w:sz="8" w:space="0" w:color="auto"/>
              <w:left w:val="single" w:sz="2" w:space="0" w:color="auto"/>
              <w:bottom w:val="single" w:sz="8" w:space="0" w:color="auto"/>
              <w:right w:val="single" w:sz="2" w:space="0" w:color="auto"/>
            </w:tcBorders>
          </w:tcPr>
          <w:p w14:paraId="71FC1FE1" w14:textId="77777777" w:rsidR="00E41C2B" w:rsidRPr="00D36155" w:rsidRDefault="00E41C2B" w:rsidP="00E41C2B">
            <w:pPr>
              <w:jc w:val="center"/>
              <w:rPr>
                <w:sz w:val="16"/>
                <w:szCs w:val="16"/>
              </w:rPr>
            </w:pPr>
            <w:r w:rsidRPr="00D36155">
              <w:rPr>
                <w:sz w:val="16"/>
                <w:szCs w:val="16"/>
              </w:rPr>
              <w:t>NT</w:t>
            </w:r>
          </w:p>
        </w:tc>
        <w:tc>
          <w:tcPr>
            <w:tcW w:w="660" w:type="dxa"/>
            <w:tcBorders>
              <w:top w:val="single" w:sz="8" w:space="0" w:color="auto"/>
              <w:left w:val="single" w:sz="2" w:space="0" w:color="auto"/>
              <w:bottom w:val="single" w:sz="8" w:space="0" w:color="auto"/>
              <w:right w:val="single" w:sz="8" w:space="0" w:color="auto"/>
            </w:tcBorders>
          </w:tcPr>
          <w:p w14:paraId="705FEC1A" w14:textId="77777777" w:rsidR="00E41C2B" w:rsidRPr="00D36155" w:rsidRDefault="00E41C2B" w:rsidP="00E41C2B">
            <w:pPr>
              <w:jc w:val="center"/>
              <w:rPr>
                <w:sz w:val="16"/>
                <w:szCs w:val="16"/>
              </w:rPr>
            </w:pPr>
          </w:p>
        </w:tc>
      </w:tr>
      <w:tr w:rsidR="00E41C2B" w:rsidRPr="00D36155" w14:paraId="6F3E3AB0" w14:textId="77777777" w:rsidTr="003539D5">
        <w:tc>
          <w:tcPr>
            <w:tcW w:w="1380" w:type="dxa"/>
            <w:tcBorders>
              <w:top w:val="single" w:sz="8" w:space="0" w:color="auto"/>
              <w:left w:val="single" w:sz="8" w:space="0" w:color="auto"/>
              <w:bottom w:val="nil"/>
              <w:right w:val="single" w:sz="4" w:space="0" w:color="auto"/>
            </w:tcBorders>
          </w:tcPr>
          <w:p w14:paraId="11D07AB2" w14:textId="77777777" w:rsidR="00E41C2B" w:rsidRPr="00237F44" w:rsidRDefault="00E41C2B" w:rsidP="00E41C2B">
            <w:pPr>
              <w:rPr>
                <w:sz w:val="16"/>
                <w:szCs w:val="16"/>
              </w:rPr>
            </w:pPr>
            <w:r w:rsidRPr="00237F44">
              <w:rPr>
                <w:sz w:val="16"/>
                <w:szCs w:val="16"/>
              </w:rPr>
              <w:t>čl. 14 odst. 4, 1. pododstavec</w:t>
            </w:r>
          </w:p>
        </w:tc>
        <w:tc>
          <w:tcPr>
            <w:tcW w:w="5520" w:type="dxa"/>
            <w:gridSpan w:val="4"/>
            <w:tcBorders>
              <w:top w:val="single" w:sz="8" w:space="0" w:color="auto"/>
              <w:left w:val="single" w:sz="4" w:space="0" w:color="auto"/>
              <w:bottom w:val="nil"/>
              <w:right w:val="single" w:sz="18" w:space="0" w:color="auto"/>
            </w:tcBorders>
          </w:tcPr>
          <w:p w14:paraId="05FFABED" w14:textId="77777777" w:rsidR="00E41C2B" w:rsidRPr="00D31849" w:rsidRDefault="00E41C2B" w:rsidP="00E41C2B">
            <w:pPr>
              <w:rPr>
                <w:sz w:val="16"/>
                <w:szCs w:val="16"/>
              </w:rPr>
            </w:pPr>
            <w:r w:rsidRPr="00D31849">
              <w:rPr>
                <w:sz w:val="16"/>
                <w:szCs w:val="16"/>
              </w:rPr>
              <w:t>4. Členské státy vyžadují, aby povinná osoba v případě, že není schopna splnit požadavky na hloubkovou kontrolu klienta podle čl. 13 odst. 1 prvního pododstavce písm. a), b) nebo c), neprovedla transakci prostřednictvím bankovního účtu, nenavázala obchodní vztah ani neuskutečnila transakci a aby ukončila obchodní vztah a zvážila podání oznámení podezřelé transakce finanční zpravodajské jednotce ve vztahu ke klientovi podle článku 33.</w:t>
            </w:r>
          </w:p>
        </w:tc>
        <w:tc>
          <w:tcPr>
            <w:tcW w:w="840" w:type="dxa"/>
            <w:tcBorders>
              <w:top w:val="single" w:sz="8" w:space="0" w:color="auto"/>
              <w:left w:val="single" w:sz="18" w:space="0" w:color="auto"/>
              <w:bottom w:val="nil"/>
              <w:right w:val="single" w:sz="2" w:space="0" w:color="auto"/>
            </w:tcBorders>
          </w:tcPr>
          <w:p w14:paraId="3C734B7C" w14:textId="77777777" w:rsidR="00E41C2B" w:rsidRPr="00D57A63" w:rsidRDefault="00E41C2B" w:rsidP="00E41C2B">
            <w:pPr>
              <w:rPr>
                <w:sz w:val="16"/>
                <w:szCs w:val="16"/>
              </w:rPr>
            </w:pPr>
            <w:r w:rsidRPr="00D57A63">
              <w:rPr>
                <w:sz w:val="16"/>
                <w:szCs w:val="16"/>
              </w:rPr>
              <w:t xml:space="preserve">253/2008 ve znění 368/2016 </w:t>
            </w:r>
            <w:r>
              <w:rPr>
                <w:sz w:val="16"/>
                <w:szCs w:val="16"/>
              </w:rPr>
              <w:t>527/2020</w:t>
            </w:r>
            <w:r w:rsidR="00920C29">
              <w:rPr>
                <w:sz w:val="16"/>
                <w:szCs w:val="16"/>
              </w:rPr>
              <w:t xml:space="preserve"> 280/2024</w:t>
            </w:r>
          </w:p>
        </w:tc>
        <w:tc>
          <w:tcPr>
            <w:tcW w:w="1080" w:type="dxa"/>
            <w:tcBorders>
              <w:top w:val="single" w:sz="8" w:space="0" w:color="auto"/>
              <w:left w:val="single" w:sz="2" w:space="0" w:color="auto"/>
              <w:bottom w:val="nil"/>
              <w:right w:val="single" w:sz="2" w:space="0" w:color="auto"/>
            </w:tcBorders>
          </w:tcPr>
          <w:p w14:paraId="2E23AA37" w14:textId="77777777" w:rsidR="00E41C2B" w:rsidRPr="005D5BA0" w:rsidRDefault="00E41C2B" w:rsidP="00E41C2B">
            <w:pPr>
              <w:jc w:val="center"/>
              <w:rPr>
                <w:sz w:val="16"/>
                <w:szCs w:val="16"/>
              </w:rPr>
            </w:pPr>
            <w:r w:rsidRPr="005D5BA0">
              <w:rPr>
                <w:sz w:val="16"/>
                <w:szCs w:val="16"/>
              </w:rPr>
              <w:t>§ 15 odst. 1</w:t>
            </w:r>
          </w:p>
        </w:tc>
        <w:tc>
          <w:tcPr>
            <w:tcW w:w="5400" w:type="dxa"/>
            <w:gridSpan w:val="4"/>
            <w:tcBorders>
              <w:top w:val="single" w:sz="8" w:space="0" w:color="auto"/>
              <w:left w:val="single" w:sz="2" w:space="0" w:color="auto"/>
              <w:bottom w:val="nil"/>
              <w:right w:val="single" w:sz="2" w:space="0" w:color="auto"/>
            </w:tcBorders>
          </w:tcPr>
          <w:p w14:paraId="2945D57A" w14:textId="77777777" w:rsidR="00E41C2B" w:rsidRPr="00286EF0" w:rsidRDefault="00E41C2B" w:rsidP="00E41C2B">
            <w:pPr>
              <w:rPr>
                <w:sz w:val="16"/>
                <w:szCs w:val="16"/>
              </w:rPr>
            </w:pPr>
            <w:r w:rsidRPr="00286EF0">
              <w:rPr>
                <w:sz w:val="16"/>
                <w:szCs w:val="16"/>
              </w:rPr>
              <w:t>Neuskutečnění obchodu</w:t>
            </w:r>
          </w:p>
          <w:p w14:paraId="771B6675" w14:textId="77777777" w:rsidR="00E41C2B" w:rsidRPr="00286EF0" w:rsidRDefault="00E41C2B" w:rsidP="00E41C2B">
            <w:pPr>
              <w:rPr>
                <w:sz w:val="16"/>
                <w:szCs w:val="16"/>
              </w:rPr>
            </w:pPr>
            <w:r w:rsidRPr="00286EF0">
              <w:rPr>
                <w:sz w:val="16"/>
                <w:szCs w:val="16"/>
              </w:rPr>
              <w:t xml:space="preserve">(1) Povinná osoba odmítne uskutečnění obchodu nebo navázání obchodního vztahu anebo ukončí obchodní vztah v případě, že je dána identifikační povinnost podle § 7 odst. 1 nebo </w:t>
            </w:r>
            <w:smartTag w:uri="urn:schemas-microsoft-com:office:smarttags" w:element="metricconverter">
              <w:smartTagPr>
                <w:attr w:name="ProductID" w:val="2 a"/>
              </w:smartTagPr>
              <w:r w:rsidRPr="00286EF0">
                <w:rPr>
                  <w:sz w:val="16"/>
                  <w:szCs w:val="16"/>
                </w:rPr>
                <w:t>2 a</w:t>
              </w:r>
            </w:smartTag>
            <w:r w:rsidRPr="00286EF0">
              <w:rPr>
                <w:sz w:val="16"/>
                <w:szCs w:val="16"/>
              </w:rPr>
              <w:t xml:space="preserve"> </w:t>
            </w:r>
          </w:p>
          <w:p w14:paraId="71369F18" w14:textId="77777777" w:rsidR="00E41C2B" w:rsidRPr="00286EF0" w:rsidRDefault="00E41C2B" w:rsidP="00E41C2B">
            <w:pPr>
              <w:rPr>
                <w:sz w:val="16"/>
                <w:szCs w:val="16"/>
              </w:rPr>
            </w:pPr>
            <w:r w:rsidRPr="00286EF0">
              <w:rPr>
                <w:sz w:val="16"/>
                <w:szCs w:val="16"/>
              </w:rPr>
              <w:t xml:space="preserve">a) klient </w:t>
            </w:r>
          </w:p>
          <w:p w14:paraId="57826104" w14:textId="77777777" w:rsidR="00E41C2B" w:rsidRPr="00286EF0" w:rsidRDefault="00E41C2B" w:rsidP="00E41C2B">
            <w:pPr>
              <w:rPr>
                <w:sz w:val="16"/>
                <w:szCs w:val="16"/>
              </w:rPr>
            </w:pPr>
            <w:r w:rsidRPr="00286EF0">
              <w:rPr>
                <w:sz w:val="16"/>
                <w:szCs w:val="16"/>
              </w:rPr>
              <w:t>1. se odmítne podrobit identifikaci,</w:t>
            </w:r>
          </w:p>
          <w:p w14:paraId="3FD0B5B0" w14:textId="77777777" w:rsidR="00E41C2B" w:rsidRPr="00286EF0" w:rsidRDefault="00E41C2B" w:rsidP="00E41C2B">
            <w:pPr>
              <w:rPr>
                <w:sz w:val="16"/>
                <w:szCs w:val="16"/>
              </w:rPr>
            </w:pPr>
            <w:r w:rsidRPr="00286EF0">
              <w:rPr>
                <w:sz w:val="16"/>
                <w:szCs w:val="16"/>
              </w:rPr>
              <w:t xml:space="preserve">2. </w:t>
            </w:r>
            <w:r w:rsidR="00920C29" w:rsidRPr="00920C29">
              <w:rPr>
                <w:sz w:val="16"/>
                <w:szCs w:val="16"/>
              </w:rPr>
              <w:t>odmítne doložit oprávnění podle § 8 odst. 6, § 11 odst. 7 nebo § 11a odst. 1, nebo</w:t>
            </w:r>
          </w:p>
          <w:p w14:paraId="44D6F59B" w14:textId="77777777" w:rsidR="00E41C2B" w:rsidRPr="00286EF0" w:rsidRDefault="00E41C2B" w:rsidP="00E41C2B">
            <w:pPr>
              <w:rPr>
                <w:sz w:val="16"/>
                <w:szCs w:val="16"/>
              </w:rPr>
            </w:pPr>
            <w:r w:rsidRPr="00286EF0">
              <w:rPr>
                <w:sz w:val="16"/>
                <w:szCs w:val="16"/>
              </w:rPr>
              <w:t xml:space="preserve">3. neposkytne potřebnou součinnost při kontrole podle § 9, </w:t>
            </w:r>
          </w:p>
          <w:p w14:paraId="05991EE4" w14:textId="77777777" w:rsidR="00E41C2B" w:rsidRPr="00286EF0" w:rsidRDefault="00E41C2B" w:rsidP="00E41C2B">
            <w:pPr>
              <w:rPr>
                <w:sz w:val="16"/>
                <w:szCs w:val="16"/>
              </w:rPr>
            </w:pPr>
            <w:r w:rsidRPr="00286EF0">
              <w:rPr>
                <w:sz w:val="16"/>
                <w:szCs w:val="16"/>
              </w:rPr>
              <w:t xml:space="preserve">b) z jiného důvodu nelze provést identifikaci anebo kontrolu klienta, nebo </w:t>
            </w:r>
          </w:p>
          <w:p w14:paraId="5E42D3AA" w14:textId="77777777" w:rsidR="00E41C2B" w:rsidRPr="00286EF0" w:rsidRDefault="00E41C2B" w:rsidP="00E41C2B">
            <w:pPr>
              <w:rPr>
                <w:sz w:val="16"/>
                <w:szCs w:val="16"/>
              </w:rPr>
            </w:pPr>
            <w:r w:rsidRPr="00286EF0">
              <w:rPr>
                <w:sz w:val="16"/>
                <w:szCs w:val="16"/>
              </w:rPr>
              <w:t>c) má-li osoba provádějící identifikaci nebo kontrolu pochybnosti o pravdivosti informací poskytnutých klientem nebo o pravosti předložených dokladů.</w:t>
            </w:r>
          </w:p>
        </w:tc>
        <w:tc>
          <w:tcPr>
            <w:tcW w:w="960" w:type="dxa"/>
            <w:tcBorders>
              <w:top w:val="single" w:sz="8" w:space="0" w:color="auto"/>
              <w:left w:val="single" w:sz="2" w:space="0" w:color="auto"/>
              <w:bottom w:val="nil"/>
              <w:right w:val="single" w:sz="2" w:space="0" w:color="auto"/>
            </w:tcBorders>
          </w:tcPr>
          <w:p w14:paraId="44BEFB7F" w14:textId="77777777"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14:paraId="6DC30FB3" w14:textId="77777777" w:rsidR="00E41C2B" w:rsidRPr="00D36155" w:rsidRDefault="00E41C2B" w:rsidP="00E41C2B">
            <w:pPr>
              <w:jc w:val="center"/>
              <w:rPr>
                <w:sz w:val="16"/>
                <w:szCs w:val="16"/>
              </w:rPr>
            </w:pPr>
          </w:p>
        </w:tc>
      </w:tr>
      <w:tr w:rsidR="00E41C2B" w:rsidRPr="00D36155" w14:paraId="13196581" w14:textId="77777777" w:rsidTr="003539D5">
        <w:tc>
          <w:tcPr>
            <w:tcW w:w="1380" w:type="dxa"/>
            <w:tcBorders>
              <w:top w:val="nil"/>
              <w:left w:val="single" w:sz="8" w:space="0" w:color="auto"/>
              <w:bottom w:val="nil"/>
              <w:right w:val="single" w:sz="4" w:space="0" w:color="auto"/>
            </w:tcBorders>
          </w:tcPr>
          <w:p w14:paraId="415E6B19"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14:paraId="5E3F6CFB" w14:textId="77777777" w:rsidR="00E41C2B" w:rsidRPr="00D31849" w:rsidRDefault="00E41C2B" w:rsidP="00E41C2B">
            <w:pPr>
              <w:rPr>
                <w:sz w:val="16"/>
                <w:szCs w:val="16"/>
              </w:rPr>
            </w:pPr>
          </w:p>
        </w:tc>
        <w:tc>
          <w:tcPr>
            <w:tcW w:w="840" w:type="dxa"/>
            <w:tcBorders>
              <w:top w:val="nil"/>
              <w:left w:val="single" w:sz="18" w:space="0" w:color="auto"/>
              <w:bottom w:val="nil"/>
              <w:right w:val="single" w:sz="2" w:space="0" w:color="auto"/>
            </w:tcBorders>
          </w:tcPr>
          <w:p w14:paraId="4244BD4A" w14:textId="77777777" w:rsidR="00E41C2B" w:rsidRPr="00D57A63" w:rsidRDefault="00E41C2B" w:rsidP="00E41C2B">
            <w:pPr>
              <w:rPr>
                <w:sz w:val="16"/>
                <w:szCs w:val="16"/>
              </w:rPr>
            </w:pPr>
            <w:r w:rsidRPr="00D57A63">
              <w:rPr>
                <w:sz w:val="16"/>
                <w:szCs w:val="16"/>
              </w:rPr>
              <w:t>253/2008</w:t>
            </w:r>
            <w:r>
              <w:rPr>
                <w:sz w:val="16"/>
                <w:szCs w:val="16"/>
              </w:rPr>
              <w:t xml:space="preserve"> ve znění 368/2016 527/2020</w:t>
            </w:r>
          </w:p>
        </w:tc>
        <w:tc>
          <w:tcPr>
            <w:tcW w:w="1080" w:type="dxa"/>
            <w:tcBorders>
              <w:top w:val="nil"/>
              <w:left w:val="single" w:sz="2" w:space="0" w:color="auto"/>
              <w:bottom w:val="nil"/>
              <w:right w:val="single" w:sz="2" w:space="0" w:color="auto"/>
            </w:tcBorders>
          </w:tcPr>
          <w:p w14:paraId="621E8D22" w14:textId="77777777" w:rsidR="00E41C2B" w:rsidRPr="005D5BA0" w:rsidRDefault="00E41C2B" w:rsidP="00E41C2B">
            <w:pPr>
              <w:jc w:val="center"/>
              <w:rPr>
                <w:sz w:val="16"/>
                <w:szCs w:val="16"/>
              </w:rPr>
            </w:pPr>
            <w:r>
              <w:rPr>
                <w:sz w:val="16"/>
                <w:szCs w:val="16"/>
              </w:rPr>
              <w:t>§ 6 odst. 1 písm. j</w:t>
            </w:r>
            <w:r w:rsidRPr="005D5BA0">
              <w:rPr>
                <w:sz w:val="16"/>
                <w:szCs w:val="16"/>
              </w:rPr>
              <w:t>)</w:t>
            </w:r>
          </w:p>
        </w:tc>
        <w:tc>
          <w:tcPr>
            <w:tcW w:w="5400" w:type="dxa"/>
            <w:gridSpan w:val="4"/>
            <w:tcBorders>
              <w:top w:val="nil"/>
              <w:left w:val="single" w:sz="2" w:space="0" w:color="auto"/>
              <w:bottom w:val="nil"/>
              <w:right w:val="single" w:sz="2" w:space="0" w:color="auto"/>
            </w:tcBorders>
          </w:tcPr>
          <w:p w14:paraId="4919359B" w14:textId="77777777" w:rsidR="00E41C2B" w:rsidRPr="00286EF0" w:rsidRDefault="00E41C2B" w:rsidP="00E41C2B">
            <w:pPr>
              <w:rPr>
                <w:sz w:val="16"/>
                <w:szCs w:val="16"/>
              </w:rPr>
            </w:pPr>
            <w:r w:rsidRPr="00286EF0">
              <w:rPr>
                <w:sz w:val="16"/>
                <w:szCs w:val="16"/>
              </w:rPr>
              <w:t>Podezřelý obchod</w:t>
            </w:r>
          </w:p>
          <w:p w14:paraId="672A567F" w14:textId="77777777" w:rsidR="00E41C2B" w:rsidRDefault="00E41C2B" w:rsidP="00E41C2B">
            <w:pPr>
              <w:rPr>
                <w:sz w:val="16"/>
                <w:szCs w:val="16"/>
              </w:rPr>
            </w:pPr>
            <w:r w:rsidRPr="006816DF">
              <w:rPr>
                <w:sz w:val="16"/>
                <w:szCs w:val="16"/>
              </w:rPr>
              <w:t>(1) Podezřelým obchodem se pro účely tohoto zákona rozumí obchod uskutečněný za okolností vyvolávajících podezření ze snahy o legalizaci výnosů z trestné činnosti nebo podezření, že v obchodu užité prostředky jsou určeny k financování terorismu, nebo že obchod jinak souvisí nebo je spojen s financováním terorismu, anebo jiná skutečnost, která by mohla takovému podezření nasvědčovat, zejména pokud</w:t>
            </w:r>
          </w:p>
          <w:p w14:paraId="5E452226" w14:textId="77777777" w:rsidR="00E41C2B" w:rsidRPr="00286EF0" w:rsidRDefault="00E41C2B" w:rsidP="00E41C2B">
            <w:pPr>
              <w:rPr>
                <w:sz w:val="16"/>
                <w:szCs w:val="16"/>
              </w:rPr>
            </w:pPr>
            <w:r w:rsidRPr="00286EF0">
              <w:rPr>
                <w:sz w:val="16"/>
                <w:szCs w:val="16"/>
              </w:rPr>
              <w:t>……</w:t>
            </w:r>
          </w:p>
          <w:p w14:paraId="1D3BE7BF" w14:textId="77777777" w:rsidR="00E41C2B" w:rsidRPr="00286EF0" w:rsidRDefault="00E41C2B" w:rsidP="00E41C2B">
            <w:pPr>
              <w:rPr>
                <w:sz w:val="16"/>
                <w:szCs w:val="16"/>
              </w:rPr>
            </w:pPr>
            <w:r>
              <w:rPr>
                <w:sz w:val="16"/>
                <w:szCs w:val="16"/>
              </w:rPr>
              <w:t>j</w:t>
            </w:r>
            <w:r w:rsidRPr="00286EF0">
              <w:rPr>
                <w:sz w:val="16"/>
                <w:szCs w:val="16"/>
              </w:rPr>
              <w:t xml:space="preserve">) </w:t>
            </w:r>
            <w:r w:rsidRPr="006816DF">
              <w:rPr>
                <w:sz w:val="16"/>
                <w:szCs w:val="16"/>
              </w:rPr>
              <w:t>klient odmítá podrobit se kontrole nebo odmítá uvést identifikační údaje osoby, za kterou jedná</w:t>
            </w:r>
            <w:r w:rsidRPr="00286EF0">
              <w:rPr>
                <w:sz w:val="16"/>
                <w:szCs w:val="16"/>
              </w:rPr>
              <w:t>.</w:t>
            </w:r>
          </w:p>
        </w:tc>
        <w:tc>
          <w:tcPr>
            <w:tcW w:w="960" w:type="dxa"/>
            <w:tcBorders>
              <w:top w:val="nil"/>
              <w:left w:val="single" w:sz="2" w:space="0" w:color="auto"/>
              <w:bottom w:val="nil"/>
              <w:right w:val="single" w:sz="2" w:space="0" w:color="auto"/>
            </w:tcBorders>
          </w:tcPr>
          <w:p w14:paraId="1E3638FF"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14:paraId="2135415E" w14:textId="77777777" w:rsidR="00E41C2B" w:rsidRPr="00D36155" w:rsidRDefault="00E41C2B" w:rsidP="00E41C2B">
            <w:pPr>
              <w:jc w:val="center"/>
              <w:rPr>
                <w:sz w:val="16"/>
                <w:szCs w:val="16"/>
              </w:rPr>
            </w:pPr>
          </w:p>
        </w:tc>
      </w:tr>
      <w:tr w:rsidR="00E41C2B" w:rsidRPr="00D36155" w14:paraId="7D7375AB" w14:textId="77777777" w:rsidTr="003539D5">
        <w:tc>
          <w:tcPr>
            <w:tcW w:w="1380" w:type="dxa"/>
            <w:tcBorders>
              <w:top w:val="single" w:sz="4" w:space="0" w:color="auto"/>
              <w:left w:val="single" w:sz="8" w:space="0" w:color="auto"/>
              <w:bottom w:val="nil"/>
              <w:right w:val="single" w:sz="4" w:space="0" w:color="auto"/>
            </w:tcBorders>
          </w:tcPr>
          <w:p w14:paraId="5057BBBC" w14:textId="77777777" w:rsidR="00E41C2B" w:rsidRPr="00237F44" w:rsidRDefault="00E41C2B" w:rsidP="00E41C2B">
            <w:pPr>
              <w:rPr>
                <w:sz w:val="16"/>
                <w:szCs w:val="16"/>
              </w:rPr>
            </w:pPr>
            <w:r w:rsidRPr="00237F44">
              <w:rPr>
                <w:sz w:val="16"/>
                <w:szCs w:val="16"/>
              </w:rPr>
              <w:t>čl. 14 odst. 4, 2. pododstavec</w:t>
            </w:r>
          </w:p>
        </w:tc>
        <w:tc>
          <w:tcPr>
            <w:tcW w:w="5520" w:type="dxa"/>
            <w:gridSpan w:val="4"/>
            <w:tcBorders>
              <w:top w:val="single" w:sz="8" w:space="0" w:color="auto"/>
              <w:left w:val="single" w:sz="4" w:space="0" w:color="auto"/>
              <w:bottom w:val="nil"/>
              <w:right w:val="single" w:sz="18" w:space="0" w:color="auto"/>
            </w:tcBorders>
          </w:tcPr>
          <w:p w14:paraId="50CA0C23" w14:textId="77777777" w:rsidR="00E41C2B" w:rsidRPr="00D31849" w:rsidRDefault="00E41C2B" w:rsidP="00E41C2B">
            <w:pPr>
              <w:rPr>
                <w:sz w:val="16"/>
                <w:szCs w:val="16"/>
              </w:rPr>
            </w:pPr>
            <w:r w:rsidRPr="00D31849">
              <w:rPr>
                <w:sz w:val="16"/>
                <w:szCs w:val="16"/>
              </w:rPr>
              <w:t>Členské státy neuplatňují první pododstavec na notáře, jiné samostatně výdělečně činné právníky, auditory, externí účetní a daňové poradce výlučně v rozsahu, ve kterém tyto osoby zjišťují právní postavení svého klienta nebo obhajují či zastupují tohoto klienta v soudním řízení nebo v souvislosti s takovým řízením, včetně poradenství ohledně zahájení takového řízení nebo vyhnutí se takovému řízení.</w:t>
            </w:r>
          </w:p>
        </w:tc>
        <w:tc>
          <w:tcPr>
            <w:tcW w:w="840" w:type="dxa"/>
            <w:tcBorders>
              <w:top w:val="single" w:sz="8" w:space="0" w:color="auto"/>
              <w:left w:val="single" w:sz="18" w:space="0" w:color="auto"/>
              <w:bottom w:val="nil"/>
              <w:right w:val="single" w:sz="2" w:space="0" w:color="auto"/>
            </w:tcBorders>
          </w:tcPr>
          <w:p w14:paraId="724089AE" w14:textId="77777777" w:rsidR="00E41C2B" w:rsidRPr="00D57A63" w:rsidRDefault="00E41C2B" w:rsidP="00E41C2B">
            <w:pPr>
              <w:rPr>
                <w:sz w:val="16"/>
                <w:szCs w:val="16"/>
              </w:rPr>
            </w:pPr>
            <w:r w:rsidRPr="00D57A63">
              <w:rPr>
                <w:sz w:val="16"/>
                <w:szCs w:val="16"/>
              </w:rPr>
              <w:t xml:space="preserve">253/2008 ve znění 368/2016 </w:t>
            </w:r>
            <w:r>
              <w:rPr>
                <w:sz w:val="16"/>
                <w:szCs w:val="16"/>
              </w:rPr>
              <w:t>527/2020</w:t>
            </w:r>
            <w:r w:rsidR="00920C29">
              <w:rPr>
                <w:sz w:val="16"/>
                <w:szCs w:val="16"/>
              </w:rPr>
              <w:t xml:space="preserve"> 280/2024</w:t>
            </w:r>
          </w:p>
        </w:tc>
        <w:tc>
          <w:tcPr>
            <w:tcW w:w="1080" w:type="dxa"/>
            <w:tcBorders>
              <w:top w:val="single" w:sz="8" w:space="0" w:color="auto"/>
              <w:left w:val="single" w:sz="2" w:space="0" w:color="auto"/>
              <w:bottom w:val="nil"/>
              <w:right w:val="single" w:sz="2" w:space="0" w:color="auto"/>
            </w:tcBorders>
          </w:tcPr>
          <w:p w14:paraId="30EED8CA" w14:textId="77777777" w:rsidR="00E41C2B" w:rsidRPr="005D5BA0" w:rsidRDefault="00E41C2B" w:rsidP="00E41C2B">
            <w:pPr>
              <w:jc w:val="center"/>
              <w:rPr>
                <w:sz w:val="16"/>
                <w:szCs w:val="16"/>
              </w:rPr>
            </w:pPr>
            <w:r w:rsidRPr="005D5BA0">
              <w:rPr>
                <w:sz w:val="16"/>
                <w:szCs w:val="16"/>
              </w:rPr>
              <w:t>§ 26 odst. 1</w:t>
            </w:r>
          </w:p>
        </w:tc>
        <w:tc>
          <w:tcPr>
            <w:tcW w:w="5400" w:type="dxa"/>
            <w:gridSpan w:val="4"/>
            <w:tcBorders>
              <w:top w:val="single" w:sz="8" w:space="0" w:color="auto"/>
              <w:left w:val="single" w:sz="2" w:space="0" w:color="auto"/>
              <w:bottom w:val="nil"/>
              <w:right w:val="single" w:sz="2" w:space="0" w:color="auto"/>
            </w:tcBorders>
          </w:tcPr>
          <w:p w14:paraId="55FF8B88" w14:textId="77777777" w:rsidR="00E41C2B" w:rsidRPr="00286EF0" w:rsidRDefault="00E41C2B" w:rsidP="00E41C2B">
            <w:pPr>
              <w:rPr>
                <w:sz w:val="16"/>
                <w:szCs w:val="16"/>
              </w:rPr>
            </w:pPr>
            <w:r w:rsidRPr="00286EF0">
              <w:rPr>
                <w:sz w:val="16"/>
                <w:szCs w:val="16"/>
              </w:rPr>
              <w:t>Zvláštní ustanovení o auditorech, účetních, soudních exekutorech a daňových poradcích</w:t>
            </w:r>
          </w:p>
          <w:p w14:paraId="4798CB8E" w14:textId="77777777" w:rsidR="00E41C2B" w:rsidRPr="00286EF0" w:rsidRDefault="00AF146D" w:rsidP="00E41C2B">
            <w:pPr>
              <w:rPr>
                <w:sz w:val="16"/>
                <w:szCs w:val="16"/>
              </w:rPr>
            </w:pPr>
            <w:r>
              <w:rPr>
                <w:sz w:val="16"/>
                <w:szCs w:val="16"/>
              </w:rPr>
              <w:t xml:space="preserve">(1) </w:t>
            </w:r>
            <w:r w:rsidRPr="00AF146D">
              <w:rPr>
                <w:sz w:val="16"/>
                <w:szCs w:val="16"/>
              </w:rPr>
              <w:t>Ustanovení § 15a, § 18 odst. 1 a § 24 odst. 1, 3, 4 a 5 a oprávnění Úřadu při správním dozoru nad plněním povinností stanovených tímto zákonem nebo v rámci řízení o přestupku požadovat poskytnutí informací se nevztahují na auditora, soudního exekutora nebo daňového poradce, pokud jde o informace, které získá od svého klienta nebo které získá o svém klientovi během zjišťování jeho právního postavení, během jeho zastupování v soudním řízení anebo v souvislosti s takovým řízením, včetně poradenství ohledně zahájení takového řízení nebo vyhnutí se takovému řízení, bez ohledu na to, zda jsou takové informace získány před tímto řízením, během něj nebo po něm.</w:t>
            </w:r>
          </w:p>
        </w:tc>
        <w:tc>
          <w:tcPr>
            <w:tcW w:w="960" w:type="dxa"/>
            <w:tcBorders>
              <w:top w:val="single" w:sz="8" w:space="0" w:color="auto"/>
              <w:left w:val="single" w:sz="2" w:space="0" w:color="auto"/>
              <w:bottom w:val="nil"/>
              <w:right w:val="single" w:sz="2" w:space="0" w:color="auto"/>
            </w:tcBorders>
          </w:tcPr>
          <w:p w14:paraId="4BC5D6AF" w14:textId="77777777"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14:paraId="7FC9D814" w14:textId="77777777" w:rsidR="00E41C2B" w:rsidRPr="00D36155" w:rsidRDefault="00E41C2B" w:rsidP="00E41C2B">
            <w:pPr>
              <w:jc w:val="center"/>
              <w:rPr>
                <w:sz w:val="16"/>
                <w:szCs w:val="16"/>
              </w:rPr>
            </w:pPr>
          </w:p>
        </w:tc>
      </w:tr>
      <w:tr w:rsidR="00E41C2B" w:rsidRPr="00D36155" w14:paraId="5010E791" w14:textId="77777777" w:rsidTr="003539D5">
        <w:tc>
          <w:tcPr>
            <w:tcW w:w="1380" w:type="dxa"/>
            <w:tcBorders>
              <w:top w:val="nil"/>
              <w:left w:val="single" w:sz="8" w:space="0" w:color="auto"/>
              <w:bottom w:val="nil"/>
              <w:right w:val="single" w:sz="4" w:space="0" w:color="auto"/>
            </w:tcBorders>
          </w:tcPr>
          <w:p w14:paraId="51760B72"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14:paraId="38A1E4AA" w14:textId="77777777" w:rsidR="00E41C2B" w:rsidRPr="00D31849" w:rsidRDefault="00E41C2B" w:rsidP="00E41C2B">
            <w:pPr>
              <w:rPr>
                <w:sz w:val="16"/>
                <w:szCs w:val="16"/>
              </w:rPr>
            </w:pPr>
          </w:p>
        </w:tc>
        <w:tc>
          <w:tcPr>
            <w:tcW w:w="840" w:type="dxa"/>
            <w:tcBorders>
              <w:top w:val="nil"/>
              <w:left w:val="single" w:sz="18" w:space="0" w:color="auto"/>
              <w:bottom w:val="nil"/>
              <w:right w:val="single" w:sz="2" w:space="0" w:color="auto"/>
            </w:tcBorders>
          </w:tcPr>
          <w:p w14:paraId="35CE15D7" w14:textId="77777777" w:rsidR="00E41C2B" w:rsidRPr="00D57A63" w:rsidRDefault="00E41C2B" w:rsidP="00E41C2B">
            <w:pPr>
              <w:rPr>
                <w:sz w:val="16"/>
                <w:szCs w:val="16"/>
              </w:rPr>
            </w:pPr>
            <w:r w:rsidRPr="00D57A63">
              <w:rPr>
                <w:sz w:val="16"/>
                <w:szCs w:val="16"/>
              </w:rPr>
              <w:t xml:space="preserve">253/2008 ve znění 368/2016 </w:t>
            </w:r>
            <w:r>
              <w:rPr>
                <w:sz w:val="16"/>
                <w:szCs w:val="16"/>
              </w:rPr>
              <w:t>527/2020</w:t>
            </w:r>
            <w:r w:rsidR="00AF146D">
              <w:rPr>
                <w:sz w:val="16"/>
                <w:szCs w:val="16"/>
              </w:rPr>
              <w:t xml:space="preserve"> 280/2024</w:t>
            </w:r>
          </w:p>
        </w:tc>
        <w:tc>
          <w:tcPr>
            <w:tcW w:w="1080" w:type="dxa"/>
            <w:tcBorders>
              <w:top w:val="nil"/>
              <w:left w:val="single" w:sz="2" w:space="0" w:color="auto"/>
              <w:bottom w:val="nil"/>
              <w:right w:val="single" w:sz="2" w:space="0" w:color="auto"/>
            </w:tcBorders>
          </w:tcPr>
          <w:p w14:paraId="3E28A8E8" w14:textId="77777777" w:rsidR="00E41C2B" w:rsidRPr="005D5BA0" w:rsidRDefault="00E41C2B" w:rsidP="00E41C2B">
            <w:pPr>
              <w:jc w:val="center"/>
              <w:rPr>
                <w:sz w:val="16"/>
                <w:szCs w:val="16"/>
              </w:rPr>
            </w:pPr>
            <w:r w:rsidRPr="005D5BA0">
              <w:rPr>
                <w:sz w:val="16"/>
                <w:szCs w:val="16"/>
              </w:rPr>
              <w:t>§ 27 odst. 1 a 2</w:t>
            </w:r>
          </w:p>
        </w:tc>
        <w:tc>
          <w:tcPr>
            <w:tcW w:w="5400" w:type="dxa"/>
            <w:gridSpan w:val="4"/>
            <w:tcBorders>
              <w:top w:val="nil"/>
              <w:left w:val="single" w:sz="2" w:space="0" w:color="auto"/>
              <w:bottom w:val="nil"/>
              <w:right w:val="single" w:sz="2" w:space="0" w:color="auto"/>
            </w:tcBorders>
          </w:tcPr>
          <w:p w14:paraId="38E490EB" w14:textId="77777777" w:rsidR="00E41C2B" w:rsidRPr="00286EF0" w:rsidRDefault="00E41C2B" w:rsidP="00E41C2B">
            <w:pPr>
              <w:rPr>
                <w:sz w:val="16"/>
                <w:szCs w:val="16"/>
              </w:rPr>
            </w:pPr>
            <w:r w:rsidRPr="00286EF0">
              <w:rPr>
                <w:sz w:val="16"/>
                <w:szCs w:val="16"/>
              </w:rPr>
              <w:t>Zvláštní ustanovení o advokátech a notářích</w:t>
            </w:r>
          </w:p>
          <w:p w14:paraId="33984989" w14:textId="77777777" w:rsidR="00AF146D" w:rsidRPr="00AF146D" w:rsidRDefault="00AF146D" w:rsidP="00AF146D">
            <w:pPr>
              <w:rPr>
                <w:sz w:val="16"/>
                <w:szCs w:val="16"/>
              </w:rPr>
            </w:pPr>
            <w:r w:rsidRPr="00AF146D">
              <w:rPr>
                <w:sz w:val="16"/>
                <w:szCs w:val="16"/>
              </w:rPr>
              <w:t>(1) Ustanovení § 9, § 15a, § 18 odst. 1 a § 24 odst. 1, 3, 4 a 5 a oprávnění Úřadu při správním dozoru nad plněním povinností stanovených tímto zákonem nebo v rámci řízení o přestupku požadovat poskytnutí informací se nepoužijí u advokáta, pokud jde o informace o klientovi, které získal od klienta nebo jakýmkoliv jiným způsobem během nebo v souvislosti s</w:t>
            </w:r>
          </w:p>
          <w:p w14:paraId="7449CF27" w14:textId="77777777" w:rsidR="00AF146D" w:rsidRPr="00AF146D" w:rsidRDefault="00AF146D" w:rsidP="00AF146D">
            <w:pPr>
              <w:rPr>
                <w:sz w:val="16"/>
                <w:szCs w:val="16"/>
              </w:rPr>
            </w:pPr>
            <w:r w:rsidRPr="00AF146D">
              <w:rPr>
                <w:sz w:val="16"/>
                <w:szCs w:val="16"/>
              </w:rPr>
              <w:t>a) poskytováním právních porad nebo následným ověřováním právního postavení klienta,</w:t>
            </w:r>
          </w:p>
          <w:p w14:paraId="4E9D08D2" w14:textId="77777777" w:rsidR="00AF146D" w:rsidRPr="00AF146D" w:rsidRDefault="00AF146D" w:rsidP="00AF146D">
            <w:pPr>
              <w:rPr>
                <w:sz w:val="16"/>
                <w:szCs w:val="16"/>
              </w:rPr>
            </w:pPr>
            <w:r w:rsidRPr="00AF146D">
              <w:rPr>
                <w:sz w:val="16"/>
                <w:szCs w:val="16"/>
              </w:rPr>
              <w:t>b) obhajobou klienta v trestním řízení,</w:t>
            </w:r>
          </w:p>
          <w:p w14:paraId="796851A7" w14:textId="77777777" w:rsidR="00AF146D" w:rsidRPr="00AF146D" w:rsidRDefault="00AF146D" w:rsidP="00AF146D">
            <w:pPr>
              <w:rPr>
                <w:sz w:val="16"/>
                <w:szCs w:val="16"/>
              </w:rPr>
            </w:pPr>
            <w:r w:rsidRPr="00AF146D">
              <w:rPr>
                <w:sz w:val="16"/>
                <w:szCs w:val="16"/>
              </w:rPr>
              <w:t>c) zastupováním klienta v řízení před soudy, nebo</w:t>
            </w:r>
          </w:p>
          <w:p w14:paraId="32116D0E" w14:textId="77777777" w:rsidR="00AF146D" w:rsidRPr="00AF146D" w:rsidRDefault="00AF146D" w:rsidP="00AF146D">
            <w:pPr>
              <w:rPr>
                <w:sz w:val="16"/>
                <w:szCs w:val="16"/>
              </w:rPr>
            </w:pPr>
            <w:r w:rsidRPr="00AF146D">
              <w:rPr>
                <w:sz w:val="16"/>
                <w:szCs w:val="16"/>
              </w:rPr>
              <w:t>d) poskytováním jakýchkoliv právních porad týkajících se řízení uvedených v písmenech b) a c), a to bez ohledu na to, zda tato řízení již byla zahájena či nikoliv nebo zda již byla ukončena.</w:t>
            </w:r>
          </w:p>
          <w:p w14:paraId="61916F73" w14:textId="77777777" w:rsidR="00AF146D" w:rsidRPr="00AF146D" w:rsidRDefault="00AF146D" w:rsidP="00AF146D">
            <w:pPr>
              <w:rPr>
                <w:sz w:val="16"/>
                <w:szCs w:val="16"/>
              </w:rPr>
            </w:pPr>
            <w:r w:rsidRPr="00AF146D">
              <w:rPr>
                <w:sz w:val="16"/>
                <w:szCs w:val="16"/>
              </w:rPr>
              <w:t>(2) Ustanovení § 9, § 15a, § 18 odst. 1 a § 24 odst. 1, 3, 4 a 5 a oprávnění Úřadu při správním dozoru nad plněním povinností stanovených tímto zákonem nebo v rámci řízení o přestupku požadovat poskytnutí informací se nepoužijí u notáře, pokud jde o informace o klientovi, které získal od klienta nebo jakýmkoliv jiným způsobem během nebo v souvislosti s</w:t>
            </w:r>
          </w:p>
          <w:p w14:paraId="236D85EA" w14:textId="77777777" w:rsidR="00AF146D" w:rsidRPr="00AF146D" w:rsidRDefault="00AF146D" w:rsidP="00AF146D">
            <w:pPr>
              <w:rPr>
                <w:sz w:val="16"/>
                <w:szCs w:val="16"/>
              </w:rPr>
            </w:pPr>
            <w:r w:rsidRPr="00AF146D">
              <w:rPr>
                <w:sz w:val="16"/>
                <w:szCs w:val="16"/>
              </w:rPr>
              <w:t>a) poskytováním právních porad nebo následným ověřováním právního postavení klienta22,</w:t>
            </w:r>
          </w:p>
          <w:p w14:paraId="3BB73481" w14:textId="77777777" w:rsidR="00AF146D" w:rsidRPr="00AF146D" w:rsidRDefault="00AF146D" w:rsidP="00AF146D">
            <w:pPr>
              <w:rPr>
                <w:sz w:val="16"/>
                <w:szCs w:val="16"/>
              </w:rPr>
            </w:pPr>
            <w:r w:rsidRPr="00AF146D">
              <w:rPr>
                <w:sz w:val="16"/>
                <w:szCs w:val="16"/>
              </w:rPr>
              <w:t>b) zastupováním klienta v řízení před soudy v rozsahu svého oprávnění stanoveného jiným právním předpisem23, nebo</w:t>
            </w:r>
          </w:p>
          <w:p w14:paraId="7E66122D" w14:textId="77777777" w:rsidR="00E41C2B" w:rsidRPr="00286EF0" w:rsidRDefault="00AF146D" w:rsidP="00AF146D">
            <w:pPr>
              <w:rPr>
                <w:sz w:val="16"/>
                <w:szCs w:val="16"/>
              </w:rPr>
            </w:pPr>
            <w:r w:rsidRPr="00AF146D">
              <w:rPr>
                <w:sz w:val="16"/>
                <w:szCs w:val="16"/>
              </w:rPr>
              <w:t>c) poskytováním jakýchkoliv právních porad týkajících se řízení uvedených v písmenu b), a to bez ohledu na to, zda tato řízení již byla zahájena či nikoliv nebo zda již byla ukončena.</w:t>
            </w:r>
          </w:p>
        </w:tc>
        <w:tc>
          <w:tcPr>
            <w:tcW w:w="960" w:type="dxa"/>
            <w:tcBorders>
              <w:top w:val="nil"/>
              <w:left w:val="single" w:sz="2" w:space="0" w:color="auto"/>
              <w:bottom w:val="nil"/>
              <w:right w:val="single" w:sz="2" w:space="0" w:color="auto"/>
            </w:tcBorders>
          </w:tcPr>
          <w:p w14:paraId="2CD435F8"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14:paraId="64273B0A" w14:textId="77777777" w:rsidR="00E41C2B" w:rsidRPr="00D36155" w:rsidRDefault="00E41C2B" w:rsidP="00E41C2B">
            <w:pPr>
              <w:jc w:val="center"/>
              <w:rPr>
                <w:sz w:val="16"/>
                <w:szCs w:val="16"/>
              </w:rPr>
            </w:pPr>
          </w:p>
        </w:tc>
      </w:tr>
      <w:tr w:rsidR="00E41C2B" w:rsidRPr="00D36155" w14:paraId="4968769F" w14:textId="77777777" w:rsidTr="003539D5">
        <w:tc>
          <w:tcPr>
            <w:tcW w:w="1380" w:type="dxa"/>
            <w:tcBorders>
              <w:top w:val="single" w:sz="8" w:space="0" w:color="auto"/>
              <w:left w:val="single" w:sz="8" w:space="0" w:color="auto"/>
              <w:bottom w:val="nil"/>
              <w:right w:val="single" w:sz="4" w:space="0" w:color="auto"/>
            </w:tcBorders>
          </w:tcPr>
          <w:p w14:paraId="339085F6" w14:textId="77777777" w:rsidR="00E41C2B" w:rsidRPr="00237F44" w:rsidRDefault="00E41C2B" w:rsidP="00E41C2B">
            <w:pPr>
              <w:rPr>
                <w:sz w:val="16"/>
                <w:szCs w:val="16"/>
              </w:rPr>
            </w:pPr>
            <w:r w:rsidRPr="00237F44">
              <w:rPr>
                <w:sz w:val="16"/>
                <w:szCs w:val="16"/>
              </w:rPr>
              <w:t>čl. 14 odst. 5</w:t>
            </w:r>
          </w:p>
        </w:tc>
        <w:tc>
          <w:tcPr>
            <w:tcW w:w="5520" w:type="dxa"/>
            <w:gridSpan w:val="4"/>
            <w:tcBorders>
              <w:top w:val="single" w:sz="8" w:space="0" w:color="auto"/>
              <w:left w:val="single" w:sz="4" w:space="0" w:color="auto"/>
              <w:bottom w:val="nil"/>
              <w:right w:val="single" w:sz="18" w:space="0" w:color="auto"/>
            </w:tcBorders>
          </w:tcPr>
          <w:p w14:paraId="4A6FF181" w14:textId="77777777" w:rsidR="00E41C2B" w:rsidRPr="00D31849" w:rsidRDefault="00E41C2B" w:rsidP="00E41C2B">
            <w:pPr>
              <w:rPr>
                <w:sz w:val="16"/>
                <w:szCs w:val="16"/>
              </w:rPr>
            </w:pPr>
            <w:r w:rsidRPr="00D31849">
              <w:rPr>
                <w:sz w:val="16"/>
                <w:szCs w:val="16"/>
              </w:rPr>
              <w:t>5. Členské státy vyžadují, aby povinné osoby uplatňovaly opatření hloubkové kontroly klienta nejen na všechny nové klienty, ale také ve vhodných okamžicích na stávající klienty při zohlednění míry rizika, včetně okamžiků, kdy se mění relevantní okolnosti klienta.</w:t>
            </w:r>
          </w:p>
        </w:tc>
        <w:tc>
          <w:tcPr>
            <w:tcW w:w="840" w:type="dxa"/>
            <w:tcBorders>
              <w:top w:val="single" w:sz="8" w:space="0" w:color="auto"/>
              <w:left w:val="single" w:sz="18" w:space="0" w:color="auto"/>
              <w:bottom w:val="nil"/>
              <w:right w:val="single" w:sz="2" w:space="0" w:color="auto"/>
            </w:tcBorders>
          </w:tcPr>
          <w:p w14:paraId="4390B21D" w14:textId="77777777" w:rsidR="00E41C2B" w:rsidRPr="00D57A63" w:rsidRDefault="00E41C2B" w:rsidP="00E41C2B">
            <w:pPr>
              <w:rPr>
                <w:sz w:val="16"/>
                <w:szCs w:val="16"/>
              </w:rPr>
            </w:pPr>
            <w:r w:rsidRPr="00D57A63">
              <w:rPr>
                <w:sz w:val="16"/>
                <w:szCs w:val="16"/>
              </w:rPr>
              <w:t xml:space="preserve">253/2008 ve znění </w:t>
            </w:r>
            <w:r w:rsidRPr="00A21CD5">
              <w:rPr>
                <w:sz w:val="16"/>
                <w:szCs w:val="16"/>
              </w:rPr>
              <w:t>527/2020</w:t>
            </w:r>
          </w:p>
        </w:tc>
        <w:tc>
          <w:tcPr>
            <w:tcW w:w="1080" w:type="dxa"/>
            <w:tcBorders>
              <w:top w:val="single" w:sz="8" w:space="0" w:color="auto"/>
              <w:left w:val="single" w:sz="2" w:space="0" w:color="auto"/>
              <w:bottom w:val="nil"/>
              <w:right w:val="single" w:sz="2" w:space="0" w:color="auto"/>
            </w:tcBorders>
          </w:tcPr>
          <w:p w14:paraId="210DCA9E" w14:textId="77777777" w:rsidR="00E41C2B" w:rsidRPr="005D5BA0" w:rsidRDefault="00E41C2B" w:rsidP="00E41C2B">
            <w:pPr>
              <w:jc w:val="center"/>
              <w:rPr>
                <w:sz w:val="16"/>
                <w:szCs w:val="16"/>
              </w:rPr>
            </w:pPr>
            <w:r w:rsidRPr="005D5BA0">
              <w:rPr>
                <w:sz w:val="16"/>
                <w:szCs w:val="16"/>
              </w:rPr>
              <w:t>§ 8 odst. 7</w:t>
            </w:r>
          </w:p>
        </w:tc>
        <w:tc>
          <w:tcPr>
            <w:tcW w:w="5400" w:type="dxa"/>
            <w:gridSpan w:val="4"/>
            <w:tcBorders>
              <w:top w:val="single" w:sz="8" w:space="0" w:color="auto"/>
              <w:left w:val="single" w:sz="2" w:space="0" w:color="auto"/>
              <w:bottom w:val="nil"/>
              <w:right w:val="single" w:sz="2" w:space="0" w:color="auto"/>
            </w:tcBorders>
          </w:tcPr>
          <w:p w14:paraId="2922DF33" w14:textId="77777777" w:rsidR="00E41C2B" w:rsidRPr="00286EF0" w:rsidRDefault="00E41C2B" w:rsidP="00E41C2B">
            <w:pPr>
              <w:rPr>
                <w:sz w:val="16"/>
                <w:szCs w:val="16"/>
              </w:rPr>
            </w:pPr>
            <w:r w:rsidRPr="00286EF0">
              <w:rPr>
                <w:sz w:val="16"/>
                <w:szCs w:val="16"/>
              </w:rPr>
              <w:t>(6) V době trvání obchodního vztahu nebo při dalších obchodech povinná osoba kontroluje platnost a úplnost identifikačních údajů klienta, informací získaných v rámci kontroly klienta (§ 9), důvodnost zjednodušené kontroly klienta (§ 13) nebo výjimky z kontroly klienta (§ 13a) a zaznamenává jejich změny.</w:t>
            </w:r>
          </w:p>
        </w:tc>
        <w:tc>
          <w:tcPr>
            <w:tcW w:w="960" w:type="dxa"/>
            <w:tcBorders>
              <w:top w:val="single" w:sz="8" w:space="0" w:color="auto"/>
              <w:left w:val="single" w:sz="2" w:space="0" w:color="auto"/>
              <w:bottom w:val="nil"/>
              <w:right w:val="single" w:sz="2" w:space="0" w:color="auto"/>
            </w:tcBorders>
          </w:tcPr>
          <w:p w14:paraId="39D96C2A" w14:textId="77777777"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14:paraId="6517496B" w14:textId="77777777" w:rsidR="00E41C2B" w:rsidRPr="00D36155" w:rsidRDefault="00E41C2B" w:rsidP="00E41C2B">
            <w:pPr>
              <w:ind w:left="-70"/>
              <w:jc w:val="center"/>
              <w:rPr>
                <w:sz w:val="16"/>
                <w:szCs w:val="16"/>
              </w:rPr>
            </w:pPr>
          </w:p>
        </w:tc>
      </w:tr>
      <w:tr w:rsidR="00E41C2B" w:rsidRPr="00D36155" w14:paraId="021DBC94" w14:textId="77777777" w:rsidTr="003539D5">
        <w:tc>
          <w:tcPr>
            <w:tcW w:w="1380" w:type="dxa"/>
            <w:tcBorders>
              <w:top w:val="single" w:sz="8" w:space="0" w:color="auto"/>
              <w:left w:val="single" w:sz="8" w:space="0" w:color="auto"/>
              <w:bottom w:val="nil"/>
              <w:right w:val="single" w:sz="4" w:space="0" w:color="auto"/>
            </w:tcBorders>
          </w:tcPr>
          <w:p w14:paraId="479B890E" w14:textId="77777777" w:rsidR="00E41C2B" w:rsidRPr="00237F44" w:rsidRDefault="00E41C2B" w:rsidP="00E41C2B">
            <w:pPr>
              <w:rPr>
                <w:sz w:val="16"/>
                <w:szCs w:val="16"/>
              </w:rPr>
            </w:pPr>
            <w:r w:rsidRPr="00237F44">
              <w:rPr>
                <w:sz w:val="16"/>
                <w:szCs w:val="16"/>
              </w:rPr>
              <w:t>čl. 15 odst. 1</w:t>
            </w:r>
          </w:p>
        </w:tc>
        <w:tc>
          <w:tcPr>
            <w:tcW w:w="5520" w:type="dxa"/>
            <w:gridSpan w:val="4"/>
            <w:tcBorders>
              <w:top w:val="single" w:sz="8" w:space="0" w:color="auto"/>
              <w:left w:val="single" w:sz="4" w:space="0" w:color="auto"/>
              <w:bottom w:val="nil"/>
              <w:right w:val="single" w:sz="18" w:space="0" w:color="auto"/>
            </w:tcBorders>
          </w:tcPr>
          <w:p w14:paraId="34E5A904" w14:textId="77777777" w:rsidR="00E41C2B" w:rsidRPr="00D31849" w:rsidRDefault="00E41C2B" w:rsidP="00E41C2B">
            <w:pPr>
              <w:rPr>
                <w:sz w:val="16"/>
                <w:szCs w:val="16"/>
              </w:rPr>
            </w:pPr>
            <w:r w:rsidRPr="00D31849">
              <w:rPr>
                <w:sz w:val="16"/>
                <w:szCs w:val="16"/>
              </w:rPr>
              <w:t>1. Pokud členský stát nebo povinná osoba určí oblasti s nižším rizikem, může tento členský stát povinným osobám povolit, aby uplatňovaly opatření zjednodušené hloubkové kontroly klienta.</w:t>
            </w:r>
          </w:p>
        </w:tc>
        <w:tc>
          <w:tcPr>
            <w:tcW w:w="840" w:type="dxa"/>
            <w:tcBorders>
              <w:top w:val="single" w:sz="8" w:space="0" w:color="auto"/>
              <w:left w:val="single" w:sz="18" w:space="0" w:color="auto"/>
              <w:bottom w:val="nil"/>
              <w:right w:val="single" w:sz="2" w:space="0" w:color="auto"/>
            </w:tcBorders>
          </w:tcPr>
          <w:p w14:paraId="6991CA81" w14:textId="77777777"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single" w:sz="8" w:space="0" w:color="auto"/>
              <w:left w:val="single" w:sz="2" w:space="0" w:color="auto"/>
              <w:bottom w:val="nil"/>
              <w:right w:val="single" w:sz="2" w:space="0" w:color="auto"/>
            </w:tcBorders>
          </w:tcPr>
          <w:p w14:paraId="19129EB7" w14:textId="77777777" w:rsidR="00E41C2B" w:rsidRPr="005D5BA0" w:rsidRDefault="00E41C2B" w:rsidP="00E41C2B">
            <w:pPr>
              <w:jc w:val="center"/>
              <w:rPr>
                <w:sz w:val="16"/>
                <w:szCs w:val="16"/>
              </w:rPr>
            </w:pPr>
            <w:r w:rsidRPr="005D5BA0">
              <w:rPr>
                <w:sz w:val="16"/>
                <w:szCs w:val="16"/>
              </w:rPr>
              <w:t>§ 13 odst. 1</w:t>
            </w:r>
          </w:p>
        </w:tc>
        <w:tc>
          <w:tcPr>
            <w:tcW w:w="5400" w:type="dxa"/>
            <w:gridSpan w:val="4"/>
            <w:tcBorders>
              <w:top w:val="single" w:sz="8" w:space="0" w:color="auto"/>
              <w:left w:val="single" w:sz="2" w:space="0" w:color="auto"/>
              <w:bottom w:val="nil"/>
              <w:right w:val="single" w:sz="2" w:space="0" w:color="auto"/>
            </w:tcBorders>
          </w:tcPr>
          <w:p w14:paraId="7A5FA2E0" w14:textId="77777777" w:rsidR="00E41C2B" w:rsidRPr="00286EF0" w:rsidRDefault="00E41C2B" w:rsidP="00E41C2B">
            <w:pPr>
              <w:rPr>
                <w:sz w:val="16"/>
                <w:szCs w:val="16"/>
              </w:rPr>
            </w:pPr>
            <w:r w:rsidRPr="00286EF0">
              <w:rPr>
                <w:sz w:val="16"/>
                <w:szCs w:val="16"/>
              </w:rPr>
              <w:t xml:space="preserve">(1) Povinná osoba může provádět zjednodušenou identifikaci a kontrolu klienta ve vztahu ke kategoriím klientů, obchodních vztahů, produktů nebo obchodů s potenciálně nižším rizikem zneužití pro legalizaci výnosů z trestné činnosti nebo financování terorismu, pokud </w:t>
            </w:r>
          </w:p>
          <w:p w14:paraId="41F867C2" w14:textId="77777777" w:rsidR="00E41C2B" w:rsidRPr="00286EF0" w:rsidRDefault="00E41C2B" w:rsidP="00E41C2B">
            <w:pPr>
              <w:rPr>
                <w:sz w:val="16"/>
                <w:szCs w:val="16"/>
              </w:rPr>
            </w:pPr>
            <w:r w:rsidRPr="00286EF0">
              <w:rPr>
                <w:sz w:val="16"/>
                <w:szCs w:val="16"/>
              </w:rPr>
              <w:t>a) je jejich nižší rizikovost řádně odůvodněna v hodnocení rizik podle § 21a,</w:t>
            </w:r>
          </w:p>
          <w:p w14:paraId="71B14508" w14:textId="77777777" w:rsidR="00E41C2B" w:rsidRPr="00286EF0" w:rsidRDefault="00E41C2B" w:rsidP="00E41C2B">
            <w:pPr>
              <w:rPr>
                <w:sz w:val="16"/>
                <w:szCs w:val="16"/>
              </w:rPr>
            </w:pPr>
            <w:r w:rsidRPr="00286EF0">
              <w:rPr>
                <w:sz w:val="16"/>
                <w:szCs w:val="16"/>
              </w:rPr>
              <w:t>b) nejsou označeny jako rizikové v hodnocení rizik na úrovni České republiky a</w:t>
            </w:r>
          </w:p>
          <w:p w14:paraId="38B22FA7" w14:textId="77777777" w:rsidR="00E41C2B" w:rsidRPr="00286EF0" w:rsidRDefault="00E41C2B" w:rsidP="00E41C2B">
            <w:pPr>
              <w:rPr>
                <w:sz w:val="16"/>
                <w:szCs w:val="16"/>
              </w:rPr>
            </w:pPr>
            <w:r w:rsidRPr="00286EF0">
              <w:rPr>
                <w:sz w:val="16"/>
                <w:szCs w:val="16"/>
              </w:rPr>
              <w:t>c) nejsou naplněny podmínky pro provedení zesílené identifikace a kontroly klienta.</w:t>
            </w:r>
          </w:p>
        </w:tc>
        <w:tc>
          <w:tcPr>
            <w:tcW w:w="960" w:type="dxa"/>
            <w:tcBorders>
              <w:top w:val="single" w:sz="8" w:space="0" w:color="auto"/>
              <w:left w:val="single" w:sz="2" w:space="0" w:color="auto"/>
              <w:bottom w:val="nil"/>
              <w:right w:val="single" w:sz="2" w:space="0" w:color="auto"/>
            </w:tcBorders>
          </w:tcPr>
          <w:p w14:paraId="26DAFB4D" w14:textId="77777777"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14:paraId="39E78673" w14:textId="77777777" w:rsidR="00E41C2B" w:rsidRPr="00D36155" w:rsidRDefault="00E41C2B" w:rsidP="00E41C2B">
            <w:pPr>
              <w:ind w:left="-70"/>
              <w:jc w:val="center"/>
              <w:rPr>
                <w:sz w:val="16"/>
                <w:szCs w:val="16"/>
              </w:rPr>
            </w:pPr>
          </w:p>
        </w:tc>
      </w:tr>
      <w:tr w:rsidR="00E41C2B" w:rsidRPr="00D36155" w14:paraId="0C024593" w14:textId="77777777" w:rsidTr="003539D5">
        <w:tc>
          <w:tcPr>
            <w:tcW w:w="1380" w:type="dxa"/>
            <w:tcBorders>
              <w:top w:val="single" w:sz="8" w:space="0" w:color="auto"/>
              <w:left w:val="single" w:sz="8" w:space="0" w:color="auto"/>
              <w:bottom w:val="nil"/>
              <w:right w:val="single" w:sz="4" w:space="0" w:color="auto"/>
            </w:tcBorders>
          </w:tcPr>
          <w:p w14:paraId="49D8223A" w14:textId="77777777" w:rsidR="00E41C2B" w:rsidRPr="00237F44" w:rsidRDefault="00E41C2B" w:rsidP="00E41C2B">
            <w:pPr>
              <w:rPr>
                <w:sz w:val="16"/>
                <w:szCs w:val="16"/>
              </w:rPr>
            </w:pPr>
            <w:r w:rsidRPr="00237F44">
              <w:rPr>
                <w:sz w:val="16"/>
                <w:szCs w:val="16"/>
              </w:rPr>
              <w:t>čl. 15 odst. 2</w:t>
            </w:r>
          </w:p>
        </w:tc>
        <w:tc>
          <w:tcPr>
            <w:tcW w:w="5520" w:type="dxa"/>
            <w:gridSpan w:val="4"/>
            <w:tcBorders>
              <w:top w:val="single" w:sz="8" w:space="0" w:color="auto"/>
              <w:left w:val="single" w:sz="4" w:space="0" w:color="auto"/>
              <w:bottom w:val="nil"/>
              <w:right w:val="single" w:sz="18" w:space="0" w:color="auto"/>
            </w:tcBorders>
          </w:tcPr>
          <w:p w14:paraId="03A5E836" w14:textId="77777777" w:rsidR="00E41C2B" w:rsidRPr="00D31849" w:rsidRDefault="00E41C2B" w:rsidP="00E41C2B">
            <w:pPr>
              <w:rPr>
                <w:sz w:val="16"/>
                <w:szCs w:val="16"/>
              </w:rPr>
            </w:pPr>
            <w:r w:rsidRPr="00D31849">
              <w:rPr>
                <w:sz w:val="16"/>
                <w:szCs w:val="16"/>
              </w:rPr>
              <w:t>2. Před použitím opatření zjednodušené hloubkové kontroly klienta povinné osoby ověří, zda daný obchodní vztah nebo daná transakce představuje nižší stupeň rizika.</w:t>
            </w:r>
          </w:p>
        </w:tc>
        <w:tc>
          <w:tcPr>
            <w:tcW w:w="840" w:type="dxa"/>
            <w:tcBorders>
              <w:top w:val="single" w:sz="8" w:space="0" w:color="auto"/>
              <w:left w:val="single" w:sz="18" w:space="0" w:color="auto"/>
              <w:bottom w:val="nil"/>
              <w:right w:val="single" w:sz="2" w:space="0" w:color="auto"/>
            </w:tcBorders>
          </w:tcPr>
          <w:p w14:paraId="0ECA21A2" w14:textId="77777777" w:rsidR="00E41C2B" w:rsidRPr="00D57A63" w:rsidRDefault="00E41C2B" w:rsidP="00E41C2B">
            <w:pPr>
              <w:rPr>
                <w:sz w:val="16"/>
                <w:szCs w:val="16"/>
              </w:rPr>
            </w:pPr>
            <w:r w:rsidRPr="00D57A63">
              <w:rPr>
                <w:sz w:val="16"/>
                <w:szCs w:val="16"/>
              </w:rPr>
              <w:t xml:space="preserve">253/2008 ve znění </w:t>
            </w:r>
            <w:r>
              <w:rPr>
                <w:sz w:val="16"/>
                <w:szCs w:val="16"/>
              </w:rPr>
              <w:t>368/2016 527/2020</w:t>
            </w:r>
          </w:p>
        </w:tc>
        <w:tc>
          <w:tcPr>
            <w:tcW w:w="1080" w:type="dxa"/>
            <w:tcBorders>
              <w:top w:val="single" w:sz="8" w:space="0" w:color="auto"/>
              <w:left w:val="single" w:sz="2" w:space="0" w:color="auto"/>
              <w:bottom w:val="nil"/>
              <w:right w:val="single" w:sz="2" w:space="0" w:color="auto"/>
            </w:tcBorders>
          </w:tcPr>
          <w:p w14:paraId="7B78F84C" w14:textId="77777777" w:rsidR="00E41C2B" w:rsidRPr="005D5BA0" w:rsidRDefault="00E41C2B" w:rsidP="00E41C2B">
            <w:pPr>
              <w:jc w:val="center"/>
              <w:rPr>
                <w:sz w:val="16"/>
                <w:szCs w:val="16"/>
              </w:rPr>
            </w:pPr>
            <w:r w:rsidRPr="005D5BA0">
              <w:rPr>
                <w:sz w:val="16"/>
                <w:szCs w:val="16"/>
              </w:rPr>
              <w:t>§</w:t>
            </w:r>
            <w:r w:rsidR="00AF146D">
              <w:rPr>
                <w:sz w:val="16"/>
                <w:szCs w:val="16"/>
              </w:rPr>
              <w:t xml:space="preserve"> </w:t>
            </w:r>
            <w:r w:rsidRPr="005D5BA0">
              <w:rPr>
                <w:sz w:val="16"/>
                <w:szCs w:val="16"/>
              </w:rPr>
              <w:t>13 odst.1</w:t>
            </w:r>
          </w:p>
        </w:tc>
        <w:tc>
          <w:tcPr>
            <w:tcW w:w="5400" w:type="dxa"/>
            <w:gridSpan w:val="4"/>
            <w:tcBorders>
              <w:top w:val="single" w:sz="8" w:space="0" w:color="auto"/>
              <w:left w:val="single" w:sz="2" w:space="0" w:color="auto"/>
              <w:bottom w:val="nil"/>
              <w:right w:val="single" w:sz="2" w:space="0" w:color="auto"/>
            </w:tcBorders>
          </w:tcPr>
          <w:p w14:paraId="6ADA8181" w14:textId="77777777" w:rsidR="00E41C2B" w:rsidRPr="00286EF0" w:rsidRDefault="00E41C2B" w:rsidP="00E41C2B">
            <w:pPr>
              <w:rPr>
                <w:sz w:val="16"/>
                <w:szCs w:val="16"/>
              </w:rPr>
            </w:pPr>
            <w:r w:rsidRPr="00286EF0">
              <w:rPr>
                <w:sz w:val="16"/>
                <w:szCs w:val="16"/>
              </w:rPr>
              <w:t xml:space="preserve">(1) Povinná osoba může provádět zjednodušenou identifikaci a kontrolu klienta ve vztahu ke kategoriím klientů, obchodních vztahů, produktů nebo obchodů s potenciálně nižším rizikem zneužití pro legalizaci výnosů z trestné činnosti nebo financování terorismu, pokud </w:t>
            </w:r>
          </w:p>
          <w:p w14:paraId="5BA7227B" w14:textId="77777777" w:rsidR="00E41C2B" w:rsidRPr="00286EF0" w:rsidRDefault="00E41C2B" w:rsidP="00E41C2B">
            <w:pPr>
              <w:rPr>
                <w:sz w:val="16"/>
                <w:szCs w:val="16"/>
              </w:rPr>
            </w:pPr>
            <w:r w:rsidRPr="00286EF0">
              <w:rPr>
                <w:sz w:val="16"/>
                <w:szCs w:val="16"/>
              </w:rPr>
              <w:t>a) je jejich nižší rizikovost řádně odůvodněna v hodnocení rizik podle § 21a,</w:t>
            </w:r>
          </w:p>
          <w:p w14:paraId="35E2A2D3" w14:textId="77777777" w:rsidR="00E41C2B" w:rsidRPr="00286EF0" w:rsidRDefault="00E41C2B" w:rsidP="00E41C2B">
            <w:pPr>
              <w:rPr>
                <w:sz w:val="16"/>
                <w:szCs w:val="16"/>
              </w:rPr>
            </w:pPr>
            <w:r w:rsidRPr="00286EF0">
              <w:rPr>
                <w:sz w:val="16"/>
                <w:szCs w:val="16"/>
              </w:rPr>
              <w:t>b) nejsou označeny jako rizikové v hodnocení rizik na úrovni České republiky a</w:t>
            </w:r>
          </w:p>
          <w:p w14:paraId="528D3FD5" w14:textId="77777777" w:rsidR="00E41C2B" w:rsidRPr="00286EF0" w:rsidRDefault="00E41C2B" w:rsidP="00E41C2B">
            <w:pPr>
              <w:rPr>
                <w:sz w:val="16"/>
                <w:szCs w:val="16"/>
              </w:rPr>
            </w:pPr>
            <w:r w:rsidRPr="00286EF0">
              <w:rPr>
                <w:sz w:val="16"/>
                <w:szCs w:val="16"/>
              </w:rPr>
              <w:t>c) nejsou naplněny podmínky pro provedení zesílené identifikace a kontroly klienta</w:t>
            </w:r>
          </w:p>
        </w:tc>
        <w:tc>
          <w:tcPr>
            <w:tcW w:w="960" w:type="dxa"/>
            <w:tcBorders>
              <w:top w:val="single" w:sz="8" w:space="0" w:color="auto"/>
              <w:left w:val="single" w:sz="2" w:space="0" w:color="auto"/>
              <w:bottom w:val="nil"/>
              <w:right w:val="single" w:sz="2" w:space="0" w:color="auto"/>
            </w:tcBorders>
          </w:tcPr>
          <w:p w14:paraId="0FD6BDA7" w14:textId="77777777"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14:paraId="3C365907" w14:textId="77777777" w:rsidR="00E41C2B" w:rsidRPr="00D36155" w:rsidRDefault="00E41C2B" w:rsidP="00E41C2B">
            <w:pPr>
              <w:ind w:left="-70"/>
              <w:jc w:val="center"/>
              <w:rPr>
                <w:sz w:val="16"/>
                <w:szCs w:val="16"/>
              </w:rPr>
            </w:pPr>
          </w:p>
        </w:tc>
      </w:tr>
      <w:tr w:rsidR="00E41C2B" w:rsidRPr="00D36155" w14:paraId="53F2242F" w14:textId="77777777" w:rsidTr="003539D5">
        <w:tc>
          <w:tcPr>
            <w:tcW w:w="1380" w:type="dxa"/>
            <w:tcBorders>
              <w:top w:val="nil"/>
              <w:left w:val="single" w:sz="8" w:space="0" w:color="auto"/>
              <w:bottom w:val="nil"/>
              <w:right w:val="single" w:sz="4" w:space="0" w:color="auto"/>
            </w:tcBorders>
          </w:tcPr>
          <w:p w14:paraId="4E33DEAF"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14:paraId="36F2C7F3" w14:textId="77777777" w:rsidR="00E41C2B" w:rsidRPr="00D31849" w:rsidRDefault="00E41C2B" w:rsidP="00E41C2B">
            <w:pPr>
              <w:rPr>
                <w:sz w:val="16"/>
                <w:szCs w:val="16"/>
              </w:rPr>
            </w:pPr>
          </w:p>
        </w:tc>
        <w:tc>
          <w:tcPr>
            <w:tcW w:w="840" w:type="dxa"/>
            <w:tcBorders>
              <w:top w:val="nil"/>
              <w:left w:val="single" w:sz="18" w:space="0" w:color="auto"/>
              <w:bottom w:val="nil"/>
              <w:right w:val="single" w:sz="2" w:space="0" w:color="auto"/>
            </w:tcBorders>
          </w:tcPr>
          <w:p w14:paraId="1AED9018" w14:textId="77777777"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nil"/>
              <w:left w:val="single" w:sz="2" w:space="0" w:color="auto"/>
              <w:bottom w:val="nil"/>
              <w:right w:val="single" w:sz="2" w:space="0" w:color="auto"/>
            </w:tcBorders>
          </w:tcPr>
          <w:p w14:paraId="26BDA1E4" w14:textId="77777777" w:rsidR="00E41C2B" w:rsidRPr="005D5BA0" w:rsidRDefault="00E41C2B" w:rsidP="00E41C2B">
            <w:pPr>
              <w:jc w:val="center"/>
              <w:rPr>
                <w:sz w:val="16"/>
                <w:szCs w:val="16"/>
              </w:rPr>
            </w:pPr>
            <w:r w:rsidRPr="005D5BA0">
              <w:rPr>
                <w:sz w:val="16"/>
                <w:szCs w:val="16"/>
              </w:rPr>
              <w:t>§</w:t>
            </w:r>
            <w:r w:rsidR="00AF146D">
              <w:rPr>
                <w:sz w:val="16"/>
                <w:szCs w:val="16"/>
              </w:rPr>
              <w:t xml:space="preserve"> </w:t>
            </w:r>
            <w:r w:rsidRPr="005D5BA0">
              <w:rPr>
                <w:sz w:val="16"/>
                <w:szCs w:val="16"/>
              </w:rPr>
              <w:t>13 odst.2 písm.</w:t>
            </w:r>
            <w:r w:rsidR="00AF146D">
              <w:rPr>
                <w:sz w:val="16"/>
                <w:szCs w:val="16"/>
              </w:rPr>
              <w:t xml:space="preserve"> </w:t>
            </w:r>
            <w:r w:rsidRPr="005D5BA0">
              <w:rPr>
                <w:sz w:val="16"/>
                <w:szCs w:val="16"/>
              </w:rPr>
              <w:t>a)</w:t>
            </w:r>
          </w:p>
        </w:tc>
        <w:tc>
          <w:tcPr>
            <w:tcW w:w="5400" w:type="dxa"/>
            <w:gridSpan w:val="4"/>
            <w:tcBorders>
              <w:top w:val="nil"/>
              <w:left w:val="single" w:sz="2" w:space="0" w:color="auto"/>
              <w:bottom w:val="nil"/>
              <w:right w:val="single" w:sz="2" w:space="0" w:color="auto"/>
            </w:tcBorders>
          </w:tcPr>
          <w:p w14:paraId="53F87202" w14:textId="77777777" w:rsidR="00E41C2B" w:rsidRPr="00286EF0" w:rsidRDefault="00E41C2B" w:rsidP="00E41C2B">
            <w:pPr>
              <w:rPr>
                <w:sz w:val="16"/>
                <w:szCs w:val="16"/>
              </w:rPr>
            </w:pPr>
            <w:r w:rsidRPr="00286EF0">
              <w:rPr>
                <w:sz w:val="16"/>
                <w:szCs w:val="16"/>
              </w:rPr>
              <w:t>(2) V případě použití zjednodušené identifikace a kontroly klienta povinná osoba alespoň</w:t>
            </w:r>
          </w:p>
          <w:p w14:paraId="7D3A89D2" w14:textId="77777777" w:rsidR="00E41C2B" w:rsidRPr="00286EF0" w:rsidRDefault="00E41C2B" w:rsidP="00E41C2B">
            <w:pPr>
              <w:rPr>
                <w:sz w:val="16"/>
                <w:szCs w:val="16"/>
              </w:rPr>
            </w:pPr>
            <w:r w:rsidRPr="00286EF0">
              <w:rPr>
                <w:sz w:val="16"/>
                <w:szCs w:val="16"/>
              </w:rPr>
              <w:t>a) ověří a zaznamená splnění podmínek podle odstavce 1,</w:t>
            </w:r>
          </w:p>
        </w:tc>
        <w:tc>
          <w:tcPr>
            <w:tcW w:w="960" w:type="dxa"/>
            <w:tcBorders>
              <w:top w:val="nil"/>
              <w:left w:val="single" w:sz="2" w:space="0" w:color="auto"/>
              <w:bottom w:val="nil"/>
              <w:right w:val="single" w:sz="2" w:space="0" w:color="auto"/>
            </w:tcBorders>
          </w:tcPr>
          <w:p w14:paraId="49C627FD"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14:paraId="51F8E190" w14:textId="77777777" w:rsidR="00E41C2B" w:rsidRPr="00D36155" w:rsidRDefault="00E41C2B" w:rsidP="00E41C2B">
            <w:pPr>
              <w:ind w:left="-70"/>
              <w:jc w:val="center"/>
              <w:rPr>
                <w:sz w:val="16"/>
                <w:szCs w:val="16"/>
              </w:rPr>
            </w:pPr>
          </w:p>
        </w:tc>
      </w:tr>
      <w:tr w:rsidR="00E41C2B" w:rsidRPr="00D36155" w14:paraId="74312C1F" w14:textId="77777777" w:rsidTr="003539D5">
        <w:tc>
          <w:tcPr>
            <w:tcW w:w="1380" w:type="dxa"/>
            <w:tcBorders>
              <w:top w:val="nil"/>
              <w:left w:val="single" w:sz="8" w:space="0" w:color="auto"/>
              <w:bottom w:val="single" w:sz="8" w:space="0" w:color="auto"/>
              <w:right w:val="single" w:sz="4" w:space="0" w:color="auto"/>
            </w:tcBorders>
          </w:tcPr>
          <w:p w14:paraId="0B62F4DF" w14:textId="77777777" w:rsidR="00E41C2B" w:rsidRPr="00237F44" w:rsidRDefault="00E41C2B" w:rsidP="00E41C2B">
            <w:pPr>
              <w:rPr>
                <w:sz w:val="16"/>
                <w:szCs w:val="16"/>
              </w:rPr>
            </w:pPr>
          </w:p>
        </w:tc>
        <w:tc>
          <w:tcPr>
            <w:tcW w:w="5520" w:type="dxa"/>
            <w:gridSpan w:val="4"/>
            <w:tcBorders>
              <w:top w:val="nil"/>
              <w:left w:val="single" w:sz="4" w:space="0" w:color="auto"/>
              <w:bottom w:val="single" w:sz="8" w:space="0" w:color="auto"/>
              <w:right w:val="single" w:sz="18" w:space="0" w:color="auto"/>
            </w:tcBorders>
          </w:tcPr>
          <w:p w14:paraId="6E58C1A9" w14:textId="77777777" w:rsidR="00E41C2B" w:rsidRPr="00D31849" w:rsidRDefault="00E41C2B" w:rsidP="00E41C2B">
            <w:pPr>
              <w:rPr>
                <w:sz w:val="16"/>
                <w:szCs w:val="16"/>
              </w:rPr>
            </w:pPr>
          </w:p>
        </w:tc>
        <w:tc>
          <w:tcPr>
            <w:tcW w:w="840" w:type="dxa"/>
            <w:tcBorders>
              <w:top w:val="nil"/>
              <w:left w:val="single" w:sz="18" w:space="0" w:color="auto"/>
              <w:bottom w:val="single" w:sz="8" w:space="0" w:color="auto"/>
              <w:right w:val="single" w:sz="2" w:space="0" w:color="auto"/>
            </w:tcBorders>
          </w:tcPr>
          <w:p w14:paraId="5E0A6881" w14:textId="77777777"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nil"/>
              <w:left w:val="single" w:sz="2" w:space="0" w:color="auto"/>
              <w:bottom w:val="single" w:sz="8" w:space="0" w:color="auto"/>
              <w:right w:val="single" w:sz="2" w:space="0" w:color="auto"/>
            </w:tcBorders>
          </w:tcPr>
          <w:p w14:paraId="5057FD4C" w14:textId="77777777" w:rsidR="00E41C2B" w:rsidRPr="005D5BA0" w:rsidRDefault="00E41C2B" w:rsidP="00E41C2B">
            <w:pPr>
              <w:jc w:val="center"/>
              <w:rPr>
                <w:sz w:val="16"/>
                <w:szCs w:val="16"/>
              </w:rPr>
            </w:pPr>
            <w:r w:rsidRPr="005D5BA0">
              <w:rPr>
                <w:sz w:val="16"/>
                <w:szCs w:val="16"/>
              </w:rPr>
              <w:t>§</w:t>
            </w:r>
            <w:r w:rsidR="00AF146D">
              <w:rPr>
                <w:sz w:val="16"/>
                <w:szCs w:val="16"/>
              </w:rPr>
              <w:t xml:space="preserve"> </w:t>
            </w:r>
            <w:r w:rsidRPr="005D5BA0">
              <w:rPr>
                <w:sz w:val="16"/>
                <w:szCs w:val="16"/>
              </w:rPr>
              <w:t>13 odst.</w:t>
            </w:r>
            <w:r w:rsidR="00AF146D">
              <w:rPr>
                <w:sz w:val="16"/>
                <w:szCs w:val="16"/>
              </w:rPr>
              <w:t xml:space="preserve"> </w:t>
            </w:r>
            <w:r w:rsidRPr="005D5BA0">
              <w:rPr>
                <w:sz w:val="16"/>
                <w:szCs w:val="16"/>
              </w:rPr>
              <w:t>3</w:t>
            </w:r>
          </w:p>
        </w:tc>
        <w:tc>
          <w:tcPr>
            <w:tcW w:w="5400" w:type="dxa"/>
            <w:gridSpan w:val="4"/>
            <w:tcBorders>
              <w:top w:val="nil"/>
              <w:left w:val="single" w:sz="2" w:space="0" w:color="auto"/>
              <w:bottom w:val="single" w:sz="8" w:space="0" w:color="auto"/>
              <w:right w:val="single" w:sz="2" w:space="0" w:color="auto"/>
            </w:tcBorders>
          </w:tcPr>
          <w:p w14:paraId="5A9D1DAE" w14:textId="77777777" w:rsidR="00E41C2B" w:rsidRPr="00286EF0" w:rsidRDefault="00E41C2B" w:rsidP="00E41C2B">
            <w:pPr>
              <w:rPr>
                <w:sz w:val="16"/>
                <w:szCs w:val="16"/>
              </w:rPr>
            </w:pPr>
            <w:r w:rsidRPr="00286EF0">
              <w:rPr>
                <w:sz w:val="16"/>
                <w:szCs w:val="16"/>
              </w:rPr>
              <w:t>(3) Zjednodušená identifikace a kontrola klienta se nepoužije v případě pochybností o splnění podmínek pro jejich provedení.</w:t>
            </w:r>
          </w:p>
        </w:tc>
        <w:tc>
          <w:tcPr>
            <w:tcW w:w="960" w:type="dxa"/>
            <w:tcBorders>
              <w:top w:val="nil"/>
              <w:left w:val="single" w:sz="2" w:space="0" w:color="auto"/>
              <w:bottom w:val="single" w:sz="8" w:space="0" w:color="auto"/>
              <w:right w:val="single" w:sz="2" w:space="0" w:color="auto"/>
            </w:tcBorders>
          </w:tcPr>
          <w:p w14:paraId="58888A94" w14:textId="77777777" w:rsidR="00E41C2B" w:rsidRPr="00D36155" w:rsidRDefault="00E41C2B" w:rsidP="00E41C2B">
            <w:pPr>
              <w:jc w:val="center"/>
              <w:rPr>
                <w:sz w:val="16"/>
                <w:szCs w:val="16"/>
              </w:rPr>
            </w:pPr>
          </w:p>
        </w:tc>
        <w:tc>
          <w:tcPr>
            <w:tcW w:w="660" w:type="dxa"/>
            <w:tcBorders>
              <w:top w:val="nil"/>
              <w:left w:val="single" w:sz="2" w:space="0" w:color="auto"/>
              <w:bottom w:val="single" w:sz="8" w:space="0" w:color="auto"/>
              <w:right w:val="single" w:sz="8" w:space="0" w:color="auto"/>
            </w:tcBorders>
          </w:tcPr>
          <w:p w14:paraId="09393EF6" w14:textId="77777777" w:rsidR="00E41C2B" w:rsidRPr="00D36155" w:rsidRDefault="00E41C2B" w:rsidP="00E41C2B">
            <w:pPr>
              <w:ind w:left="-70"/>
              <w:jc w:val="center"/>
              <w:rPr>
                <w:sz w:val="16"/>
                <w:szCs w:val="16"/>
              </w:rPr>
            </w:pPr>
          </w:p>
        </w:tc>
      </w:tr>
      <w:tr w:rsidR="00E41C2B" w:rsidRPr="00D36155" w14:paraId="418A30C1" w14:textId="77777777" w:rsidTr="003539D5">
        <w:tc>
          <w:tcPr>
            <w:tcW w:w="1380" w:type="dxa"/>
            <w:tcBorders>
              <w:top w:val="single" w:sz="8" w:space="0" w:color="auto"/>
              <w:left w:val="single" w:sz="8" w:space="0" w:color="auto"/>
              <w:bottom w:val="nil"/>
              <w:right w:val="single" w:sz="4" w:space="0" w:color="auto"/>
            </w:tcBorders>
          </w:tcPr>
          <w:p w14:paraId="1D76896A" w14:textId="77777777" w:rsidR="00E41C2B" w:rsidRPr="00237F44" w:rsidRDefault="00E41C2B" w:rsidP="00E41C2B">
            <w:pPr>
              <w:rPr>
                <w:sz w:val="16"/>
                <w:szCs w:val="16"/>
              </w:rPr>
            </w:pPr>
            <w:r w:rsidRPr="00237F44">
              <w:rPr>
                <w:sz w:val="16"/>
                <w:szCs w:val="16"/>
              </w:rPr>
              <w:t>čl. 15 odst. 3</w:t>
            </w:r>
          </w:p>
        </w:tc>
        <w:tc>
          <w:tcPr>
            <w:tcW w:w="5520" w:type="dxa"/>
            <w:gridSpan w:val="4"/>
            <w:tcBorders>
              <w:top w:val="single" w:sz="8" w:space="0" w:color="auto"/>
              <w:left w:val="single" w:sz="4" w:space="0" w:color="auto"/>
              <w:bottom w:val="nil"/>
              <w:right w:val="single" w:sz="18" w:space="0" w:color="auto"/>
            </w:tcBorders>
          </w:tcPr>
          <w:p w14:paraId="67826D90" w14:textId="77777777" w:rsidR="00E41C2B" w:rsidRPr="00D31849" w:rsidRDefault="00E41C2B" w:rsidP="00E41C2B">
            <w:pPr>
              <w:tabs>
                <w:tab w:val="left" w:pos="1240"/>
              </w:tabs>
              <w:rPr>
                <w:sz w:val="16"/>
                <w:szCs w:val="16"/>
              </w:rPr>
            </w:pPr>
            <w:r w:rsidRPr="00D31849">
              <w:rPr>
                <w:sz w:val="16"/>
                <w:szCs w:val="16"/>
              </w:rPr>
              <w:t>3. Členské státy zajistí, aby povinné osoby dostatečně sledovaly transakce a obchodní vztahy, aby mohly odhalit neobvyklé nebo podezřelé transakce.</w:t>
            </w:r>
          </w:p>
        </w:tc>
        <w:tc>
          <w:tcPr>
            <w:tcW w:w="840" w:type="dxa"/>
            <w:tcBorders>
              <w:top w:val="single" w:sz="8" w:space="0" w:color="auto"/>
              <w:left w:val="single" w:sz="18" w:space="0" w:color="auto"/>
              <w:bottom w:val="nil"/>
              <w:right w:val="single" w:sz="2" w:space="0" w:color="auto"/>
            </w:tcBorders>
          </w:tcPr>
          <w:p w14:paraId="11B22726" w14:textId="77777777"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single" w:sz="8" w:space="0" w:color="auto"/>
              <w:left w:val="single" w:sz="2" w:space="0" w:color="auto"/>
              <w:bottom w:val="nil"/>
              <w:right w:val="single" w:sz="2" w:space="0" w:color="auto"/>
            </w:tcBorders>
          </w:tcPr>
          <w:p w14:paraId="7A949D9D" w14:textId="77777777" w:rsidR="00E41C2B" w:rsidRPr="005D5BA0" w:rsidRDefault="00E41C2B" w:rsidP="00E41C2B">
            <w:pPr>
              <w:jc w:val="center"/>
              <w:rPr>
                <w:sz w:val="16"/>
                <w:szCs w:val="16"/>
              </w:rPr>
            </w:pPr>
            <w:r w:rsidRPr="005D5BA0">
              <w:rPr>
                <w:sz w:val="16"/>
                <w:szCs w:val="16"/>
              </w:rPr>
              <w:t>§ 13 odst. 2 písm. c)</w:t>
            </w:r>
          </w:p>
        </w:tc>
        <w:tc>
          <w:tcPr>
            <w:tcW w:w="5400" w:type="dxa"/>
            <w:gridSpan w:val="4"/>
            <w:tcBorders>
              <w:top w:val="single" w:sz="8" w:space="0" w:color="auto"/>
              <w:left w:val="single" w:sz="2" w:space="0" w:color="auto"/>
              <w:bottom w:val="nil"/>
              <w:right w:val="single" w:sz="2" w:space="0" w:color="auto"/>
            </w:tcBorders>
          </w:tcPr>
          <w:p w14:paraId="326F94CF" w14:textId="77777777" w:rsidR="00E41C2B" w:rsidRPr="00286EF0" w:rsidRDefault="00E41C2B" w:rsidP="00E41C2B">
            <w:pPr>
              <w:rPr>
                <w:sz w:val="16"/>
                <w:szCs w:val="16"/>
              </w:rPr>
            </w:pPr>
            <w:r w:rsidRPr="00286EF0">
              <w:rPr>
                <w:sz w:val="16"/>
                <w:szCs w:val="16"/>
              </w:rPr>
              <w:t>Zjednodušená identifikace a kontrola klienta</w:t>
            </w:r>
          </w:p>
          <w:p w14:paraId="7DAC9DF1" w14:textId="77777777" w:rsidR="00E41C2B" w:rsidRPr="00286EF0" w:rsidRDefault="00E41C2B" w:rsidP="00E41C2B">
            <w:pPr>
              <w:rPr>
                <w:sz w:val="16"/>
                <w:szCs w:val="16"/>
              </w:rPr>
            </w:pPr>
            <w:r w:rsidRPr="00286EF0">
              <w:rPr>
                <w:sz w:val="16"/>
                <w:szCs w:val="16"/>
              </w:rPr>
              <w:t>…..</w:t>
            </w:r>
          </w:p>
          <w:p w14:paraId="62341119" w14:textId="77777777" w:rsidR="00E41C2B" w:rsidRPr="00286EF0" w:rsidRDefault="00E41C2B" w:rsidP="00E41C2B">
            <w:pPr>
              <w:rPr>
                <w:sz w:val="16"/>
                <w:szCs w:val="16"/>
              </w:rPr>
            </w:pPr>
            <w:r w:rsidRPr="00286EF0">
              <w:rPr>
                <w:sz w:val="16"/>
                <w:szCs w:val="16"/>
              </w:rPr>
              <w:t>(2) V případě použití zjednodušené identifikace a kontroly klienta povinná osoba alespoň</w:t>
            </w:r>
          </w:p>
          <w:p w14:paraId="0280D150" w14:textId="77777777" w:rsidR="00E41C2B" w:rsidRPr="00286EF0" w:rsidRDefault="00E41C2B" w:rsidP="00E41C2B">
            <w:pPr>
              <w:rPr>
                <w:sz w:val="16"/>
                <w:szCs w:val="16"/>
              </w:rPr>
            </w:pPr>
            <w:r w:rsidRPr="00286EF0">
              <w:rPr>
                <w:sz w:val="16"/>
                <w:szCs w:val="16"/>
              </w:rPr>
              <w:t>…..</w:t>
            </w:r>
          </w:p>
          <w:p w14:paraId="22EAACC0" w14:textId="77777777" w:rsidR="00E41C2B" w:rsidRPr="00286EF0" w:rsidRDefault="00E41C2B" w:rsidP="00E41C2B">
            <w:pPr>
              <w:rPr>
                <w:sz w:val="16"/>
                <w:szCs w:val="16"/>
              </w:rPr>
            </w:pPr>
            <w:r w:rsidRPr="00286EF0">
              <w:rPr>
                <w:sz w:val="16"/>
                <w:szCs w:val="16"/>
              </w:rPr>
              <w:t>c) provádí další úkony v rámci identifikace a kontroly klienta v rozsahu potřebném k účinnému řízení rizik.</w:t>
            </w:r>
          </w:p>
        </w:tc>
        <w:tc>
          <w:tcPr>
            <w:tcW w:w="960" w:type="dxa"/>
            <w:tcBorders>
              <w:top w:val="single" w:sz="8" w:space="0" w:color="auto"/>
              <w:left w:val="single" w:sz="2" w:space="0" w:color="auto"/>
              <w:bottom w:val="nil"/>
              <w:right w:val="single" w:sz="2" w:space="0" w:color="auto"/>
            </w:tcBorders>
          </w:tcPr>
          <w:p w14:paraId="1FF20E8E" w14:textId="77777777"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14:paraId="24252F09" w14:textId="77777777" w:rsidR="00E41C2B" w:rsidRPr="00D36155" w:rsidRDefault="00E41C2B" w:rsidP="00E41C2B">
            <w:pPr>
              <w:ind w:left="-70"/>
              <w:jc w:val="center"/>
              <w:rPr>
                <w:sz w:val="16"/>
                <w:szCs w:val="16"/>
              </w:rPr>
            </w:pPr>
          </w:p>
        </w:tc>
      </w:tr>
      <w:tr w:rsidR="00E41C2B" w:rsidRPr="00D36155" w14:paraId="79BDD322" w14:textId="77777777" w:rsidTr="003539D5">
        <w:tc>
          <w:tcPr>
            <w:tcW w:w="1380" w:type="dxa"/>
            <w:tcBorders>
              <w:top w:val="single" w:sz="8" w:space="0" w:color="auto"/>
              <w:left w:val="single" w:sz="8" w:space="0" w:color="auto"/>
              <w:bottom w:val="nil"/>
              <w:right w:val="single" w:sz="4" w:space="0" w:color="auto"/>
            </w:tcBorders>
          </w:tcPr>
          <w:p w14:paraId="6D7D36B3" w14:textId="77777777" w:rsidR="00E41C2B" w:rsidRPr="00237F44" w:rsidRDefault="00E41C2B" w:rsidP="00E41C2B">
            <w:pPr>
              <w:rPr>
                <w:sz w:val="16"/>
                <w:szCs w:val="16"/>
              </w:rPr>
            </w:pPr>
            <w:r w:rsidRPr="00237F44">
              <w:rPr>
                <w:sz w:val="16"/>
                <w:szCs w:val="16"/>
              </w:rPr>
              <w:t>čl. 16</w:t>
            </w:r>
          </w:p>
        </w:tc>
        <w:tc>
          <w:tcPr>
            <w:tcW w:w="5520" w:type="dxa"/>
            <w:gridSpan w:val="4"/>
            <w:tcBorders>
              <w:top w:val="single" w:sz="8" w:space="0" w:color="auto"/>
              <w:left w:val="single" w:sz="4" w:space="0" w:color="auto"/>
              <w:bottom w:val="nil"/>
              <w:right w:val="single" w:sz="18" w:space="0" w:color="auto"/>
            </w:tcBorders>
          </w:tcPr>
          <w:p w14:paraId="77A86204" w14:textId="77777777" w:rsidR="00E41C2B" w:rsidRPr="00D31849" w:rsidRDefault="00E41C2B" w:rsidP="00E41C2B">
            <w:pPr>
              <w:tabs>
                <w:tab w:val="left" w:pos="1240"/>
              </w:tabs>
              <w:rPr>
                <w:sz w:val="16"/>
                <w:szCs w:val="16"/>
              </w:rPr>
            </w:pPr>
            <w:r w:rsidRPr="00D31849">
              <w:rPr>
                <w:sz w:val="16"/>
                <w:szCs w:val="16"/>
              </w:rPr>
              <w:t>Při posuzování rizik praní peněz a financování terorismu vztahujících se na typy klientů, zeměpisné oblasti a konkrétní produkty, služby, transakce nebo distribuční kanály zohlední členské státy a povinné osoby alespoň faktory pro situace s možným nižším rizikem uvedené v příloze II.</w:t>
            </w:r>
          </w:p>
          <w:p w14:paraId="11C5305D" w14:textId="77777777" w:rsidR="00E41C2B" w:rsidRPr="00D31849" w:rsidRDefault="00E41C2B" w:rsidP="00E41C2B">
            <w:pPr>
              <w:tabs>
                <w:tab w:val="left" w:pos="1240"/>
              </w:tabs>
              <w:rPr>
                <w:sz w:val="16"/>
                <w:szCs w:val="16"/>
              </w:rPr>
            </w:pPr>
            <w:r w:rsidRPr="00D31849">
              <w:rPr>
                <w:sz w:val="16"/>
                <w:szCs w:val="16"/>
              </w:rPr>
              <w:t>(Příloha II</w:t>
            </w:r>
          </w:p>
          <w:p w14:paraId="54DD0B78" w14:textId="77777777" w:rsidR="00E41C2B" w:rsidRPr="00D31849" w:rsidRDefault="00E41C2B" w:rsidP="00E41C2B">
            <w:pPr>
              <w:tabs>
                <w:tab w:val="left" w:pos="1240"/>
              </w:tabs>
              <w:rPr>
                <w:sz w:val="16"/>
                <w:szCs w:val="16"/>
              </w:rPr>
            </w:pPr>
            <w:r w:rsidRPr="00D31849">
              <w:rPr>
                <w:sz w:val="16"/>
                <w:szCs w:val="16"/>
              </w:rPr>
              <w:t>Toto je demonstrativní výčet faktorů a typů důkazů možného nižšího rizika podle článku 16:</w:t>
            </w:r>
          </w:p>
          <w:p w14:paraId="3F0DD076" w14:textId="77777777" w:rsidR="00E41C2B" w:rsidRPr="00D31849" w:rsidRDefault="00E41C2B" w:rsidP="00E41C2B">
            <w:pPr>
              <w:tabs>
                <w:tab w:val="left" w:pos="1240"/>
              </w:tabs>
              <w:rPr>
                <w:sz w:val="16"/>
                <w:szCs w:val="16"/>
              </w:rPr>
            </w:pPr>
            <w:r w:rsidRPr="00D31849">
              <w:rPr>
                <w:sz w:val="16"/>
                <w:szCs w:val="16"/>
              </w:rPr>
              <w:t>1) Rizikové faktory klienta:</w:t>
            </w:r>
          </w:p>
          <w:p w14:paraId="10031EDB" w14:textId="77777777" w:rsidR="00E41C2B" w:rsidRPr="00D31849" w:rsidRDefault="00E41C2B" w:rsidP="00E41C2B">
            <w:pPr>
              <w:tabs>
                <w:tab w:val="left" w:pos="1240"/>
              </w:tabs>
              <w:rPr>
                <w:sz w:val="16"/>
                <w:szCs w:val="16"/>
              </w:rPr>
            </w:pPr>
            <w:r w:rsidRPr="00D31849">
              <w:rPr>
                <w:sz w:val="16"/>
                <w:szCs w:val="16"/>
              </w:rPr>
              <w:t>a) akciové společnosti kotované na burze a podléhající požadavkům na zveřejnění (buď podle pravidel burzy, nebo právních předpisů nebo vynutitelných prostředků), které ukládají požadavky na zajištění přiměřené transparentnosti, pokud jde o skutečné vlastnictví;</w:t>
            </w:r>
          </w:p>
          <w:p w14:paraId="62C35ED2" w14:textId="77777777" w:rsidR="00E41C2B" w:rsidRPr="00D31849" w:rsidRDefault="00E41C2B" w:rsidP="00E41C2B">
            <w:pPr>
              <w:tabs>
                <w:tab w:val="left" w:pos="1240"/>
              </w:tabs>
              <w:rPr>
                <w:sz w:val="16"/>
                <w:szCs w:val="16"/>
              </w:rPr>
            </w:pPr>
            <w:r w:rsidRPr="00D31849">
              <w:rPr>
                <w:sz w:val="16"/>
                <w:szCs w:val="16"/>
              </w:rPr>
              <w:t>b) orgány veřejné správy nebo státní podniky;</w:t>
            </w:r>
          </w:p>
          <w:p w14:paraId="7C197F05" w14:textId="77777777" w:rsidR="00E41C2B" w:rsidRPr="00D31849" w:rsidRDefault="00E41C2B" w:rsidP="00E41C2B">
            <w:pPr>
              <w:tabs>
                <w:tab w:val="left" w:pos="1240"/>
              </w:tabs>
              <w:rPr>
                <w:sz w:val="16"/>
                <w:szCs w:val="16"/>
              </w:rPr>
            </w:pPr>
            <w:r w:rsidRPr="00D31849">
              <w:rPr>
                <w:sz w:val="16"/>
                <w:szCs w:val="16"/>
              </w:rPr>
              <w:t>c) klienti usazení v zeměpisných oblastech s nižším rizikem, jak je stanoveno v bodě 3.</w:t>
            </w:r>
          </w:p>
          <w:p w14:paraId="792ACFC2" w14:textId="77777777" w:rsidR="00E41C2B" w:rsidRPr="00D31849" w:rsidRDefault="00E41C2B" w:rsidP="00E41C2B">
            <w:pPr>
              <w:tabs>
                <w:tab w:val="left" w:pos="1240"/>
              </w:tabs>
              <w:rPr>
                <w:sz w:val="16"/>
                <w:szCs w:val="16"/>
              </w:rPr>
            </w:pPr>
            <w:r w:rsidRPr="00D31849">
              <w:rPr>
                <w:sz w:val="16"/>
                <w:szCs w:val="16"/>
              </w:rPr>
              <w:t>2) Faktory týkající se produktů, služeb, transakcí nebo distribučních kanálů:</w:t>
            </w:r>
          </w:p>
          <w:p w14:paraId="7A7149DF" w14:textId="77777777" w:rsidR="00E41C2B" w:rsidRPr="00D31849" w:rsidRDefault="00E41C2B" w:rsidP="00E41C2B">
            <w:pPr>
              <w:tabs>
                <w:tab w:val="left" w:pos="1240"/>
              </w:tabs>
              <w:rPr>
                <w:sz w:val="16"/>
                <w:szCs w:val="16"/>
              </w:rPr>
            </w:pPr>
            <w:r w:rsidRPr="00D31849">
              <w:rPr>
                <w:sz w:val="16"/>
                <w:szCs w:val="16"/>
              </w:rPr>
              <w:t>a) životní pojištění, za něž je pojistné nízké;</w:t>
            </w:r>
          </w:p>
          <w:p w14:paraId="672BEEB7" w14:textId="77777777" w:rsidR="00E41C2B" w:rsidRPr="00D31849" w:rsidRDefault="00E41C2B" w:rsidP="00E41C2B">
            <w:pPr>
              <w:tabs>
                <w:tab w:val="left" w:pos="1240"/>
              </w:tabs>
              <w:rPr>
                <w:sz w:val="16"/>
                <w:szCs w:val="16"/>
              </w:rPr>
            </w:pPr>
            <w:r w:rsidRPr="00D31849">
              <w:rPr>
                <w:sz w:val="16"/>
                <w:szCs w:val="16"/>
              </w:rPr>
              <w:t>b) pojištění v rámci systémů důchodového zabezpečení, jestliže neexistuje žádná možnost odkupu pojištění a pojištění nemůže být použito jako zajištění;</w:t>
            </w:r>
          </w:p>
          <w:p w14:paraId="1B71C251" w14:textId="77777777" w:rsidR="00E41C2B" w:rsidRPr="00D31849" w:rsidRDefault="00E41C2B" w:rsidP="00E41C2B">
            <w:pPr>
              <w:tabs>
                <w:tab w:val="left" w:pos="1240"/>
              </w:tabs>
              <w:rPr>
                <w:sz w:val="16"/>
                <w:szCs w:val="16"/>
              </w:rPr>
            </w:pPr>
            <w:r w:rsidRPr="00D31849">
              <w:rPr>
                <w:sz w:val="16"/>
                <w:szCs w:val="16"/>
              </w:rPr>
              <w:t>c) zaměstnanecký systém důchodového, výsluhového nebo podobného zabezpečení, z kterého se zaměstnancům vyplácí důchod, pokud jsou příspěvky placeny srážkou ze mzdy a pravidla systému nedovolují postoupení členského podílu v rámci systému;</w:t>
            </w:r>
          </w:p>
          <w:p w14:paraId="76385D1D" w14:textId="77777777" w:rsidR="00E41C2B" w:rsidRPr="00D31849" w:rsidRDefault="00E41C2B" w:rsidP="00E41C2B">
            <w:pPr>
              <w:tabs>
                <w:tab w:val="left" w:pos="1240"/>
              </w:tabs>
              <w:rPr>
                <w:sz w:val="16"/>
                <w:szCs w:val="16"/>
              </w:rPr>
            </w:pPr>
            <w:r w:rsidRPr="00D31849">
              <w:rPr>
                <w:sz w:val="16"/>
                <w:szCs w:val="16"/>
              </w:rPr>
              <w:t>d) finanční produkty nebo služby, které poskytují vhodně vymezené a omezené služby určitým typům klientů s cílem zvýšit přístup za účelem finančního začlenění;</w:t>
            </w:r>
          </w:p>
          <w:p w14:paraId="6B590A82" w14:textId="77777777" w:rsidR="00E41C2B" w:rsidRPr="00D31849" w:rsidRDefault="00E41C2B" w:rsidP="00E41C2B">
            <w:pPr>
              <w:tabs>
                <w:tab w:val="left" w:pos="1240"/>
              </w:tabs>
              <w:rPr>
                <w:sz w:val="16"/>
                <w:szCs w:val="16"/>
              </w:rPr>
            </w:pPr>
            <w:r w:rsidRPr="00D31849">
              <w:rPr>
                <w:sz w:val="16"/>
                <w:szCs w:val="16"/>
              </w:rPr>
              <w:t>e) produkty, u nichž rizika praní peněz a financování terorismu snižují další faktory, jako například limity u elektronické peněženky nebo transparentnost vlastnictví (například některé typy elektronických peněz).</w:t>
            </w:r>
          </w:p>
          <w:p w14:paraId="51F5097F" w14:textId="77777777" w:rsidR="00E41C2B" w:rsidRPr="00D31849" w:rsidRDefault="00E41C2B" w:rsidP="00E41C2B">
            <w:pPr>
              <w:tabs>
                <w:tab w:val="left" w:pos="1240"/>
              </w:tabs>
              <w:rPr>
                <w:sz w:val="16"/>
                <w:szCs w:val="16"/>
              </w:rPr>
            </w:pPr>
            <w:r w:rsidRPr="00D31849">
              <w:rPr>
                <w:sz w:val="16"/>
                <w:szCs w:val="16"/>
              </w:rPr>
              <w:t>3) Faktory zeměpisného rizika:</w:t>
            </w:r>
          </w:p>
          <w:p w14:paraId="407A391C" w14:textId="77777777" w:rsidR="00E41C2B" w:rsidRPr="00D31849" w:rsidRDefault="00E41C2B" w:rsidP="00E41C2B">
            <w:pPr>
              <w:tabs>
                <w:tab w:val="left" w:pos="1240"/>
              </w:tabs>
              <w:rPr>
                <w:sz w:val="16"/>
                <w:szCs w:val="16"/>
              </w:rPr>
            </w:pPr>
            <w:r w:rsidRPr="00D31849">
              <w:rPr>
                <w:sz w:val="16"/>
                <w:szCs w:val="16"/>
              </w:rPr>
              <w:t>a) členské státy;</w:t>
            </w:r>
          </w:p>
          <w:p w14:paraId="2BEDB732" w14:textId="77777777" w:rsidR="00E41C2B" w:rsidRPr="00D31849" w:rsidRDefault="00E41C2B" w:rsidP="00E41C2B">
            <w:pPr>
              <w:tabs>
                <w:tab w:val="left" w:pos="1240"/>
              </w:tabs>
              <w:rPr>
                <w:sz w:val="16"/>
                <w:szCs w:val="16"/>
              </w:rPr>
            </w:pPr>
            <w:r w:rsidRPr="00D31849">
              <w:rPr>
                <w:sz w:val="16"/>
                <w:szCs w:val="16"/>
              </w:rPr>
              <w:t>b) třetí země uplatňující účinné systémy v boji proti praní peněz a financování terorismu;</w:t>
            </w:r>
          </w:p>
          <w:p w14:paraId="5999D2B4" w14:textId="77777777" w:rsidR="00E41C2B" w:rsidRPr="00D31849" w:rsidRDefault="00E41C2B" w:rsidP="00E41C2B">
            <w:pPr>
              <w:tabs>
                <w:tab w:val="left" w:pos="1240"/>
              </w:tabs>
              <w:rPr>
                <w:sz w:val="16"/>
                <w:szCs w:val="16"/>
              </w:rPr>
            </w:pPr>
            <w:r w:rsidRPr="00D31849">
              <w:rPr>
                <w:sz w:val="16"/>
                <w:szCs w:val="16"/>
              </w:rPr>
              <w:t>c) třetí země, které byly ve věrohodných zdrojích označeny jako země s nízkou úrovní korupce nebo jiné trestné činnosti;</w:t>
            </w:r>
          </w:p>
          <w:p w14:paraId="7D351F8D" w14:textId="77777777" w:rsidR="00E41C2B" w:rsidRPr="00D31849" w:rsidRDefault="00E41C2B" w:rsidP="00E41C2B">
            <w:pPr>
              <w:tabs>
                <w:tab w:val="left" w:pos="1240"/>
              </w:tabs>
              <w:rPr>
                <w:sz w:val="16"/>
                <w:szCs w:val="16"/>
              </w:rPr>
            </w:pPr>
            <w:r w:rsidRPr="00D31849">
              <w:rPr>
                <w:sz w:val="16"/>
                <w:szCs w:val="16"/>
              </w:rPr>
              <w:t>d) třetí země, které podle věrohodných zdrojů, jako jsou vzájemná hodnocení, zprávy z podrobného hodnocení nebo zveřejněné navazující zprávy, mají požadavky týkající se boje proti praní peněz a financování terorismu v souladu s revidovanými doporučeními FATF a které tyto požadavky účinně uplatňují.)</w:t>
            </w:r>
          </w:p>
        </w:tc>
        <w:tc>
          <w:tcPr>
            <w:tcW w:w="840" w:type="dxa"/>
            <w:tcBorders>
              <w:top w:val="single" w:sz="8" w:space="0" w:color="auto"/>
              <w:left w:val="single" w:sz="18" w:space="0" w:color="auto"/>
              <w:bottom w:val="nil"/>
              <w:right w:val="single" w:sz="2" w:space="0" w:color="auto"/>
            </w:tcBorders>
          </w:tcPr>
          <w:p w14:paraId="7A084E18" w14:textId="77777777" w:rsidR="00E41C2B" w:rsidRPr="00D57A63" w:rsidRDefault="00E41C2B" w:rsidP="00E41C2B">
            <w:pPr>
              <w:rPr>
                <w:sz w:val="16"/>
                <w:szCs w:val="16"/>
              </w:rPr>
            </w:pPr>
            <w:r w:rsidRPr="00D57A63">
              <w:rPr>
                <w:sz w:val="16"/>
                <w:szCs w:val="16"/>
              </w:rPr>
              <w:t xml:space="preserve">253/2008 ve znění 368/2016 </w:t>
            </w:r>
            <w:r>
              <w:rPr>
                <w:sz w:val="16"/>
                <w:szCs w:val="16"/>
              </w:rPr>
              <w:t>527/2020</w:t>
            </w:r>
          </w:p>
        </w:tc>
        <w:tc>
          <w:tcPr>
            <w:tcW w:w="1080" w:type="dxa"/>
            <w:tcBorders>
              <w:top w:val="single" w:sz="8" w:space="0" w:color="auto"/>
              <w:left w:val="single" w:sz="2" w:space="0" w:color="auto"/>
              <w:bottom w:val="nil"/>
              <w:right w:val="single" w:sz="2" w:space="0" w:color="auto"/>
            </w:tcBorders>
          </w:tcPr>
          <w:p w14:paraId="2BA8E1E3" w14:textId="77777777" w:rsidR="00E41C2B" w:rsidRPr="005D5BA0" w:rsidRDefault="00E41C2B" w:rsidP="00E41C2B">
            <w:pPr>
              <w:jc w:val="center"/>
              <w:rPr>
                <w:sz w:val="16"/>
                <w:szCs w:val="16"/>
              </w:rPr>
            </w:pPr>
            <w:r w:rsidRPr="005D5BA0">
              <w:rPr>
                <w:sz w:val="16"/>
                <w:szCs w:val="16"/>
              </w:rPr>
              <w:t>§ 21a odst. 1</w:t>
            </w:r>
          </w:p>
        </w:tc>
        <w:tc>
          <w:tcPr>
            <w:tcW w:w="5400" w:type="dxa"/>
            <w:gridSpan w:val="4"/>
            <w:tcBorders>
              <w:top w:val="single" w:sz="8" w:space="0" w:color="auto"/>
              <w:left w:val="single" w:sz="2" w:space="0" w:color="auto"/>
              <w:bottom w:val="nil"/>
              <w:right w:val="single" w:sz="2" w:space="0" w:color="auto"/>
            </w:tcBorders>
          </w:tcPr>
          <w:p w14:paraId="08EE7BFD" w14:textId="77777777" w:rsidR="00E41C2B" w:rsidRPr="00286EF0" w:rsidRDefault="00E41C2B" w:rsidP="00E41C2B">
            <w:pPr>
              <w:rPr>
                <w:sz w:val="16"/>
                <w:szCs w:val="16"/>
              </w:rPr>
            </w:pPr>
            <w:r w:rsidRPr="00286EF0">
              <w:rPr>
                <w:sz w:val="16"/>
                <w:szCs w:val="16"/>
              </w:rPr>
              <w:t>Hodnocení rizik</w:t>
            </w:r>
          </w:p>
          <w:p w14:paraId="40174711" w14:textId="77777777" w:rsidR="00E41C2B" w:rsidRPr="00286EF0" w:rsidRDefault="00E41C2B" w:rsidP="00E41C2B">
            <w:pPr>
              <w:rPr>
                <w:sz w:val="16"/>
                <w:szCs w:val="16"/>
              </w:rPr>
            </w:pPr>
            <w:r w:rsidRPr="00286EF0">
              <w:rPr>
                <w:sz w:val="16"/>
                <w:szCs w:val="16"/>
              </w:rPr>
              <w:t>(1) Povinná osoba identifikuje a posoudí rizika legalizace výnosů z trestné činnosti a financování terorismu, která mohou nastat v rámci její činnosti podléhající působnosti tohoto zákona. Při posuzování rizik zohlední povinná osoba rovněž výsledky hodnocení rizik na úrovni České republiky, výsledky nadnárodního hodnocení rizik, faktory možného zvýšeného rizika, uvedené v příloze č. 2 k tomuto zákonu, další dostupné informace, které souvisí s těmito riziky ve vztahu k činnosti povinné osoby, a případně hodnocení rizik provedené příslušnou profesní komorou podle odstavce 4.</w:t>
            </w:r>
          </w:p>
        </w:tc>
        <w:tc>
          <w:tcPr>
            <w:tcW w:w="960" w:type="dxa"/>
            <w:tcBorders>
              <w:top w:val="single" w:sz="8" w:space="0" w:color="auto"/>
              <w:left w:val="single" w:sz="2" w:space="0" w:color="auto"/>
              <w:bottom w:val="nil"/>
              <w:right w:val="single" w:sz="2" w:space="0" w:color="auto"/>
            </w:tcBorders>
          </w:tcPr>
          <w:p w14:paraId="580E2CD1" w14:textId="77777777"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14:paraId="32DA3F5E" w14:textId="77777777" w:rsidR="00E41C2B" w:rsidRPr="00D36155" w:rsidRDefault="00E41C2B" w:rsidP="00E41C2B">
            <w:pPr>
              <w:ind w:left="-70"/>
              <w:jc w:val="center"/>
              <w:rPr>
                <w:sz w:val="16"/>
                <w:szCs w:val="16"/>
              </w:rPr>
            </w:pPr>
          </w:p>
        </w:tc>
      </w:tr>
      <w:tr w:rsidR="00E41C2B" w:rsidRPr="00D36155" w14:paraId="04461D0A" w14:textId="77777777" w:rsidTr="003539D5">
        <w:tc>
          <w:tcPr>
            <w:tcW w:w="1380" w:type="dxa"/>
            <w:tcBorders>
              <w:top w:val="nil"/>
              <w:left w:val="single" w:sz="8" w:space="0" w:color="auto"/>
              <w:bottom w:val="nil"/>
              <w:right w:val="single" w:sz="4" w:space="0" w:color="auto"/>
            </w:tcBorders>
          </w:tcPr>
          <w:p w14:paraId="0259C554"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14:paraId="48F3D24D" w14:textId="77777777" w:rsidR="00E41C2B" w:rsidRPr="00D31849" w:rsidRDefault="00E41C2B" w:rsidP="00E41C2B">
            <w:pPr>
              <w:tabs>
                <w:tab w:val="left" w:pos="1240"/>
              </w:tabs>
              <w:rPr>
                <w:sz w:val="16"/>
                <w:szCs w:val="16"/>
              </w:rPr>
            </w:pPr>
          </w:p>
        </w:tc>
        <w:tc>
          <w:tcPr>
            <w:tcW w:w="840" w:type="dxa"/>
            <w:tcBorders>
              <w:top w:val="nil"/>
              <w:left w:val="single" w:sz="18" w:space="0" w:color="auto"/>
              <w:bottom w:val="nil"/>
              <w:right w:val="single" w:sz="2" w:space="0" w:color="auto"/>
            </w:tcBorders>
          </w:tcPr>
          <w:p w14:paraId="4CD7A2F3" w14:textId="77777777"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nil"/>
              <w:left w:val="single" w:sz="2" w:space="0" w:color="auto"/>
              <w:bottom w:val="nil"/>
              <w:right w:val="single" w:sz="2" w:space="0" w:color="auto"/>
            </w:tcBorders>
          </w:tcPr>
          <w:p w14:paraId="07931FFE" w14:textId="77777777" w:rsidR="00E41C2B" w:rsidRPr="005D5BA0" w:rsidRDefault="00E41C2B" w:rsidP="00E41C2B">
            <w:pPr>
              <w:jc w:val="center"/>
              <w:rPr>
                <w:sz w:val="16"/>
                <w:szCs w:val="16"/>
              </w:rPr>
            </w:pPr>
            <w:r w:rsidRPr="005D5BA0">
              <w:rPr>
                <w:sz w:val="16"/>
                <w:szCs w:val="16"/>
              </w:rPr>
              <w:t>§ 30a odst. 2 a 4</w:t>
            </w:r>
          </w:p>
        </w:tc>
        <w:tc>
          <w:tcPr>
            <w:tcW w:w="5400" w:type="dxa"/>
            <w:gridSpan w:val="4"/>
            <w:tcBorders>
              <w:top w:val="nil"/>
              <w:left w:val="single" w:sz="2" w:space="0" w:color="auto"/>
              <w:bottom w:val="nil"/>
              <w:right w:val="single" w:sz="2" w:space="0" w:color="auto"/>
            </w:tcBorders>
          </w:tcPr>
          <w:p w14:paraId="323F1357" w14:textId="77777777" w:rsidR="00E41C2B" w:rsidRPr="00286EF0" w:rsidRDefault="00E41C2B" w:rsidP="00E41C2B">
            <w:pPr>
              <w:rPr>
                <w:sz w:val="16"/>
                <w:szCs w:val="16"/>
              </w:rPr>
            </w:pPr>
            <w:r w:rsidRPr="00286EF0">
              <w:rPr>
                <w:sz w:val="16"/>
                <w:szCs w:val="16"/>
              </w:rPr>
              <w:t>(2) V rámci národního hodnocení rizik Úřad, povinné osoby a orgány veřejné moci identifikují a posoudí rizika legalizace výnosů z trestné činnosti a financování terorismu, která mohou nastat na území České republiky, a zohlední faktory možného zvýšeného rizika  podle přílohy č. 2 k tomuto zákonu, nadnárodní hodnocení rizik, hodnocení rizik provedené mezinárodní institucí a další dostupné informace, které souvisí s těmito riziky. Národní hodnocení rizik obsahuje popis institucionální struktury systému boje proti legalizaci výnosů z trestné činnosti a financování terorismu a přidělených lidských a peněžních zdrojů.</w:t>
            </w:r>
          </w:p>
          <w:p w14:paraId="38D5AFB2" w14:textId="77777777" w:rsidR="00E41C2B" w:rsidRPr="00286EF0" w:rsidRDefault="00E41C2B" w:rsidP="00E41C2B">
            <w:pPr>
              <w:rPr>
                <w:sz w:val="16"/>
                <w:szCs w:val="16"/>
              </w:rPr>
            </w:pPr>
            <w:r w:rsidRPr="00286EF0">
              <w:rPr>
                <w:sz w:val="16"/>
                <w:szCs w:val="16"/>
              </w:rPr>
              <w:t>…..</w:t>
            </w:r>
          </w:p>
          <w:p w14:paraId="78C21741" w14:textId="77777777" w:rsidR="00E41C2B" w:rsidRPr="00286EF0" w:rsidRDefault="00E41C2B" w:rsidP="00E41C2B">
            <w:pPr>
              <w:rPr>
                <w:sz w:val="16"/>
                <w:szCs w:val="16"/>
              </w:rPr>
            </w:pPr>
            <w:r w:rsidRPr="00286EF0">
              <w:rPr>
                <w:sz w:val="16"/>
                <w:szCs w:val="16"/>
              </w:rPr>
              <w:t>(4) Při zpracování hodnocení rizik se Úřad a orgány veřejné moci řídí mezinárodně uznávanými standardy v oblasti opatření proti legalizaci výnosů z trestné činnosti a financování terorismu. Na základě dílčích hodnocení rizik Úřad zpracuje a předloží vládě k projednání národní hodnocení rizik, a to nejpozději do 5 let od schválení předchozího hodnocení rizik vládou.</w:t>
            </w:r>
          </w:p>
        </w:tc>
        <w:tc>
          <w:tcPr>
            <w:tcW w:w="960" w:type="dxa"/>
            <w:tcBorders>
              <w:top w:val="nil"/>
              <w:left w:val="single" w:sz="2" w:space="0" w:color="auto"/>
              <w:bottom w:val="nil"/>
              <w:right w:val="single" w:sz="2" w:space="0" w:color="auto"/>
            </w:tcBorders>
          </w:tcPr>
          <w:p w14:paraId="4902FF6A"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14:paraId="130D6771" w14:textId="77777777" w:rsidR="00E41C2B" w:rsidRPr="00D36155" w:rsidRDefault="00E41C2B" w:rsidP="00E41C2B">
            <w:pPr>
              <w:ind w:left="-70"/>
              <w:jc w:val="center"/>
              <w:rPr>
                <w:sz w:val="16"/>
                <w:szCs w:val="16"/>
              </w:rPr>
            </w:pPr>
          </w:p>
        </w:tc>
      </w:tr>
      <w:tr w:rsidR="00E41C2B" w:rsidRPr="00D36155" w14:paraId="24226E01" w14:textId="77777777" w:rsidTr="003539D5">
        <w:tc>
          <w:tcPr>
            <w:tcW w:w="1380" w:type="dxa"/>
            <w:tcBorders>
              <w:top w:val="single" w:sz="8" w:space="0" w:color="auto"/>
              <w:left w:val="single" w:sz="8" w:space="0" w:color="auto"/>
              <w:bottom w:val="single" w:sz="8" w:space="0" w:color="auto"/>
              <w:right w:val="single" w:sz="4" w:space="0" w:color="auto"/>
            </w:tcBorders>
          </w:tcPr>
          <w:p w14:paraId="10D4CAF3" w14:textId="77777777" w:rsidR="00E41C2B" w:rsidRPr="00237F44" w:rsidRDefault="00E41C2B" w:rsidP="00E41C2B">
            <w:pPr>
              <w:rPr>
                <w:sz w:val="16"/>
                <w:szCs w:val="16"/>
              </w:rPr>
            </w:pPr>
            <w:r w:rsidRPr="00237F44">
              <w:rPr>
                <w:sz w:val="16"/>
                <w:szCs w:val="16"/>
              </w:rPr>
              <w:t>čl. 17</w:t>
            </w:r>
          </w:p>
        </w:tc>
        <w:tc>
          <w:tcPr>
            <w:tcW w:w="5520" w:type="dxa"/>
            <w:gridSpan w:val="4"/>
            <w:tcBorders>
              <w:top w:val="single" w:sz="8" w:space="0" w:color="auto"/>
              <w:left w:val="single" w:sz="4" w:space="0" w:color="auto"/>
              <w:bottom w:val="single" w:sz="8" w:space="0" w:color="auto"/>
              <w:right w:val="single" w:sz="18" w:space="0" w:color="auto"/>
            </w:tcBorders>
          </w:tcPr>
          <w:p w14:paraId="4E7A763D" w14:textId="77777777" w:rsidR="00E41C2B" w:rsidRPr="00D31849" w:rsidRDefault="00E41C2B" w:rsidP="00E41C2B">
            <w:pPr>
              <w:tabs>
                <w:tab w:val="left" w:pos="1240"/>
              </w:tabs>
              <w:rPr>
                <w:sz w:val="16"/>
                <w:szCs w:val="16"/>
              </w:rPr>
            </w:pPr>
            <w:r w:rsidRPr="00D31849">
              <w:rPr>
                <w:sz w:val="16"/>
                <w:szCs w:val="16"/>
              </w:rPr>
              <w:t>Evropské orgány dohledu vydají do 26. června 2017 obecné pokyny pro příslušné orgány a úvěrové instituce a finanční instituce v souladu s článkem 16 nařízení (EU) č. 1093/2010, nařízení (EU) č. 1094/2010 a nařízení (EU) č. 1095/2010, pokud jde o rizikové faktory, které je třeba zohlednit, a opatření, jež mají být přijata v případech, kdy jsou vhodná opatření zjednodušené hloubkové kontroly klienta. Zvláště se přihlédne k povaze a velikosti podniku a tam, kde je to vhodné a přiměřené, se stanoví zvláštní opatření.</w:t>
            </w:r>
          </w:p>
        </w:tc>
        <w:tc>
          <w:tcPr>
            <w:tcW w:w="840" w:type="dxa"/>
            <w:tcBorders>
              <w:top w:val="single" w:sz="8" w:space="0" w:color="auto"/>
              <w:left w:val="single" w:sz="18" w:space="0" w:color="auto"/>
              <w:bottom w:val="single" w:sz="8" w:space="0" w:color="auto"/>
              <w:right w:val="single" w:sz="2" w:space="0" w:color="auto"/>
            </w:tcBorders>
          </w:tcPr>
          <w:p w14:paraId="4B16D136" w14:textId="77777777" w:rsidR="00E41C2B" w:rsidRPr="00D57A63" w:rsidRDefault="00E41C2B" w:rsidP="00E41C2B">
            <w:pPr>
              <w:rPr>
                <w:sz w:val="16"/>
                <w:szCs w:val="16"/>
              </w:rPr>
            </w:pPr>
          </w:p>
        </w:tc>
        <w:tc>
          <w:tcPr>
            <w:tcW w:w="1080" w:type="dxa"/>
            <w:tcBorders>
              <w:top w:val="single" w:sz="8" w:space="0" w:color="auto"/>
              <w:left w:val="single" w:sz="2" w:space="0" w:color="auto"/>
              <w:bottom w:val="single" w:sz="8" w:space="0" w:color="auto"/>
              <w:right w:val="single" w:sz="2" w:space="0" w:color="auto"/>
            </w:tcBorders>
          </w:tcPr>
          <w:p w14:paraId="4564D04B" w14:textId="77777777" w:rsidR="00E41C2B" w:rsidRPr="005D5BA0" w:rsidRDefault="00E41C2B" w:rsidP="00E41C2B">
            <w:pPr>
              <w:jc w:val="center"/>
              <w:rPr>
                <w:sz w:val="16"/>
                <w:szCs w:val="16"/>
              </w:rPr>
            </w:pPr>
          </w:p>
        </w:tc>
        <w:tc>
          <w:tcPr>
            <w:tcW w:w="5400" w:type="dxa"/>
            <w:gridSpan w:val="4"/>
            <w:tcBorders>
              <w:top w:val="single" w:sz="8" w:space="0" w:color="auto"/>
              <w:left w:val="single" w:sz="2" w:space="0" w:color="auto"/>
              <w:bottom w:val="single" w:sz="8" w:space="0" w:color="auto"/>
              <w:right w:val="single" w:sz="2" w:space="0" w:color="auto"/>
            </w:tcBorders>
          </w:tcPr>
          <w:p w14:paraId="4797B89E" w14:textId="77777777" w:rsidR="00E41C2B" w:rsidRPr="00286EF0" w:rsidRDefault="00E41C2B" w:rsidP="00E41C2B">
            <w:pPr>
              <w:pStyle w:val="Nadpis2"/>
              <w:rPr>
                <w:caps w:val="0"/>
                <w:sz w:val="16"/>
                <w:szCs w:val="16"/>
              </w:rPr>
            </w:pPr>
            <w:r w:rsidRPr="00286EF0">
              <w:rPr>
                <w:caps w:val="0"/>
                <w:sz w:val="16"/>
                <w:szCs w:val="16"/>
              </w:rPr>
              <w:t>nerelevantní z hlediska transpozice</w:t>
            </w:r>
          </w:p>
          <w:p w14:paraId="22926A67" w14:textId="77777777" w:rsidR="00E41C2B" w:rsidRPr="00286EF0" w:rsidRDefault="00E41C2B" w:rsidP="00E41C2B">
            <w:r w:rsidRPr="00286EF0">
              <w:rPr>
                <w:sz w:val="16"/>
                <w:szCs w:val="16"/>
              </w:rPr>
              <w:t>ustanovení se netýká členských států Evropské unie, ale upravuje pravomoce / postupy orgánů Evropské unie</w:t>
            </w:r>
          </w:p>
        </w:tc>
        <w:tc>
          <w:tcPr>
            <w:tcW w:w="960" w:type="dxa"/>
            <w:tcBorders>
              <w:top w:val="single" w:sz="8" w:space="0" w:color="auto"/>
              <w:left w:val="single" w:sz="2" w:space="0" w:color="auto"/>
              <w:bottom w:val="single" w:sz="8" w:space="0" w:color="auto"/>
              <w:right w:val="single" w:sz="2" w:space="0" w:color="auto"/>
            </w:tcBorders>
          </w:tcPr>
          <w:p w14:paraId="6608C58F" w14:textId="77777777" w:rsidR="00E41C2B" w:rsidRPr="00D36155" w:rsidRDefault="00E41C2B" w:rsidP="00E41C2B">
            <w:pPr>
              <w:jc w:val="center"/>
              <w:rPr>
                <w:sz w:val="16"/>
                <w:szCs w:val="16"/>
              </w:rPr>
            </w:pPr>
            <w:r w:rsidRPr="00D36155">
              <w:rPr>
                <w:sz w:val="16"/>
                <w:szCs w:val="16"/>
              </w:rPr>
              <w:t>NT</w:t>
            </w:r>
          </w:p>
        </w:tc>
        <w:tc>
          <w:tcPr>
            <w:tcW w:w="660" w:type="dxa"/>
            <w:tcBorders>
              <w:top w:val="single" w:sz="8" w:space="0" w:color="auto"/>
              <w:left w:val="single" w:sz="2" w:space="0" w:color="auto"/>
              <w:bottom w:val="single" w:sz="8" w:space="0" w:color="auto"/>
              <w:right w:val="single" w:sz="8" w:space="0" w:color="auto"/>
            </w:tcBorders>
          </w:tcPr>
          <w:p w14:paraId="798FFE79" w14:textId="77777777" w:rsidR="00E41C2B" w:rsidRPr="00D36155" w:rsidRDefault="00E41C2B" w:rsidP="00E41C2B">
            <w:pPr>
              <w:ind w:left="-70"/>
              <w:jc w:val="center"/>
              <w:rPr>
                <w:sz w:val="16"/>
                <w:szCs w:val="16"/>
              </w:rPr>
            </w:pPr>
          </w:p>
        </w:tc>
      </w:tr>
      <w:tr w:rsidR="00E41C2B" w:rsidRPr="00D36155" w14:paraId="07CE764B" w14:textId="77777777" w:rsidTr="003539D5">
        <w:tc>
          <w:tcPr>
            <w:tcW w:w="1380" w:type="dxa"/>
            <w:tcBorders>
              <w:top w:val="single" w:sz="8" w:space="0" w:color="auto"/>
              <w:left w:val="single" w:sz="8" w:space="0" w:color="auto"/>
              <w:bottom w:val="nil"/>
              <w:right w:val="single" w:sz="4" w:space="0" w:color="auto"/>
            </w:tcBorders>
          </w:tcPr>
          <w:p w14:paraId="57E2F48E" w14:textId="77777777" w:rsidR="00E41C2B" w:rsidRPr="00237F44" w:rsidRDefault="00E41C2B" w:rsidP="00E41C2B">
            <w:pPr>
              <w:rPr>
                <w:sz w:val="16"/>
                <w:szCs w:val="16"/>
              </w:rPr>
            </w:pPr>
            <w:r w:rsidRPr="00237F44">
              <w:rPr>
                <w:sz w:val="16"/>
                <w:szCs w:val="16"/>
              </w:rPr>
              <w:t>čl. 18 odst. 1</w:t>
            </w:r>
          </w:p>
        </w:tc>
        <w:tc>
          <w:tcPr>
            <w:tcW w:w="5520" w:type="dxa"/>
            <w:gridSpan w:val="4"/>
            <w:tcBorders>
              <w:top w:val="single" w:sz="8" w:space="0" w:color="auto"/>
              <w:left w:val="single" w:sz="4" w:space="0" w:color="auto"/>
              <w:bottom w:val="nil"/>
              <w:right w:val="single" w:sz="18" w:space="0" w:color="auto"/>
            </w:tcBorders>
          </w:tcPr>
          <w:p w14:paraId="38CCBD69" w14:textId="77777777" w:rsidR="00E41C2B" w:rsidRPr="00D31849" w:rsidRDefault="00E41C2B" w:rsidP="00E41C2B">
            <w:pPr>
              <w:rPr>
                <w:sz w:val="16"/>
                <w:szCs w:val="16"/>
              </w:rPr>
            </w:pPr>
            <w:r w:rsidRPr="00D31849">
              <w:rPr>
                <w:sz w:val="16"/>
                <w:szCs w:val="16"/>
              </w:rPr>
              <w:t>1. V případech uvedených v článcích 19 až 24, při jednání s osobami usazenými v třetích zemích, které Komise označila za vysoce rizikové třetí země, a v jiných případech spojených s vyšším rizikem, které určí členské státy nebo povinné osoby, členské státy vyžadují, aby povinné osoby uplatňovaly opatření zesílené hloubkové kontroly klienta s cílem náležitě řídit a zmírnit uvedená rizika.</w:t>
            </w:r>
          </w:p>
          <w:p w14:paraId="218B261C" w14:textId="77777777" w:rsidR="00E41C2B" w:rsidRPr="00D31849" w:rsidRDefault="00E41C2B" w:rsidP="00E41C2B">
            <w:pPr>
              <w:rPr>
                <w:sz w:val="16"/>
                <w:szCs w:val="16"/>
              </w:rPr>
            </w:pPr>
            <w:r w:rsidRPr="00D31849">
              <w:rPr>
                <w:sz w:val="16"/>
                <w:szCs w:val="16"/>
              </w:rPr>
              <w:t>Opatření zesílené hloubkové kontroly klienta není nutné uplatňovat automaticky na pobočky nebo většinově vlastněné dceřiné podniky povinných osob usazených v Unii, jež se nacházejí ve vysoce rizikových třetích zemích, jestliže tyto pobočky nebo většinově vlastněné dceřiné podniky plně dodržují skupinové strategie a postupy podle článku 45. Členské státy zajistí, aby povinné osoby tyto případy řešily použitím přístupu založeného na posouzení rizik.</w:t>
            </w:r>
          </w:p>
        </w:tc>
        <w:tc>
          <w:tcPr>
            <w:tcW w:w="840" w:type="dxa"/>
            <w:tcBorders>
              <w:top w:val="single" w:sz="8" w:space="0" w:color="auto"/>
              <w:left w:val="single" w:sz="18" w:space="0" w:color="auto"/>
              <w:bottom w:val="nil"/>
              <w:right w:val="single" w:sz="4" w:space="0" w:color="auto"/>
            </w:tcBorders>
          </w:tcPr>
          <w:p w14:paraId="7241C627" w14:textId="77777777" w:rsidR="00E41C2B" w:rsidRPr="00D57A63" w:rsidRDefault="00E41C2B" w:rsidP="00E41C2B">
            <w:pPr>
              <w:rPr>
                <w:sz w:val="16"/>
                <w:szCs w:val="16"/>
              </w:rPr>
            </w:pPr>
            <w:r w:rsidRPr="00D57A63">
              <w:rPr>
                <w:sz w:val="16"/>
                <w:szCs w:val="16"/>
              </w:rPr>
              <w:t xml:space="preserve">253/2008 ve znění 368/2016 </w:t>
            </w:r>
            <w:r>
              <w:rPr>
                <w:sz w:val="16"/>
                <w:szCs w:val="16"/>
              </w:rPr>
              <w:t>527/2020</w:t>
            </w:r>
            <w:r w:rsidR="00AF146D">
              <w:rPr>
                <w:sz w:val="16"/>
                <w:szCs w:val="16"/>
              </w:rPr>
              <w:t xml:space="preserve"> 107/2024</w:t>
            </w:r>
          </w:p>
        </w:tc>
        <w:tc>
          <w:tcPr>
            <w:tcW w:w="1080" w:type="dxa"/>
            <w:tcBorders>
              <w:top w:val="single" w:sz="8" w:space="0" w:color="auto"/>
              <w:left w:val="single" w:sz="4" w:space="0" w:color="auto"/>
              <w:bottom w:val="nil"/>
              <w:right w:val="single" w:sz="4" w:space="0" w:color="auto"/>
            </w:tcBorders>
          </w:tcPr>
          <w:p w14:paraId="605BB908" w14:textId="77777777" w:rsidR="00E41C2B" w:rsidRPr="005D5BA0" w:rsidRDefault="00E41C2B" w:rsidP="00E41C2B">
            <w:pPr>
              <w:jc w:val="center"/>
              <w:rPr>
                <w:sz w:val="16"/>
                <w:szCs w:val="16"/>
              </w:rPr>
            </w:pPr>
            <w:r w:rsidRPr="005D5BA0">
              <w:rPr>
                <w:sz w:val="16"/>
                <w:szCs w:val="16"/>
              </w:rPr>
              <w:t>§</w:t>
            </w:r>
            <w:r w:rsidR="00AF146D">
              <w:rPr>
                <w:sz w:val="16"/>
                <w:szCs w:val="16"/>
              </w:rPr>
              <w:t xml:space="preserve"> </w:t>
            </w:r>
            <w:r w:rsidRPr="005D5BA0">
              <w:rPr>
                <w:sz w:val="16"/>
                <w:szCs w:val="16"/>
              </w:rPr>
              <w:t>9 odst.</w:t>
            </w:r>
            <w:r w:rsidR="00AF146D">
              <w:rPr>
                <w:sz w:val="16"/>
                <w:szCs w:val="16"/>
              </w:rPr>
              <w:t xml:space="preserve"> </w:t>
            </w:r>
            <w:r w:rsidRPr="005D5BA0">
              <w:rPr>
                <w:sz w:val="16"/>
                <w:szCs w:val="16"/>
              </w:rPr>
              <w:t>1 písm. a) bod 3</w:t>
            </w:r>
          </w:p>
        </w:tc>
        <w:tc>
          <w:tcPr>
            <w:tcW w:w="5400" w:type="dxa"/>
            <w:gridSpan w:val="4"/>
            <w:tcBorders>
              <w:top w:val="single" w:sz="8" w:space="0" w:color="auto"/>
              <w:left w:val="single" w:sz="4" w:space="0" w:color="auto"/>
              <w:bottom w:val="nil"/>
              <w:right w:val="single" w:sz="2" w:space="0" w:color="auto"/>
            </w:tcBorders>
          </w:tcPr>
          <w:p w14:paraId="39D65347" w14:textId="77777777" w:rsidR="00E41C2B" w:rsidRPr="00286EF0" w:rsidRDefault="00E41C2B" w:rsidP="00E41C2B">
            <w:pPr>
              <w:rPr>
                <w:sz w:val="16"/>
                <w:szCs w:val="16"/>
              </w:rPr>
            </w:pPr>
            <w:r w:rsidRPr="00286EF0">
              <w:rPr>
                <w:sz w:val="16"/>
                <w:szCs w:val="16"/>
              </w:rPr>
              <w:t>(1) Kontrolu klienta provádí povinná osoba</w:t>
            </w:r>
          </w:p>
          <w:p w14:paraId="6E45AFCB" w14:textId="77777777" w:rsidR="00E41C2B" w:rsidRPr="00286EF0" w:rsidRDefault="00E41C2B" w:rsidP="00E41C2B">
            <w:pPr>
              <w:rPr>
                <w:sz w:val="16"/>
                <w:szCs w:val="16"/>
              </w:rPr>
            </w:pPr>
            <w:r w:rsidRPr="00286EF0">
              <w:rPr>
                <w:sz w:val="16"/>
                <w:szCs w:val="16"/>
              </w:rPr>
              <w:t>a) před uskutečněním obchodu mimo obchodní vztah při naplnění podmínek podle § 7 odst. 1</w:t>
            </w:r>
          </w:p>
          <w:p w14:paraId="0275F942" w14:textId="77777777" w:rsidR="00E41C2B" w:rsidRDefault="00E41C2B" w:rsidP="00E41C2B">
            <w:pPr>
              <w:widowControl w:val="0"/>
              <w:suppressAutoHyphens/>
              <w:rPr>
                <w:sz w:val="16"/>
                <w:szCs w:val="16"/>
              </w:rPr>
            </w:pPr>
            <w:r w:rsidRPr="00286EF0">
              <w:rPr>
                <w:sz w:val="16"/>
                <w:szCs w:val="16"/>
              </w:rPr>
              <w:t xml:space="preserve">3. </w:t>
            </w:r>
            <w:r w:rsidR="000A2D8A" w:rsidRPr="000A2D8A">
              <w:rPr>
                <w:sz w:val="16"/>
                <w:szCs w:val="16"/>
              </w:rPr>
              <w:t>s osobou se zemí původu ve třetí zemi, kterou na základě přímo použitelného předpisu Evropské unie39 nebo z jiného důvodu je třeba považovat za vysoce rizikovou (dále jen „vysoce riziková třetí země“),</w:t>
            </w:r>
          </w:p>
          <w:p w14:paraId="02E80BDB" w14:textId="77777777" w:rsidR="00E41C2B" w:rsidRDefault="00E41C2B" w:rsidP="00E41C2B">
            <w:pPr>
              <w:widowControl w:val="0"/>
              <w:suppressAutoHyphens/>
              <w:rPr>
                <w:sz w:val="16"/>
                <w:szCs w:val="16"/>
              </w:rPr>
            </w:pPr>
          </w:p>
          <w:p w14:paraId="1B1B90DA" w14:textId="77777777" w:rsidR="00E41C2B" w:rsidRPr="00286EF0" w:rsidRDefault="00E41C2B" w:rsidP="00E41C2B">
            <w:pPr>
              <w:widowControl w:val="0"/>
              <w:suppressAutoHyphens/>
              <w:rPr>
                <w:sz w:val="16"/>
                <w:szCs w:val="16"/>
              </w:rPr>
            </w:pPr>
            <w:r w:rsidRPr="008278B9">
              <w:rPr>
                <w:color w:val="auto"/>
                <w:sz w:val="16"/>
                <w:szCs w:val="16"/>
                <w:vertAlign w:val="superscript"/>
              </w:rPr>
              <w:t>39)</w:t>
            </w:r>
            <w:r w:rsidRPr="008278B9">
              <w:rPr>
                <w:sz w:val="16"/>
                <w:szCs w:val="16"/>
              </w:rPr>
              <w:t xml:space="preserve"> Nařízení</w:t>
            </w:r>
            <w:r w:rsidRPr="00C45D5C">
              <w:rPr>
                <w:sz w:val="16"/>
                <w:szCs w:val="16"/>
              </w:rPr>
              <w:t xml:space="preserve"> Komise v přenesené pravomoci (EU) 2016/1675 ze dne 14. července 2016, kterým se směrnice (EU) 2015/849 Evropského parlamentu a Rady doplňuje o identifikaci vysoce rizikových třetích zemí se strategickými nedostatky.</w:t>
            </w:r>
          </w:p>
        </w:tc>
        <w:tc>
          <w:tcPr>
            <w:tcW w:w="960" w:type="dxa"/>
            <w:tcBorders>
              <w:top w:val="single" w:sz="8" w:space="0" w:color="auto"/>
              <w:left w:val="single" w:sz="2" w:space="0" w:color="auto"/>
              <w:bottom w:val="nil"/>
              <w:right w:val="single" w:sz="2" w:space="0" w:color="auto"/>
            </w:tcBorders>
          </w:tcPr>
          <w:p w14:paraId="0B90BFD4" w14:textId="77777777"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14:paraId="4B1BE289" w14:textId="77777777" w:rsidR="00E41C2B" w:rsidRPr="00D36155" w:rsidRDefault="00E41C2B" w:rsidP="00E41C2B">
            <w:pPr>
              <w:jc w:val="center"/>
              <w:rPr>
                <w:sz w:val="16"/>
                <w:szCs w:val="16"/>
              </w:rPr>
            </w:pPr>
          </w:p>
        </w:tc>
      </w:tr>
      <w:tr w:rsidR="00E41C2B" w:rsidRPr="00D36155" w14:paraId="2E069DED" w14:textId="77777777" w:rsidTr="003539D5">
        <w:tc>
          <w:tcPr>
            <w:tcW w:w="1380" w:type="dxa"/>
            <w:tcBorders>
              <w:top w:val="nil"/>
              <w:left w:val="single" w:sz="8" w:space="0" w:color="auto"/>
              <w:bottom w:val="single" w:sz="8" w:space="0" w:color="auto"/>
              <w:right w:val="single" w:sz="4" w:space="0" w:color="auto"/>
            </w:tcBorders>
          </w:tcPr>
          <w:p w14:paraId="169CCA87" w14:textId="77777777" w:rsidR="00E41C2B" w:rsidRPr="00237F44" w:rsidRDefault="00E41C2B" w:rsidP="00E41C2B">
            <w:pPr>
              <w:rPr>
                <w:sz w:val="16"/>
                <w:szCs w:val="16"/>
              </w:rPr>
            </w:pPr>
          </w:p>
        </w:tc>
        <w:tc>
          <w:tcPr>
            <w:tcW w:w="5520" w:type="dxa"/>
            <w:gridSpan w:val="4"/>
            <w:tcBorders>
              <w:top w:val="nil"/>
              <w:left w:val="single" w:sz="4" w:space="0" w:color="auto"/>
              <w:bottom w:val="single" w:sz="8" w:space="0" w:color="auto"/>
              <w:right w:val="single" w:sz="18" w:space="0" w:color="auto"/>
            </w:tcBorders>
          </w:tcPr>
          <w:p w14:paraId="18126820" w14:textId="77777777" w:rsidR="00E41C2B" w:rsidRPr="00D31849" w:rsidRDefault="00E41C2B" w:rsidP="00E41C2B">
            <w:pPr>
              <w:rPr>
                <w:sz w:val="16"/>
                <w:szCs w:val="16"/>
              </w:rPr>
            </w:pPr>
          </w:p>
        </w:tc>
        <w:tc>
          <w:tcPr>
            <w:tcW w:w="840" w:type="dxa"/>
            <w:tcBorders>
              <w:top w:val="nil"/>
              <w:left w:val="single" w:sz="18" w:space="0" w:color="auto"/>
              <w:bottom w:val="single" w:sz="8" w:space="0" w:color="auto"/>
              <w:right w:val="single" w:sz="4" w:space="0" w:color="auto"/>
            </w:tcBorders>
          </w:tcPr>
          <w:p w14:paraId="15314741" w14:textId="77777777" w:rsidR="00E41C2B" w:rsidRPr="00D57A63" w:rsidRDefault="00E41C2B" w:rsidP="00E41C2B">
            <w:pPr>
              <w:rPr>
                <w:sz w:val="16"/>
                <w:szCs w:val="16"/>
              </w:rPr>
            </w:pPr>
            <w:r w:rsidRPr="00D57A63">
              <w:rPr>
                <w:sz w:val="16"/>
                <w:szCs w:val="16"/>
              </w:rPr>
              <w:t xml:space="preserve">253/2008 ve znění </w:t>
            </w:r>
            <w:r>
              <w:rPr>
                <w:sz w:val="16"/>
                <w:szCs w:val="16"/>
              </w:rPr>
              <w:t>527/2020</w:t>
            </w:r>
            <w:r w:rsidR="000A2D8A">
              <w:rPr>
                <w:sz w:val="16"/>
                <w:szCs w:val="16"/>
              </w:rPr>
              <w:t xml:space="preserve"> 107/2024</w:t>
            </w:r>
          </w:p>
        </w:tc>
        <w:tc>
          <w:tcPr>
            <w:tcW w:w="1080" w:type="dxa"/>
            <w:tcBorders>
              <w:top w:val="nil"/>
              <w:left w:val="single" w:sz="4" w:space="0" w:color="auto"/>
              <w:bottom w:val="single" w:sz="8" w:space="0" w:color="auto"/>
              <w:right w:val="single" w:sz="4" w:space="0" w:color="auto"/>
            </w:tcBorders>
          </w:tcPr>
          <w:p w14:paraId="1E8741DC" w14:textId="77777777" w:rsidR="00E41C2B" w:rsidRPr="005D5BA0" w:rsidRDefault="00E41C2B" w:rsidP="00E41C2B">
            <w:pPr>
              <w:jc w:val="center"/>
              <w:rPr>
                <w:sz w:val="16"/>
                <w:szCs w:val="16"/>
              </w:rPr>
            </w:pPr>
            <w:r w:rsidRPr="005D5BA0">
              <w:rPr>
                <w:sz w:val="16"/>
                <w:szCs w:val="16"/>
              </w:rPr>
              <w:t>§</w:t>
            </w:r>
            <w:r w:rsidR="008E2559">
              <w:rPr>
                <w:sz w:val="16"/>
                <w:szCs w:val="16"/>
              </w:rPr>
              <w:t xml:space="preserve"> </w:t>
            </w:r>
            <w:r w:rsidRPr="005D5BA0">
              <w:rPr>
                <w:sz w:val="16"/>
                <w:szCs w:val="16"/>
              </w:rPr>
              <w:t>9a odst. 1 až 3</w:t>
            </w:r>
          </w:p>
        </w:tc>
        <w:tc>
          <w:tcPr>
            <w:tcW w:w="5400" w:type="dxa"/>
            <w:gridSpan w:val="4"/>
            <w:tcBorders>
              <w:top w:val="nil"/>
              <w:left w:val="single" w:sz="4" w:space="0" w:color="auto"/>
              <w:bottom w:val="single" w:sz="8" w:space="0" w:color="auto"/>
              <w:right w:val="single" w:sz="2" w:space="0" w:color="auto"/>
            </w:tcBorders>
          </w:tcPr>
          <w:p w14:paraId="45F66612" w14:textId="77777777" w:rsidR="00E41C2B" w:rsidRPr="00286EF0" w:rsidRDefault="00E41C2B" w:rsidP="00E41C2B">
            <w:pPr>
              <w:widowControl w:val="0"/>
              <w:suppressAutoHyphens/>
              <w:rPr>
                <w:sz w:val="16"/>
                <w:szCs w:val="16"/>
              </w:rPr>
            </w:pPr>
            <w:r w:rsidRPr="00286EF0">
              <w:rPr>
                <w:sz w:val="16"/>
                <w:szCs w:val="16"/>
              </w:rPr>
              <w:t xml:space="preserve">(1) Povinná osoba provádí zesílenou identifikaci a kontrolu klienta v případě, že na základě hodnocení rizik podle § 21a představuje klient, obchod nebo obchodní vztah zvýšené riziko legalizace výnosů z trestné činnosti nebo financování terorismu. </w:t>
            </w:r>
          </w:p>
          <w:p w14:paraId="18B68F84" w14:textId="77777777" w:rsidR="00E41C2B" w:rsidRPr="00286EF0" w:rsidRDefault="00E41C2B" w:rsidP="00E41C2B">
            <w:pPr>
              <w:widowControl w:val="0"/>
              <w:suppressAutoHyphens/>
              <w:rPr>
                <w:sz w:val="16"/>
                <w:szCs w:val="16"/>
              </w:rPr>
            </w:pPr>
            <w:r w:rsidRPr="00286EF0">
              <w:rPr>
                <w:sz w:val="16"/>
                <w:szCs w:val="16"/>
              </w:rPr>
              <w:t xml:space="preserve">(2) Povinná osoba uplatní opatření zesílené identifikace a kontroly klienta vždy </w:t>
            </w:r>
          </w:p>
          <w:p w14:paraId="2EAC7FAA" w14:textId="77777777" w:rsidR="000A2D8A" w:rsidRDefault="000A2D8A" w:rsidP="00E41C2B">
            <w:pPr>
              <w:widowControl w:val="0"/>
              <w:suppressAutoHyphens/>
              <w:rPr>
                <w:sz w:val="16"/>
                <w:szCs w:val="16"/>
              </w:rPr>
            </w:pPr>
            <w:r>
              <w:rPr>
                <w:sz w:val="16"/>
                <w:szCs w:val="16"/>
              </w:rPr>
              <w:t xml:space="preserve">a) </w:t>
            </w:r>
            <w:r w:rsidRPr="000A2D8A">
              <w:rPr>
                <w:sz w:val="16"/>
                <w:szCs w:val="16"/>
              </w:rPr>
              <w:t xml:space="preserve">při vzniku a v průběhu obchodního vztahu s osobou se zemí původu ve vysoce rizikové třetí zemi </w:t>
            </w:r>
          </w:p>
          <w:p w14:paraId="2AAA65E4" w14:textId="77777777" w:rsidR="00E41C2B" w:rsidRPr="00286EF0" w:rsidRDefault="00E41C2B" w:rsidP="00E41C2B">
            <w:pPr>
              <w:widowControl w:val="0"/>
              <w:suppressAutoHyphens/>
              <w:rPr>
                <w:sz w:val="16"/>
                <w:szCs w:val="16"/>
              </w:rPr>
            </w:pPr>
            <w:r w:rsidRPr="00286EF0">
              <w:rPr>
                <w:sz w:val="16"/>
                <w:szCs w:val="16"/>
              </w:rPr>
              <w:t>b) před uskutečněním obchodu souvisejícího s vysoce rizikovou třetí zemí,</w:t>
            </w:r>
          </w:p>
          <w:p w14:paraId="66139A17" w14:textId="77777777" w:rsidR="00E41C2B" w:rsidRPr="00286EF0" w:rsidRDefault="00E41C2B" w:rsidP="00E41C2B">
            <w:pPr>
              <w:rPr>
                <w:sz w:val="16"/>
                <w:szCs w:val="16"/>
              </w:rPr>
            </w:pPr>
            <w:r w:rsidRPr="00286EF0">
              <w:rPr>
                <w:sz w:val="16"/>
                <w:szCs w:val="16"/>
              </w:rPr>
              <w:t>c) před uskutečněním obchodu nebo při uzavírání obchodního vztahu s politicky exponovanou osobou.</w:t>
            </w:r>
          </w:p>
          <w:p w14:paraId="190B6263" w14:textId="77777777" w:rsidR="00E41C2B" w:rsidRPr="00286EF0" w:rsidRDefault="00E41C2B" w:rsidP="00E41C2B">
            <w:pPr>
              <w:rPr>
                <w:sz w:val="16"/>
                <w:szCs w:val="16"/>
              </w:rPr>
            </w:pPr>
            <w:r w:rsidRPr="00286EF0">
              <w:rPr>
                <w:sz w:val="16"/>
                <w:szCs w:val="16"/>
              </w:rPr>
              <w:t>(3) Při zesílené identifikaci a kontrole klienta povinná osoba v rozsahu potřebném k účinnému řízení zjištěného rizika nad rámec opatření uplatňovaných při identifikaci a kontrole klienta</w:t>
            </w:r>
          </w:p>
          <w:p w14:paraId="64CA375F" w14:textId="77777777" w:rsidR="00E41C2B" w:rsidRPr="00286EF0" w:rsidRDefault="00E41C2B" w:rsidP="00E41C2B">
            <w:pPr>
              <w:rPr>
                <w:sz w:val="16"/>
                <w:szCs w:val="16"/>
              </w:rPr>
            </w:pPr>
            <w:r w:rsidRPr="00286EF0">
              <w:rPr>
                <w:sz w:val="16"/>
                <w:szCs w:val="16"/>
              </w:rPr>
              <w:t>a)získá další dokumenty nebo informace o</w:t>
            </w:r>
          </w:p>
          <w:p w14:paraId="3CBB1553" w14:textId="77777777" w:rsidR="00E41C2B" w:rsidRPr="00286EF0" w:rsidRDefault="00E41C2B" w:rsidP="00E41C2B">
            <w:pPr>
              <w:rPr>
                <w:sz w:val="16"/>
                <w:szCs w:val="16"/>
              </w:rPr>
            </w:pPr>
            <w:r w:rsidRPr="00286EF0">
              <w:rPr>
                <w:sz w:val="16"/>
                <w:szCs w:val="16"/>
              </w:rPr>
              <w:t>1. skutečném majiteli,</w:t>
            </w:r>
          </w:p>
          <w:p w14:paraId="702DD483" w14:textId="77777777" w:rsidR="00E41C2B" w:rsidRPr="00286EF0" w:rsidRDefault="00E41C2B" w:rsidP="00E41C2B">
            <w:pPr>
              <w:rPr>
                <w:sz w:val="16"/>
                <w:szCs w:val="16"/>
              </w:rPr>
            </w:pPr>
            <w:r w:rsidRPr="00286EF0">
              <w:rPr>
                <w:sz w:val="16"/>
                <w:szCs w:val="16"/>
              </w:rPr>
              <w:t>2. zamýšlené povaze obchodního vztahu a</w:t>
            </w:r>
          </w:p>
          <w:p w14:paraId="293E8ABF" w14:textId="77777777" w:rsidR="00E41C2B" w:rsidRPr="00286EF0" w:rsidRDefault="00E41C2B" w:rsidP="00E41C2B">
            <w:pPr>
              <w:rPr>
                <w:sz w:val="16"/>
                <w:szCs w:val="16"/>
              </w:rPr>
            </w:pPr>
            <w:r w:rsidRPr="00286EF0">
              <w:rPr>
                <w:sz w:val="16"/>
                <w:szCs w:val="16"/>
              </w:rPr>
              <w:t>3. zdroji peněžních prostředků a jiného majetku klienta a skutečného majitele,</w:t>
            </w:r>
          </w:p>
          <w:p w14:paraId="5F5D7D41" w14:textId="77777777" w:rsidR="00E41C2B" w:rsidRPr="00286EF0" w:rsidRDefault="00E41C2B" w:rsidP="00E41C2B">
            <w:pPr>
              <w:rPr>
                <w:sz w:val="16"/>
                <w:szCs w:val="16"/>
              </w:rPr>
            </w:pPr>
            <w:r w:rsidRPr="00286EF0">
              <w:rPr>
                <w:sz w:val="16"/>
                <w:szCs w:val="16"/>
              </w:rPr>
              <w:t>b) ověřuje získané dokumenty nebo informace z více důvěryhodných zdrojů,</w:t>
            </w:r>
          </w:p>
          <w:p w14:paraId="209B057A" w14:textId="77777777" w:rsidR="00E41C2B" w:rsidRPr="00286EF0" w:rsidRDefault="00E41C2B" w:rsidP="00E41C2B">
            <w:pPr>
              <w:rPr>
                <w:sz w:val="16"/>
                <w:szCs w:val="16"/>
              </w:rPr>
            </w:pPr>
            <w:r w:rsidRPr="00286EF0">
              <w:rPr>
                <w:sz w:val="16"/>
                <w:szCs w:val="16"/>
              </w:rPr>
              <w:t>c) pravidelně a zesíleně sleduje obchodní vztah a obchody v rámci obchodního vztahu,</w:t>
            </w:r>
          </w:p>
          <w:p w14:paraId="762DCB25" w14:textId="77777777" w:rsidR="00E41C2B" w:rsidRPr="00286EF0" w:rsidRDefault="00E41C2B" w:rsidP="00E41C2B">
            <w:pPr>
              <w:rPr>
                <w:sz w:val="16"/>
                <w:szCs w:val="16"/>
              </w:rPr>
            </w:pPr>
            <w:r w:rsidRPr="00286EF0">
              <w:rPr>
                <w:sz w:val="16"/>
                <w:szCs w:val="16"/>
              </w:rPr>
              <w:t>d) získá souhlas člena svého statutárního orgánu nebo osoby jím pověřené k řízení v oblasti opatření proti legalizaci výnosů z trestné činnosti a financování terorismu k uzavření obchodního vztahu nebo k jeho pokračování,</w:t>
            </w:r>
          </w:p>
          <w:p w14:paraId="55D742A0" w14:textId="77777777" w:rsidR="00E41C2B" w:rsidRPr="00286EF0" w:rsidRDefault="00E41C2B" w:rsidP="00E41C2B">
            <w:pPr>
              <w:rPr>
                <w:sz w:val="16"/>
                <w:szCs w:val="16"/>
              </w:rPr>
            </w:pPr>
            <w:r w:rsidRPr="00286EF0">
              <w:rPr>
                <w:sz w:val="16"/>
                <w:szCs w:val="16"/>
              </w:rPr>
              <w:t>e) požaduje provedení první platby v rámci obchodního vztahu nebo obchodu mimo obchodní vztah z účtu vedeného na jméno klienta u úvěrové instituce nebo u zahraniční úvěrové instituce, která podléhá povinnostem identifikace a kontroly klienta, které jsou alespoň rovnocenné požadavkům práva Evropské unie, nebo</w:t>
            </w:r>
          </w:p>
          <w:p w14:paraId="3E23DB74" w14:textId="77777777" w:rsidR="00E41C2B" w:rsidRPr="00286EF0" w:rsidRDefault="00E41C2B" w:rsidP="00E41C2B">
            <w:pPr>
              <w:rPr>
                <w:sz w:val="16"/>
                <w:szCs w:val="16"/>
              </w:rPr>
            </w:pPr>
            <w:r w:rsidRPr="00286EF0">
              <w:rPr>
                <w:sz w:val="16"/>
                <w:szCs w:val="16"/>
              </w:rPr>
              <w:t>f) provádí jiná opatření s ohledem na povahu povinné osoby, její činnosti a vlastní hodnocení rizik.</w:t>
            </w:r>
          </w:p>
        </w:tc>
        <w:tc>
          <w:tcPr>
            <w:tcW w:w="960" w:type="dxa"/>
            <w:tcBorders>
              <w:top w:val="nil"/>
              <w:left w:val="single" w:sz="2" w:space="0" w:color="auto"/>
              <w:bottom w:val="single" w:sz="8" w:space="0" w:color="auto"/>
              <w:right w:val="single" w:sz="2" w:space="0" w:color="auto"/>
            </w:tcBorders>
          </w:tcPr>
          <w:p w14:paraId="00A6B721" w14:textId="77777777" w:rsidR="00E41C2B" w:rsidRPr="00D36155" w:rsidRDefault="00E41C2B" w:rsidP="00E41C2B">
            <w:pPr>
              <w:jc w:val="center"/>
              <w:rPr>
                <w:sz w:val="16"/>
                <w:szCs w:val="16"/>
              </w:rPr>
            </w:pPr>
          </w:p>
        </w:tc>
        <w:tc>
          <w:tcPr>
            <w:tcW w:w="660" w:type="dxa"/>
            <w:tcBorders>
              <w:top w:val="nil"/>
              <w:left w:val="single" w:sz="2" w:space="0" w:color="auto"/>
              <w:bottom w:val="single" w:sz="8" w:space="0" w:color="auto"/>
              <w:right w:val="single" w:sz="8" w:space="0" w:color="auto"/>
            </w:tcBorders>
          </w:tcPr>
          <w:p w14:paraId="16CC1321" w14:textId="77777777" w:rsidR="00E41C2B" w:rsidRPr="00D36155" w:rsidRDefault="00E41C2B" w:rsidP="00E41C2B">
            <w:pPr>
              <w:jc w:val="center"/>
              <w:rPr>
                <w:sz w:val="16"/>
                <w:szCs w:val="16"/>
              </w:rPr>
            </w:pPr>
          </w:p>
        </w:tc>
      </w:tr>
      <w:tr w:rsidR="00E41C2B" w:rsidRPr="00D36155" w14:paraId="554B7E6A" w14:textId="77777777" w:rsidTr="003539D5">
        <w:tc>
          <w:tcPr>
            <w:tcW w:w="1380" w:type="dxa"/>
            <w:tcBorders>
              <w:top w:val="single" w:sz="8" w:space="0" w:color="auto"/>
              <w:left w:val="single" w:sz="8" w:space="0" w:color="auto"/>
              <w:bottom w:val="nil"/>
              <w:right w:val="single" w:sz="4" w:space="0" w:color="auto"/>
            </w:tcBorders>
          </w:tcPr>
          <w:p w14:paraId="4EE55045" w14:textId="77777777" w:rsidR="00E41C2B" w:rsidRPr="00237F44" w:rsidRDefault="00E41C2B" w:rsidP="00E41C2B">
            <w:pPr>
              <w:rPr>
                <w:sz w:val="16"/>
                <w:szCs w:val="16"/>
              </w:rPr>
            </w:pPr>
            <w:r w:rsidRPr="00237F44">
              <w:rPr>
                <w:sz w:val="16"/>
                <w:szCs w:val="16"/>
              </w:rPr>
              <w:t>čl. 18 odst. 2</w:t>
            </w:r>
          </w:p>
        </w:tc>
        <w:tc>
          <w:tcPr>
            <w:tcW w:w="5520" w:type="dxa"/>
            <w:gridSpan w:val="4"/>
            <w:tcBorders>
              <w:top w:val="single" w:sz="8" w:space="0" w:color="auto"/>
              <w:left w:val="single" w:sz="4" w:space="0" w:color="auto"/>
              <w:bottom w:val="nil"/>
              <w:right w:val="single" w:sz="18" w:space="0" w:color="auto"/>
            </w:tcBorders>
          </w:tcPr>
          <w:p w14:paraId="4E454DFB" w14:textId="77777777" w:rsidR="00E41C2B" w:rsidRPr="00D31849" w:rsidRDefault="00E41C2B" w:rsidP="00E41C2B">
            <w:pPr>
              <w:rPr>
                <w:sz w:val="16"/>
                <w:szCs w:val="16"/>
              </w:rPr>
            </w:pPr>
            <w:r w:rsidRPr="00D31849">
              <w:rPr>
                <w:sz w:val="16"/>
                <w:szCs w:val="16"/>
              </w:rPr>
              <w:t>2. Členské státy vyžadují, aby povinné osoby, pokud je to rozumně možné, zkoumaly pozadí a účel všech složitých a neobvykle velkých transakcí a všech neobvyklých způsobů obchodování, které nemají žádný zjevný ekonomický nebo zákonný účel. Povinné osoby musí zvláště zvýšit míru a povahu sledování obchodního vztahu s cílem určit, zda jsou tyto transakce nebo činnosti podezřelé.</w:t>
            </w:r>
          </w:p>
        </w:tc>
        <w:tc>
          <w:tcPr>
            <w:tcW w:w="840" w:type="dxa"/>
            <w:tcBorders>
              <w:top w:val="single" w:sz="8" w:space="0" w:color="auto"/>
              <w:left w:val="single" w:sz="18" w:space="0" w:color="auto"/>
              <w:bottom w:val="nil"/>
              <w:right w:val="single" w:sz="4" w:space="0" w:color="auto"/>
            </w:tcBorders>
          </w:tcPr>
          <w:p w14:paraId="53CD6F59" w14:textId="77777777" w:rsidR="00E41C2B" w:rsidRPr="00D57A63" w:rsidRDefault="00E41C2B" w:rsidP="00E41C2B">
            <w:pPr>
              <w:rPr>
                <w:sz w:val="16"/>
                <w:szCs w:val="16"/>
              </w:rPr>
            </w:pPr>
            <w:r w:rsidRPr="00D57A63">
              <w:rPr>
                <w:sz w:val="16"/>
                <w:szCs w:val="16"/>
              </w:rPr>
              <w:t xml:space="preserve">253/2008 ve znění 368/2016 </w:t>
            </w:r>
            <w:r>
              <w:rPr>
                <w:sz w:val="16"/>
                <w:szCs w:val="16"/>
              </w:rPr>
              <w:t>527/2020</w:t>
            </w:r>
          </w:p>
        </w:tc>
        <w:tc>
          <w:tcPr>
            <w:tcW w:w="1080" w:type="dxa"/>
            <w:tcBorders>
              <w:top w:val="single" w:sz="8" w:space="0" w:color="auto"/>
              <w:left w:val="single" w:sz="4" w:space="0" w:color="auto"/>
              <w:bottom w:val="nil"/>
              <w:right w:val="single" w:sz="4" w:space="0" w:color="auto"/>
            </w:tcBorders>
          </w:tcPr>
          <w:p w14:paraId="0B358905" w14:textId="77777777" w:rsidR="00E41C2B" w:rsidRPr="005D5BA0" w:rsidRDefault="00E41C2B" w:rsidP="00E41C2B">
            <w:pPr>
              <w:jc w:val="center"/>
              <w:rPr>
                <w:sz w:val="16"/>
                <w:szCs w:val="16"/>
              </w:rPr>
            </w:pPr>
            <w:r w:rsidRPr="005D5BA0">
              <w:rPr>
                <w:sz w:val="16"/>
                <w:szCs w:val="16"/>
              </w:rPr>
              <w:t>§ 6 odst. 1</w:t>
            </w:r>
          </w:p>
        </w:tc>
        <w:tc>
          <w:tcPr>
            <w:tcW w:w="5400" w:type="dxa"/>
            <w:gridSpan w:val="4"/>
            <w:tcBorders>
              <w:top w:val="single" w:sz="8" w:space="0" w:color="auto"/>
              <w:left w:val="single" w:sz="4" w:space="0" w:color="auto"/>
              <w:bottom w:val="nil"/>
              <w:right w:val="single" w:sz="2" w:space="0" w:color="auto"/>
            </w:tcBorders>
          </w:tcPr>
          <w:p w14:paraId="1FD63692" w14:textId="77777777" w:rsidR="00E41C2B" w:rsidRPr="00286EF0" w:rsidRDefault="00E41C2B" w:rsidP="00E41C2B">
            <w:pPr>
              <w:rPr>
                <w:sz w:val="16"/>
                <w:szCs w:val="16"/>
              </w:rPr>
            </w:pPr>
            <w:r w:rsidRPr="00286EF0">
              <w:rPr>
                <w:sz w:val="16"/>
                <w:szCs w:val="16"/>
              </w:rPr>
              <w:t>Podezřelý obchod</w:t>
            </w:r>
          </w:p>
          <w:p w14:paraId="77F849E4" w14:textId="77777777" w:rsidR="00E41C2B" w:rsidRPr="00286EF0" w:rsidRDefault="00E41C2B" w:rsidP="00E41C2B">
            <w:pPr>
              <w:rPr>
                <w:sz w:val="16"/>
                <w:szCs w:val="16"/>
              </w:rPr>
            </w:pPr>
            <w:r w:rsidRPr="00286EF0">
              <w:rPr>
                <w:sz w:val="16"/>
                <w:szCs w:val="16"/>
              </w:rPr>
              <w:t>Podezřelým obchodem se pro účely tohoto zákona rozumí obchod uskutečněný za okolností vyvolávajících podezření ze snahy o legalizaci výnosů z trestné činnosti nebo podezření, že v obchodu užité prostředky jsou určeny k financování terorismu, nebo že obchod jinak souvisí nebo je spojen s financováním terorismu, anebo jiná skutečnost, která by mohla takovému podezření nasvědčovat, zejména pokud</w:t>
            </w:r>
          </w:p>
          <w:p w14:paraId="0B379B47" w14:textId="77777777" w:rsidR="00E41C2B" w:rsidRPr="00286EF0" w:rsidRDefault="00E41C2B" w:rsidP="00E41C2B">
            <w:pPr>
              <w:rPr>
                <w:sz w:val="16"/>
                <w:szCs w:val="16"/>
              </w:rPr>
            </w:pPr>
            <w:r w:rsidRPr="00286EF0">
              <w:rPr>
                <w:sz w:val="16"/>
                <w:szCs w:val="16"/>
              </w:rPr>
              <w:t>a) klient provádí výběry nebo převody na jiné účty bezprostředně po hotovostních vkladech,</w:t>
            </w:r>
          </w:p>
          <w:p w14:paraId="6F4CB88C" w14:textId="77777777" w:rsidR="00E41C2B" w:rsidRPr="00286EF0" w:rsidRDefault="00E41C2B" w:rsidP="00E41C2B">
            <w:pPr>
              <w:rPr>
                <w:sz w:val="16"/>
                <w:szCs w:val="16"/>
              </w:rPr>
            </w:pPr>
            <w:r w:rsidRPr="00286EF0">
              <w:rPr>
                <w:sz w:val="16"/>
                <w:szCs w:val="16"/>
              </w:rPr>
              <w:t xml:space="preserve">b) během jednoho dne nebo ve dnech bezprostředně následujících uskuteční klient nápadně více peněžních operací, než je pro jeho činnost obvyklé, </w:t>
            </w:r>
          </w:p>
          <w:p w14:paraId="6D50D72E" w14:textId="77777777" w:rsidR="00E41C2B" w:rsidRPr="00286EF0" w:rsidRDefault="00E41C2B" w:rsidP="00E41C2B">
            <w:pPr>
              <w:rPr>
                <w:sz w:val="16"/>
                <w:szCs w:val="16"/>
              </w:rPr>
            </w:pPr>
            <w:r w:rsidRPr="00286EF0">
              <w:rPr>
                <w:sz w:val="16"/>
                <w:szCs w:val="16"/>
              </w:rPr>
              <w:t xml:space="preserve">c) počet účtů zřizovaných klientem je ve zjevném nepoměru k předmětu jeho podnikatelské činnosti nebo jeho majetkovým poměrům, </w:t>
            </w:r>
          </w:p>
          <w:p w14:paraId="515BF785" w14:textId="77777777" w:rsidR="00E41C2B" w:rsidRPr="00286EF0" w:rsidRDefault="00E41C2B" w:rsidP="00E41C2B">
            <w:pPr>
              <w:rPr>
                <w:sz w:val="16"/>
                <w:szCs w:val="16"/>
              </w:rPr>
            </w:pPr>
            <w:r w:rsidRPr="00286EF0">
              <w:rPr>
                <w:sz w:val="16"/>
                <w:szCs w:val="16"/>
              </w:rPr>
              <w:t>d) klient provádí převody majetku, které zjevně nemají ekonomický důvod, anebo provádí složité nebo neobvykle objemné obchody,</w:t>
            </w:r>
          </w:p>
          <w:p w14:paraId="5033943D" w14:textId="77777777" w:rsidR="00E41C2B" w:rsidRPr="00286EF0" w:rsidRDefault="00E41C2B" w:rsidP="00E41C2B">
            <w:pPr>
              <w:rPr>
                <w:sz w:val="16"/>
                <w:szCs w:val="16"/>
              </w:rPr>
            </w:pPr>
            <w:r w:rsidRPr="00286EF0">
              <w:rPr>
                <w:sz w:val="16"/>
                <w:szCs w:val="16"/>
              </w:rPr>
              <w:t>e) prostředky, s nimiž klient nakládá, zjevně neodpovídají povaze nebo rozsahu jeho podnikatelské činnosti nebo jeho majetkovým poměrům,</w:t>
            </w:r>
          </w:p>
          <w:p w14:paraId="65CAC9B7" w14:textId="77777777" w:rsidR="00E41C2B" w:rsidRPr="00286EF0" w:rsidRDefault="00E41C2B" w:rsidP="00E41C2B">
            <w:pPr>
              <w:rPr>
                <w:sz w:val="16"/>
                <w:szCs w:val="16"/>
              </w:rPr>
            </w:pPr>
            <w:r w:rsidRPr="00286EF0">
              <w:rPr>
                <w:sz w:val="16"/>
                <w:szCs w:val="16"/>
              </w:rPr>
              <w:t>f) účet je využíván v rozporu s účelem, pro který byl zřízen,</w:t>
            </w:r>
          </w:p>
          <w:p w14:paraId="2FA95E5A" w14:textId="77777777" w:rsidR="00E41C2B" w:rsidRPr="00286EF0" w:rsidRDefault="00E41C2B" w:rsidP="00E41C2B">
            <w:pPr>
              <w:rPr>
                <w:sz w:val="16"/>
                <w:szCs w:val="16"/>
              </w:rPr>
            </w:pPr>
            <w:r w:rsidRPr="00286EF0">
              <w:rPr>
                <w:sz w:val="16"/>
                <w:szCs w:val="16"/>
              </w:rPr>
              <w:t>g) klient vykonává činnosti, které mohou napomáhat zastření jeho totožnosti nebo zastření totožnosti skutečného majitele,</w:t>
            </w:r>
          </w:p>
          <w:p w14:paraId="0F95799E" w14:textId="77777777" w:rsidR="00E41C2B" w:rsidRPr="00286EF0" w:rsidRDefault="00E41C2B" w:rsidP="00E41C2B">
            <w:pPr>
              <w:rPr>
                <w:sz w:val="16"/>
                <w:szCs w:val="16"/>
              </w:rPr>
            </w:pPr>
            <w:r w:rsidRPr="00286EF0">
              <w:rPr>
                <w:sz w:val="16"/>
                <w:szCs w:val="16"/>
              </w:rPr>
              <w:t xml:space="preserve">h) klientem nebo skutečným majitelem je osoba ze státu, který nedostatečně nebo vůbec neuplatňuje opatření proti legalizaci výnosů z trestné činnosti a financování terorismu, </w:t>
            </w:r>
          </w:p>
          <w:p w14:paraId="74674A7B" w14:textId="77777777" w:rsidR="00E41C2B" w:rsidRPr="00286EF0" w:rsidRDefault="00E41C2B" w:rsidP="00E41C2B">
            <w:pPr>
              <w:rPr>
                <w:sz w:val="16"/>
                <w:szCs w:val="16"/>
              </w:rPr>
            </w:pPr>
            <w:r w:rsidRPr="00286EF0">
              <w:rPr>
                <w:sz w:val="16"/>
                <w:szCs w:val="16"/>
              </w:rPr>
              <w:t>i) povinná osoba má pochybnosti o pravdivosti získaných identifikačních údajů o klientovi, nebo</w:t>
            </w:r>
          </w:p>
          <w:p w14:paraId="39A157B5" w14:textId="77777777" w:rsidR="00E41C2B" w:rsidRPr="00286EF0" w:rsidRDefault="00E41C2B" w:rsidP="00E41C2B">
            <w:pPr>
              <w:rPr>
                <w:sz w:val="16"/>
                <w:szCs w:val="16"/>
              </w:rPr>
            </w:pPr>
            <w:r w:rsidRPr="00286EF0">
              <w:rPr>
                <w:sz w:val="16"/>
                <w:szCs w:val="16"/>
              </w:rPr>
              <w:t>j) klient odmítá podrobit se kontrole nebo odmítá uvést identifikační údaje osoby, za kterou jedná.</w:t>
            </w:r>
          </w:p>
        </w:tc>
        <w:tc>
          <w:tcPr>
            <w:tcW w:w="960" w:type="dxa"/>
            <w:tcBorders>
              <w:top w:val="single" w:sz="8" w:space="0" w:color="auto"/>
              <w:left w:val="single" w:sz="2" w:space="0" w:color="auto"/>
              <w:bottom w:val="nil"/>
              <w:right w:val="single" w:sz="2" w:space="0" w:color="auto"/>
            </w:tcBorders>
          </w:tcPr>
          <w:p w14:paraId="7DAE7A84" w14:textId="77777777"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14:paraId="299F09E6" w14:textId="77777777" w:rsidR="00E41C2B" w:rsidRPr="00D36155" w:rsidRDefault="00E41C2B" w:rsidP="00E41C2B">
            <w:pPr>
              <w:jc w:val="center"/>
              <w:rPr>
                <w:sz w:val="16"/>
                <w:szCs w:val="16"/>
              </w:rPr>
            </w:pPr>
          </w:p>
        </w:tc>
      </w:tr>
      <w:tr w:rsidR="00E41C2B" w:rsidRPr="00D36155" w14:paraId="716F196B" w14:textId="77777777" w:rsidTr="003539D5">
        <w:tc>
          <w:tcPr>
            <w:tcW w:w="1380" w:type="dxa"/>
            <w:tcBorders>
              <w:top w:val="nil"/>
              <w:left w:val="single" w:sz="8" w:space="0" w:color="auto"/>
              <w:bottom w:val="nil"/>
              <w:right w:val="single" w:sz="4" w:space="0" w:color="auto"/>
            </w:tcBorders>
          </w:tcPr>
          <w:p w14:paraId="4C3D9BBF"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14:paraId="728CD629" w14:textId="77777777"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tcPr>
          <w:p w14:paraId="2000D2B1" w14:textId="77777777" w:rsidR="00E41C2B" w:rsidRPr="00D57A63" w:rsidRDefault="00E41C2B" w:rsidP="00E41C2B">
            <w:pPr>
              <w:rPr>
                <w:sz w:val="16"/>
                <w:szCs w:val="16"/>
              </w:rPr>
            </w:pPr>
            <w:r w:rsidRPr="00D57A63">
              <w:rPr>
                <w:sz w:val="16"/>
                <w:szCs w:val="16"/>
              </w:rPr>
              <w:t>253/2008</w:t>
            </w:r>
          </w:p>
        </w:tc>
        <w:tc>
          <w:tcPr>
            <w:tcW w:w="1080" w:type="dxa"/>
            <w:tcBorders>
              <w:top w:val="nil"/>
              <w:left w:val="single" w:sz="4" w:space="0" w:color="auto"/>
              <w:bottom w:val="nil"/>
              <w:right w:val="single" w:sz="4" w:space="0" w:color="auto"/>
            </w:tcBorders>
          </w:tcPr>
          <w:p w14:paraId="5A9F8413" w14:textId="77777777" w:rsidR="00E41C2B" w:rsidRPr="005D5BA0" w:rsidRDefault="00E41C2B" w:rsidP="00E41C2B">
            <w:pPr>
              <w:jc w:val="center"/>
              <w:rPr>
                <w:sz w:val="16"/>
                <w:szCs w:val="16"/>
              </w:rPr>
            </w:pPr>
            <w:r w:rsidRPr="005D5BA0">
              <w:rPr>
                <w:sz w:val="16"/>
                <w:szCs w:val="16"/>
              </w:rPr>
              <w:t>§ 7 odst. 2 písm. a)</w:t>
            </w:r>
          </w:p>
        </w:tc>
        <w:tc>
          <w:tcPr>
            <w:tcW w:w="5400" w:type="dxa"/>
            <w:gridSpan w:val="4"/>
            <w:tcBorders>
              <w:top w:val="nil"/>
              <w:left w:val="single" w:sz="4" w:space="0" w:color="auto"/>
              <w:bottom w:val="nil"/>
              <w:right w:val="single" w:sz="2" w:space="0" w:color="auto"/>
            </w:tcBorders>
          </w:tcPr>
          <w:p w14:paraId="349ABA73" w14:textId="77777777" w:rsidR="00E41C2B" w:rsidRPr="00286EF0" w:rsidRDefault="00E41C2B" w:rsidP="00E41C2B">
            <w:pPr>
              <w:rPr>
                <w:sz w:val="16"/>
                <w:szCs w:val="16"/>
              </w:rPr>
            </w:pPr>
            <w:r w:rsidRPr="00286EF0">
              <w:rPr>
                <w:sz w:val="16"/>
                <w:szCs w:val="16"/>
              </w:rPr>
              <w:t>Povinnost identifikace</w:t>
            </w:r>
          </w:p>
          <w:p w14:paraId="2EEF96AF" w14:textId="77777777" w:rsidR="00E41C2B" w:rsidRPr="00286EF0" w:rsidRDefault="00E41C2B" w:rsidP="00E41C2B">
            <w:pPr>
              <w:rPr>
                <w:sz w:val="16"/>
                <w:szCs w:val="16"/>
              </w:rPr>
            </w:pPr>
            <w:r w:rsidRPr="00286EF0">
              <w:rPr>
                <w:sz w:val="16"/>
                <w:szCs w:val="16"/>
              </w:rPr>
              <w:t>…..</w:t>
            </w:r>
          </w:p>
          <w:p w14:paraId="3874874C" w14:textId="77777777" w:rsidR="00E41C2B" w:rsidRPr="00286EF0" w:rsidRDefault="00E41C2B" w:rsidP="00E41C2B">
            <w:pPr>
              <w:rPr>
                <w:sz w:val="16"/>
                <w:szCs w:val="16"/>
              </w:rPr>
            </w:pPr>
            <w:r w:rsidRPr="00286EF0">
              <w:rPr>
                <w:sz w:val="16"/>
                <w:szCs w:val="16"/>
              </w:rPr>
              <w:t>(2) Bez ohledu na limit stanovený v odstavci 1 identifikuje povinná osoba klienta rovněž vždy, pokud jde o</w:t>
            </w:r>
          </w:p>
          <w:p w14:paraId="697752A3" w14:textId="77777777" w:rsidR="00E41C2B" w:rsidRPr="00286EF0" w:rsidRDefault="00E41C2B" w:rsidP="00E41C2B">
            <w:pPr>
              <w:rPr>
                <w:sz w:val="16"/>
                <w:szCs w:val="16"/>
              </w:rPr>
            </w:pPr>
            <w:r w:rsidRPr="00286EF0">
              <w:rPr>
                <w:sz w:val="16"/>
                <w:szCs w:val="16"/>
              </w:rPr>
              <w:t>a) podezřelý obchod,</w:t>
            </w:r>
          </w:p>
        </w:tc>
        <w:tc>
          <w:tcPr>
            <w:tcW w:w="960" w:type="dxa"/>
            <w:tcBorders>
              <w:top w:val="nil"/>
              <w:left w:val="single" w:sz="2" w:space="0" w:color="auto"/>
              <w:bottom w:val="nil"/>
              <w:right w:val="single" w:sz="2" w:space="0" w:color="auto"/>
            </w:tcBorders>
          </w:tcPr>
          <w:p w14:paraId="21AA23DD"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14:paraId="172E974D" w14:textId="77777777" w:rsidR="00E41C2B" w:rsidRPr="00D36155" w:rsidRDefault="00E41C2B" w:rsidP="00E41C2B">
            <w:pPr>
              <w:jc w:val="center"/>
              <w:rPr>
                <w:sz w:val="16"/>
                <w:szCs w:val="16"/>
              </w:rPr>
            </w:pPr>
          </w:p>
        </w:tc>
      </w:tr>
      <w:tr w:rsidR="00E41C2B" w:rsidRPr="00D36155" w14:paraId="134338BF" w14:textId="77777777" w:rsidTr="003539D5">
        <w:tc>
          <w:tcPr>
            <w:tcW w:w="1380" w:type="dxa"/>
            <w:tcBorders>
              <w:top w:val="nil"/>
              <w:left w:val="single" w:sz="8" w:space="0" w:color="auto"/>
              <w:bottom w:val="nil"/>
              <w:right w:val="single" w:sz="4" w:space="0" w:color="auto"/>
            </w:tcBorders>
          </w:tcPr>
          <w:p w14:paraId="4E2F23C4"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14:paraId="017C06D3" w14:textId="77777777"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tcPr>
          <w:p w14:paraId="0E1E805B" w14:textId="77777777" w:rsidR="00E41C2B" w:rsidRPr="00D57A63" w:rsidRDefault="00E41C2B" w:rsidP="00E41C2B">
            <w:pPr>
              <w:rPr>
                <w:sz w:val="16"/>
                <w:szCs w:val="16"/>
              </w:rPr>
            </w:pPr>
            <w:r w:rsidRPr="00D57A63">
              <w:rPr>
                <w:sz w:val="16"/>
                <w:szCs w:val="16"/>
              </w:rPr>
              <w:t xml:space="preserve">253/2008 ve znění 368/2016 </w:t>
            </w:r>
            <w:r>
              <w:rPr>
                <w:sz w:val="16"/>
                <w:szCs w:val="16"/>
              </w:rPr>
              <w:t>527/2020</w:t>
            </w:r>
          </w:p>
        </w:tc>
        <w:tc>
          <w:tcPr>
            <w:tcW w:w="1080" w:type="dxa"/>
            <w:tcBorders>
              <w:top w:val="nil"/>
              <w:left w:val="single" w:sz="4" w:space="0" w:color="auto"/>
              <w:bottom w:val="nil"/>
              <w:right w:val="single" w:sz="4" w:space="0" w:color="auto"/>
            </w:tcBorders>
          </w:tcPr>
          <w:p w14:paraId="432EE346" w14:textId="77777777" w:rsidR="00E41C2B" w:rsidRPr="005D5BA0" w:rsidRDefault="00E41C2B" w:rsidP="00E41C2B">
            <w:pPr>
              <w:jc w:val="center"/>
              <w:rPr>
                <w:sz w:val="16"/>
                <w:szCs w:val="16"/>
              </w:rPr>
            </w:pPr>
            <w:r w:rsidRPr="005D5BA0">
              <w:rPr>
                <w:sz w:val="16"/>
                <w:szCs w:val="16"/>
              </w:rPr>
              <w:t>§ 9 odst. 1 písm. b)</w:t>
            </w:r>
          </w:p>
        </w:tc>
        <w:tc>
          <w:tcPr>
            <w:tcW w:w="5400" w:type="dxa"/>
            <w:gridSpan w:val="4"/>
            <w:tcBorders>
              <w:top w:val="nil"/>
              <w:left w:val="single" w:sz="4" w:space="0" w:color="auto"/>
              <w:bottom w:val="nil"/>
              <w:right w:val="single" w:sz="2" w:space="0" w:color="auto"/>
            </w:tcBorders>
          </w:tcPr>
          <w:p w14:paraId="78D1CCF4" w14:textId="77777777" w:rsidR="00E41C2B" w:rsidRPr="00286EF0" w:rsidRDefault="00E41C2B" w:rsidP="00E41C2B">
            <w:pPr>
              <w:rPr>
                <w:sz w:val="16"/>
                <w:szCs w:val="16"/>
              </w:rPr>
            </w:pPr>
            <w:r w:rsidRPr="00286EF0">
              <w:rPr>
                <w:sz w:val="16"/>
                <w:szCs w:val="16"/>
              </w:rPr>
              <w:t>(1) Kontrolu klienta provádí povinná osoba</w:t>
            </w:r>
          </w:p>
          <w:p w14:paraId="23B0B0F7" w14:textId="77777777" w:rsidR="00E41C2B" w:rsidRPr="00286EF0" w:rsidRDefault="00E41C2B" w:rsidP="00E41C2B">
            <w:pPr>
              <w:rPr>
                <w:sz w:val="16"/>
                <w:szCs w:val="16"/>
              </w:rPr>
            </w:pPr>
            <w:r w:rsidRPr="00286EF0">
              <w:rPr>
                <w:sz w:val="16"/>
                <w:szCs w:val="16"/>
              </w:rPr>
              <w:t>…..</w:t>
            </w:r>
          </w:p>
          <w:p w14:paraId="4C81C52D" w14:textId="77777777" w:rsidR="00E41C2B" w:rsidRPr="00286EF0" w:rsidRDefault="00E41C2B" w:rsidP="00E41C2B">
            <w:pPr>
              <w:rPr>
                <w:sz w:val="16"/>
                <w:szCs w:val="16"/>
              </w:rPr>
            </w:pPr>
            <w:r w:rsidRPr="00286EF0">
              <w:rPr>
                <w:sz w:val="16"/>
                <w:szCs w:val="16"/>
              </w:rPr>
              <w:t>b) v situacích, na které se vztahuje povinnost identifikace podle § 7 odst. 2 písm. a) a b), a to nejpozději před uskutečněním transakce,</w:t>
            </w:r>
          </w:p>
        </w:tc>
        <w:tc>
          <w:tcPr>
            <w:tcW w:w="960" w:type="dxa"/>
            <w:tcBorders>
              <w:top w:val="nil"/>
              <w:left w:val="single" w:sz="2" w:space="0" w:color="auto"/>
              <w:bottom w:val="nil"/>
              <w:right w:val="single" w:sz="2" w:space="0" w:color="auto"/>
            </w:tcBorders>
          </w:tcPr>
          <w:p w14:paraId="29763A32"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14:paraId="37A36AC1" w14:textId="77777777" w:rsidR="00E41C2B" w:rsidRPr="00D36155" w:rsidRDefault="00E41C2B" w:rsidP="00E41C2B">
            <w:pPr>
              <w:jc w:val="center"/>
              <w:rPr>
                <w:sz w:val="16"/>
                <w:szCs w:val="16"/>
              </w:rPr>
            </w:pPr>
          </w:p>
        </w:tc>
      </w:tr>
      <w:tr w:rsidR="00E41C2B" w:rsidRPr="00D36155" w14:paraId="56DB2935" w14:textId="77777777" w:rsidTr="003539D5">
        <w:tc>
          <w:tcPr>
            <w:tcW w:w="1380" w:type="dxa"/>
            <w:tcBorders>
              <w:top w:val="nil"/>
              <w:left w:val="single" w:sz="8" w:space="0" w:color="auto"/>
              <w:bottom w:val="single" w:sz="8" w:space="0" w:color="auto"/>
              <w:right w:val="single" w:sz="4" w:space="0" w:color="auto"/>
            </w:tcBorders>
          </w:tcPr>
          <w:p w14:paraId="14E4A792" w14:textId="77777777" w:rsidR="00E41C2B" w:rsidRPr="00237F44" w:rsidRDefault="00E41C2B" w:rsidP="00E41C2B">
            <w:pPr>
              <w:rPr>
                <w:sz w:val="16"/>
                <w:szCs w:val="16"/>
              </w:rPr>
            </w:pPr>
          </w:p>
        </w:tc>
        <w:tc>
          <w:tcPr>
            <w:tcW w:w="5520" w:type="dxa"/>
            <w:gridSpan w:val="4"/>
            <w:tcBorders>
              <w:top w:val="nil"/>
              <w:left w:val="single" w:sz="4" w:space="0" w:color="auto"/>
              <w:bottom w:val="single" w:sz="8" w:space="0" w:color="auto"/>
              <w:right w:val="single" w:sz="18" w:space="0" w:color="auto"/>
            </w:tcBorders>
          </w:tcPr>
          <w:p w14:paraId="22FD37A6" w14:textId="77777777" w:rsidR="00E41C2B" w:rsidRPr="00D31849" w:rsidRDefault="00E41C2B" w:rsidP="00E41C2B">
            <w:pPr>
              <w:rPr>
                <w:sz w:val="16"/>
                <w:szCs w:val="16"/>
              </w:rPr>
            </w:pPr>
          </w:p>
        </w:tc>
        <w:tc>
          <w:tcPr>
            <w:tcW w:w="840" w:type="dxa"/>
            <w:tcBorders>
              <w:top w:val="nil"/>
              <w:left w:val="single" w:sz="18" w:space="0" w:color="auto"/>
              <w:bottom w:val="single" w:sz="8" w:space="0" w:color="auto"/>
              <w:right w:val="single" w:sz="4" w:space="0" w:color="auto"/>
            </w:tcBorders>
          </w:tcPr>
          <w:p w14:paraId="674CAA34" w14:textId="77777777"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nil"/>
              <w:left w:val="single" w:sz="4" w:space="0" w:color="auto"/>
              <w:bottom w:val="single" w:sz="8" w:space="0" w:color="auto"/>
              <w:right w:val="single" w:sz="4" w:space="0" w:color="auto"/>
            </w:tcBorders>
          </w:tcPr>
          <w:p w14:paraId="032A7100" w14:textId="77777777" w:rsidR="00E41C2B" w:rsidRPr="005D5BA0" w:rsidRDefault="00E41C2B" w:rsidP="00E41C2B">
            <w:pPr>
              <w:jc w:val="center"/>
              <w:rPr>
                <w:sz w:val="16"/>
                <w:szCs w:val="16"/>
              </w:rPr>
            </w:pPr>
            <w:r w:rsidRPr="005D5BA0">
              <w:rPr>
                <w:sz w:val="16"/>
                <w:szCs w:val="16"/>
              </w:rPr>
              <w:t>§ 9a odst. 1 a 3</w:t>
            </w:r>
          </w:p>
        </w:tc>
        <w:tc>
          <w:tcPr>
            <w:tcW w:w="5400" w:type="dxa"/>
            <w:gridSpan w:val="4"/>
            <w:tcBorders>
              <w:top w:val="nil"/>
              <w:left w:val="single" w:sz="4" w:space="0" w:color="auto"/>
              <w:bottom w:val="single" w:sz="8" w:space="0" w:color="auto"/>
              <w:right w:val="single" w:sz="2" w:space="0" w:color="auto"/>
            </w:tcBorders>
          </w:tcPr>
          <w:p w14:paraId="0E3DB3E4" w14:textId="77777777" w:rsidR="00E41C2B" w:rsidRPr="00286EF0" w:rsidRDefault="00E41C2B" w:rsidP="00E41C2B">
            <w:pPr>
              <w:rPr>
                <w:sz w:val="16"/>
                <w:szCs w:val="16"/>
              </w:rPr>
            </w:pPr>
            <w:r w:rsidRPr="00286EF0">
              <w:rPr>
                <w:sz w:val="16"/>
                <w:szCs w:val="16"/>
              </w:rPr>
              <w:t>(1) Povinná osoba provádí zesílenou identifikaci a kontrolu klienta v případě, že na základě hodnocení rizik podle § 21a představuje klient, obchod nebo obchodní vztah zvýšené riziko legalizace výnosů z trestné činnosti nebo financování terorismu.</w:t>
            </w:r>
          </w:p>
          <w:p w14:paraId="702AEFB8" w14:textId="77777777" w:rsidR="00E41C2B" w:rsidRPr="00286EF0" w:rsidRDefault="00E41C2B" w:rsidP="00E41C2B">
            <w:pPr>
              <w:rPr>
                <w:sz w:val="16"/>
                <w:szCs w:val="16"/>
              </w:rPr>
            </w:pPr>
            <w:r w:rsidRPr="00286EF0">
              <w:rPr>
                <w:sz w:val="16"/>
                <w:szCs w:val="16"/>
              </w:rPr>
              <w:t>…..</w:t>
            </w:r>
          </w:p>
          <w:p w14:paraId="3A3B5809" w14:textId="77777777" w:rsidR="00E41C2B" w:rsidRPr="00286EF0" w:rsidRDefault="00E41C2B" w:rsidP="00E41C2B">
            <w:pPr>
              <w:rPr>
                <w:sz w:val="16"/>
                <w:szCs w:val="16"/>
              </w:rPr>
            </w:pPr>
            <w:r w:rsidRPr="00286EF0">
              <w:rPr>
                <w:sz w:val="16"/>
                <w:szCs w:val="16"/>
              </w:rPr>
              <w:t>(3) Při zesílené identifikaci a kontrole klienta povinná osoba v rozsahu potřebném k účinnému řízení zjištěného rizika nad rámec opatření uplatňovaných při identifikaci a kontrole klienta</w:t>
            </w:r>
          </w:p>
          <w:p w14:paraId="11AD2438" w14:textId="77777777" w:rsidR="00E41C2B" w:rsidRPr="00286EF0" w:rsidRDefault="00E41C2B" w:rsidP="00E41C2B">
            <w:pPr>
              <w:rPr>
                <w:sz w:val="16"/>
                <w:szCs w:val="16"/>
              </w:rPr>
            </w:pPr>
            <w:r w:rsidRPr="00286EF0">
              <w:rPr>
                <w:sz w:val="16"/>
                <w:szCs w:val="16"/>
              </w:rPr>
              <w:t>a) získá další dokumenty nebo informace o</w:t>
            </w:r>
          </w:p>
          <w:p w14:paraId="3A532EBE" w14:textId="77777777" w:rsidR="00E41C2B" w:rsidRPr="00286EF0" w:rsidRDefault="00E41C2B" w:rsidP="00E41C2B">
            <w:pPr>
              <w:rPr>
                <w:sz w:val="16"/>
                <w:szCs w:val="16"/>
              </w:rPr>
            </w:pPr>
            <w:r w:rsidRPr="00286EF0">
              <w:rPr>
                <w:sz w:val="16"/>
                <w:szCs w:val="16"/>
              </w:rPr>
              <w:t>1. skutečném majiteli,</w:t>
            </w:r>
          </w:p>
          <w:p w14:paraId="243503EB" w14:textId="77777777" w:rsidR="00E41C2B" w:rsidRPr="00286EF0" w:rsidRDefault="00E41C2B" w:rsidP="00E41C2B">
            <w:pPr>
              <w:rPr>
                <w:sz w:val="16"/>
                <w:szCs w:val="16"/>
              </w:rPr>
            </w:pPr>
            <w:r w:rsidRPr="00286EF0">
              <w:rPr>
                <w:sz w:val="16"/>
                <w:szCs w:val="16"/>
              </w:rPr>
              <w:t>2. zamýšlené povaze obchodního vztahu a</w:t>
            </w:r>
          </w:p>
          <w:p w14:paraId="20E4207F" w14:textId="77777777" w:rsidR="00E41C2B" w:rsidRPr="00286EF0" w:rsidRDefault="00E41C2B" w:rsidP="00E41C2B">
            <w:pPr>
              <w:rPr>
                <w:sz w:val="16"/>
                <w:szCs w:val="16"/>
              </w:rPr>
            </w:pPr>
            <w:r w:rsidRPr="00286EF0">
              <w:rPr>
                <w:sz w:val="16"/>
                <w:szCs w:val="16"/>
              </w:rPr>
              <w:t>3. zdroji peněžních prostředků a jiného majetku klienta a skutečného majitele,</w:t>
            </w:r>
          </w:p>
          <w:p w14:paraId="6ABF5E9B" w14:textId="77777777" w:rsidR="00E41C2B" w:rsidRPr="00286EF0" w:rsidRDefault="00E41C2B" w:rsidP="00E41C2B">
            <w:pPr>
              <w:rPr>
                <w:sz w:val="16"/>
                <w:szCs w:val="16"/>
              </w:rPr>
            </w:pPr>
            <w:r w:rsidRPr="00286EF0">
              <w:rPr>
                <w:sz w:val="16"/>
                <w:szCs w:val="16"/>
              </w:rPr>
              <w:t>b) ověřuje získané dokumenty nebo informace z více důvěryhodných zdrojů,</w:t>
            </w:r>
          </w:p>
          <w:p w14:paraId="4A9D6289" w14:textId="77777777" w:rsidR="00E41C2B" w:rsidRPr="00286EF0" w:rsidRDefault="00E41C2B" w:rsidP="00E41C2B">
            <w:pPr>
              <w:rPr>
                <w:sz w:val="16"/>
                <w:szCs w:val="16"/>
              </w:rPr>
            </w:pPr>
            <w:r w:rsidRPr="00286EF0">
              <w:rPr>
                <w:sz w:val="16"/>
                <w:szCs w:val="16"/>
              </w:rPr>
              <w:t>c) pravidelně a zesíleně sleduje obchodní vztah a obchody v rámci obchodního vztahu,</w:t>
            </w:r>
          </w:p>
          <w:p w14:paraId="12D9EFC6" w14:textId="77777777" w:rsidR="00E41C2B" w:rsidRPr="00286EF0" w:rsidRDefault="00E41C2B" w:rsidP="00E41C2B">
            <w:pPr>
              <w:rPr>
                <w:sz w:val="16"/>
                <w:szCs w:val="16"/>
              </w:rPr>
            </w:pPr>
            <w:r w:rsidRPr="00286EF0">
              <w:rPr>
                <w:sz w:val="16"/>
                <w:szCs w:val="16"/>
              </w:rPr>
              <w:t>d) získá souhlas člena svého statutárního orgánu nebo osoby jím pověřené k řízení v oblasti opatření proti legalizaci výnosů z trestné činnosti a financování terorismu k uzavření obchodního vztahu nebo k jeho pokračování,</w:t>
            </w:r>
          </w:p>
          <w:p w14:paraId="4DD035C7" w14:textId="77777777" w:rsidR="00E41C2B" w:rsidRPr="00286EF0" w:rsidRDefault="00E41C2B" w:rsidP="00E41C2B">
            <w:pPr>
              <w:rPr>
                <w:sz w:val="16"/>
                <w:szCs w:val="16"/>
              </w:rPr>
            </w:pPr>
            <w:r w:rsidRPr="00286EF0">
              <w:rPr>
                <w:sz w:val="16"/>
                <w:szCs w:val="16"/>
              </w:rPr>
              <w:t>e) požaduje provedení první platby v rámci obchodního vztahu nebo obchodu mimo obchodní vztah z účtu vedeného na jméno klienta u úvěrové instituce nebo u zahraniční úvěrové instituce, která podléhá povinnostem identifikace a kontroly klienta, které jsou alespoň rovnocenné požadavkům práva Evropské unie, nebo</w:t>
            </w:r>
          </w:p>
          <w:p w14:paraId="47ABEBA2" w14:textId="77777777" w:rsidR="00E41C2B" w:rsidRPr="00286EF0" w:rsidRDefault="00E41C2B" w:rsidP="00E41C2B">
            <w:pPr>
              <w:rPr>
                <w:sz w:val="16"/>
                <w:szCs w:val="16"/>
              </w:rPr>
            </w:pPr>
            <w:r w:rsidRPr="00286EF0">
              <w:rPr>
                <w:sz w:val="16"/>
                <w:szCs w:val="16"/>
              </w:rPr>
              <w:t>f) provádí jiná opatření s ohledem na povahu povinné osoby, její činnosti a vlastní hodnocení rizik.</w:t>
            </w:r>
          </w:p>
        </w:tc>
        <w:tc>
          <w:tcPr>
            <w:tcW w:w="960" w:type="dxa"/>
            <w:tcBorders>
              <w:top w:val="nil"/>
              <w:left w:val="single" w:sz="2" w:space="0" w:color="auto"/>
              <w:bottom w:val="single" w:sz="8" w:space="0" w:color="auto"/>
              <w:right w:val="single" w:sz="2" w:space="0" w:color="auto"/>
            </w:tcBorders>
          </w:tcPr>
          <w:p w14:paraId="297B859D" w14:textId="77777777" w:rsidR="00E41C2B" w:rsidRPr="00D36155" w:rsidRDefault="00E41C2B" w:rsidP="00E41C2B">
            <w:pPr>
              <w:jc w:val="center"/>
              <w:rPr>
                <w:sz w:val="16"/>
                <w:szCs w:val="16"/>
              </w:rPr>
            </w:pPr>
          </w:p>
        </w:tc>
        <w:tc>
          <w:tcPr>
            <w:tcW w:w="660" w:type="dxa"/>
            <w:tcBorders>
              <w:top w:val="nil"/>
              <w:left w:val="single" w:sz="2" w:space="0" w:color="auto"/>
              <w:bottom w:val="single" w:sz="8" w:space="0" w:color="auto"/>
              <w:right w:val="single" w:sz="8" w:space="0" w:color="auto"/>
            </w:tcBorders>
          </w:tcPr>
          <w:p w14:paraId="02C190C3" w14:textId="77777777" w:rsidR="00E41C2B" w:rsidRPr="00D36155" w:rsidRDefault="00E41C2B" w:rsidP="00E41C2B">
            <w:pPr>
              <w:jc w:val="center"/>
              <w:rPr>
                <w:sz w:val="16"/>
                <w:szCs w:val="16"/>
              </w:rPr>
            </w:pPr>
          </w:p>
        </w:tc>
      </w:tr>
      <w:tr w:rsidR="00E41C2B" w:rsidRPr="00D36155" w14:paraId="55B3E840" w14:textId="77777777" w:rsidTr="003539D5">
        <w:tc>
          <w:tcPr>
            <w:tcW w:w="1380" w:type="dxa"/>
            <w:tcBorders>
              <w:top w:val="single" w:sz="8" w:space="0" w:color="auto"/>
              <w:left w:val="single" w:sz="8" w:space="0" w:color="auto"/>
              <w:bottom w:val="nil"/>
              <w:right w:val="single" w:sz="4" w:space="0" w:color="auto"/>
            </w:tcBorders>
          </w:tcPr>
          <w:p w14:paraId="30C8C214" w14:textId="77777777" w:rsidR="00E41C2B" w:rsidRPr="00237F44" w:rsidRDefault="00E41C2B" w:rsidP="00E41C2B">
            <w:pPr>
              <w:rPr>
                <w:sz w:val="16"/>
                <w:szCs w:val="16"/>
              </w:rPr>
            </w:pPr>
            <w:r w:rsidRPr="00237F44">
              <w:rPr>
                <w:sz w:val="16"/>
                <w:szCs w:val="16"/>
              </w:rPr>
              <w:t>čl. 18 odst. 3</w:t>
            </w:r>
          </w:p>
        </w:tc>
        <w:tc>
          <w:tcPr>
            <w:tcW w:w="5520" w:type="dxa"/>
            <w:gridSpan w:val="4"/>
            <w:tcBorders>
              <w:top w:val="single" w:sz="8" w:space="0" w:color="auto"/>
              <w:left w:val="single" w:sz="4" w:space="0" w:color="auto"/>
              <w:bottom w:val="nil"/>
              <w:right w:val="single" w:sz="18" w:space="0" w:color="auto"/>
            </w:tcBorders>
          </w:tcPr>
          <w:p w14:paraId="20CA525C" w14:textId="77777777" w:rsidR="00E41C2B" w:rsidRPr="00D31849" w:rsidRDefault="00E41C2B" w:rsidP="00E41C2B">
            <w:pPr>
              <w:rPr>
                <w:sz w:val="16"/>
                <w:szCs w:val="16"/>
              </w:rPr>
            </w:pPr>
            <w:r w:rsidRPr="00D31849">
              <w:rPr>
                <w:sz w:val="16"/>
                <w:szCs w:val="16"/>
              </w:rPr>
              <w:t>3. Při posuzování rizik praní peněz a financování terorismu zohlední členské státy a povinné osoby alespoň faktory pro situace s možným vyšším rizikem uvedené v příloze III.</w:t>
            </w:r>
          </w:p>
          <w:p w14:paraId="0CC645C7" w14:textId="77777777" w:rsidR="00E41C2B" w:rsidRPr="00D31849" w:rsidRDefault="00E41C2B" w:rsidP="00E41C2B">
            <w:pPr>
              <w:rPr>
                <w:sz w:val="16"/>
                <w:szCs w:val="16"/>
              </w:rPr>
            </w:pPr>
            <w:r w:rsidRPr="00D31849">
              <w:rPr>
                <w:sz w:val="16"/>
                <w:szCs w:val="16"/>
              </w:rPr>
              <w:t>(Příloha III</w:t>
            </w:r>
          </w:p>
          <w:p w14:paraId="2D6F992B" w14:textId="77777777" w:rsidR="00E41C2B" w:rsidRPr="00D31849" w:rsidRDefault="00E41C2B" w:rsidP="00E41C2B">
            <w:pPr>
              <w:rPr>
                <w:sz w:val="16"/>
                <w:szCs w:val="16"/>
              </w:rPr>
            </w:pPr>
            <w:r w:rsidRPr="00D31849">
              <w:rPr>
                <w:sz w:val="16"/>
                <w:szCs w:val="16"/>
              </w:rPr>
              <w:t>Toto je demonstrativní výčet faktorů a typů důkazů možného vyššího rizika podle čl. 18 odst. 3:</w:t>
            </w:r>
          </w:p>
          <w:p w14:paraId="2D53D11A" w14:textId="77777777" w:rsidR="00E41C2B" w:rsidRPr="00D31849" w:rsidRDefault="00E41C2B" w:rsidP="00E41C2B">
            <w:pPr>
              <w:rPr>
                <w:sz w:val="16"/>
                <w:szCs w:val="16"/>
              </w:rPr>
            </w:pPr>
            <w:r w:rsidRPr="00D31849">
              <w:rPr>
                <w:sz w:val="16"/>
                <w:szCs w:val="16"/>
              </w:rPr>
              <w:t>1) Rizikové faktory klienta:</w:t>
            </w:r>
          </w:p>
          <w:p w14:paraId="03899B0E" w14:textId="77777777" w:rsidR="00E41C2B" w:rsidRPr="00D31849" w:rsidRDefault="00E41C2B" w:rsidP="00E41C2B">
            <w:pPr>
              <w:rPr>
                <w:sz w:val="16"/>
                <w:szCs w:val="16"/>
              </w:rPr>
            </w:pPr>
            <w:r w:rsidRPr="00D31849">
              <w:rPr>
                <w:sz w:val="16"/>
                <w:szCs w:val="16"/>
              </w:rPr>
              <w:t>a) obchodní vztah je realizován za neobvyklých okolností;</w:t>
            </w:r>
          </w:p>
          <w:p w14:paraId="510E1BF0" w14:textId="77777777" w:rsidR="00E41C2B" w:rsidRPr="00D31849" w:rsidRDefault="00E41C2B" w:rsidP="00E41C2B">
            <w:pPr>
              <w:rPr>
                <w:sz w:val="16"/>
                <w:szCs w:val="16"/>
              </w:rPr>
            </w:pPr>
            <w:r w:rsidRPr="00D31849">
              <w:rPr>
                <w:sz w:val="16"/>
                <w:szCs w:val="16"/>
              </w:rPr>
              <w:t>b) klienti jsou usazeni v zeměpisných oblastech s vyšším rizikem, jak je stanoveno v bodě 3;</w:t>
            </w:r>
          </w:p>
          <w:p w14:paraId="25529457" w14:textId="77777777" w:rsidR="00E41C2B" w:rsidRPr="00D31849" w:rsidRDefault="00E41C2B" w:rsidP="00E41C2B">
            <w:pPr>
              <w:rPr>
                <w:sz w:val="16"/>
                <w:szCs w:val="16"/>
              </w:rPr>
            </w:pPr>
            <w:r w:rsidRPr="00D31849">
              <w:rPr>
                <w:sz w:val="16"/>
                <w:szCs w:val="16"/>
              </w:rPr>
              <w:t>c) právnické osoby nebo právní uspořádání jsou osobními nástroji držby aktiv;</w:t>
            </w:r>
          </w:p>
          <w:p w14:paraId="6C119263" w14:textId="77777777" w:rsidR="00E41C2B" w:rsidRPr="00D31849" w:rsidRDefault="00E41C2B" w:rsidP="00E41C2B">
            <w:pPr>
              <w:rPr>
                <w:sz w:val="16"/>
                <w:szCs w:val="16"/>
              </w:rPr>
            </w:pPr>
            <w:r w:rsidRPr="00D31849">
              <w:rPr>
                <w:sz w:val="16"/>
                <w:szCs w:val="16"/>
              </w:rPr>
              <w:t>d) společnosti mají pověřené akcionáře nebo společníky nebo akcie ve formě na doručitele;</w:t>
            </w:r>
          </w:p>
          <w:p w14:paraId="7929D66C" w14:textId="77777777" w:rsidR="00E41C2B" w:rsidRPr="00D31849" w:rsidRDefault="00E41C2B" w:rsidP="00E41C2B">
            <w:pPr>
              <w:rPr>
                <w:sz w:val="16"/>
                <w:szCs w:val="16"/>
              </w:rPr>
            </w:pPr>
            <w:r w:rsidRPr="00D31849">
              <w:rPr>
                <w:sz w:val="16"/>
                <w:szCs w:val="16"/>
              </w:rPr>
              <w:t>e) podniky ve velké míře využívají hotovost;</w:t>
            </w:r>
          </w:p>
          <w:p w14:paraId="5513F42E" w14:textId="77777777" w:rsidR="00E41C2B" w:rsidRPr="00D31849" w:rsidRDefault="00E41C2B" w:rsidP="00E41C2B">
            <w:pPr>
              <w:rPr>
                <w:sz w:val="16"/>
                <w:szCs w:val="16"/>
              </w:rPr>
            </w:pPr>
            <w:r w:rsidRPr="00D31849">
              <w:rPr>
                <w:sz w:val="16"/>
                <w:szCs w:val="16"/>
              </w:rPr>
              <w:t>f) vlastnická struktura společnosti se zdá neobvyklá nebo příliš složitá vzhledem k povaze její obchodní činnosti.</w:t>
            </w:r>
          </w:p>
          <w:p w14:paraId="798B67CB" w14:textId="77777777" w:rsidR="00E41C2B" w:rsidRPr="00D31849" w:rsidRDefault="00E41C2B" w:rsidP="00E41C2B">
            <w:pPr>
              <w:rPr>
                <w:sz w:val="16"/>
                <w:szCs w:val="16"/>
              </w:rPr>
            </w:pPr>
            <w:r w:rsidRPr="00D31849">
              <w:rPr>
                <w:sz w:val="16"/>
                <w:szCs w:val="16"/>
              </w:rPr>
              <w:t>2) Faktory týkající se produktů, služeb, transakcí nebo distribučních kanálů:</w:t>
            </w:r>
          </w:p>
          <w:p w14:paraId="7419C3D7" w14:textId="77777777" w:rsidR="00E41C2B" w:rsidRPr="00D31849" w:rsidRDefault="00E41C2B" w:rsidP="00E41C2B">
            <w:pPr>
              <w:rPr>
                <w:sz w:val="16"/>
                <w:szCs w:val="16"/>
              </w:rPr>
            </w:pPr>
            <w:r w:rsidRPr="00D31849">
              <w:rPr>
                <w:sz w:val="16"/>
                <w:szCs w:val="16"/>
              </w:rPr>
              <w:t>a) privátní bankovnictví;</w:t>
            </w:r>
          </w:p>
          <w:p w14:paraId="1B7AFAEE" w14:textId="77777777" w:rsidR="00E41C2B" w:rsidRPr="00D31849" w:rsidRDefault="00E41C2B" w:rsidP="00E41C2B">
            <w:pPr>
              <w:rPr>
                <w:sz w:val="16"/>
                <w:szCs w:val="16"/>
              </w:rPr>
            </w:pPr>
            <w:r w:rsidRPr="00D31849">
              <w:rPr>
                <w:sz w:val="16"/>
                <w:szCs w:val="16"/>
              </w:rPr>
              <w:t>b) produkty nebo transakce, které by mohly napomáhat anonymitě;</w:t>
            </w:r>
          </w:p>
          <w:p w14:paraId="57F93E9F" w14:textId="77777777" w:rsidR="00E41C2B" w:rsidRPr="00D31849" w:rsidRDefault="00E41C2B" w:rsidP="00E41C2B">
            <w:pPr>
              <w:rPr>
                <w:sz w:val="16"/>
                <w:szCs w:val="16"/>
              </w:rPr>
            </w:pPr>
            <w:r w:rsidRPr="00D31849">
              <w:rPr>
                <w:sz w:val="16"/>
                <w:szCs w:val="16"/>
              </w:rPr>
              <w:t>c) obchodní vztahy nebo transakce bez osobní přítomnosti partnera a bez určitých bezpečnostních opatření, jako jsou elektronické podpisy;</w:t>
            </w:r>
          </w:p>
          <w:p w14:paraId="0FE44284" w14:textId="77777777" w:rsidR="00E41C2B" w:rsidRPr="00D31849" w:rsidRDefault="00E41C2B" w:rsidP="00E41C2B">
            <w:pPr>
              <w:rPr>
                <w:sz w:val="16"/>
                <w:szCs w:val="16"/>
              </w:rPr>
            </w:pPr>
            <w:r w:rsidRPr="00D31849">
              <w:rPr>
                <w:sz w:val="16"/>
                <w:szCs w:val="16"/>
              </w:rPr>
              <w:t>d) platby získané od neznámých nebo nespřízněných třetích osob;</w:t>
            </w:r>
          </w:p>
          <w:p w14:paraId="42D872E2" w14:textId="77777777" w:rsidR="00E41C2B" w:rsidRPr="00D31849" w:rsidRDefault="00E41C2B" w:rsidP="00E41C2B">
            <w:pPr>
              <w:rPr>
                <w:sz w:val="16"/>
                <w:szCs w:val="16"/>
              </w:rPr>
            </w:pPr>
            <w:r w:rsidRPr="00D31849">
              <w:rPr>
                <w:sz w:val="16"/>
                <w:szCs w:val="16"/>
              </w:rPr>
              <w:t>e) nové produkty a nové obchodní postupy, včetně nových distribučních systémů, a použití nových nebo rozvíjejících se technologií pro nové i již existující produkty.</w:t>
            </w:r>
          </w:p>
          <w:p w14:paraId="04BC1309" w14:textId="77777777" w:rsidR="00E41C2B" w:rsidRPr="00D31849" w:rsidRDefault="00E41C2B" w:rsidP="00E41C2B">
            <w:pPr>
              <w:rPr>
                <w:sz w:val="16"/>
                <w:szCs w:val="16"/>
              </w:rPr>
            </w:pPr>
            <w:r w:rsidRPr="00D31849">
              <w:rPr>
                <w:sz w:val="16"/>
                <w:szCs w:val="16"/>
              </w:rPr>
              <w:t>3) Faktory zeměpisného rizika:</w:t>
            </w:r>
          </w:p>
          <w:p w14:paraId="3E32E5F5" w14:textId="77777777" w:rsidR="00E41C2B" w:rsidRPr="00D31849" w:rsidRDefault="00E41C2B" w:rsidP="00E41C2B">
            <w:pPr>
              <w:rPr>
                <w:sz w:val="16"/>
                <w:szCs w:val="16"/>
              </w:rPr>
            </w:pPr>
            <w:r w:rsidRPr="00D31849">
              <w:rPr>
                <w:sz w:val="16"/>
                <w:szCs w:val="16"/>
              </w:rPr>
              <w:t>a) aniž je dotčen článek 9, země, které byly ve věrohodných zdrojích, jako jsou vzájemná hodnocení, zprávy z podrobného hodnocení nebo zveřejněné navazující zprávy, označeny jako země, které nemají účinné systémy pro boj proti praní peněz a financování terorismu;</w:t>
            </w:r>
          </w:p>
          <w:p w14:paraId="41ACCFDB" w14:textId="77777777" w:rsidR="00E41C2B" w:rsidRPr="00D31849" w:rsidRDefault="00E41C2B" w:rsidP="00E41C2B">
            <w:pPr>
              <w:rPr>
                <w:sz w:val="16"/>
                <w:szCs w:val="16"/>
              </w:rPr>
            </w:pPr>
            <w:r w:rsidRPr="00D31849">
              <w:rPr>
                <w:sz w:val="16"/>
                <w:szCs w:val="16"/>
              </w:rPr>
              <w:t>b) země, které byly ve věrohodných zdrojích označeny jako země s významnou úrovní korupce nebo jiné trestné činnosti;</w:t>
            </w:r>
          </w:p>
          <w:p w14:paraId="1DAED4F6" w14:textId="77777777" w:rsidR="00E41C2B" w:rsidRPr="00D31849" w:rsidRDefault="00E41C2B" w:rsidP="00E41C2B">
            <w:pPr>
              <w:rPr>
                <w:sz w:val="16"/>
                <w:szCs w:val="16"/>
              </w:rPr>
            </w:pPr>
            <w:r w:rsidRPr="00D31849">
              <w:rPr>
                <w:sz w:val="16"/>
                <w:szCs w:val="16"/>
              </w:rPr>
              <w:t>c) země, na něž byly uvaleny sankce, embarga nebo podobná opatření uložená například Unií nebo Organizací spojených národů;</w:t>
            </w:r>
          </w:p>
          <w:p w14:paraId="572C9105" w14:textId="77777777" w:rsidR="00E41C2B" w:rsidRPr="00D31849" w:rsidRDefault="00E41C2B" w:rsidP="00E41C2B">
            <w:pPr>
              <w:rPr>
                <w:sz w:val="20"/>
                <w:szCs w:val="16"/>
              </w:rPr>
            </w:pPr>
            <w:r w:rsidRPr="00D31849">
              <w:rPr>
                <w:sz w:val="16"/>
                <w:szCs w:val="16"/>
              </w:rPr>
              <w:t>d) země, které poskytují finanční prostředky nebo podporu pro teroristickou činnost nebo ve kterých působí identifikované teroristické organizace.)</w:t>
            </w:r>
          </w:p>
        </w:tc>
        <w:tc>
          <w:tcPr>
            <w:tcW w:w="840" w:type="dxa"/>
            <w:tcBorders>
              <w:top w:val="single" w:sz="8" w:space="0" w:color="auto"/>
              <w:left w:val="single" w:sz="18" w:space="0" w:color="auto"/>
              <w:bottom w:val="nil"/>
              <w:right w:val="single" w:sz="4" w:space="0" w:color="auto"/>
            </w:tcBorders>
          </w:tcPr>
          <w:p w14:paraId="63C45ABC" w14:textId="77777777" w:rsidR="00E41C2B" w:rsidRPr="00D57A63" w:rsidRDefault="00E41C2B" w:rsidP="00E41C2B">
            <w:pPr>
              <w:rPr>
                <w:sz w:val="16"/>
                <w:szCs w:val="16"/>
              </w:rPr>
            </w:pPr>
            <w:r w:rsidRPr="00D57A63">
              <w:rPr>
                <w:sz w:val="16"/>
                <w:szCs w:val="16"/>
              </w:rPr>
              <w:t xml:space="preserve">253/2008 ve znění 368/2016 </w:t>
            </w:r>
            <w:r>
              <w:rPr>
                <w:sz w:val="16"/>
                <w:szCs w:val="16"/>
              </w:rPr>
              <w:t>527/2020</w:t>
            </w:r>
          </w:p>
        </w:tc>
        <w:tc>
          <w:tcPr>
            <w:tcW w:w="1080" w:type="dxa"/>
            <w:tcBorders>
              <w:top w:val="single" w:sz="8" w:space="0" w:color="auto"/>
              <w:left w:val="single" w:sz="4" w:space="0" w:color="auto"/>
              <w:bottom w:val="nil"/>
              <w:right w:val="single" w:sz="4" w:space="0" w:color="auto"/>
            </w:tcBorders>
          </w:tcPr>
          <w:p w14:paraId="7ED9CA0A" w14:textId="77777777" w:rsidR="00E41C2B" w:rsidRPr="005D5BA0" w:rsidRDefault="00E41C2B" w:rsidP="00E41C2B">
            <w:pPr>
              <w:jc w:val="center"/>
              <w:rPr>
                <w:sz w:val="16"/>
                <w:szCs w:val="16"/>
              </w:rPr>
            </w:pPr>
            <w:r w:rsidRPr="005D5BA0">
              <w:rPr>
                <w:sz w:val="16"/>
                <w:szCs w:val="16"/>
              </w:rPr>
              <w:t>§ 21a odst. 1</w:t>
            </w:r>
          </w:p>
        </w:tc>
        <w:tc>
          <w:tcPr>
            <w:tcW w:w="5400" w:type="dxa"/>
            <w:gridSpan w:val="4"/>
            <w:tcBorders>
              <w:top w:val="single" w:sz="8" w:space="0" w:color="auto"/>
              <w:left w:val="single" w:sz="4" w:space="0" w:color="auto"/>
              <w:bottom w:val="nil"/>
              <w:right w:val="single" w:sz="2" w:space="0" w:color="auto"/>
            </w:tcBorders>
          </w:tcPr>
          <w:p w14:paraId="0428E97B" w14:textId="77777777" w:rsidR="00E41C2B" w:rsidRPr="00286EF0" w:rsidRDefault="00E41C2B" w:rsidP="00E41C2B">
            <w:pPr>
              <w:rPr>
                <w:sz w:val="16"/>
                <w:szCs w:val="16"/>
              </w:rPr>
            </w:pPr>
            <w:r w:rsidRPr="00286EF0">
              <w:rPr>
                <w:sz w:val="16"/>
                <w:szCs w:val="16"/>
              </w:rPr>
              <w:t>Hodnocení rizik</w:t>
            </w:r>
          </w:p>
          <w:p w14:paraId="3091D34D" w14:textId="77777777" w:rsidR="00E41C2B" w:rsidRPr="00286EF0" w:rsidRDefault="00E41C2B" w:rsidP="00E41C2B">
            <w:pPr>
              <w:rPr>
                <w:sz w:val="16"/>
                <w:szCs w:val="16"/>
              </w:rPr>
            </w:pPr>
            <w:r w:rsidRPr="00286EF0">
              <w:rPr>
                <w:sz w:val="16"/>
                <w:szCs w:val="16"/>
              </w:rPr>
              <w:t>(1) Povinná osoba identifikuje a posoudí rizika legalizace výnosů z trestné činnosti a financování terorismu, která mohou nastat v rámci její činnosti podléhající působnosti tohoto zákona. Při posuzování rizik zohlední povinná osoba rovněž výsledky hodnocení rizik na úrovni České republiky, výsledky nadnárodního hodnocení rizik, faktory možného zvýšeného rizika, uvedené v příloze č. 2 k tomuto zákonu, další dostupné informace, které souvisí s těmito riziky ve vztahu k činnosti povinné osoby, a případně hodnocení rizik provedené příslušnou profesní komorou podle odstavce 4.</w:t>
            </w:r>
          </w:p>
        </w:tc>
        <w:tc>
          <w:tcPr>
            <w:tcW w:w="960" w:type="dxa"/>
            <w:tcBorders>
              <w:top w:val="single" w:sz="8" w:space="0" w:color="auto"/>
              <w:left w:val="single" w:sz="2" w:space="0" w:color="auto"/>
              <w:bottom w:val="nil"/>
              <w:right w:val="single" w:sz="2" w:space="0" w:color="auto"/>
            </w:tcBorders>
          </w:tcPr>
          <w:p w14:paraId="6563EC9D" w14:textId="77777777"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14:paraId="4579335A" w14:textId="77777777" w:rsidR="00E41C2B" w:rsidRPr="00D36155" w:rsidRDefault="00E41C2B" w:rsidP="00E41C2B">
            <w:pPr>
              <w:jc w:val="center"/>
              <w:rPr>
                <w:sz w:val="16"/>
                <w:szCs w:val="16"/>
              </w:rPr>
            </w:pPr>
          </w:p>
        </w:tc>
      </w:tr>
      <w:tr w:rsidR="00E41C2B" w:rsidRPr="00D36155" w14:paraId="1ADC694D" w14:textId="77777777" w:rsidTr="003539D5">
        <w:tc>
          <w:tcPr>
            <w:tcW w:w="1380" w:type="dxa"/>
            <w:tcBorders>
              <w:top w:val="nil"/>
              <w:left w:val="single" w:sz="8" w:space="0" w:color="auto"/>
              <w:bottom w:val="nil"/>
              <w:right w:val="single" w:sz="4" w:space="0" w:color="auto"/>
            </w:tcBorders>
          </w:tcPr>
          <w:p w14:paraId="71E1AFF2"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14:paraId="7A27C8CD" w14:textId="77777777"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tcPr>
          <w:p w14:paraId="634F6445" w14:textId="77777777" w:rsidR="00E41C2B" w:rsidRPr="00D57A63" w:rsidRDefault="00E41C2B" w:rsidP="00E41C2B">
            <w:pPr>
              <w:rPr>
                <w:sz w:val="16"/>
                <w:szCs w:val="16"/>
              </w:rPr>
            </w:pPr>
            <w:r w:rsidRPr="00D57A63">
              <w:rPr>
                <w:sz w:val="16"/>
                <w:szCs w:val="16"/>
              </w:rPr>
              <w:t xml:space="preserve">253/2008 ve znění 368/2016 </w:t>
            </w:r>
            <w:r>
              <w:rPr>
                <w:sz w:val="16"/>
                <w:szCs w:val="16"/>
              </w:rPr>
              <w:t>527/2020</w:t>
            </w:r>
          </w:p>
        </w:tc>
        <w:tc>
          <w:tcPr>
            <w:tcW w:w="1080" w:type="dxa"/>
            <w:tcBorders>
              <w:top w:val="nil"/>
              <w:left w:val="single" w:sz="4" w:space="0" w:color="auto"/>
              <w:bottom w:val="nil"/>
              <w:right w:val="single" w:sz="4" w:space="0" w:color="auto"/>
            </w:tcBorders>
          </w:tcPr>
          <w:p w14:paraId="77C69862" w14:textId="77777777" w:rsidR="00E41C2B" w:rsidRPr="005D5BA0" w:rsidRDefault="00E41C2B" w:rsidP="00E41C2B">
            <w:pPr>
              <w:jc w:val="center"/>
              <w:rPr>
                <w:sz w:val="16"/>
                <w:szCs w:val="16"/>
              </w:rPr>
            </w:pPr>
            <w:r w:rsidRPr="005D5BA0">
              <w:rPr>
                <w:sz w:val="16"/>
                <w:szCs w:val="16"/>
              </w:rPr>
              <w:t>Příloha č. 2</w:t>
            </w:r>
          </w:p>
        </w:tc>
        <w:tc>
          <w:tcPr>
            <w:tcW w:w="5400" w:type="dxa"/>
            <w:gridSpan w:val="4"/>
            <w:tcBorders>
              <w:top w:val="nil"/>
              <w:left w:val="single" w:sz="4" w:space="0" w:color="auto"/>
              <w:bottom w:val="nil"/>
              <w:right w:val="single" w:sz="2" w:space="0" w:color="auto"/>
            </w:tcBorders>
          </w:tcPr>
          <w:p w14:paraId="18D0E855" w14:textId="77777777" w:rsidR="00E41C2B" w:rsidRPr="00286EF0" w:rsidRDefault="00E41C2B" w:rsidP="00E41C2B">
            <w:pPr>
              <w:rPr>
                <w:iCs/>
                <w:sz w:val="16"/>
                <w:szCs w:val="16"/>
              </w:rPr>
            </w:pPr>
            <w:r w:rsidRPr="00286EF0">
              <w:rPr>
                <w:iCs/>
                <w:sz w:val="16"/>
                <w:szCs w:val="16"/>
              </w:rPr>
              <w:t xml:space="preserve">Demonstrativní výčet faktorů možného vyššího rizika podle § 21a odst. </w:t>
            </w:r>
            <w:smartTag w:uri="urn:schemas-microsoft-com:office:smarttags" w:element="metricconverter">
              <w:smartTagPr>
                <w:attr w:name="ProductID" w:val="1 a"/>
              </w:smartTagPr>
              <w:r w:rsidRPr="00286EF0">
                <w:rPr>
                  <w:iCs/>
                  <w:sz w:val="16"/>
                  <w:szCs w:val="16"/>
                </w:rPr>
                <w:t>1 a</w:t>
              </w:r>
            </w:smartTag>
            <w:r w:rsidRPr="00286EF0">
              <w:rPr>
                <w:iCs/>
                <w:sz w:val="16"/>
                <w:szCs w:val="16"/>
              </w:rPr>
              <w:t xml:space="preserve"> § 30a odst. 2</w:t>
            </w:r>
          </w:p>
          <w:p w14:paraId="216DBAC1" w14:textId="77777777" w:rsidR="00E41C2B" w:rsidRPr="00286EF0" w:rsidRDefault="00E41C2B" w:rsidP="00E41C2B">
            <w:pPr>
              <w:rPr>
                <w:iCs/>
                <w:sz w:val="16"/>
                <w:szCs w:val="16"/>
              </w:rPr>
            </w:pPr>
            <w:r w:rsidRPr="00286EF0">
              <w:rPr>
                <w:iCs/>
                <w:sz w:val="16"/>
                <w:szCs w:val="16"/>
              </w:rPr>
              <w:t>1. Rizikové faktory klienta:</w:t>
            </w:r>
          </w:p>
          <w:p w14:paraId="09A24898" w14:textId="77777777" w:rsidR="00E41C2B" w:rsidRPr="00286EF0" w:rsidRDefault="00E41C2B" w:rsidP="00E41C2B">
            <w:pPr>
              <w:rPr>
                <w:iCs/>
                <w:sz w:val="16"/>
                <w:szCs w:val="16"/>
              </w:rPr>
            </w:pPr>
            <w:r w:rsidRPr="00286EF0">
              <w:rPr>
                <w:iCs/>
                <w:sz w:val="16"/>
                <w:szCs w:val="16"/>
              </w:rPr>
              <w:t>a) obchodní vztah je realizován za neobvyklých okolností,</w:t>
            </w:r>
          </w:p>
          <w:p w14:paraId="31C7B7D3" w14:textId="77777777" w:rsidR="00E41C2B" w:rsidRPr="00286EF0" w:rsidRDefault="00E41C2B" w:rsidP="00E41C2B">
            <w:pPr>
              <w:rPr>
                <w:iCs/>
                <w:sz w:val="16"/>
                <w:szCs w:val="16"/>
              </w:rPr>
            </w:pPr>
            <w:r w:rsidRPr="00286EF0">
              <w:rPr>
                <w:iCs/>
                <w:sz w:val="16"/>
                <w:szCs w:val="16"/>
              </w:rPr>
              <w:t>b) klient je usazen v zeměpisné oblasti se zvýšeným rizikem, jak je stanoveno v bodě 3,</w:t>
            </w:r>
          </w:p>
          <w:p w14:paraId="55E3F3DD" w14:textId="77777777" w:rsidR="00E41C2B" w:rsidRPr="00286EF0" w:rsidRDefault="00E41C2B" w:rsidP="00E41C2B">
            <w:pPr>
              <w:rPr>
                <w:iCs/>
                <w:sz w:val="16"/>
                <w:szCs w:val="16"/>
              </w:rPr>
            </w:pPr>
            <w:r w:rsidRPr="00286EF0">
              <w:rPr>
                <w:iCs/>
                <w:sz w:val="16"/>
                <w:szCs w:val="16"/>
              </w:rPr>
              <w:t>c) právnická osoba nebo svěřenský fond jsou osobním nástrojem držby aktiv,</w:t>
            </w:r>
          </w:p>
          <w:p w14:paraId="250F59CD" w14:textId="77777777" w:rsidR="00E41C2B" w:rsidRPr="00286EF0" w:rsidRDefault="00E41C2B" w:rsidP="00E41C2B">
            <w:pPr>
              <w:rPr>
                <w:iCs/>
                <w:sz w:val="16"/>
                <w:szCs w:val="16"/>
              </w:rPr>
            </w:pPr>
            <w:r w:rsidRPr="00286EF0">
              <w:rPr>
                <w:iCs/>
                <w:sz w:val="16"/>
                <w:szCs w:val="16"/>
              </w:rPr>
              <w:t>d) klient je obchodní korporací, v níž mohou působit pověření akcionáři nebo společníci nebo která vydává akcie ve formě na doručitele,</w:t>
            </w:r>
          </w:p>
          <w:p w14:paraId="58F4D241" w14:textId="77777777" w:rsidR="00E41C2B" w:rsidRPr="00286EF0" w:rsidRDefault="00E41C2B" w:rsidP="00E41C2B">
            <w:pPr>
              <w:rPr>
                <w:iCs/>
                <w:sz w:val="16"/>
                <w:szCs w:val="16"/>
              </w:rPr>
            </w:pPr>
            <w:r w:rsidRPr="00286EF0">
              <w:rPr>
                <w:iCs/>
                <w:sz w:val="16"/>
                <w:szCs w:val="16"/>
              </w:rPr>
              <w:t>e) klient při své podnikatelské činnosti ve velké míře využívá hotovost, nebo</w:t>
            </w:r>
          </w:p>
          <w:p w14:paraId="4332FE13" w14:textId="77777777" w:rsidR="00E41C2B" w:rsidRPr="00286EF0" w:rsidRDefault="00E41C2B" w:rsidP="00E41C2B">
            <w:pPr>
              <w:rPr>
                <w:iCs/>
                <w:sz w:val="16"/>
                <w:szCs w:val="16"/>
              </w:rPr>
            </w:pPr>
            <w:r w:rsidRPr="00286EF0">
              <w:rPr>
                <w:iCs/>
                <w:sz w:val="16"/>
                <w:szCs w:val="16"/>
              </w:rPr>
              <w:t>f) vlastnická struktura klienta se zdá neobvyklá nebo příliš složitá vzhledem k povaze jeho obchodní činnosti.</w:t>
            </w:r>
          </w:p>
          <w:p w14:paraId="1649FF6A" w14:textId="77777777" w:rsidR="00E41C2B" w:rsidRPr="00286EF0" w:rsidRDefault="00E41C2B" w:rsidP="00E41C2B">
            <w:pPr>
              <w:rPr>
                <w:iCs/>
                <w:sz w:val="16"/>
                <w:szCs w:val="16"/>
              </w:rPr>
            </w:pPr>
            <w:r w:rsidRPr="00286EF0">
              <w:rPr>
                <w:iCs/>
                <w:sz w:val="16"/>
                <w:szCs w:val="16"/>
              </w:rPr>
              <w:t>g) klient je osobou oprávněnou ze životního pojištění,</w:t>
            </w:r>
          </w:p>
          <w:p w14:paraId="2FD83730" w14:textId="77777777" w:rsidR="00E41C2B" w:rsidRPr="00286EF0" w:rsidRDefault="00E41C2B" w:rsidP="00E41C2B">
            <w:pPr>
              <w:rPr>
                <w:iCs/>
                <w:sz w:val="16"/>
                <w:szCs w:val="16"/>
              </w:rPr>
            </w:pPr>
            <w:r w:rsidRPr="00286EF0">
              <w:rPr>
                <w:iCs/>
                <w:sz w:val="16"/>
                <w:szCs w:val="16"/>
              </w:rPr>
              <w:t>h) předmět činnosti klienta je spojen se zvýšeným rizikem.</w:t>
            </w:r>
          </w:p>
          <w:p w14:paraId="14C9F053" w14:textId="77777777" w:rsidR="00E41C2B" w:rsidRPr="00286EF0" w:rsidRDefault="00E41C2B" w:rsidP="00E41C2B">
            <w:pPr>
              <w:rPr>
                <w:iCs/>
                <w:sz w:val="16"/>
                <w:szCs w:val="16"/>
              </w:rPr>
            </w:pPr>
            <w:r w:rsidRPr="00286EF0">
              <w:rPr>
                <w:iCs/>
                <w:sz w:val="16"/>
                <w:szCs w:val="16"/>
              </w:rPr>
              <w:t>2. Faktory týkající se produktů, služeb, transakcí nebo distribučních kanálů:</w:t>
            </w:r>
          </w:p>
          <w:p w14:paraId="2215695C" w14:textId="77777777" w:rsidR="00E41C2B" w:rsidRPr="00286EF0" w:rsidRDefault="00E41C2B" w:rsidP="00E41C2B">
            <w:pPr>
              <w:rPr>
                <w:iCs/>
                <w:sz w:val="16"/>
                <w:szCs w:val="16"/>
              </w:rPr>
            </w:pPr>
            <w:r w:rsidRPr="00286EF0">
              <w:rPr>
                <w:iCs/>
                <w:sz w:val="16"/>
                <w:szCs w:val="16"/>
              </w:rPr>
              <w:t xml:space="preserve">a) využívání služeb privátního bankovnictví, </w:t>
            </w:r>
          </w:p>
          <w:p w14:paraId="2A77B3A8" w14:textId="77777777" w:rsidR="00E41C2B" w:rsidRPr="00286EF0" w:rsidRDefault="00E41C2B" w:rsidP="00E41C2B">
            <w:pPr>
              <w:rPr>
                <w:iCs/>
                <w:sz w:val="16"/>
                <w:szCs w:val="16"/>
              </w:rPr>
            </w:pPr>
            <w:r w:rsidRPr="00286EF0">
              <w:rPr>
                <w:iCs/>
                <w:sz w:val="16"/>
                <w:szCs w:val="16"/>
              </w:rPr>
              <w:t>b) využívání produktů nebo transakcí, které by mohly napomáhat anonymitě,</w:t>
            </w:r>
          </w:p>
          <w:p w14:paraId="4D340793" w14:textId="77777777" w:rsidR="00E41C2B" w:rsidRPr="00286EF0" w:rsidRDefault="00E41C2B" w:rsidP="00E41C2B">
            <w:pPr>
              <w:rPr>
                <w:iCs/>
                <w:sz w:val="16"/>
                <w:szCs w:val="16"/>
              </w:rPr>
            </w:pPr>
            <w:r w:rsidRPr="00286EF0">
              <w:rPr>
                <w:iCs/>
                <w:sz w:val="16"/>
                <w:szCs w:val="16"/>
              </w:rPr>
              <w:t>c) obchodní vztahy nebo transakce bez osobní přítomnosti klienta nebo za něj jednající fyzické osoby a bez určitých bezpečnostních opatření, jako jsou například elektronické podpisy,</w:t>
            </w:r>
          </w:p>
          <w:p w14:paraId="6013808C" w14:textId="77777777" w:rsidR="00E41C2B" w:rsidRPr="00286EF0" w:rsidRDefault="00E41C2B" w:rsidP="00E41C2B">
            <w:pPr>
              <w:rPr>
                <w:iCs/>
                <w:sz w:val="16"/>
                <w:szCs w:val="16"/>
              </w:rPr>
            </w:pPr>
            <w:r w:rsidRPr="00286EF0">
              <w:rPr>
                <w:iCs/>
                <w:sz w:val="16"/>
                <w:szCs w:val="16"/>
              </w:rPr>
              <w:t>d) příchozí platby od neznámých nebo nespřízněných třetích osob, nebo</w:t>
            </w:r>
          </w:p>
          <w:p w14:paraId="67375525" w14:textId="77777777" w:rsidR="00E41C2B" w:rsidRPr="00286EF0" w:rsidRDefault="00E41C2B" w:rsidP="00E41C2B">
            <w:pPr>
              <w:rPr>
                <w:iCs/>
                <w:sz w:val="16"/>
                <w:szCs w:val="16"/>
              </w:rPr>
            </w:pPr>
            <w:r w:rsidRPr="00286EF0">
              <w:rPr>
                <w:iCs/>
                <w:sz w:val="16"/>
                <w:szCs w:val="16"/>
              </w:rPr>
              <w:t>e) nové produkty a nové obchodní postupy, včetně nových distribučních systémů, a použití nových nebo rozvíjejících se technologií pro nové nebo již existující produkty.</w:t>
            </w:r>
          </w:p>
          <w:p w14:paraId="50CA67EC" w14:textId="77777777" w:rsidR="00E41C2B" w:rsidRPr="00286EF0" w:rsidRDefault="00E41C2B" w:rsidP="00E41C2B">
            <w:pPr>
              <w:rPr>
                <w:iCs/>
                <w:sz w:val="16"/>
                <w:szCs w:val="16"/>
              </w:rPr>
            </w:pPr>
            <w:r w:rsidRPr="00286EF0">
              <w:rPr>
                <w:iCs/>
                <w:sz w:val="16"/>
                <w:szCs w:val="16"/>
              </w:rPr>
              <w:t>3. Faktory zeměpisného rizika:</w:t>
            </w:r>
          </w:p>
          <w:p w14:paraId="0001AFC4" w14:textId="77777777" w:rsidR="00E41C2B" w:rsidRPr="00286EF0" w:rsidRDefault="00E41C2B" w:rsidP="00E41C2B">
            <w:pPr>
              <w:rPr>
                <w:iCs/>
                <w:sz w:val="16"/>
                <w:szCs w:val="16"/>
              </w:rPr>
            </w:pPr>
            <w:r w:rsidRPr="00286EF0">
              <w:rPr>
                <w:iCs/>
                <w:sz w:val="16"/>
                <w:szCs w:val="16"/>
              </w:rPr>
              <w:t>a) země, které byly orgány Evropské unie nebo mezinárodními institucemi, zabývajícími se opatřeními proti legalizaci výnosů z trestné činnosti, financování terorismu nebo šíření zbraní hromadného ničení označeny jako země, které nemají účinné systémy pro boj proti praní peněz a financování terorismu, nebo se podílí na nelegálním šíření zbraní hromadného ničení,</w:t>
            </w:r>
          </w:p>
          <w:p w14:paraId="5BC09C50" w14:textId="77777777" w:rsidR="00E41C2B" w:rsidRPr="00286EF0" w:rsidRDefault="00E41C2B" w:rsidP="00E41C2B">
            <w:pPr>
              <w:rPr>
                <w:iCs/>
                <w:sz w:val="16"/>
                <w:szCs w:val="16"/>
              </w:rPr>
            </w:pPr>
            <w:r w:rsidRPr="00286EF0">
              <w:rPr>
                <w:iCs/>
                <w:sz w:val="16"/>
                <w:szCs w:val="16"/>
              </w:rPr>
              <w:t>b) země, které byly ve věrohodných zdrojích označeny jako země s významnou úrovní korupce nebo jiné trestné činnosti,</w:t>
            </w:r>
          </w:p>
          <w:p w14:paraId="0739860E" w14:textId="77777777" w:rsidR="00E41C2B" w:rsidRPr="00286EF0" w:rsidRDefault="00E41C2B" w:rsidP="00E41C2B">
            <w:pPr>
              <w:rPr>
                <w:iCs/>
                <w:sz w:val="16"/>
                <w:szCs w:val="16"/>
              </w:rPr>
            </w:pPr>
            <w:r w:rsidRPr="00286EF0">
              <w:rPr>
                <w:iCs/>
                <w:sz w:val="16"/>
                <w:szCs w:val="16"/>
              </w:rPr>
              <w:t>c) země, na něž byly uvaleny sankce, embarga nebo podobná omezující opatření uložená například Evropskou unií nebo Organizací spojených národů, nebo</w:t>
            </w:r>
          </w:p>
          <w:p w14:paraId="44D87205" w14:textId="77777777" w:rsidR="00E41C2B" w:rsidRPr="00286EF0" w:rsidRDefault="00E41C2B" w:rsidP="00E41C2B">
            <w:pPr>
              <w:rPr>
                <w:iCs/>
                <w:sz w:val="16"/>
                <w:szCs w:val="16"/>
              </w:rPr>
            </w:pPr>
            <w:r w:rsidRPr="00286EF0">
              <w:rPr>
                <w:iCs/>
                <w:sz w:val="16"/>
                <w:szCs w:val="16"/>
              </w:rPr>
              <w:t>d) země, které poskytují finanční prostředky nebo podporu pro teroristickou činnost nebo ve kterých působí identifikované teroristické organizace</w:t>
            </w:r>
          </w:p>
        </w:tc>
        <w:tc>
          <w:tcPr>
            <w:tcW w:w="960" w:type="dxa"/>
            <w:tcBorders>
              <w:top w:val="nil"/>
              <w:left w:val="single" w:sz="2" w:space="0" w:color="auto"/>
              <w:bottom w:val="nil"/>
              <w:right w:val="single" w:sz="2" w:space="0" w:color="auto"/>
            </w:tcBorders>
          </w:tcPr>
          <w:p w14:paraId="3E9B06BA"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14:paraId="5C5DF066" w14:textId="77777777" w:rsidR="00E41C2B" w:rsidRPr="00D36155" w:rsidRDefault="00E41C2B" w:rsidP="00E41C2B">
            <w:pPr>
              <w:jc w:val="center"/>
              <w:rPr>
                <w:sz w:val="16"/>
                <w:szCs w:val="16"/>
              </w:rPr>
            </w:pPr>
          </w:p>
        </w:tc>
      </w:tr>
      <w:tr w:rsidR="00E41C2B" w:rsidRPr="00D36155" w14:paraId="69DA714F" w14:textId="77777777" w:rsidTr="003539D5">
        <w:tc>
          <w:tcPr>
            <w:tcW w:w="1380" w:type="dxa"/>
            <w:tcBorders>
              <w:top w:val="single" w:sz="8" w:space="0" w:color="auto"/>
              <w:left w:val="single" w:sz="8" w:space="0" w:color="auto"/>
              <w:bottom w:val="nil"/>
              <w:right w:val="single" w:sz="4" w:space="0" w:color="auto"/>
            </w:tcBorders>
          </w:tcPr>
          <w:p w14:paraId="14C06633" w14:textId="77777777" w:rsidR="00E41C2B" w:rsidRPr="00237F44" w:rsidRDefault="00E41C2B" w:rsidP="00E41C2B">
            <w:pPr>
              <w:rPr>
                <w:sz w:val="16"/>
                <w:szCs w:val="16"/>
              </w:rPr>
            </w:pPr>
            <w:r w:rsidRPr="00237F44">
              <w:rPr>
                <w:sz w:val="16"/>
                <w:szCs w:val="16"/>
              </w:rPr>
              <w:t>čl. 19</w:t>
            </w:r>
          </w:p>
        </w:tc>
        <w:tc>
          <w:tcPr>
            <w:tcW w:w="5520" w:type="dxa"/>
            <w:gridSpan w:val="4"/>
            <w:tcBorders>
              <w:top w:val="single" w:sz="8" w:space="0" w:color="auto"/>
              <w:left w:val="single" w:sz="4" w:space="0" w:color="auto"/>
              <w:bottom w:val="nil"/>
              <w:right w:val="single" w:sz="18" w:space="0" w:color="auto"/>
            </w:tcBorders>
          </w:tcPr>
          <w:p w14:paraId="341D60FC" w14:textId="77777777" w:rsidR="00E41C2B" w:rsidRPr="00D31849" w:rsidRDefault="00E41C2B" w:rsidP="00E41C2B">
            <w:pPr>
              <w:rPr>
                <w:sz w:val="16"/>
                <w:szCs w:val="16"/>
              </w:rPr>
            </w:pPr>
            <w:r w:rsidRPr="00D31849">
              <w:rPr>
                <w:sz w:val="16"/>
                <w:szCs w:val="16"/>
              </w:rPr>
              <w:t>Pokud jde o přeshraniční korespondenční vztahy s určitou respondenční institucí ze třetí země, členské státy vedle opatření zesílené hloubkové kontroly klienta stanovených v článku 13 po svých úvěrových institucích a finančních institucích vyžadují, aby:</w:t>
            </w:r>
          </w:p>
          <w:p w14:paraId="661E6EB3" w14:textId="77777777" w:rsidR="00E41C2B" w:rsidRPr="00D31849" w:rsidRDefault="00E41C2B" w:rsidP="00E41C2B">
            <w:pPr>
              <w:rPr>
                <w:sz w:val="16"/>
                <w:szCs w:val="16"/>
              </w:rPr>
            </w:pPr>
            <w:r w:rsidRPr="00D31849">
              <w:rPr>
                <w:sz w:val="16"/>
                <w:szCs w:val="16"/>
              </w:rPr>
              <w:t>a) shromáždily dostatek informací o této respondenční instituci, aby plně porozuměly povaze podnikání respondenční instituce a z veřejně dostupných informací zjistily, jakou má instituce pověst a jak kvalitní je dozor;</w:t>
            </w:r>
          </w:p>
          <w:p w14:paraId="3889A9FC" w14:textId="77777777" w:rsidR="00E41C2B" w:rsidRPr="00D31849" w:rsidRDefault="00E41C2B" w:rsidP="00E41C2B">
            <w:pPr>
              <w:rPr>
                <w:sz w:val="16"/>
                <w:szCs w:val="16"/>
              </w:rPr>
            </w:pPr>
            <w:r w:rsidRPr="00D31849">
              <w:rPr>
                <w:sz w:val="16"/>
                <w:szCs w:val="16"/>
              </w:rPr>
              <w:t>b) zhodnotily kontroly prováděné respondenční institucí s ohledem na boj proti praní peněz a financování terorismu;</w:t>
            </w:r>
          </w:p>
          <w:p w14:paraId="144B040A" w14:textId="77777777" w:rsidR="00E41C2B" w:rsidRPr="00D31849" w:rsidRDefault="00E41C2B" w:rsidP="00E41C2B">
            <w:pPr>
              <w:rPr>
                <w:sz w:val="16"/>
                <w:szCs w:val="16"/>
              </w:rPr>
            </w:pPr>
            <w:r w:rsidRPr="00D31849">
              <w:rPr>
                <w:sz w:val="16"/>
                <w:szCs w:val="16"/>
              </w:rPr>
              <w:t>c) získaly od vrcholného vedení souhlas před navázáním nových korespondenčních vztahů;</w:t>
            </w:r>
          </w:p>
          <w:p w14:paraId="1CE69ECB" w14:textId="77777777" w:rsidR="00E41C2B" w:rsidRPr="00D31849" w:rsidRDefault="00E41C2B" w:rsidP="00E41C2B">
            <w:pPr>
              <w:rPr>
                <w:sz w:val="16"/>
                <w:szCs w:val="16"/>
              </w:rPr>
            </w:pPr>
            <w:r w:rsidRPr="00D31849">
              <w:rPr>
                <w:sz w:val="16"/>
                <w:szCs w:val="16"/>
              </w:rPr>
              <w:t>d) zdokumentovaly příslušné odpovědnosti každé instituce;</w:t>
            </w:r>
          </w:p>
          <w:p w14:paraId="56669D33" w14:textId="77777777" w:rsidR="00E41C2B" w:rsidRPr="00D31849" w:rsidRDefault="00E41C2B" w:rsidP="00E41C2B">
            <w:pPr>
              <w:rPr>
                <w:sz w:val="16"/>
                <w:szCs w:val="16"/>
              </w:rPr>
            </w:pPr>
            <w:r w:rsidRPr="00D31849">
              <w:rPr>
                <w:sz w:val="16"/>
                <w:szCs w:val="16"/>
              </w:rPr>
              <w:t>e) ujistily se s ohledem na průběžné korespondenční účty, že respondenční instituce ověřila totožnost klientů, kteří mají přímý přístup k účtům korespondenční instituce, a prováděla jejich průběžnou hloubkovou kontrolu a že na vyžádání je korespondenční instituci schopna poskytnout relevantní údaje o hloubkové kontrole klienta.</w:t>
            </w:r>
          </w:p>
        </w:tc>
        <w:tc>
          <w:tcPr>
            <w:tcW w:w="840" w:type="dxa"/>
            <w:tcBorders>
              <w:top w:val="single" w:sz="8" w:space="0" w:color="auto"/>
              <w:left w:val="single" w:sz="18" w:space="0" w:color="auto"/>
              <w:bottom w:val="nil"/>
              <w:right w:val="single" w:sz="4" w:space="0" w:color="auto"/>
            </w:tcBorders>
          </w:tcPr>
          <w:p w14:paraId="39A983FF" w14:textId="77777777" w:rsidR="00E41C2B" w:rsidRPr="00D57A63" w:rsidRDefault="00E41C2B" w:rsidP="00E41C2B">
            <w:pPr>
              <w:rPr>
                <w:sz w:val="16"/>
                <w:szCs w:val="16"/>
              </w:rPr>
            </w:pPr>
            <w:r w:rsidRPr="00D57A63">
              <w:rPr>
                <w:sz w:val="16"/>
                <w:szCs w:val="16"/>
              </w:rPr>
              <w:t xml:space="preserve">253/2008 ve znění 368/2016 </w:t>
            </w:r>
            <w:r>
              <w:rPr>
                <w:sz w:val="16"/>
                <w:szCs w:val="16"/>
              </w:rPr>
              <w:t>527/2020</w:t>
            </w:r>
          </w:p>
        </w:tc>
        <w:tc>
          <w:tcPr>
            <w:tcW w:w="1080" w:type="dxa"/>
            <w:tcBorders>
              <w:top w:val="single" w:sz="8" w:space="0" w:color="auto"/>
              <w:left w:val="single" w:sz="4" w:space="0" w:color="auto"/>
              <w:bottom w:val="nil"/>
              <w:right w:val="single" w:sz="4" w:space="0" w:color="auto"/>
            </w:tcBorders>
          </w:tcPr>
          <w:p w14:paraId="373998A4" w14:textId="77777777" w:rsidR="00E41C2B" w:rsidRPr="005D5BA0" w:rsidRDefault="00E41C2B" w:rsidP="00E41C2B">
            <w:pPr>
              <w:jc w:val="center"/>
              <w:rPr>
                <w:sz w:val="16"/>
                <w:szCs w:val="16"/>
              </w:rPr>
            </w:pPr>
            <w:r w:rsidRPr="005D5BA0">
              <w:rPr>
                <w:sz w:val="16"/>
                <w:szCs w:val="16"/>
              </w:rPr>
              <w:t>§ 25 odst. 2 a 3</w:t>
            </w:r>
          </w:p>
        </w:tc>
        <w:tc>
          <w:tcPr>
            <w:tcW w:w="5400" w:type="dxa"/>
            <w:gridSpan w:val="4"/>
            <w:tcBorders>
              <w:top w:val="single" w:sz="8" w:space="0" w:color="auto"/>
              <w:left w:val="single" w:sz="4" w:space="0" w:color="auto"/>
              <w:bottom w:val="nil"/>
              <w:right w:val="single" w:sz="2" w:space="0" w:color="auto"/>
            </w:tcBorders>
          </w:tcPr>
          <w:p w14:paraId="37A19E99" w14:textId="77777777" w:rsidR="00E41C2B" w:rsidRPr="00286EF0" w:rsidRDefault="00E41C2B" w:rsidP="00E41C2B">
            <w:pPr>
              <w:rPr>
                <w:iCs/>
                <w:sz w:val="16"/>
                <w:szCs w:val="16"/>
              </w:rPr>
            </w:pPr>
            <w:r w:rsidRPr="00286EF0">
              <w:rPr>
                <w:iCs/>
                <w:sz w:val="16"/>
                <w:szCs w:val="16"/>
              </w:rPr>
              <w:t>Zvláštní ustanovení o úvěrových a finančních institucích</w:t>
            </w:r>
          </w:p>
          <w:p w14:paraId="4E4E3750" w14:textId="77777777" w:rsidR="00E41C2B" w:rsidRPr="00286EF0" w:rsidRDefault="00E41C2B" w:rsidP="00E41C2B">
            <w:pPr>
              <w:rPr>
                <w:iCs/>
                <w:sz w:val="16"/>
                <w:szCs w:val="16"/>
              </w:rPr>
            </w:pPr>
            <w:r w:rsidRPr="00286EF0">
              <w:rPr>
                <w:iCs/>
                <w:sz w:val="16"/>
                <w:szCs w:val="16"/>
              </w:rPr>
              <w:t>…..</w:t>
            </w:r>
          </w:p>
          <w:p w14:paraId="29ACC8D6" w14:textId="77777777" w:rsidR="00E41C2B" w:rsidRPr="00286EF0" w:rsidRDefault="00E41C2B" w:rsidP="00E41C2B">
            <w:pPr>
              <w:rPr>
                <w:sz w:val="16"/>
                <w:szCs w:val="16"/>
              </w:rPr>
            </w:pPr>
            <w:r w:rsidRPr="00286EF0">
              <w:rPr>
                <w:sz w:val="16"/>
                <w:szCs w:val="16"/>
              </w:rPr>
              <w:t>(2) Úvěrová nebo finanční instituce před navázáním korespondenčního vztahu s respondenční institucí</w:t>
            </w:r>
          </w:p>
          <w:p w14:paraId="64A18C3C" w14:textId="77777777" w:rsidR="00E41C2B" w:rsidRPr="00286EF0" w:rsidRDefault="00E41C2B" w:rsidP="00E41C2B">
            <w:pPr>
              <w:rPr>
                <w:sz w:val="16"/>
                <w:szCs w:val="16"/>
              </w:rPr>
            </w:pPr>
            <w:r w:rsidRPr="00286EF0">
              <w:rPr>
                <w:sz w:val="16"/>
                <w:szCs w:val="16"/>
              </w:rPr>
              <w:t>a) shromáždí dostatek informací o respondenční instituci a povaze jejího podnikání a dalších rizikových faktorech,</w:t>
            </w:r>
          </w:p>
          <w:p w14:paraId="248DD97A" w14:textId="77777777" w:rsidR="00E41C2B" w:rsidRPr="00286EF0" w:rsidRDefault="00E41C2B" w:rsidP="00E41C2B">
            <w:pPr>
              <w:rPr>
                <w:sz w:val="16"/>
                <w:szCs w:val="16"/>
              </w:rPr>
            </w:pPr>
            <w:r w:rsidRPr="00286EF0">
              <w:rPr>
                <w:sz w:val="16"/>
                <w:szCs w:val="16"/>
              </w:rPr>
              <w:t>b) z veřejně dostupných informací zjistí, jaká je kvalita dohledu, kterému respondenční instituce podléhá, a zda vůči ní nebylo vedeno šetření nebo řízení v souvislosti s porušením opatření proti legalizaci výnosů z trestné činnosti a financování terorismu,</w:t>
            </w:r>
          </w:p>
          <w:p w14:paraId="70DCE493" w14:textId="77777777" w:rsidR="00E41C2B" w:rsidRPr="00286EF0" w:rsidRDefault="00E41C2B" w:rsidP="00E41C2B">
            <w:pPr>
              <w:rPr>
                <w:sz w:val="16"/>
                <w:szCs w:val="16"/>
              </w:rPr>
            </w:pPr>
            <w:r w:rsidRPr="00286EF0">
              <w:rPr>
                <w:sz w:val="16"/>
                <w:szCs w:val="16"/>
              </w:rPr>
              <w:t>c) zjistí a zhodnotí opatření prováděná respondenční institucí proti legalizaci výnosů z trestné činnosti a financování terorismu, včetně způsobu a kvality provádění identifikace a kontroly klienta a schopnosti poskytnout tyto informace na vyžádání, a to zejména ve vztahu k průběžným účtům, jakož i schopnosti poskytování informací o plátci a příjemci při převodech peněžních prostředků.,</w:t>
            </w:r>
          </w:p>
          <w:p w14:paraId="6539D1A3" w14:textId="77777777" w:rsidR="00E41C2B" w:rsidRPr="00286EF0" w:rsidRDefault="00E41C2B" w:rsidP="00E41C2B">
            <w:pPr>
              <w:rPr>
                <w:sz w:val="16"/>
                <w:szCs w:val="16"/>
              </w:rPr>
            </w:pPr>
            <w:r w:rsidRPr="00286EF0">
              <w:rPr>
                <w:sz w:val="16"/>
                <w:szCs w:val="16"/>
              </w:rPr>
              <w:t>d) určí a zaznamená rozdělení povinností a odpovědnosti souvisejících s korespondenčním vztahem z hlediska uplatňování opatření proti legalizaci výnosů z trestné činnosti a financování terorismu mezi touto úvěrovou nebo finanční institucí a respondenční institucí.</w:t>
            </w:r>
          </w:p>
          <w:p w14:paraId="762C4C54" w14:textId="77777777" w:rsidR="00E41C2B" w:rsidRPr="00286EF0" w:rsidRDefault="00E41C2B" w:rsidP="00E41C2B">
            <w:pPr>
              <w:rPr>
                <w:sz w:val="16"/>
                <w:szCs w:val="16"/>
              </w:rPr>
            </w:pPr>
            <w:r w:rsidRPr="00286EF0">
              <w:rPr>
                <w:sz w:val="16"/>
                <w:szCs w:val="16"/>
              </w:rPr>
              <w:t>(3) K navázání korespondenčního vztahu musí vydat souhlas statutární orgán úvěrové nebo finanční instituce nebo vedoucí pobočky zahraniční úvěrové nebo finanční instituce působící na území České republiky.</w:t>
            </w:r>
          </w:p>
        </w:tc>
        <w:tc>
          <w:tcPr>
            <w:tcW w:w="960" w:type="dxa"/>
            <w:tcBorders>
              <w:top w:val="single" w:sz="8" w:space="0" w:color="auto"/>
              <w:left w:val="single" w:sz="2" w:space="0" w:color="auto"/>
              <w:bottom w:val="nil"/>
              <w:right w:val="single" w:sz="2" w:space="0" w:color="auto"/>
            </w:tcBorders>
          </w:tcPr>
          <w:p w14:paraId="1C7924DC" w14:textId="77777777"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14:paraId="6E87C697" w14:textId="77777777" w:rsidR="00E41C2B" w:rsidRPr="00D36155" w:rsidRDefault="00E41C2B" w:rsidP="00E41C2B">
            <w:pPr>
              <w:jc w:val="center"/>
              <w:rPr>
                <w:sz w:val="16"/>
                <w:szCs w:val="16"/>
              </w:rPr>
            </w:pPr>
          </w:p>
        </w:tc>
      </w:tr>
      <w:tr w:rsidR="00E41C2B" w:rsidRPr="00D36155" w14:paraId="78D22926" w14:textId="77777777" w:rsidTr="003539D5">
        <w:tc>
          <w:tcPr>
            <w:tcW w:w="1380" w:type="dxa"/>
            <w:tcBorders>
              <w:top w:val="single" w:sz="8" w:space="0" w:color="auto"/>
              <w:left w:val="single" w:sz="8" w:space="0" w:color="auto"/>
              <w:bottom w:val="nil"/>
              <w:right w:val="single" w:sz="4" w:space="0" w:color="auto"/>
            </w:tcBorders>
          </w:tcPr>
          <w:p w14:paraId="7C39D79C" w14:textId="77777777" w:rsidR="00E41C2B" w:rsidRPr="00237F44" w:rsidRDefault="00E41C2B" w:rsidP="00E41C2B">
            <w:pPr>
              <w:rPr>
                <w:sz w:val="16"/>
                <w:szCs w:val="16"/>
              </w:rPr>
            </w:pPr>
            <w:r w:rsidRPr="00237F44">
              <w:rPr>
                <w:sz w:val="16"/>
                <w:szCs w:val="16"/>
              </w:rPr>
              <w:t>čl. 20</w:t>
            </w:r>
          </w:p>
        </w:tc>
        <w:tc>
          <w:tcPr>
            <w:tcW w:w="5520" w:type="dxa"/>
            <w:gridSpan w:val="4"/>
            <w:tcBorders>
              <w:top w:val="single" w:sz="8" w:space="0" w:color="auto"/>
              <w:left w:val="single" w:sz="4" w:space="0" w:color="auto"/>
              <w:bottom w:val="nil"/>
              <w:right w:val="single" w:sz="18" w:space="0" w:color="auto"/>
            </w:tcBorders>
          </w:tcPr>
          <w:p w14:paraId="52117BCC" w14:textId="77777777" w:rsidR="00E41C2B" w:rsidRPr="00D31849" w:rsidRDefault="00E41C2B" w:rsidP="00E41C2B">
            <w:pPr>
              <w:rPr>
                <w:sz w:val="16"/>
                <w:szCs w:val="16"/>
              </w:rPr>
            </w:pPr>
            <w:r w:rsidRPr="00D31849">
              <w:rPr>
                <w:sz w:val="16"/>
                <w:szCs w:val="16"/>
              </w:rPr>
              <w:t>Pokud jde o transakce nebo obchodní vztahy s politicky exponovanými osobami, členské státy kromě opatření hloubkové kontroly klienta stanovených v článku 13 po povinných osobách vyžadují, aby:</w:t>
            </w:r>
          </w:p>
          <w:p w14:paraId="03C73254" w14:textId="77777777" w:rsidR="00E41C2B" w:rsidRPr="00D31849" w:rsidRDefault="00E41C2B" w:rsidP="00E41C2B">
            <w:pPr>
              <w:rPr>
                <w:sz w:val="16"/>
                <w:szCs w:val="16"/>
              </w:rPr>
            </w:pPr>
            <w:r w:rsidRPr="00D31849">
              <w:rPr>
                <w:sz w:val="16"/>
                <w:szCs w:val="16"/>
              </w:rPr>
              <w:t>a) měly zavedeny náležité systémy řízení rizik včetně postupů založených na posouzení rizik ke zjištění, zda klient nebo skutečný majitel klienta je politicky exponovanou osobou;</w:t>
            </w:r>
          </w:p>
          <w:p w14:paraId="0BE2859A" w14:textId="77777777" w:rsidR="00E41C2B" w:rsidRPr="00D31849" w:rsidRDefault="00E41C2B" w:rsidP="00E41C2B">
            <w:pPr>
              <w:rPr>
                <w:sz w:val="16"/>
                <w:szCs w:val="16"/>
              </w:rPr>
            </w:pPr>
            <w:r w:rsidRPr="00D31849">
              <w:rPr>
                <w:sz w:val="16"/>
                <w:szCs w:val="16"/>
              </w:rPr>
              <w:t>b) v případě obchodních vztahů s politicky exponovanými osobami uplatňovaly tato opatření:</w:t>
            </w:r>
          </w:p>
          <w:p w14:paraId="0C2C2A8F" w14:textId="77777777" w:rsidR="00E41C2B" w:rsidRPr="00D31849" w:rsidRDefault="00E41C2B" w:rsidP="00E41C2B">
            <w:pPr>
              <w:rPr>
                <w:sz w:val="16"/>
                <w:szCs w:val="16"/>
              </w:rPr>
            </w:pPr>
            <w:r w:rsidRPr="00D31849">
              <w:rPr>
                <w:sz w:val="16"/>
                <w:szCs w:val="16"/>
              </w:rPr>
              <w:t>i) získaly souhlas vrcholného vedení k navázání nebo rozvoji obchodních vztahů s takovými osobami;</w:t>
            </w:r>
          </w:p>
          <w:p w14:paraId="1569599D" w14:textId="77777777" w:rsidR="00E41C2B" w:rsidRPr="00D31849" w:rsidRDefault="00E41C2B" w:rsidP="00E41C2B">
            <w:pPr>
              <w:rPr>
                <w:sz w:val="16"/>
                <w:szCs w:val="16"/>
              </w:rPr>
            </w:pPr>
            <w:r w:rsidRPr="00D31849">
              <w:rPr>
                <w:sz w:val="16"/>
                <w:szCs w:val="16"/>
              </w:rPr>
              <w:t>ii) přijaly přiměřená opatření s cílem zjistit zdroj majetku a zdroj finančních prostředků, které figurují v obchodních vztazích nebo transakcích s takovými osobami;</w:t>
            </w:r>
          </w:p>
          <w:p w14:paraId="059F8F37" w14:textId="77777777" w:rsidR="00E41C2B" w:rsidRPr="00D31849" w:rsidRDefault="00E41C2B" w:rsidP="00E41C2B">
            <w:pPr>
              <w:rPr>
                <w:sz w:val="16"/>
                <w:szCs w:val="16"/>
              </w:rPr>
            </w:pPr>
            <w:r w:rsidRPr="00D31849">
              <w:rPr>
                <w:sz w:val="16"/>
                <w:szCs w:val="16"/>
              </w:rPr>
              <w:t>iii) prováděly zesílené průběžné sledování těchto obchodních vztahů.</w:t>
            </w:r>
          </w:p>
        </w:tc>
        <w:tc>
          <w:tcPr>
            <w:tcW w:w="840" w:type="dxa"/>
            <w:tcBorders>
              <w:top w:val="single" w:sz="8" w:space="0" w:color="auto"/>
              <w:left w:val="single" w:sz="18" w:space="0" w:color="auto"/>
              <w:bottom w:val="nil"/>
              <w:right w:val="single" w:sz="2" w:space="0" w:color="auto"/>
            </w:tcBorders>
          </w:tcPr>
          <w:p w14:paraId="5545E6C7" w14:textId="77777777" w:rsidR="00E41C2B" w:rsidRPr="00D57A63" w:rsidRDefault="00E41C2B" w:rsidP="00E41C2B">
            <w:pPr>
              <w:rPr>
                <w:sz w:val="16"/>
                <w:szCs w:val="16"/>
              </w:rPr>
            </w:pPr>
            <w:r w:rsidRPr="00D57A63">
              <w:rPr>
                <w:sz w:val="16"/>
                <w:szCs w:val="16"/>
              </w:rPr>
              <w:t xml:space="preserve">253/2008 ve znění 368/2016 </w:t>
            </w:r>
            <w:r>
              <w:rPr>
                <w:sz w:val="16"/>
                <w:szCs w:val="16"/>
              </w:rPr>
              <w:t>527/2020</w:t>
            </w:r>
            <w:r w:rsidR="00194567">
              <w:rPr>
                <w:sz w:val="16"/>
                <w:szCs w:val="16"/>
              </w:rPr>
              <w:t xml:space="preserve"> 107/2024 280/2024</w:t>
            </w:r>
          </w:p>
        </w:tc>
        <w:tc>
          <w:tcPr>
            <w:tcW w:w="1080" w:type="dxa"/>
            <w:tcBorders>
              <w:top w:val="single" w:sz="8" w:space="0" w:color="auto"/>
              <w:left w:val="single" w:sz="2" w:space="0" w:color="auto"/>
              <w:bottom w:val="nil"/>
              <w:right w:val="single" w:sz="2" w:space="0" w:color="auto"/>
            </w:tcBorders>
          </w:tcPr>
          <w:p w14:paraId="75B34A2A" w14:textId="77777777" w:rsidR="00E41C2B" w:rsidRPr="005D5BA0" w:rsidRDefault="00E41C2B" w:rsidP="00E41C2B">
            <w:pPr>
              <w:rPr>
                <w:sz w:val="16"/>
                <w:szCs w:val="16"/>
              </w:rPr>
            </w:pPr>
            <w:r w:rsidRPr="005D5BA0">
              <w:rPr>
                <w:sz w:val="16"/>
                <w:szCs w:val="16"/>
              </w:rPr>
              <w:t>§</w:t>
            </w:r>
            <w:r w:rsidR="00194567">
              <w:rPr>
                <w:sz w:val="16"/>
                <w:szCs w:val="16"/>
              </w:rPr>
              <w:t xml:space="preserve"> </w:t>
            </w:r>
            <w:r w:rsidRPr="005D5BA0">
              <w:rPr>
                <w:sz w:val="16"/>
                <w:szCs w:val="16"/>
              </w:rPr>
              <w:t>9 odst.</w:t>
            </w:r>
            <w:r w:rsidR="005C410F">
              <w:rPr>
                <w:sz w:val="16"/>
                <w:szCs w:val="16"/>
              </w:rPr>
              <w:t xml:space="preserve"> </w:t>
            </w:r>
            <w:r w:rsidRPr="005D5BA0">
              <w:rPr>
                <w:sz w:val="16"/>
                <w:szCs w:val="16"/>
              </w:rPr>
              <w:t>1</w:t>
            </w:r>
          </w:p>
        </w:tc>
        <w:tc>
          <w:tcPr>
            <w:tcW w:w="5400" w:type="dxa"/>
            <w:gridSpan w:val="4"/>
            <w:tcBorders>
              <w:top w:val="single" w:sz="8" w:space="0" w:color="auto"/>
              <w:left w:val="single" w:sz="2" w:space="0" w:color="auto"/>
              <w:bottom w:val="nil"/>
              <w:right w:val="single" w:sz="2" w:space="0" w:color="auto"/>
            </w:tcBorders>
          </w:tcPr>
          <w:p w14:paraId="7A312058" w14:textId="77777777" w:rsidR="00E41C2B" w:rsidRPr="00286EF0" w:rsidRDefault="00E41C2B" w:rsidP="00E41C2B">
            <w:pPr>
              <w:rPr>
                <w:sz w:val="16"/>
                <w:szCs w:val="16"/>
              </w:rPr>
            </w:pPr>
            <w:r w:rsidRPr="00286EF0">
              <w:rPr>
                <w:sz w:val="16"/>
                <w:szCs w:val="16"/>
              </w:rPr>
              <w:t>Kontrola klienta</w:t>
            </w:r>
          </w:p>
          <w:p w14:paraId="49B2D02C" w14:textId="77777777" w:rsidR="00194567" w:rsidRPr="00194567" w:rsidRDefault="00194567" w:rsidP="00194567">
            <w:pPr>
              <w:rPr>
                <w:sz w:val="16"/>
                <w:szCs w:val="16"/>
              </w:rPr>
            </w:pPr>
            <w:r w:rsidRPr="00194567">
              <w:rPr>
                <w:sz w:val="16"/>
                <w:szCs w:val="16"/>
              </w:rPr>
              <w:t>(1) Kontrolu klienta provádí povinná osoba</w:t>
            </w:r>
          </w:p>
          <w:p w14:paraId="6BE8F9BB" w14:textId="77777777" w:rsidR="00194567" w:rsidRPr="00194567" w:rsidRDefault="00194567" w:rsidP="00194567">
            <w:pPr>
              <w:rPr>
                <w:sz w:val="16"/>
                <w:szCs w:val="16"/>
              </w:rPr>
            </w:pPr>
            <w:r w:rsidRPr="00194567">
              <w:rPr>
                <w:sz w:val="16"/>
                <w:szCs w:val="16"/>
              </w:rPr>
              <w:t>a) před uskutečněním obchodu mimo obchodní vztah při naplnění podmínek podle § 7 odst. 1</w:t>
            </w:r>
          </w:p>
          <w:p w14:paraId="63C15B4A" w14:textId="77777777" w:rsidR="00194567" w:rsidRPr="00194567" w:rsidRDefault="00194567" w:rsidP="00194567">
            <w:pPr>
              <w:rPr>
                <w:sz w:val="16"/>
                <w:szCs w:val="16"/>
              </w:rPr>
            </w:pPr>
            <w:r w:rsidRPr="00194567">
              <w:rPr>
                <w:sz w:val="16"/>
                <w:szCs w:val="16"/>
              </w:rPr>
              <w:t>1. nejpozději v době, kdy je zřejmé, že dosáhne hodnoty 15 000 EUR nebo vyšší,</w:t>
            </w:r>
          </w:p>
          <w:p w14:paraId="0BD81681" w14:textId="77777777" w:rsidR="00194567" w:rsidRPr="00194567" w:rsidRDefault="00194567" w:rsidP="00194567">
            <w:pPr>
              <w:rPr>
                <w:sz w:val="16"/>
                <w:szCs w:val="16"/>
              </w:rPr>
            </w:pPr>
            <w:r w:rsidRPr="00194567">
              <w:rPr>
                <w:sz w:val="16"/>
                <w:szCs w:val="16"/>
              </w:rPr>
              <w:t>2. s politicky exponovanou osobou,</w:t>
            </w:r>
          </w:p>
          <w:p w14:paraId="7BE4068F" w14:textId="77777777" w:rsidR="00194567" w:rsidRPr="00194567" w:rsidRDefault="00194567" w:rsidP="00194567">
            <w:pPr>
              <w:rPr>
                <w:sz w:val="16"/>
                <w:szCs w:val="16"/>
              </w:rPr>
            </w:pPr>
            <w:r w:rsidRPr="00194567">
              <w:rPr>
                <w:sz w:val="16"/>
                <w:szCs w:val="16"/>
              </w:rPr>
              <w:t>3. s osobou se zemí původu ve třetí zemi, kterou na základě přímo použitelného předpisu Evropské unie39 nebo z jiného důvodu je třeba považovat za vysoce rizikovou (dále jen „vysoce riziková třetí země“),</w:t>
            </w:r>
          </w:p>
          <w:p w14:paraId="75DCA8E3" w14:textId="77777777" w:rsidR="00194567" w:rsidRPr="00194567" w:rsidRDefault="00194567" w:rsidP="00194567">
            <w:pPr>
              <w:rPr>
                <w:sz w:val="16"/>
                <w:szCs w:val="16"/>
              </w:rPr>
            </w:pPr>
            <w:r w:rsidRPr="00194567">
              <w:rPr>
                <w:sz w:val="16"/>
                <w:szCs w:val="16"/>
              </w:rPr>
              <w:t>4. s osobou identifikovanou postupem podle § 11 odst. 7,</w:t>
            </w:r>
          </w:p>
          <w:p w14:paraId="2D47FFEE" w14:textId="77777777" w:rsidR="00194567" w:rsidRPr="00194567" w:rsidRDefault="00194567" w:rsidP="00194567">
            <w:pPr>
              <w:rPr>
                <w:sz w:val="16"/>
                <w:szCs w:val="16"/>
              </w:rPr>
            </w:pPr>
            <w:r w:rsidRPr="00194567">
              <w:rPr>
                <w:sz w:val="16"/>
                <w:szCs w:val="16"/>
              </w:rPr>
              <w:t xml:space="preserve">5. při obchodu v hodnotě alespoň 2 000 EUR, v případě </w:t>
            </w:r>
          </w:p>
          <w:p w14:paraId="3E3223DB" w14:textId="77777777" w:rsidR="00194567" w:rsidRPr="00194567" w:rsidRDefault="00194567" w:rsidP="00194567">
            <w:pPr>
              <w:rPr>
                <w:sz w:val="16"/>
                <w:szCs w:val="16"/>
              </w:rPr>
            </w:pPr>
            <w:r w:rsidRPr="00194567">
              <w:rPr>
                <w:sz w:val="16"/>
                <w:szCs w:val="16"/>
              </w:rPr>
              <w:t>povinné osoby podle § 2 odst. 1 písm. c), nebo</w:t>
            </w:r>
          </w:p>
          <w:p w14:paraId="24964C98" w14:textId="77777777" w:rsidR="00194567" w:rsidRPr="00194567" w:rsidRDefault="00194567" w:rsidP="00194567">
            <w:pPr>
              <w:rPr>
                <w:sz w:val="16"/>
                <w:szCs w:val="16"/>
              </w:rPr>
            </w:pPr>
            <w:r w:rsidRPr="00194567">
              <w:rPr>
                <w:sz w:val="16"/>
                <w:szCs w:val="16"/>
              </w:rPr>
              <w:t>6. při převodu peněžních prostředků v hodnotě 1 000 EUR nebo vyšší,</w:t>
            </w:r>
          </w:p>
          <w:p w14:paraId="35053A5D" w14:textId="77777777" w:rsidR="00194567" w:rsidRPr="00194567" w:rsidRDefault="00194567" w:rsidP="00194567">
            <w:pPr>
              <w:rPr>
                <w:sz w:val="16"/>
                <w:szCs w:val="16"/>
              </w:rPr>
            </w:pPr>
            <w:r w:rsidRPr="00194567">
              <w:rPr>
                <w:sz w:val="16"/>
                <w:szCs w:val="16"/>
              </w:rPr>
              <w:t>b) v situacích, na které se vztahuje povinnost identifikace podle § 7 odst. 2 písm. a) a b), a to nejpozději před uskutečněním transakce,</w:t>
            </w:r>
          </w:p>
          <w:p w14:paraId="249CBEC7" w14:textId="77777777" w:rsidR="00194567" w:rsidRPr="00194567" w:rsidRDefault="00194567" w:rsidP="00194567">
            <w:pPr>
              <w:rPr>
                <w:sz w:val="16"/>
                <w:szCs w:val="16"/>
              </w:rPr>
            </w:pPr>
            <w:r w:rsidRPr="00194567">
              <w:rPr>
                <w:sz w:val="16"/>
                <w:szCs w:val="16"/>
              </w:rPr>
              <w:t>c) v době trvání obchodního vztahu, nebo</w:t>
            </w:r>
          </w:p>
          <w:p w14:paraId="2C4FAC97" w14:textId="77777777" w:rsidR="00E41C2B" w:rsidRDefault="00194567" w:rsidP="00194567">
            <w:pPr>
              <w:rPr>
                <w:sz w:val="16"/>
                <w:szCs w:val="16"/>
              </w:rPr>
            </w:pPr>
            <w:r w:rsidRPr="00194567">
              <w:rPr>
                <w:sz w:val="16"/>
                <w:szCs w:val="16"/>
              </w:rPr>
              <w:t>d) podle § 2 odst. 1 písm. n), odst. 2 písm. c) nebo d) při obchodu v hodnotě 10 000 EUR nebo vyšší.</w:t>
            </w:r>
          </w:p>
          <w:p w14:paraId="079CDD99" w14:textId="77777777" w:rsidR="00E41C2B" w:rsidRPr="00932E72" w:rsidRDefault="00E41C2B" w:rsidP="00E41C2B">
            <w:r w:rsidRPr="008278B9">
              <w:rPr>
                <w:color w:val="auto"/>
                <w:sz w:val="16"/>
                <w:szCs w:val="16"/>
                <w:vertAlign w:val="superscript"/>
              </w:rPr>
              <w:t>39)</w:t>
            </w:r>
            <w:r w:rsidRPr="008278B9">
              <w:rPr>
                <w:sz w:val="16"/>
                <w:szCs w:val="16"/>
              </w:rPr>
              <w:t xml:space="preserve"> Nařízení</w:t>
            </w:r>
            <w:r w:rsidRPr="00C45D5C">
              <w:rPr>
                <w:sz w:val="16"/>
                <w:szCs w:val="16"/>
              </w:rPr>
              <w:t xml:space="preserve"> Komise v přenesené pravomoci (EU) 2016/1675 ze dne 14. července 2016, kterým se směrnice (EU) 2015/849 Evropského parlamentu a Rady doplňuje o identifikaci vysoce rizikových třetích zemí se strategickými nedostatky.</w:t>
            </w:r>
          </w:p>
        </w:tc>
        <w:tc>
          <w:tcPr>
            <w:tcW w:w="960" w:type="dxa"/>
            <w:tcBorders>
              <w:top w:val="single" w:sz="8" w:space="0" w:color="auto"/>
              <w:left w:val="single" w:sz="2" w:space="0" w:color="auto"/>
              <w:bottom w:val="nil"/>
              <w:right w:val="single" w:sz="2" w:space="0" w:color="auto"/>
            </w:tcBorders>
          </w:tcPr>
          <w:p w14:paraId="27EDE7A9" w14:textId="77777777"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14:paraId="6CDD1742" w14:textId="77777777" w:rsidR="00E41C2B" w:rsidRPr="00D36155" w:rsidRDefault="00E41C2B" w:rsidP="00E41C2B">
            <w:pPr>
              <w:ind w:left="-70"/>
              <w:jc w:val="center"/>
              <w:rPr>
                <w:sz w:val="16"/>
                <w:szCs w:val="16"/>
              </w:rPr>
            </w:pPr>
          </w:p>
        </w:tc>
      </w:tr>
      <w:tr w:rsidR="00E41C2B" w:rsidRPr="00D36155" w14:paraId="2EB0847B" w14:textId="77777777" w:rsidTr="003539D5">
        <w:tc>
          <w:tcPr>
            <w:tcW w:w="1380" w:type="dxa"/>
            <w:tcBorders>
              <w:top w:val="nil"/>
              <w:left w:val="single" w:sz="8" w:space="0" w:color="auto"/>
              <w:bottom w:val="nil"/>
              <w:right w:val="single" w:sz="4" w:space="0" w:color="auto"/>
            </w:tcBorders>
          </w:tcPr>
          <w:p w14:paraId="31817F7B"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14:paraId="50046215" w14:textId="77777777" w:rsidR="00E41C2B" w:rsidRPr="00D31849" w:rsidRDefault="00E41C2B" w:rsidP="00E41C2B">
            <w:pPr>
              <w:rPr>
                <w:sz w:val="16"/>
                <w:szCs w:val="16"/>
              </w:rPr>
            </w:pPr>
          </w:p>
        </w:tc>
        <w:tc>
          <w:tcPr>
            <w:tcW w:w="840" w:type="dxa"/>
            <w:tcBorders>
              <w:top w:val="nil"/>
              <w:left w:val="single" w:sz="18" w:space="0" w:color="auto"/>
              <w:bottom w:val="nil"/>
              <w:right w:val="single" w:sz="2" w:space="0" w:color="auto"/>
            </w:tcBorders>
          </w:tcPr>
          <w:p w14:paraId="533395A5" w14:textId="77777777" w:rsidR="00E41C2B" w:rsidRPr="00D57A63" w:rsidRDefault="00E41C2B" w:rsidP="00E41C2B">
            <w:pPr>
              <w:rPr>
                <w:sz w:val="16"/>
                <w:szCs w:val="16"/>
              </w:rPr>
            </w:pPr>
            <w:r w:rsidRPr="00D57A63">
              <w:rPr>
                <w:sz w:val="16"/>
                <w:szCs w:val="16"/>
              </w:rPr>
              <w:t xml:space="preserve">253/2008 ve znění 368/2016 </w:t>
            </w:r>
            <w:r>
              <w:rPr>
                <w:sz w:val="16"/>
                <w:szCs w:val="16"/>
              </w:rPr>
              <w:t>527/2020</w:t>
            </w:r>
          </w:p>
        </w:tc>
        <w:tc>
          <w:tcPr>
            <w:tcW w:w="1080" w:type="dxa"/>
            <w:tcBorders>
              <w:top w:val="nil"/>
              <w:left w:val="single" w:sz="2" w:space="0" w:color="auto"/>
              <w:bottom w:val="nil"/>
              <w:right w:val="single" w:sz="2" w:space="0" w:color="auto"/>
            </w:tcBorders>
          </w:tcPr>
          <w:p w14:paraId="7D00C8DC" w14:textId="77777777" w:rsidR="00E41C2B" w:rsidRPr="005D5BA0" w:rsidRDefault="00E41C2B" w:rsidP="00E41C2B">
            <w:pPr>
              <w:jc w:val="center"/>
              <w:rPr>
                <w:sz w:val="16"/>
                <w:szCs w:val="16"/>
              </w:rPr>
            </w:pPr>
            <w:r w:rsidRPr="005D5BA0">
              <w:rPr>
                <w:sz w:val="16"/>
                <w:szCs w:val="16"/>
              </w:rPr>
              <w:t>§</w:t>
            </w:r>
            <w:r w:rsidR="005C410F">
              <w:rPr>
                <w:sz w:val="16"/>
                <w:szCs w:val="16"/>
              </w:rPr>
              <w:t xml:space="preserve"> </w:t>
            </w:r>
            <w:r w:rsidRPr="005D5BA0">
              <w:rPr>
                <w:sz w:val="16"/>
                <w:szCs w:val="16"/>
              </w:rPr>
              <w:t>9 odst.2 písm. b) a f)</w:t>
            </w:r>
          </w:p>
        </w:tc>
        <w:tc>
          <w:tcPr>
            <w:tcW w:w="5400" w:type="dxa"/>
            <w:gridSpan w:val="4"/>
            <w:tcBorders>
              <w:top w:val="nil"/>
              <w:left w:val="single" w:sz="2" w:space="0" w:color="auto"/>
              <w:bottom w:val="nil"/>
              <w:right w:val="single" w:sz="2" w:space="0" w:color="auto"/>
            </w:tcBorders>
          </w:tcPr>
          <w:p w14:paraId="22268BAC" w14:textId="77777777" w:rsidR="00E41C2B" w:rsidRPr="00286EF0" w:rsidRDefault="00E41C2B" w:rsidP="00E41C2B">
            <w:pPr>
              <w:rPr>
                <w:sz w:val="16"/>
                <w:szCs w:val="16"/>
              </w:rPr>
            </w:pPr>
            <w:r w:rsidRPr="00286EF0">
              <w:rPr>
                <w:sz w:val="16"/>
                <w:szCs w:val="16"/>
              </w:rPr>
              <w:t xml:space="preserve">(2) Kontrola klienta zahrnuje </w:t>
            </w:r>
          </w:p>
          <w:p w14:paraId="3BC900C1" w14:textId="77777777" w:rsidR="00E41C2B" w:rsidRPr="00286EF0" w:rsidRDefault="00E41C2B" w:rsidP="00E41C2B">
            <w:pPr>
              <w:rPr>
                <w:sz w:val="16"/>
                <w:szCs w:val="16"/>
              </w:rPr>
            </w:pPr>
            <w:r w:rsidRPr="00286EF0">
              <w:rPr>
                <w:sz w:val="16"/>
                <w:szCs w:val="16"/>
              </w:rPr>
              <w:t>…..</w:t>
            </w:r>
          </w:p>
          <w:p w14:paraId="292EB997" w14:textId="77777777" w:rsidR="00E41C2B" w:rsidRPr="00286EF0" w:rsidRDefault="00E41C2B" w:rsidP="00E41C2B">
            <w:pPr>
              <w:rPr>
                <w:sz w:val="16"/>
                <w:szCs w:val="16"/>
              </w:rPr>
            </w:pPr>
            <w:r w:rsidRPr="00286EF0">
              <w:rPr>
                <w:sz w:val="16"/>
                <w:szCs w:val="16"/>
              </w:rPr>
              <w:t>b) zjištění totožnosti skutečného majitele a přijetí opatření k ověření jeho totožnosti z důvěryhodných zdrojů s tím, že v případě, že klient podléhá povinnosti zápisu do evidence skutečných majitelů nebo obdobného registru, povinná osoba ověří skutečného majitele vždy alespoň z této evidence nebo obdobného registru a jednoho dalšího zdroje, a zjištění, zda skutečný majitel není politicky exponovanou osobou nebo osobou, vůči níž Česká republika uplatňuje mezinárodní sankce podle zákona o provádění mezinárodních sankcí,</w:t>
            </w:r>
          </w:p>
          <w:p w14:paraId="0092A8A8" w14:textId="77777777" w:rsidR="00E41C2B" w:rsidRPr="00286EF0" w:rsidRDefault="00E41C2B" w:rsidP="00E41C2B">
            <w:pPr>
              <w:rPr>
                <w:sz w:val="16"/>
                <w:szCs w:val="16"/>
              </w:rPr>
            </w:pPr>
            <w:r w:rsidRPr="00286EF0">
              <w:rPr>
                <w:sz w:val="16"/>
                <w:szCs w:val="16"/>
              </w:rPr>
              <w:t>…..</w:t>
            </w:r>
          </w:p>
          <w:p w14:paraId="155CDD7F" w14:textId="77777777" w:rsidR="00E41C2B" w:rsidRPr="00286EF0" w:rsidRDefault="00E41C2B" w:rsidP="00E41C2B">
            <w:pPr>
              <w:rPr>
                <w:sz w:val="16"/>
                <w:szCs w:val="16"/>
              </w:rPr>
            </w:pPr>
            <w:r w:rsidRPr="00286EF0">
              <w:rPr>
                <w:sz w:val="16"/>
                <w:szCs w:val="16"/>
              </w:rPr>
              <w:t>f) v rámci obchodního vztahu s politicky exponovanou osobou též přiměřená opatření ke zjištění původu jejího majetku</w:t>
            </w:r>
          </w:p>
        </w:tc>
        <w:tc>
          <w:tcPr>
            <w:tcW w:w="960" w:type="dxa"/>
            <w:tcBorders>
              <w:top w:val="nil"/>
              <w:left w:val="single" w:sz="2" w:space="0" w:color="auto"/>
              <w:bottom w:val="nil"/>
              <w:right w:val="single" w:sz="2" w:space="0" w:color="auto"/>
            </w:tcBorders>
          </w:tcPr>
          <w:p w14:paraId="26AA07EA"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14:paraId="63FE5284" w14:textId="77777777" w:rsidR="00E41C2B" w:rsidRPr="00D36155" w:rsidRDefault="00E41C2B" w:rsidP="00E41C2B">
            <w:pPr>
              <w:ind w:left="-70"/>
              <w:jc w:val="center"/>
              <w:rPr>
                <w:sz w:val="16"/>
                <w:szCs w:val="16"/>
              </w:rPr>
            </w:pPr>
          </w:p>
        </w:tc>
      </w:tr>
      <w:tr w:rsidR="00E41C2B" w:rsidRPr="00D36155" w14:paraId="5AD2A058" w14:textId="77777777" w:rsidTr="003539D5">
        <w:tc>
          <w:tcPr>
            <w:tcW w:w="1380" w:type="dxa"/>
            <w:tcBorders>
              <w:top w:val="nil"/>
              <w:left w:val="single" w:sz="8" w:space="0" w:color="auto"/>
              <w:bottom w:val="nil"/>
              <w:right w:val="single" w:sz="4" w:space="0" w:color="auto"/>
            </w:tcBorders>
          </w:tcPr>
          <w:p w14:paraId="44D741D8"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14:paraId="1105C92C" w14:textId="77777777" w:rsidR="00E41C2B" w:rsidRPr="00D31849" w:rsidRDefault="00E41C2B" w:rsidP="00E41C2B">
            <w:pPr>
              <w:rPr>
                <w:sz w:val="16"/>
                <w:szCs w:val="16"/>
              </w:rPr>
            </w:pPr>
          </w:p>
        </w:tc>
        <w:tc>
          <w:tcPr>
            <w:tcW w:w="840" w:type="dxa"/>
            <w:tcBorders>
              <w:top w:val="nil"/>
              <w:left w:val="single" w:sz="18" w:space="0" w:color="auto"/>
              <w:bottom w:val="nil"/>
              <w:right w:val="single" w:sz="2" w:space="0" w:color="auto"/>
            </w:tcBorders>
          </w:tcPr>
          <w:p w14:paraId="26035E53" w14:textId="77777777"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nil"/>
              <w:left w:val="single" w:sz="2" w:space="0" w:color="auto"/>
              <w:bottom w:val="nil"/>
              <w:right w:val="single" w:sz="2" w:space="0" w:color="auto"/>
            </w:tcBorders>
          </w:tcPr>
          <w:p w14:paraId="6A46589D" w14:textId="77777777" w:rsidR="00E41C2B" w:rsidRPr="005D5BA0" w:rsidRDefault="00E41C2B" w:rsidP="00E41C2B">
            <w:pPr>
              <w:jc w:val="center"/>
              <w:rPr>
                <w:sz w:val="16"/>
                <w:szCs w:val="16"/>
              </w:rPr>
            </w:pPr>
            <w:r w:rsidRPr="005D5BA0">
              <w:rPr>
                <w:sz w:val="16"/>
                <w:szCs w:val="16"/>
              </w:rPr>
              <w:t>§ 8 odst. 8 písm. a)</w:t>
            </w:r>
          </w:p>
        </w:tc>
        <w:tc>
          <w:tcPr>
            <w:tcW w:w="5400" w:type="dxa"/>
            <w:gridSpan w:val="4"/>
            <w:tcBorders>
              <w:top w:val="nil"/>
              <w:left w:val="single" w:sz="2" w:space="0" w:color="auto"/>
              <w:bottom w:val="nil"/>
              <w:right w:val="single" w:sz="2" w:space="0" w:color="auto"/>
            </w:tcBorders>
          </w:tcPr>
          <w:p w14:paraId="27C25D4C" w14:textId="77777777" w:rsidR="00E41C2B" w:rsidRPr="00286EF0" w:rsidRDefault="00E41C2B" w:rsidP="00E41C2B">
            <w:pPr>
              <w:rPr>
                <w:sz w:val="16"/>
                <w:szCs w:val="16"/>
              </w:rPr>
            </w:pPr>
            <w:r w:rsidRPr="00286EF0">
              <w:rPr>
                <w:sz w:val="16"/>
                <w:szCs w:val="16"/>
              </w:rPr>
              <w:t>(8) V rámci identifikace klienta povinná osoba zjistí a zaznamená, zda</w:t>
            </w:r>
          </w:p>
          <w:p w14:paraId="6681F36A" w14:textId="77777777" w:rsidR="00E41C2B" w:rsidRPr="00286EF0" w:rsidRDefault="00E41C2B" w:rsidP="00E41C2B">
            <w:pPr>
              <w:rPr>
                <w:sz w:val="16"/>
                <w:szCs w:val="16"/>
              </w:rPr>
            </w:pPr>
            <w:r w:rsidRPr="00286EF0">
              <w:rPr>
                <w:sz w:val="16"/>
                <w:szCs w:val="16"/>
              </w:rPr>
              <w:t>a) klient, fyzická osoba jednající za klienta v daném obchodu nebo obchodním vztahu a jeho skutečný majitel, pokud je povinné osobě znám, není politicky exponovanou osobou nebo osobou, vůči níž Česká republika uplatňuje mezinárodní sankce podle zákona o provádění mezinárodních sankcí,</w:t>
            </w:r>
          </w:p>
        </w:tc>
        <w:tc>
          <w:tcPr>
            <w:tcW w:w="960" w:type="dxa"/>
            <w:tcBorders>
              <w:top w:val="nil"/>
              <w:left w:val="single" w:sz="2" w:space="0" w:color="auto"/>
              <w:bottom w:val="nil"/>
              <w:right w:val="single" w:sz="2" w:space="0" w:color="auto"/>
            </w:tcBorders>
          </w:tcPr>
          <w:p w14:paraId="22641C4D"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14:paraId="759E73EF" w14:textId="77777777" w:rsidR="00E41C2B" w:rsidRPr="00D36155" w:rsidRDefault="00E41C2B" w:rsidP="00E41C2B">
            <w:pPr>
              <w:ind w:left="-70"/>
              <w:jc w:val="center"/>
              <w:rPr>
                <w:sz w:val="16"/>
                <w:szCs w:val="16"/>
              </w:rPr>
            </w:pPr>
          </w:p>
        </w:tc>
      </w:tr>
      <w:tr w:rsidR="00E41C2B" w:rsidRPr="00D36155" w14:paraId="2AE12CC7" w14:textId="77777777" w:rsidTr="003539D5">
        <w:tc>
          <w:tcPr>
            <w:tcW w:w="1380" w:type="dxa"/>
            <w:tcBorders>
              <w:top w:val="nil"/>
              <w:left w:val="single" w:sz="8" w:space="0" w:color="auto"/>
              <w:bottom w:val="nil"/>
              <w:right w:val="single" w:sz="4" w:space="0" w:color="auto"/>
            </w:tcBorders>
          </w:tcPr>
          <w:p w14:paraId="5D5E2802"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14:paraId="0031BEFB" w14:textId="77777777" w:rsidR="00E41C2B" w:rsidRPr="00D31849" w:rsidRDefault="00E41C2B" w:rsidP="00E41C2B">
            <w:pPr>
              <w:rPr>
                <w:sz w:val="16"/>
                <w:szCs w:val="16"/>
              </w:rPr>
            </w:pPr>
          </w:p>
        </w:tc>
        <w:tc>
          <w:tcPr>
            <w:tcW w:w="840" w:type="dxa"/>
            <w:tcBorders>
              <w:top w:val="nil"/>
              <w:left w:val="single" w:sz="18" w:space="0" w:color="auto"/>
              <w:bottom w:val="nil"/>
              <w:right w:val="single" w:sz="2" w:space="0" w:color="auto"/>
            </w:tcBorders>
          </w:tcPr>
          <w:p w14:paraId="0F784607" w14:textId="77777777"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nil"/>
              <w:left w:val="single" w:sz="2" w:space="0" w:color="auto"/>
              <w:bottom w:val="nil"/>
              <w:right w:val="single" w:sz="2" w:space="0" w:color="auto"/>
            </w:tcBorders>
          </w:tcPr>
          <w:p w14:paraId="14233FC8" w14:textId="77777777" w:rsidR="00E41C2B" w:rsidRPr="005D5BA0" w:rsidRDefault="00E41C2B" w:rsidP="00E41C2B">
            <w:pPr>
              <w:jc w:val="center"/>
              <w:rPr>
                <w:sz w:val="16"/>
                <w:szCs w:val="16"/>
              </w:rPr>
            </w:pPr>
            <w:r w:rsidRPr="005D5BA0">
              <w:rPr>
                <w:sz w:val="16"/>
                <w:szCs w:val="16"/>
              </w:rPr>
              <w:t>§ 9a odst. 2 písm. c) a d)</w:t>
            </w:r>
          </w:p>
        </w:tc>
        <w:tc>
          <w:tcPr>
            <w:tcW w:w="5400" w:type="dxa"/>
            <w:gridSpan w:val="4"/>
            <w:tcBorders>
              <w:top w:val="nil"/>
              <w:left w:val="single" w:sz="2" w:space="0" w:color="auto"/>
              <w:bottom w:val="nil"/>
              <w:right w:val="single" w:sz="2" w:space="0" w:color="auto"/>
            </w:tcBorders>
          </w:tcPr>
          <w:p w14:paraId="27529735" w14:textId="77777777" w:rsidR="00E41C2B" w:rsidRPr="00286EF0" w:rsidRDefault="00E41C2B" w:rsidP="00E41C2B">
            <w:pPr>
              <w:rPr>
                <w:sz w:val="16"/>
                <w:szCs w:val="16"/>
              </w:rPr>
            </w:pPr>
            <w:r w:rsidRPr="00286EF0">
              <w:rPr>
                <w:sz w:val="16"/>
                <w:szCs w:val="16"/>
              </w:rPr>
              <w:t xml:space="preserve">(2) Povinná osoba uplatní opatření zesílené identifikace a kontroly klienta vždy </w:t>
            </w:r>
          </w:p>
          <w:p w14:paraId="267F9717" w14:textId="77777777" w:rsidR="00E41C2B" w:rsidRPr="00286EF0" w:rsidRDefault="00E41C2B" w:rsidP="00E41C2B">
            <w:pPr>
              <w:rPr>
                <w:sz w:val="16"/>
                <w:szCs w:val="16"/>
              </w:rPr>
            </w:pPr>
            <w:r w:rsidRPr="00286EF0">
              <w:rPr>
                <w:sz w:val="16"/>
                <w:szCs w:val="16"/>
              </w:rPr>
              <w:t>c) před uskutečněním obchodu nebo při uzavírání obchodního vztahu s politicky exponovanou osobou,</w:t>
            </w:r>
          </w:p>
          <w:p w14:paraId="07D41A50" w14:textId="77777777" w:rsidR="00E41C2B" w:rsidRPr="00286EF0" w:rsidRDefault="00E41C2B" w:rsidP="00E41C2B">
            <w:pPr>
              <w:rPr>
                <w:sz w:val="16"/>
                <w:szCs w:val="16"/>
              </w:rPr>
            </w:pPr>
            <w:r w:rsidRPr="00286EF0">
              <w:rPr>
                <w:sz w:val="16"/>
                <w:szCs w:val="16"/>
              </w:rPr>
              <w:t>d) získá souhlas člena svého statutárního orgánu nebo osoby jím pověřené k řízení v oblasti opatření proti legalizaci výnosů z trestné činnosti a financování terorismu k uzavření obchodního vztahu nebo k jeho pokračování,</w:t>
            </w:r>
          </w:p>
        </w:tc>
        <w:tc>
          <w:tcPr>
            <w:tcW w:w="960" w:type="dxa"/>
            <w:tcBorders>
              <w:top w:val="nil"/>
              <w:left w:val="single" w:sz="2" w:space="0" w:color="auto"/>
              <w:bottom w:val="nil"/>
              <w:right w:val="single" w:sz="2" w:space="0" w:color="auto"/>
            </w:tcBorders>
          </w:tcPr>
          <w:p w14:paraId="6F021114"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14:paraId="3D5617F0" w14:textId="77777777" w:rsidR="00E41C2B" w:rsidRPr="00D36155" w:rsidRDefault="00E41C2B" w:rsidP="00E41C2B">
            <w:pPr>
              <w:ind w:left="-70"/>
              <w:jc w:val="center"/>
              <w:rPr>
                <w:sz w:val="16"/>
                <w:szCs w:val="16"/>
              </w:rPr>
            </w:pPr>
          </w:p>
        </w:tc>
      </w:tr>
      <w:tr w:rsidR="00E41C2B" w:rsidRPr="00D36155" w14:paraId="604488C9" w14:textId="77777777" w:rsidTr="003539D5">
        <w:tc>
          <w:tcPr>
            <w:tcW w:w="1380" w:type="dxa"/>
            <w:tcBorders>
              <w:top w:val="nil"/>
              <w:left w:val="single" w:sz="8" w:space="0" w:color="auto"/>
              <w:bottom w:val="nil"/>
              <w:right w:val="single" w:sz="4" w:space="0" w:color="auto"/>
            </w:tcBorders>
          </w:tcPr>
          <w:p w14:paraId="1B7F98ED"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14:paraId="091A6C48" w14:textId="77777777" w:rsidR="00E41C2B" w:rsidRPr="00D31849" w:rsidRDefault="00E41C2B" w:rsidP="00E41C2B">
            <w:pPr>
              <w:rPr>
                <w:sz w:val="16"/>
                <w:szCs w:val="16"/>
              </w:rPr>
            </w:pPr>
          </w:p>
        </w:tc>
        <w:tc>
          <w:tcPr>
            <w:tcW w:w="840" w:type="dxa"/>
            <w:tcBorders>
              <w:top w:val="nil"/>
              <w:left w:val="single" w:sz="18" w:space="0" w:color="auto"/>
              <w:bottom w:val="nil"/>
              <w:right w:val="single" w:sz="2" w:space="0" w:color="auto"/>
            </w:tcBorders>
          </w:tcPr>
          <w:p w14:paraId="55B8B1C3" w14:textId="77777777"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nil"/>
              <w:left w:val="single" w:sz="2" w:space="0" w:color="auto"/>
              <w:bottom w:val="nil"/>
              <w:right w:val="single" w:sz="2" w:space="0" w:color="auto"/>
            </w:tcBorders>
          </w:tcPr>
          <w:p w14:paraId="29887B1B" w14:textId="77777777" w:rsidR="00E41C2B" w:rsidRPr="005D5BA0" w:rsidDel="006B0BC8" w:rsidRDefault="00E41C2B" w:rsidP="00E41C2B">
            <w:pPr>
              <w:rPr>
                <w:sz w:val="16"/>
                <w:szCs w:val="16"/>
              </w:rPr>
            </w:pPr>
            <w:r w:rsidRPr="005D5BA0">
              <w:rPr>
                <w:sz w:val="16"/>
                <w:szCs w:val="16"/>
              </w:rPr>
              <w:t>§ 9a odst. 3 písm. d)</w:t>
            </w:r>
          </w:p>
        </w:tc>
        <w:tc>
          <w:tcPr>
            <w:tcW w:w="5400" w:type="dxa"/>
            <w:gridSpan w:val="4"/>
            <w:tcBorders>
              <w:top w:val="nil"/>
              <w:left w:val="single" w:sz="2" w:space="0" w:color="auto"/>
              <w:bottom w:val="nil"/>
              <w:right w:val="single" w:sz="2" w:space="0" w:color="auto"/>
            </w:tcBorders>
          </w:tcPr>
          <w:p w14:paraId="73E7788C" w14:textId="77777777" w:rsidR="00E41C2B" w:rsidRPr="00286EF0" w:rsidRDefault="00E41C2B" w:rsidP="00E41C2B">
            <w:pPr>
              <w:rPr>
                <w:sz w:val="16"/>
                <w:szCs w:val="16"/>
              </w:rPr>
            </w:pPr>
            <w:r w:rsidRPr="00286EF0">
              <w:rPr>
                <w:sz w:val="16"/>
                <w:szCs w:val="16"/>
              </w:rPr>
              <w:t>(3) Při zesílené identifikaci a kontrole klienta povinná osoba v rozsahu potřebném k účinnému řízení zjištěného rizika nad rámec opatření uplatňovaných při identifikaci a kontrole klienta</w:t>
            </w:r>
          </w:p>
          <w:p w14:paraId="1208867A" w14:textId="77777777" w:rsidR="00E41C2B" w:rsidRPr="00286EF0" w:rsidRDefault="00E41C2B" w:rsidP="00E41C2B">
            <w:pPr>
              <w:rPr>
                <w:sz w:val="16"/>
                <w:szCs w:val="16"/>
              </w:rPr>
            </w:pPr>
            <w:r w:rsidRPr="00286EF0">
              <w:rPr>
                <w:sz w:val="16"/>
                <w:szCs w:val="16"/>
              </w:rPr>
              <w:t>.….</w:t>
            </w:r>
          </w:p>
          <w:p w14:paraId="6C1BB449" w14:textId="77777777" w:rsidR="00E41C2B" w:rsidRPr="00286EF0" w:rsidRDefault="00E41C2B" w:rsidP="00E41C2B">
            <w:pPr>
              <w:rPr>
                <w:sz w:val="16"/>
                <w:szCs w:val="16"/>
              </w:rPr>
            </w:pPr>
            <w:r w:rsidRPr="00286EF0">
              <w:rPr>
                <w:sz w:val="16"/>
                <w:szCs w:val="16"/>
              </w:rPr>
              <w:t>d) získá souhlas člena svého statutárního orgánu nebo osoby jím pověřené k řízení v oblasti opatření proti legalizaci výnosů z trestné činnosti a financování terorismu k uzavření obchodního vztahu nebo k jeho pokračování,</w:t>
            </w:r>
          </w:p>
        </w:tc>
        <w:tc>
          <w:tcPr>
            <w:tcW w:w="960" w:type="dxa"/>
            <w:tcBorders>
              <w:top w:val="nil"/>
              <w:left w:val="single" w:sz="2" w:space="0" w:color="auto"/>
              <w:bottom w:val="nil"/>
              <w:right w:val="single" w:sz="2" w:space="0" w:color="auto"/>
            </w:tcBorders>
          </w:tcPr>
          <w:p w14:paraId="7DE036AC"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14:paraId="1D9E62E4" w14:textId="77777777" w:rsidR="00E41C2B" w:rsidRPr="00D36155" w:rsidRDefault="00E41C2B" w:rsidP="00E41C2B">
            <w:pPr>
              <w:ind w:left="-70"/>
              <w:jc w:val="center"/>
              <w:rPr>
                <w:sz w:val="16"/>
                <w:szCs w:val="16"/>
              </w:rPr>
            </w:pPr>
          </w:p>
        </w:tc>
      </w:tr>
      <w:tr w:rsidR="00E41C2B" w:rsidRPr="00D36155" w14:paraId="501C8CC8" w14:textId="77777777" w:rsidTr="003539D5">
        <w:tc>
          <w:tcPr>
            <w:tcW w:w="1380" w:type="dxa"/>
            <w:tcBorders>
              <w:top w:val="nil"/>
              <w:left w:val="single" w:sz="8" w:space="0" w:color="auto"/>
              <w:bottom w:val="single" w:sz="8" w:space="0" w:color="auto"/>
              <w:right w:val="single" w:sz="4" w:space="0" w:color="auto"/>
            </w:tcBorders>
          </w:tcPr>
          <w:p w14:paraId="40407D8E" w14:textId="77777777" w:rsidR="00E41C2B" w:rsidRPr="00237F44" w:rsidRDefault="00E41C2B" w:rsidP="00E41C2B">
            <w:pPr>
              <w:rPr>
                <w:sz w:val="16"/>
                <w:szCs w:val="16"/>
              </w:rPr>
            </w:pPr>
          </w:p>
        </w:tc>
        <w:tc>
          <w:tcPr>
            <w:tcW w:w="5520" w:type="dxa"/>
            <w:gridSpan w:val="4"/>
            <w:tcBorders>
              <w:top w:val="nil"/>
              <w:left w:val="single" w:sz="4" w:space="0" w:color="auto"/>
              <w:bottom w:val="single" w:sz="8" w:space="0" w:color="auto"/>
              <w:right w:val="single" w:sz="18" w:space="0" w:color="auto"/>
            </w:tcBorders>
          </w:tcPr>
          <w:p w14:paraId="051D9811" w14:textId="77777777" w:rsidR="00E41C2B" w:rsidRPr="00D31849" w:rsidRDefault="00E41C2B" w:rsidP="00E41C2B">
            <w:pPr>
              <w:rPr>
                <w:sz w:val="16"/>
                <w:szCs w:val="16"/>
              </w:rPr>
            </w:pPr>
          </w:p>
        </w:tc>
        <w:tc>
          <w:tcPr>
            <w:tcW w:w="840" w:type="dxa"/>
            <w:tcBorders>
              <w:top w:val="nil"/>
              <w:left w:val="single" w:sz="18" w:space="0" w:color="auto"/>
              <w:bottom w:val="single" w:sz="8" w:space="0" w:color="auto"/>
              <w:right w:val="single" w:sz="2" w:space="0" w:color="auto"/>
            </w:tcBorders>
          </w:tcPr>
          <w:p w14:paraId="5B5F71BB" w14:textId="77777777" w:rsidR="00E41C2B" w:rsidRPr="00D57A63" w:rsidRDefault="00E41C2B" w:rsidP="00E41C2B">
            <w:pPr>
              <w:rPr>
                <w:sz w:val="16"/>
                <w:szCs w:val="16"/>
              </w:rPr>
            </w:pPr>
            <w:r>
              <w:rPr>
                <w:sz w:val="16"/>
                <w:szCs w:val="16"/>
              </w:rPr>
              <w:t>253/2008 ve znění 527/2020</w:t>
            </w:r>
          </w:p>
        </w:tc>
        <w:tc>
          <w:tcPr>
            <w:tcW w:w="1080" w:type="dxa"/>
            <w:tcBorders>
              <w:top w:val="nil"/>
              <w:left w:val="single" w:sz="2" w:space="0" w:color="auto"/>
              <w:bottom w:val="single" w:sz="8" w:space="0" w:color="auto"/>
              <w:right w:val="single" w:sz="2" w:space="0" w:color="auto"/>
            </w:tcBorders>
          </w:tcPr>
          <w:p w14:paraId="779AFD8E" w14:textId="77777777" w:rsidR="00E41C2B" w:rsidRPr="005D5BA0" w:rsidRDefault="00E41C2B" w:rsidP="00E41C2B">
            <w:pPr>
              <w:jc w:val="center"/>
              <w:rPr>
                <w:sz w:val="16"/>
                <w:szCs w:val="16"/>
              </w:rPr>
            </w:pPr>
            <w:r w:rsidRPr="005D5BA0">
              <w:rPr>
                <w:sz w:val="16"/>
                <w:szCs w:val="16"/>
              </w:rPr>
              <w:t>§ 9a odst. 4</w:t>
            </w:r>
          </w:p>
        </w:tc>
        <w:tc>
          <w:tcPr>
            <w:tcW w:w="5400" w:type="dxa"/>
            <w:gridSpan w:val="4"/>
            <w:tcBorders>
              <w:top w:val="nil"/>
              <w:left w:val="single" w:sz="2" w:space="0" w:color="auto"/>
              <w:bottom w:val="single" w:sz="8" w:space="0" w:color="auto"/>
              <w:right w:val="single" w:sz="2" w:space="0" w:color="auto"/>
            </w:tcBorders>
          </w:tcPr>
          <w:p w14:paraId="0FFE1CA3" w14:textId="77777777" w:rsidR="00E41C2B" w:rsidRPr="00286EF0" w:rsidRDefault="00E41C2B" w:rsidP="00E41C2B">
            <w:pPr>
              <w:rPr>
                <w:sz w:val="16"/>
                <w:szCs w:val="16"/>
              </w:rPr>
            </w:pPr>
            <w:r w:rsidRPr="00286EF0">
              <w:rPr>
                <w:sz w:val="16"/>
                <w:szCs w:val="16"/>
              </w:rPr>
              <w:t>(4) V případě podle odstavce 2 písm. a) nebo b) provede povinná osoba alespoň opatření podle odstavce 3 písm. a) až d) a f). V případě podle odstavce 2 písm. c) provede povinná osoba alespoň opatření podle odstavce 3 písm. a) bodu 3 a odstavce 3 písm. c) a d).</w:t>
            </w:r>
          </w:p>
        </w:tc>
        <w:tc>
          <w:tcPr>
            <w:tcW w:w="960" w:type="dxa"/>
            <w:tcBorders>
              <w:top w:val="nil"/>
              <w:left w:val="single" w:sz="2" w:space="0" w:color="auto"/>
              <w:bottom w:val="single" w:sz="8" w:space="0" w:color="auto"/>
              <w:right w:val="single" w:sz="2" w:space="0" w:color="auto"/>
            </w:tcBorders>
          </w:tcPr>
          <w:p w14:paraId="229D49FF" w14:textId="77777777" w:rsidR="00E41C2B" w:rsidRPr="00D36155" w:rsidRDefault="00E41C2B" w:rsidP="00E41C2B">
            <w:pPr>
              <w:jc w:val="center"/>
              <w:rPr>
                <w:sz w:val="16"/>
                <w:szCs w:val="16"/>
              </w:rPr>
            </w:pPr>
          </w:p>
        </w:tc>
        <w:tc>
          <w:tcPr>
            <w:tcW w:w="660" w:type="dxa"/>
            <w:tcBorders>
              <w:top w:val="nil"/>
              <w:left w:val="single" w:sz="2" w:space="0" w:color="auto"/>
              <w:bottom w:val="single" w:sz="8" w:space="0" w:color="auto"/>
              <w:right w:val="single" w:sz="8" w:space="0" w:color="auto"/>
            </w:tcBorders>
          </w:tcPr>
          <w:p w14:paraId="072C78A2" w14:textId="77777777" w:rsidR="00E41C2B" w:rsidRPr="00D36155" w:rsidRDefault="00E41C2B" w:rsidP="00E41C2B">
            <w:pPr>
              <w:ind w:left="-70"/>
              <w:jc w:val="center"/>
              <w:rPr>
                <w:sz w:val="16"/>
                <w:szCs w:val="16"/>
              </w:rPr>
            </w:pPr>
          </w:p>
        </w:tc>
      </w:tr>
      <w:tr w:rsidR="00E41C2B" w:rsidRPr="00D36155" w14:paraId="78902EE2" w14:textId="77777777" w:rsidTr="003539D5">
        <w:tc>
          <w:tcPr>
            <w:tcW w:w="1380" w:type="dxa"/>
            <w:tcBorders>
              <w:top w:val="single" w:sz="8" w:space="0" w:color="auto"/>
              <w:left w:val="single" w:sz="8" w:space="0" w:color="auto"/>
              <w:bottom w:val="nil"/>
              <w:right w:val="single" w:sz="4" w:space="0" w:color="auto"/>
            </w:tcBorders>
          </w:tcPr>
          <w:p w14:paraId="7251BBC1" w14:textId="77777777" w:rsidR="00E41C2B" w:rsidRPr="00237F44" w:rsidRDefault="00E41C2B" w:rsidP="00E41C2B">
            <w:pPr>
              <w:rPr>
                <w:sz w:val="16"/>
                <w:szCs w:val="16"/>
              </w:rPr>
            </w:pPr>
            <w:r w:rsidRPr="00237F44">
              <w:rPr>
                <w:sz w:val="16"/>
                <w:szCs w:val="16"/>
              </w:rPr>
              <w:t>čl. 21</w:t>
            </w:r>
          </w:p>
        </w:tc>
        <w:tc>
          <w:tcPr>
            <w:tcW w:w="5520" w:type="dxa"/>
            <w:gridSpan w:val="4"/>
            <w:tcBorders>
              <w:top w:val="single" w:sz="8" w:space="0" w:color="auto"/>
              <w:left w:val="single" w:sz="4" w:space="0" w:color="auto"/>
              <w:bottom w:val="nil"/>
              <w:right w:val="single" w:sz="18" w:space="0" w:color="auto"/>
            </w:tcBorders>
          </w:tcPr>
          <w:p w14:paraId="449CD8EB" w14:textId="77777777" w:rsidR="00E41C2B" w:rsidRPr="00D31849" w:rsidRDefault="00E41C2B" w:rsidP="00E41C2B">
            <w:pPr>
              <w:tabs>
                <w:tab w:val="left" w:pos="1155"/>
              </w:tabs>
              <w:rPr>
                <w:sz w:val="16"/>
                <w:szCs w:val="16"/>
              </w:rPr>
            </w:pPr>
            <w:r w:rsidRPr="00D31849">
              <w:rPr>
                <w:sz w:val="16"/>
                <w:szCs w:val="16"/>
              </w:rPr>
              <w:t>Členské státy vyžadují, aby povinné osoby přijaly přiměřená opatření s cílem zjistit, zda příjemci plnění ze životního pojištění nebo jiného investičního pojištění, nebo je-li to vyžadováno, skutečný majitel příjemce plnění jsou politicky exponované osoby. Tato opatření se přijmou nejpozději v okamžiku výplaty nebo v okamžiku celkového nebo částečného postoupení pojištění. Pokud je zjištěno vyšší riziko, členské státy kromě uplatnění opatření hloubkové kontroly klienta stanovených v článku 13 vyžadují, aby povinné osoby:</w:t>
            </w:r>
          </w:p>
          <w:p w14:paraId="503A884F" w14:textId="77777777" w:rsidR="00E41C2B" w:rsidRPr="00D31849" w:rsidRDefault="00E41C2B" w:rsidP="00E41C2B">
            <w:pPr>
              <w:tabs>
                <w:tab w:val="left" w:pos="1155"/>
              </w:tabs>
              <w:rPr>
                <w:sz w:val="16"/>
                <w:szCs w:val="16"/>
              </w:rPr>
            </w:pPr>
            <w:r w:rsidRPr="00D31849">
              <w:rPr>
                <w:sz w:val="16"/>
                <w:szCs w:val="16"/>
              </w:rPr>
              <w:t>a) informovaly vrcholné vedení dříve, než je plnění vyplaceno;</w:t>
            </w:r>
          </w:p>
          <w:p w14:paraId="708C2FD7" w14:textId="77777777" w:rsidR="00E41C2B" w:rsidRPr="00D31849" w:rsidRDefault="00E41C2B" w:rsidP="00E41C2B">
            <w:pPr>
              <w:tabs>
                <w:tab w:val="left" w:pos="1155"/>
              </w:tabs>
              <w:rPr>
                <w:sz w:val="16"/>
                <w:szCs w:val="16"/>
              </w:rPr>
            </w:pPr>
            <w:r w:rsidRPr="00D31849">
              <w:rPr>
                <w:sz w:val="16"/>
                <w:szCs w:val="16"/>
              </w:rPr>
              <w:t>b) provedly zesílenou kontrolu celého obchodního vztahu s pojistníkem.</w:t>
            </w:r>
          </w:p>
        </w:tc>
        <w:tc>
          <w:tcPr>
            <w:tcW w:w="840" w:type="dxa"/>
            <w:tcBorders>
              <w:top w:val="single" w:sz="8" w:space="0" w:color="auto"/>
              <w:left w:val="single" w:sz="18" w:space="0" w:color="auto"/>
              <w:bottom w:val="nil"/>
              <w:right w:val="single" w:sz="2" w:space="0" w:color="auto"/>
            </w:tcBorders>
          </w:tcPr>
          <w:p w14:paraId="4D142F95" w14:textId="77777777" w:rsidR="00E41C2B" w:rsidRPr="00D57A63" w:rsidRDefault="00E41C2B" w:rsidP="00E41C2B">
            <w:pPr>
              <w:rPr>
                <w:sz w:val="16"/>
                <w:szCs w:val="16"/>
              </w:rPr>
            </w:pPr>
            <w:r w:rsidRPr="00D57A63">
              <w:rPr>
                <w:sz w:val="16"/>
                <w:szCs w:val="16"/>
              </w:rPr>
              <w:t xml:space="preserve">253/2008 ve znění </w:t>
            </w:r>
            <w:r w:rsidR="00DF5E0E" w:rsidRPr="00D57A63">
              <w:rPr>
                <w:sz w:val="16"/>
                <w:szCs w:val="16"/>
              </w:rPr>
              <w:t xml:space="preserve">368/2016 </w:t>
            </w:r>
            <w:r w:rsidR="00DF5E0E">
              <w:rPr>
                <w:sz w:val="16"/>
                <w:szCs w:val="16"/>
              </w:rPr>
              <w:t>527/2020 107/2024 280/2024</w:t>
            </w:r>
          </w:p>
        </w:tc>
        <w:tc>
          <w:tcPr>
            <w:tcW w:w="1080" w:type="dxa"/>
            <w:tcBorders>
              <w:top w:val="single" w:sz="8" w:space="0" w:color="auto"/>
              <w:left w:val="single" w:sz="2" w:space="0" w:color="auto"/>
              <w:bottom w:val="nil"/>
              <w:right w:val="single" w:sz="2" w:space="0" w:color="auto"/>
            </w:tcBorders>
          </w:tcPr>
          <w:p w14:paraId="1A72574D" w14:textId="77777777" w:rsidR="00E41C2B" w:rsidRPr="005D5BA0" w:rsidRDefault="00E41C2B" w:rsidP="00E41C2B">
            <w:pPr>
              <w:jc w:val="center"/>
              <w:rPr>
                <w:sz w:val="16"/>
                <w:szCs w:val="16"/>
              </w:rPr>
            </w:pPr>
            <w:r w:rsidRPr="005D5BA0">
              <w:rPr>
                <w:sz w:val="16"/>
                <w:szCs w:val="16"/>
              </w:rPr>
              <w:t>§</w:t>
            </w:r>
            <w:r w:rsidR="00DF5E0E">
              <w:rPr>
                <w:sz w:val="16"/>
                <w:szCs w:val="16"/>
              </w:rPr>
              <w:t xml:space="preserve"> </w:t>
            </w:r>
            <w:r w:rsidRPr="005D5BA0">
              <w:rPr>
                <w:sz w:val="16"/>
                <w:szCs w:val="16"/>
              </w:rPr>
              <w:t>9 odst.1</w:t>
            </w:r>
          </w:p>
        </w:tc>
        <w:tc>
          <w:tcPr>
            <w:tcW w:w="5400" w:type="dxa"/>
            <w:gridSpan w:val="4"/>
            <w:tcBorders>
              <w:top w:val="single" w:sz="8" w:space="0" w:color="auto"/>
              <w:left w:val="single" w:sz="2" w:space="0" w:color="auto"/>
              <w:bottom w:val="nil"/>
              <w:right w:val="single" w:sz="2" w:space="0" w:color="auto"/>
            </w:tcBorders>
          </w:tcPr>
          <w:p w14:paraId="2F8BD53A" w14:textId="77777777" w:rsidR="00DF5E0E" w:rsidRPr="00286EF0" w:rsidRDefault="00DF5E0E" w:rsidP="00DF5E0E">
            <w:pPr>
              <w:rPr>
                <w:sz w:val="16"/>
                <w:szCs w:val="16"/>
              </w:rPr>
            </w:pPr>
            <w:r w:rsidRPr="00286EF0">
              <w:rPr>
                <w:sz w:val="16"/>
                <w:szCs w:val="16"/>
              </w:rPr>
              <w:t>Kontrola klienta</w:t>
            </w:r>
          </w:p>
          <w:p w14:paraId="227FEB03" w14:textId="77777777" w:rsidR="00DF5E0E" w:rsidRPr="00194567" w:rsidRDefault="00DF5E0E" w:rsidP="00DF5E0E">
            <w:pPr>
              <w:rPr>
                <w:sz w:val="16"/>
                <w:szCs w:val="16"/>
              </w:rPr>
            </w:pPr>
            <w:r w:rsidRPr="00194567">
              <w:rPr>
                <w:sz w:val="16"/>
                <w:szCs w:val="16"/>
              </w:rPr>
              <w:t>(1) Kontrolu klienta provádí povinná osoba</w:t>
            </w:r>
          </w:p>
          <w:p w14:paraId="20679CDF" w14:textId="77777777" w:rsidR="00DF5E0E" w:rsidRPr="00194567" w:rsidRDefault="00DF5E0E" w:rsidP="00DF5E0E">
            <w:pPr>
              <w:rPr>
                <w:sz w:val="16"/>
                <w:szCs w:val="16"/>
              </w:rPr>
            </w:pPr>
            <w:r w:rsidRPr="00194567">
              <w:rPr>
                <w:sz w:val="16"/>
                <w:szCs w:val="16"/>
              </w:rPr>
              <w:t>a) před uskutečněním obchodu mimo obchodní vztah při naplnění podmínek podle § 7 odst. 1</w:t>
            </w:r>
          </w:p>
          <w:p w14:paraId="41F9D521" w14:textId="77777777" w:rsidR="00DF5E0E" w:rsidRPr="00194567" w:rsidRDefault="00DF5E0E" w:rsidP="00DF5E0E">
            <w:pPr>
              <w:rPr>
                <w:sz w:val="16"/>
                <w:szCs w:val="16"/>
              </w:rPr>
            </w:pPr>
            <w:r w:rsidRPr="00194567">
              <w:rPr>
                <w:sz w:val="16"/>
                <w:szCs w:val="16"/>
              </w:rPr>
              <w:t>1. nejpozději v době, kdy je zřejmé, že dosáhne hodnoty 15 000 EUR nebo vyšší,</w:t>
            </w:r>
          </w:p>
          <w:p w14:paraId="28721CB8" w14:textId="77777777" w:rsidR="00DF5E0E" w:rsidRPr="00194567" w:rsidRDefault="00DF5E0E" w:rsidP="00DF5E0E">
            <w:pPr>
              <w:rPr>
                <w:sz w:val="16"/>
                <w:szCs w:val="16"/>
              </w:rPr>
            </w:pPr>
            <w:r w:rsidRPr="00194567">
              <w:rPr>
                <w:sz w:val="16"/>
                <w:szCs w:val="16"/>
              </w:rPr>
              <w:t>2. s politicky exponovanou osobou,</w:t>
            </w:r>
          </w:p>
          <w:p w14:paraId="3CC48E7E" w14:textId="77777777" w:rsidR="00DF5E0E" w:rsidRPr="00194567" w:rsidRDefault="00DF5E0E" w:rsidP="00DF5E0E">
            <w:pPr>
              <w:rPr>
                <w:sz w:val="16"/>
                <w:szCs w:val="16"/>
              </w:rPr>
            </w:pPr>
            <w:r w:rsidRPr="00194567">
              <w:rPr>
                <w:sz w:val="16"/>
                <w:szCs w:val="16"/>
              </w:rPr>
              <w:t>3. s osobou se zemí původu ve třetí zemi, kterou na základě přímo použitelného předpisu Evropské unie39 nebo z jiného důvodu je třeba považovat za vysoce rizikovou (dále jen „vysoce riziková třetí země“),</w:t>
            </w:r>
          </w:p>
          <w:p w14:paraId="5B9B54D5" w14:textId="77777777" w:rsidR="00DF5E0E" w:rsidRPr="00194567" w:rsidRDefault="00DF5E0E" w:rsidP="00DF5E0E">
            <w:pPr>
              <w:rPr>
                <w:sz w:val="16"/>
                <w:szCs w:val="16"/>
              </w:rPr>
            </w:pPr>
            <w:r w:rsidRPr="00194567">
              <w:rPr>
                <w:sz w:val="16"/>
                <w:szCs w:val="16"/>
              </w:rPr>
              <w:t>4. s osobou identifikovanou postupem podle § 11 odst. 7,</w:t>
            </w:r>
          </w:p>
          <w:p w14:paraId="71126025" w14:textId="77777777" w:rsidR="00DF5E0E" w:rsidRPr="00194567" w:rsidRDefault="00DF5E0E" w:rsidP="00DF5E0E">
            <w:pPr>
              <w:rPr>
                <w:sz w:val="16"/>
                <w:szCs w:val="16"/>
              </w:rPr>
            </w:pPr>
            <w:r w:rsidRPr="00194567">
              <w:rPr>
                <w:sz w:val="16"/>
                <w:szCs w:val="16"/>
              </w:rPr>
              <w:t xml:space="preserve">5. při obchodu v hodnotě alespoň 2 000 EUR, v případě </w:t>
            </w:r>
          </w:p>
          <w:p w14:paraId="68FF5371" w14:textId="77777777" w:rsidR="00DF5E0E" w:rsidRPr="00194567" w:rsidRDefault="00DF5E0E" w:rsidP="00DF5E0E">
            <w:pPr>
              <w:rPr>
                <w:sz w:val="16"/>
                <w:szCs w:val="16"/>
              </w:rPr>
            </w:pPr>
            <w:r w:rsidRPr="00194567">
              <w:rPr>
                <w:sz w:val="16"/>
                <w:szCs w:val="16"/>
              </w:rPr>
              <w:t>povinné osoby podle § 2 odst. 1 písm. c), nebo</w:t>
            </w:r>
          </w:p>
          <w:p w14:paraId="2630F463" w14:textId="77777777" w:rsidR="00DF5E0E" w:rsidRPr="00194567" w:rsidRDefault="00DF5E0E" w:rsidP="00DF5E0E">
            <w:pPr>
              <w:rPr>
                <w:sz w:val="16"/>
                <w:szCs w:val="16"/>
              </w:rPr>
            </w:pPr>
            <w:r w:rsidRPr="00194567">
              <w:rPr>
                <w:sz w:val="16"/>
                <w:szCs w:val="16"/>
              </w:rPr>
              <w:t>6. při převodu peněžních prostředků v hodnotě 1 000 EUR nebo vyšší,</w:t>
            </w:r>
          </w:p>
          <w:p w14:paraId="3F1C47BE" w14:textId="77777777" w:rsidR="00DF5E0E" w:rsidRPr="00194567" w:rsidRDefault="00DF5E0E" w:rsidP="00DF5E0E">
            <w:pPr>
              <w:rPr>
                <w:sz w:val="16"/>
                <w:szCs w:val="16"/>
              </w:rPr>
            </w:pPr>
            <w:r w:rsidRPr="00194567">
              <w:rPr>
                <w:sz w:val="16"/>
                <w:szCs w:val="16"/>
              </w:rPr>
              <w:t>b) v situacích, na které se vztahuje povinnost identifikace podle § 7 odst. 2 písm. a) a b), a to nejpozději před uskutečněním transakce,</w:t>
            </w:r>
          </w:p>
          <w:p w14:paraId="3AF90C54" w14:textId="77777777" w:rsidR="00DF5E0E" w:rsidRPr="00194567" w:rsidRDefault="00DF5E0E" w:rsidP="00DF5E0E">
            <w:pPr>
              <w:rPr>
                <w:sz w:val="16"/>
                <w:szCs w:val="16"/>
              </w:rPr>
            </w:pPr>
            <w:r w:rsidRPr="00194567">
              <w:rPr>
                <w:sz w:val="16"/>
                <w:szCs w:val="16"/>
              </w:rPr>
              <w:t>c) v době trvání obchodního vztahu, nebo</w:t>
            </w:r>
          </w:p>
          <w:p w14:paraId="7F5AD737" w14:textId="77777777" w:rsidR="00DF5E0E" w:rsidRDefault="00DF5E0E" w:rsidP="00DF5E0E">
            <w:pPr>
              <w:rPr>
                <w:sz w:val="16"/>
                <w:szCs w:val="16"/>
              </w:rPr>
            </w:pPr>
            <w:r w:rsidRPr="00194567">
              <w:rPr>
                <w:sz w:val="16"/>
                <w:szCs w:val="16"/>
              </w:rPr>
              <w:t>d) podle § 2 odst. 1 písm. n), odst. 2 písm. c) nebo d) při obchodu v hodnotě 10 000 EUR nebo vyšší.</w:t>
            </w:r>
          </w:p>
          <w:p w14:paraId="5AFF5DFA" w14:textId="77777777" w:rsidR="00E41C2B" w:rsidRDefault="00DF5E0E" w:rsidP="00DF5E0E">
            <w:pPr>
              <w:rPr>
                <w:sz w:val="16"/>
                <w:szCs w:val="16"/>
              </w:rPr>
            </w:pPr>
            <w:r w:rsidRPr="008278B9">
              <w:rPr>
                <w:color w:val="auto"/>
                <w:sz w:val="16"/>
                <w:szCs w:val="16"/>
                <w:vertAlign w:val="superscript"/>
              </w:rPr>
              <w:t>39)</w:t>
            </w:r>
            <w:r w:rsidRPr="008278B9">
              <w:rPr>
                <w:sz w:val="16"/>
                <w:szCs w:val="16"/>
              </w:rPr>
              <w:t xml:space="preserve"> Nařízení</w:t>
            </w:r>
            <w:r w:rsidRPr="00C45D5C">
              <w:rPr>
                <w:sz w:val="16"/>
                <w:szCs w:val="16"/>
              </w:rPr>
              <w:t xml:space="preserve"> Komise v přenesené pravomoci (EU) 2016/1675 ze dne 14. července 2016, kterým se směrnice (EU) 2015/849 Evropského parlamentu a Rady doplňuje o identifikaci vysoce rizikových třetích zemí se strategickými nedostatky.</w:t>
            </w:r>
          </w:p>
          <w:p w14:paraId="11C5298C" w14:textId="77777777" w:rsidR="00E41C2B" w:rsidRPr="00932E72" w:rsidRDefault="00E41C2B" w:rsidP="00E41C2B"/>
        </w:tc>
        <w:tc>
          <w:tcPr>
            <w:tcW w:w="960" w:type="dxa"/>
            <w:tcBorders>
              <w:top w:val="single" w:sz="8" w:space="0" w:color="auto"/>
              <w:left w:val="single" w:sz="2" w:space="0" w:color="auto"/>
              <w:bottom w:val="nil"/>
              <w:right w:val="single" w:sz="2" w:space="0" w:color="auto"/>
            </w:tcBorders>
          </w:tcPr>
          <w:p w14:paraId="53D79EA6" w14:textId="77777777"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14:paraId="11EE2864" w14:textId="77777777" w:rsidR="00E41C2B" w:rsidRPr="00D36155" w:rsidRDefault="00E41C2B" w:rsidP="00E41C2B">
            <w:pPr>
              <w:ind w:left="-70"/>
              <w:jc w:val="center"/>
              <w:rPr>
                <w:sz w:val="16"/>
                <w:szCs w:val="16"/>
              </w:rPr>
            </w:pPr>
          </w:p>
        </w:tc>
      </w:tr>
      <w:tr w:rsidR="00E41C2B" w:rsidRPr="00D36155" w14:paraId="40FD411E" w14:textId="77777777" w:rsidTr="003539D5">
        <w:tc>
          <w:tcPr>
            <w:tcW w:w="1380" w:type="dxa"/>
            <w:tcBorders>
              <w:top w:val="nil"/>
              <w:left w:val="single" w:sz="8" w:space="0" w:color="auto"/>
              <w:bottom w:val="nil"/>
              <w:right w:val="single" w:sz="4" w:space="0" w:color="auto"/>
            </w:tcBorders>
          </w:tcPr>
          <w:p w14:paraId="4E639AE6"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14:paraId="5E3A3AB3" w14:textId="77777777" w:rsidR="00E41C2B" w:rsidRPr="00D31849" w:rsidRDefault="00E41C2B" w:rsidP="00E41C2B">
            <w:pPr>
              <w:tabs>
                <w:tab w:val="left" w:pos="1155"/>
              </w:tabs>
              <w:rPr>
                <w:sz w:val="16"/>
                <w:szCs w:val="16"/>
              </w:rPr>
            </w:pPr>
          </w:p>
        </w:tc>
        <w:tc>
          <w:tcPr>
            <w:tcW w:w="840" w:type="dxa"/>
            <w:tcBorders>
              <w:top w:val="nil"/>
              <w:left w:val="single" w:sz="18" w:space="0" w:color="auto"/>
              <w:bottom w:val="nil"/>
              <w:right w:val="single" w:sz="2" w:space="0" w:color="auto"/>
            </w:tcBorders>
          </w:tcPr>
          <w:p w14:paraId="7AEADA5D" w14:textId="77777777" w:rsidR="00E41C2B" w:rsidRPr="00D57A63" w:rsidRDefault="00E41C2B" w:rsidP="00E41C2B">
            <w:pPr>
              <w:rPr>
                <w:sz w:val="16"/>
                <w:szCs w:val="16"/>
              </w:rPr>
            </w:pPr>
            <w:r>
              <w:rPr>
                <w:sz w:val="16"/>
                <w:szCs w:val="16"/>
              </w:rPr>
              <w:t>253/2008 ve znění 527/2020</w:t>
            </w:r>
          </w:p>
        </w:tc>
        <w:tc>
          <w:tcPr>
            <w:tcW w:w="1080" w:type="dxa"/>
            <w:tcBorders>
              <w:top w:val="nil"/>
              <w:left w:val="single" w:sz="2" w:space="0" w:color="auto"/>
              <w:bottom w:val="nil"/>
              <w:right w:val="single" w:sz="2" w:space="0" w:color="auto"/>
            </w:tcBorders>
          </w:tcPr>
          <w:p w14:paraId="1EC80CDC" w14:textId="77777777" w:rsidR="00E41C2B" w:rsidRPr="005D5BA0" w:rsidRDefault="00E41C2B" w:rsidP="00E41C2B">
            <w:pPr>
              <w:jc w:val="center"/>
              <w:rPr>
                <w:sz w:val="16"/>
                <w:szCs w:val="16"/>
              </w:rPr>
            </w:pPr>
            <w:r w:rsidRPr="005D5BA0">
              <w:rPr>
                <w:sz w:val="16"/>
                <w:szCs w:val="16"/>
              </w:rPr>
              <w:t>§9 odst.2 písm. b)</w:t>
            </w:r>
          </w:p>
        </w:tc>
        <w:tc>
          <w:tcPr>
            <w:tcW w:w="5400" w:type="dxa"/>
            <w:gridSpan w:val="4"/>
            <w:tcBorders>
              <w:top w:val="nil"/>
              <w:left w:val="single" w:sz="2" w:space="0" w:color="auto"/>
              <w:bottom w:val="nil"/>
              <w:right w:val="single" w:sz="2" w:space="0" w:color="auto"/>
            </w:tcBorders>
          </w:tcPr>
          <w:p w14:paraId="7BA21D20" w14:textId="77777777" w:rsidR="00E41C2B" w:rsidRPr="00286EF0" w:rsidRDefault="00E41C2B" w:rsidP="00E41C2B">
            <w:pPr>
              <w:rPr>
                <w:sz w:val="16"/>
                <w:szCs w:val="16"/>
              </w:rPr>
            </w:pPr>
            <w:r w:rsidRPr="00286EF0">
              <w:rPr>
                <w:sz w:val="16"/>
                <w:szCs w:val="16"/>
              </w:rPr>
              <w:t xml:space="preserve">(2) Kontrola klienta zahrnuje </w:t>
            </w:r>
          </w:p>
          <w:p w14:paraId="1544403A" w14:textId="77777777" w:rsidR="00E41C2B" w:rsidRPr="00286EF0" w:rsidRDefault="00E41C2B" w:rsidP="00E41C2B">
            <w:pPr>
              <w:rPr>
                <w:sz w:val="16"/>
                <w:szCs w:val="16"/>
              </w:rPr>
            </w:pPr>
            <w:r w:rsidRPr="00286EF0">
              <w:rPr>
                <w:sz w:val="16"/>
                <w:szCs w:val="16"/>
              </w:rPr>
              <w:t>…..</w:t>
            </w:r>
          </w:p>
          <w:p w14:paraId="76609E40" w14:textId="77777777" w:rsidR="00E41C2B" w:rsidRPr="00286EF0" w:rsidRDefault="00E41C2B" w:rsidP="00E41C2B">
            <w:pPr>
              <w:rPr>
                <w:sz w:val="16"/>
                <w:szCs w:val="16"/>
              </w:rPr>
            </w:pPr>
            <w:r w:rsidRPr="00286EF0">
              <w:rPr>
                <w:sz w:val="16"/>
                <w:szCs w:val="16"/>
              </w:rPr>
              <w:t>b) zjištění totožnosti skutečného majitele a přijetí opatření k ověření jeho totožnosti z důvěryhodných zdrojů s tím, že v případě, že klient podléhá povinnosti zápisu do evidence skutečných majitelů nebo obdobného registru, povinná osoba ověří skutečného majitele vždy alespoň z této evidence nebo obdobného registru a jednoho dalšího zdroje, a zjištění, zda skutečný majitel není politicky exponovanou osobou nebo osobou, vůči níž Česká republika uplatňuje mezinárodní sankce podle zákona o provádění mezinárodních sankcí,</w:t>
            </w:r>
          </w:p>
        </w:tc>
        <w:tc>
          <w:tcPr>
            <w:tcW w:w="960" w:type="dxa"/>
            <w:tcBorders>
              <w:top w:val="nil"/>
              <w:left w:val="single" w:sz="2" w:space="0" w:color="auto"/>
              <w:bottom w:val="nil"/>
              <w:right w:val="single" w:sz="2" w:space="0" w:color="auto"/>
            </w:tcBorders>
          </w:tcPr>
          <w:p w14:paraId="73A3EB64"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14:paraId="728A5C21" w14:textId="77777777" w:rsidR="00E41C2B" w:rsidRPr="00D36155" w:rsidRDefault="00E41C2B" w:rsidP="00E41C2B">
            <w:pPr>
              <w:ind w:left="-70"/>
              <w:jc w:val="center"/>
              <w:rPr>
                <w:sz w:val="16"/>
                <w:szCs w:val="16"/>
              </w:rPr>
            </w:pPr>
          </w:p>
        </w:tc>
      </w:tr>
      <w:tr w:rsidR="00E41C2B" w:rsidRPr="00D36155" w14:paraId="32D867F1" w14:textId="77777777" w:rsidTr="003539D5">
        <w:tc>
          <w:tcPr>
            <w:tcW w:w="1380" w:type="dxa"/>
            <w:tcBorders>
              <w:top w:val="nil"/>
              <w:left w:val="single" w:sz="8" w:space="0" w:color="auto"/>
              <w:bottom w:val="nil"/>
              <w:right w:val="single" w:sz="4" w:space="0" w:color="auto"/>
            </w:tcBorders>
          </w:tcPr>
          <w:p w14:paraId="4EB801BA"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14:paraId="042710A5" w14:textId="77777777" w:rsidR="00E41C2B" w:rsidRPr="00D31849" w:rsidRDefault="00E41C2B" w:rsidP="00E41C2B">
            <w:pPr>
              <w:tabs>
                <w:tab w:val="left" w:pos="1155"/>
              </w:tabs>
              <w:rPr>
                <w:sz w:val="16"/>
                <w:szCs w:val="16"/>
              </w:rPr>
            </w:pPr>
          </w:p>
        </w:tc>
        <w:tc>
          <w:tcPr>
            <w:tcW w:w="840" w:type="dxa"/>
            <w:tcBorders>
              <w:top w:val="nil"/>
              <w:left w:val="single" w:sz="18" w:space="0" w:color="auto"/>
              <w:bottom w:val="nil"/>
              <w:right w:val="single" w:sz="2" w:space="0" w:color="auto"/>
            </w:tcBorders>
          </w:tcPr>
          <w:p w14:paraId="69B635C6" w14:textId="77777777"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nil"/>
              <w:left w:val="single" w:sz="2" w:space="0" w:color="auto"/>
              <w:bottom w:val="nil"/>
              <w:right w:val="single" w:sz="2" w:space="0" w:color="auto"/>
            </w:tcBorders>
          </w:tcPr>
          <w:p w14:paraId="0E39D0BD" w14:textId="77777777" w:rsidR="00E41C2B" w:rsidRPr="005D5BA0" w:rsidRDefault="00E41C2B" w:rsidP="00E41C2B">
            <w:pPr>
              <w:jc w:val="center"/>
              <w:rPr>
                <w:sz w:val="16"/>
                <w:szCs w:val="16"/>
              </w:rPr>
            </w:pPr>
            <w:r w:rsidRPr="005D5BA0">
              <w:rPr>
                <w:sz w:val="16"/>
                <w:szCs w:val="16"/>
              </w:rPr>
              <w:t>§ 8 odst. 8 písm. a)</w:t>
            </w:r>
          </w:p>
        </w:tc>
        <w:tc>
          <w:tcPr>
            <w:tcW w:w="5400" w:type="dxa"/>
            <w:gridSpan w:val="4"/>
            <w:tcBorders>
              <w:top w:val="nil"/>
              <w:left w:val="single" w:sz="2" w:space="0" w:color="auto"/>
              <w:bottom w:val="nil"/>
              <w:right w:val="single" w:sz="2" w:space="0" w:color="auto"/>
            </w:tcBorders>
          </w:tcPr>
          <w:p w14:paraId="5B099409" w14:textId="77777777" w:rsidR="00E41C2B" w:rsidRPr="00286EF0" w:rsidRDefault="00E41C2B" w:rsidP="00E41C2B">
            <w:pPr>
              <w:rPr>
                <w:sz w:val="16"/>
                <w:szCs w:val="16"/>
              </w:rPr>
            </w:pPr>
            <w:r w:rsidRPr="00286EF0">
              <w:rPr>
                <w:sz w:val="16"/>
                <w:szCs w:val="16"/>
              </w:rPr>
              <w:t>(8) V rámci identifikace klienta povinná osoba zjistí a zaznamená, zda</w:t>
            </w:r>
          </w:p>
          <w:p w14:paraId="19811203" w14:textId="77777777" w:rsidR="00E41C2B" w:rsidRPr="00286EF0" w:rsidRDefault="00E41C2B" w:rsidP="00E41C2B">
            <w:pPr>
              <w:rPr>
                <w:sz w:val="16"/>
                <w:szCs w:val="16"/>
              </w:rPr>
            </w:pPr>
            <w:r w:rsidRPr="00286EF0">
              <w:rPr>
                <w:sz w:val="16"/>
                <w:szCs w:val="16"/>
              </w:rPr>
              <w:t>a) klient, fyzická osoba jednající za klienta v daném obchodu nebo obchodním vztahu a jeho skutečný majitel, pokud je povinné osobě znám, není politicky exponovanou osobou nebo osobou, vůči níž Česká republika uplatňuje mezinárodní sankce podle zákona o provádění mezinárodních sankcí,</w:t>
            </w:r>
          </w:p>
        </w:tc>
        <w:tc>
          <w:tcPr>
            <w:tcW w:w="960" w:type="dxa"/>
            <w:tcBorders>
              <w:top w:val="nil"/>
              <w:left w:val="single" w:sz="2" w:space="0" w:color="auto"/>
              <w:bottom w:val="nil"/>
              <w:right w:val="single" w:sz="2" w:space="0" w:color="auto"/>
            </w:tcBorders>
          </w:tcPr>
          <w:p w14:paraId="079CB06B"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14:paraId="2128BC9C" w14:textId="77777777" w:rsidR="00E41C2B" w:rsidRPr="00D36155" w:rsidRDefault="00E41C2B" w:rsidP="00E41C2B">
            <w:pPr>
              <w:ind w:left="-70"/>
              <w:jc w:val="center"/>
              <w:rPr>
                <w:sz w:val="16"/>
                <w:szCs w:val="16"/>
              </w:rPr>
            </w:pPr>
          </w:p>
        </w:tc>
      </w:tr>
      <w:tr w:rsidR="00E41C2B" w:rsidRPr="00D36155" w14:paraId="6632A74B" w14:textId="77777777" w:rsidTr="003539D5">
        <w:tc>
          <w:tcPr>
            <w:tcW w:w="1380" w:type="dxa"/>
            <w:tcBorders>
              <w:top w:val="nil"/>
              <w:left w:val="single" w:sz="8" w:space="0" w:color="auto"/>
              <w:bottom w:val="nil"/>
              <w:right w:val="single" w:sz="4" w:space="0" w:color="auto"/>
            </w:tcBorders>
          </w:tcPr>
          <w:p w14:paraId="33185607"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14:paraId="47A91D57" w14:textId="77777777" w:rsidR="00E41C2B" w:rsidRPr="00D31849" w:rsidRDefault="00E41C2B" w:rsidP="00E41C2B">
            <w:pPr>
              <w:tabs>
                <w:tab w:val="left" w:pos="1155"/>
              </w:tabs>
              <w:rPr>
                <w:sz w:val="16"/>
                <w:szCs w:val="16"/>
              </w:rPr>
            </w:pPr>
          </w:p>
        </w:tc>
        <w:tc>
          <w:tcPr>
            <w:tcW w:w="840" w:type="dxa"/>
            <w:tcBorders>
              <w:top w:val="nil"/>
              <w:left w:val="single" w:sz="18" w:space="0" w:color="auto"/>
              <w:bottom w:val="nil"/>
              <w:right w:val="single" w:sz="2" w:space="0" w:color="auto"/>
            </w:tcBorders>
          </w:tcPr>
          <w:p w14:paraId="3DD7616E" w14:textId="77777777"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nil"/>
              <w:left w:val="single" w:sz="2" w:space="0" w:color="auto"/>
              <w:bottom w:val="nil"/>
              <w:right w:val="single" w:sz="2" w:space="0" w:color="auto"/>
            </w:tcBorders>
          </w:tcPr>
          <w:p w14:paraId="0AC1961A" w14:textId="77777777" w:rsidR="00E41C2B" w:rsidRPr="005D5BA0" w:rsidRDefault="00E41C2B" w:rsidP="00E41C2B">
            <w:pPr>
              <w:jc w:val="center"/>
              <w:rPr>
                <w:sz w:val="16"/>
                <w:szCs w:val="16"/>
              </w:rPr>
            </w:pPr>
            <w:r w:rsidRPr="005D5BA0">
              <w:rPr>
                <w:sz w:val="16"/>
                <w:szCs w:val="16"/>
              </w:rPr>
              <w:t>§ 9a odst. 1</w:t>
            </w:r>
          </w:p>
        </w:tc>
        <w:tc>
          <w:tcPr>
            <w:tcW w:w="5400" w:type="dxa"/>
            <w:gridSpan w:val="4"/>
            <w:tcBorders>
              <w:top w:val="nil"/>
              <w:left w:val="single" w:sz="2" w:space="0" w:color="auto"/>
              <w:bottom w:val="nil"/>
              <w:right w:val="single" w:sz="2" w:space="0" w:color="auto"/>
            </w:tcBorders>
          </w:tcPr>
          <w:p w14:paraId="3FA80E74" w14:textId="77777777" w:rsidR="00E41C2B" w:rsidRPr="00286EF0" w:rsidRDefault="00E41C2B" w:rsidP="00E41C2B">
            <w:pPr>
              <w:rPr>
                <w:sz w:val="16"/>
                <w:szCs w:val="16"/>
              </w:rPr>
            </w:pPr>
            <w:r w:rsidRPr="00286EF0">
              <w:rPr>
                <w:sz w:val="16"/>
                <w:szCs w:val="16"/>
              </w:rPr>
              <w:t>(1) Povinná osoba provádí zesílenou identifikaci a kontrolu klienta v případě, že na základě hodnocení rizik podle § 21a představuje klient, obchod nebo obchodní vztah zvýšené riziko legalizace výnosů z trestné činnosti nebo financování terorismu.</w:t>
            </w:r>
          </w:p>
        </w:tc>
        <w:tc>
          <w:tcPr>
            <w:tcW w:w="960" w:type="dxa"/>
            <w:tcBorders>
              <w:top w:val="nil"/>
              <w:left w:val="single" w:sz="2" w:space="0" w:color="auto"/>
              <w:bottom w:val="nil"/>
              <w:right w:val="single" w:sz="2" w:space="0" w:color="auto"/>
            </w:tcBorders>
          </w:tcPr>
          <w:p w14:paraId="2D3F5C06"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14:paraId="72BA0A86" w14:textId="77777777" w:rsidR="00E41C2B" w:rsidRPr="00D36155" w:rsidRDefault="00E41C2B" w:rsidP="00E41C2B">
            <w:pPr>
              <w:ind w:left="-70"/>
              <w:jc w:val="center"/>
              <w:rPr>
                <w:sz w:val="16"/>
                <w:szCs w:val="16"/>
              </w:rPr>
            </w:pPr>
          </w:p>
        </w:tc>
      </w:tr>
      <w:tr w:rsidR="00E41C2B" w:rsidRPr="00D36155" w14:paraId="595C4ECE" w14:textId="77777777" w:rsidTr="003539D5">
        <w:tc>
          <w:tcPr>
            <w:tcW w:w="1380" w:type="dxa"/>
            <w:tcBorders>
              <w:top w:val="nil"/>
              <w:left w:val="single" w:sz="8" w:space="0" w:color="auto"/>
              <w:bottom w:val="nil"/>
              <w:right w:val="single" w:sz="4" w:space="0" w:color="auto"/>
            </w:tcBorders>
          </w:tcPr>
          <w:p w14:paraId="4048E8C0"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14:paraId="4815D4EF" w14:textId="77777777" w:rsidR="00E41C2B" w:rsidRPr="00D31849" w:rsidRDefault="00E41C2B" w:rsidP="00E41C2B">
            <w:pPr>
              <w:tabs>
                <w:tab w:val="left" w:pos="1155"/>
              </w:tabs>
              <w:rPr>
                <w:sz w:val="16"/>
                <w:szCs w:val="16"/>
              </w:rPr>
            </w:pPr>
          </w:p>
        </w:tc>
        <w:tc>
          <w:tcPr>
            <w:tcW w:w="840" w:type="dxa"/>
            <w:tcBorders>
              <w:top w:val="nil"/>
              <w:left w:val="single" w:sz="18" w:space="0" w:color="auto"/>
              <w:bottom w:val="nil"/>
              <w:right w:val="single" w:sz="2" w:space="0" w:color="auto"/>
            </w:tcBorders>
          </w:tcPr>
          <w:p w14:paraId="08969DBC" w14:textId="77777777"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nil"/>
              <w:left w:val="single" w:sz="2" w:space="0" w:color="auto"/>
              <w:bottom w:val="nil"/>
              <w:right w:val="single" w:sz="2" w:space="0" w:color="auto"/>
            </w:tcBorders>
          </w:tcPr>
          <w:p w14:paraId="152DDEA9" w14:textId="77777777" w:rsidR="00E41C2B" w:rsidRPr="005D5BA0" w:rsidRDefault="00E41C2B" w:rsidP="00E41C2B">
            <w:pPr>
              <w:jc w:val="center"/>
              <w:rPr>
                <w:sz w:val="16"/>
                <w:szCs w:val="16"/>
              </w:rPr>
            </w:pPr>
            <w:r w:rsidRPr="005D5BA0">
              <w:rPr>
                <w:sz w:val="16"/>
                <w:szCs w:val="16"/>
              </w:rPr>
              <w:t>§ 9a odst. 2 písm. c)</w:t>
            </w:r>
          </w:p>
        </w:tc>
        <w:tc>
          <w:tcPr>
            <w:tcW w:w="5400" w:type="dxa"/>
            <w:gridSpan w:val="4"/>
            <w:tcBorders>
              <w:top w:val="nil"/>
              <w:left w:val="single" w:sz="2" w:space="0" w:color="auto"/>
              <w:bottom w:val="nil"/>
              <w:right w:val="single" w:sz="2" w:space="0" w:color="auto"/>
            </w:tcBorders>
          </w:tcPr>
          <w:p w14:paraId="1BC3B710" w14:textId="77777777" w:rsidR="00E41C2B" w:rsidRPr="00286EF0" w:rsidRDefault="00E41C2B" w:rsidP="00E41C2B">
            <w:pPr>
              <w:rPr>
                <w:sz w:val="16"/>
                <w:szCs w:val="16"/>
              </w:rPr>
            </w:pPr>
            <w:r w:rsidRPr="00286EF0">
              <w:rPr>
                <w:sz w:val="16"/>
                <w:szCs w:val="16"/>
              </w:rPr>
              <w:t>(2) Povinná osoba uplatní opatření zesílené identifikace a kontroly klienta vždy</w:t>
            </w:r>
          </w:p>
          <w:p w14:paraId="3E52A718" w14:textId="77777777" w:rsidR="00E41C2B" w:rsidRPr="00286EF0" w:rsidRDefault="00E41C2B" w:rsidP="00E41C2B">
            <w:pPr>
              <w:rPr>
                <w:sz w:val="16"/>
                <w:szCs w:val="16"/>
              </w:rPr>
            </w:pPr>
            <w:r w:rsidRPr="00286EF0">
              <w:rPr>
                <w:sz w:val="16"/>
                <w:szCs w:val="16"/>
              </w:rPr>
              <w:t>…..</w:t>
            </w:r>
          </w:p>
          <w:p w14:paraId="03E12C19" w14:textId="77777777" w:rsidR="00E41C2B" w:rsidRPr="00286EF0" w:rsidRDefault="00E41C2B" w:rsidP="00E41C2B">
            <w:pPr>
              <w:rPr>
                <w:sz w:val="16"/>
                <w:szCs w:val="16"/>
              </w:rPr>
            </w:pPr>
            <w:r w:rsidRPr="00286EF0">
              <w:rPr>
                <w:sz w:val="16"/>
                <w:szCs w:val="16"/>
              </w:rPr>
              <w:t>c) před uskutečněním obchodu nebo při uzavírání obchodního vztahu s politicky exponovanou osobou.</w:t>
            </w:r>
          </w:p>
        </w:tc>
        <w:tc>
          <w:tcPr>
            <w:tcW w:w="960" w:type="dxa"/>
            <w:tcBorders>
              <w:top w:val="nil"/>
              <w:left w:val="single" w:sz="2" w:space="0" w:color="auto"/>
              <w:bottom w:val="nil"/>
              <w:right w:val="single" w:sz="2" w:space="0" w:color="auto"/>
            </w:tcBorders>
          </w:tcPr>
          <w:p w14:paraId="70656F87"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14:paraId="7E7493F0" w14:textId="77777777" w:rsidR="00E41C2B" w:rsidRPr="00D36155" w:rsidRDefault="00E41C2B" w:rsidP="00E41C2B">
            <w:pPr>
              <w:ind w:left="-70"/>
              <w:jc w:val="center"/>
              <w:rPr>
                <w:sz w:val="16"/>
                <w:szCs w:val="16"/>
              </w:rPr>
            </w:pPr>
          </w:p>
        </w:tc>
      </w:tr>
      <w:tr w:rsidR="00E41C2B" w:rsidRPr="00D36155" w14:paraId="070C9FDD" w14:textId="77777777" w:rsidTr="003539D5">
        <w:tc>
          <w:tcPr>
            <w:tcW w:w="1380" w:type="dxa"/>
            <w:tcBorders>
              <w:top w:val="nil"/>
              <w:left w:val="single" w:sz="8" w:space="0" w:color="auto"/>
              <w:bottom w:val="single" w:sz="8" w:space="0" w:color="auto"/>
              <w:right w:val="single" w:sz="4" w:space="0" w:color="auto"/>
            </w:tcBorders>
          </w:tcPr>
          <w:p w14:paraId="45480EFA" w14:textId="77777777" w:rsidR="00E41C2B" w:rsidRPr="00237F44" w:rsidRDefault="00E41C2B" w:rsidP="00E41C2B">
            <w:pPr>
              <w:rPr>
                <w:sz w:val="16"/>
                <w:szCs w:val="16"/>
              </w:rPr>
            </w:pPr>
          </w:p>
        </w:tc>
        <w:tc>
          <w:tcPr>
            <w:tcW w:w="5520" w:type="dxa"/>
            <w:gridSpan w:val="4"/>
            <w:tcBorders>
              <w:top w:val="nil"/>
              <w:left w:val="single" w:sz="4" w:space="0" w:color="auto"/>
              <w:bottom w:val="single" w:sz="8" w:space="0" w:color="auto"/>
              <w:right w:val="single" w:sz="18" w:space="0" w:color="auto"/>
            </w:tcBorders>
          </w:tcPr>
          <w:p w14:paraId="78735400" w14:textId="77777777" w:rsidR="00E41C2B" w:rsidRPr="00D31849" w:rsidRDefault="00E41C2B" w:rsidP="00E41C2B">
            <w:pPr>
              <w:tabs>
                <w:tab w:val="left" w:pos="1155"/>
              </w:tabs>
              <w:rPr>
                <w:sz w:val="16"/>
                <w:szCs w:val="16"/>
              </w:rPr>
            </w:pPr>
          </w:p>
        </w:tc>
        <w:tc>
          <w:tcPr>
            <w:tcW w:w="840" w:type="dxa"/>
            <w:tcBorders>
              <w:top w:val="nil"/>
              <w:left w:val="single" w:sz="18" w:space="0" w:color="auto"/>
              <w:bottom w:val="single" w:sz="8" w:space="0" w:color="auto"/>
              <w:right w:val="single" w:sz="2" w:space="0" w:color="auto"/>
            </w:tcBorders>
          </w:tcPr>
          <w:p w14:paraId="7B6A7344" w14:textId="77777777"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nil"/>
              <w:left w:val="single" w:sz="2" w:space="0" w:color="auto"/>
              <w:bottom w:val="single" w:sz="8" w:space="0" w:color="auto"/>
              <w:right w:val="single" w:sz="2" w:space="0" w:color="auto"/>
            </w:tcBorders>
          </w:tcPr>
          <w:p w14:paraId="3DD4EDDE" w14:textId="77777777" w:rsidR="00E41C2B" w:rsidRPr="005D5BA0" w:rsidRDefault="00E41C2B" w:rsidP="00E41C2B">
            <w:pPr>
              <w:jc w:val="center"/>
              <w:rPr>
                <w:sz w:val="16"/>
                <w:szCs w:val="16"/>
              </w:rPr>
            </w:pPr>
            <w:r w:rsidRPr="005D5BA0">
              <w:rPr>
                <w:sz w:val="16"/>
                <w:szCs w:val="16"/>
              </w:rPr>
              <w:t>§ 25 odst. 6</w:t>
            </w:r>
          </w:p>
        </w:tc>
        <w:tc>
          <w:tcPr>
            <w:tcW w:w="5400" w:type="dxa"/>
            <w:gridSpan w:val="4"/>
            <w:tcBorders>
              <w:top w:val="nil"/>
              <w:left w:val="single" w:sz="2" w:space="0" w:color="auto"/>
              <w:bottom w:val="single" w:sz="8" w:space="0" w:color="auto"/>
              <w:right w:val="single" w:sz="2" w:space="0" w:color="auto"/>
            </w:tcBorders>
          </w:tcPr>
          <w:p w14:paraId="2CB6225C" w14:textId="77777777" w:rsidR="00E41C2B" w:rsidRPr="00286EF0" w:rsidRDefault="00E41C2B" w:rsidP="00E41C2B">
            <w:pPr>
              <w:rPr>
                <w:sz w:val="16"/>
                <w:szCs w:val="16"/>
              </w:rPr>
            </w:pPr>
            <w:r w:rsidRPr="00286EF0">
              <w:rPr>
                <w:sz w:val="16"/>
                <w:szCs w:val="16"/>
              </w:rPr>
              <w:t>(6) K postoupení plnění ze životního pojištění na politicky exponovanou osobu, u které je zjištěno zvýšené riziko zneužití pro legalizaci výnosů z trestné činnosti nebo financování terorismu, musí vydat souhlas statutární orgán příslušné pojišťovny nebo zaměstnanec jím pověřený k řízení v oblasti opatření proti legalizaci výnosů z trestné činnosti a financování terorismu, který je dostatečně obeznámen s riziky v této oblasti a který má dostatečné postavení k tomu, aby přijímal rozhodnutí k řízení těchto rizik.</w:t>
            </w:r>
          </w:p>
        </w:tc>
        <w:tc>
          <w:tcPr>
            <w:tcW w:w="960" w:type="dxa"/>
            <w:tcBorders>
              <w:top w:val="nil"/>
              <w:left w:val="single" w:sz="2" w:space="0" w:color="auto"/>
              <w:bottom w:val="single" w:sz="8" w:space="0" w:color="auto"/>
              <w:right w:val="single" w:sz="2" w:space="0" w:color="auto"/>
            </w:tcBorders>
          </w:tcPr>
          <w:p w14:paraId="6250EC8D" w14:textId="77777777" w:rsidR="00E41C2B" w:rsidRPr="00D36155" w:rsidRDefault="00E41C2B" w:rsidP="00E41C2B">
            <w:pPr>
              <w:jc w:val="center"/>
              <w:rPr>
                <w:sz w:val="16"/>
                <w:szCs w:val="16"/>
              </w:rPr>
            </w:pPr>
          </w:p>
        </w:tc>
        <w:tc>
          <w:tcPr>
            <w:tcW w:w="660" w:type="dxa"/>
            <w:tcBorders>
              <w:top w:val="nil"/>
              <w:left w:val="single" w:sz="2" w:space="0" w:color="auto"/>
              <w:bottom w:val="single" w:sz="8" w:space="0" w:color="auto"/>
              <w:right w:val="single" w:sz="8" w:space="0" w:color="auto"/>
            </w:tcBorders>
          </w:tcPr>
          <w:p w14:paraId="558FC1DA" w14:textId="77777777" w:rsidR="00E41C2B" w:rsidRPr="00D36155" w:rsidRDefault="00E41C2B" w:rsidP="00E41C2B">
            <w:pPr>
              <w:ind w:left="-70"/>
              <w:jc w:val="center"/>
              <w:rPr>
                <w:sz w:val="16"/>
                <w:szCs w:val="16"/>
              </w:rPr>
            </w:pPr>
          </w:p>
        </w:tc>
      </w:tr>
      <w:tr w:rsidR="00E41C2B" w:rsidRPr="00D36155" w14:paraId="35E7DC5B" w14:textId="77777777" w:rsidTr="003539D5">
        <w:tc>
          <w:tcPr>
            <w:tcW w:w="1380" w:type="dxa"/>
            <w:tcBorders>
              <w:top w:val="nil"/>
              <w:left w:val="single" w:sz="8" w:space="0" w:color="auto"/>
              <w:bottom w:val="single" w:sz="4" w:space="0" w:color="auto"/>
              <w:right w:val="single" w:sz="4" w:space="0" w:color="auto"/>
            </w:tcBorders>
          </w:tcPr>
          <w:p w14:paraId="0A5DA8B2" w14:textId="77777777" w:rsidR="00E41C2B" w:rsidRPr="00237F44" w:rsidRDefault="00E41C2B" w:rsidP="00E41C2B">
            <w:pPr>
              <w:rPr>
                <w:sz w:val="16"/>
                <w:szCs w:val="16"/>
              </w:rPr>
            </w:pPr>
            <w:r w:rsidRPr="00237F44">
              <w:rPr>
                <w:sz w:val="16"/>
                <w:szCs w:val="16"/>
              </w:rPr>
              <w:t>čl. 22</w:t>
            </w:r>
          </w:p>
        </w:tc>
        <w:tc>
          <w:tcPr>
            <w:tcW w:w="5520" w:type="dxa"/>
            <w:gridSpan w:val="4"/>
            <w:tcBorders>
              <w:top w:val="nil"/>
              <w:left w:val="single" w:sz="4" w:space="0" w:color="auto"/>
              <w:bottom w:val="single" w:sz="4" w:space="0" w:color="auto"/>
              <w:right w:val="single" w:sz="18" w:space="0" w:color="auto"/>
            </w:tcBorders>
          </w:tcPr>
          <w:p w14:paraId="461D6C1C" w14:textId="77777777" w:rsidR="00E41C2B" w:rsidRPr="00D31849" w:rsidRDefault="00E41C2B" w:rsidP="00E41C2B">
            <w:pPr>
              <w:tabs>
                <w:tab w:val="left" w:pos="1155"/>
              </w:tabs>
              <w:rPr>
                <w:sz w:val="16"/>
                <w:szCs w:val="16"/>
              </w:rPr>
            </w:pPr>
            <w:r w:rsidRPr="00D31849">
              <w:rPr>
                <w:sz w:val="16"/>
                <w:szCs w:val="16"/>
              </w:rPr>
              <w:t>Pokud politicky exponovaná osoba již nezastává významnou veřejnou funkci v členském státě, třetí zemi nebo mezinárodní organizaci, musí povinné osoby alespoň po dvanáct měsíců zohledňovat trvající riziko představované touto osobou a uplatní vhodná opatření při zohlednění míry rizika, dokud se nemá za to, že tato osoba již nepředstavuje žádné další riziko specifické pro politicky exponované osoby.</w:t>
            </w:r>
          </w:p>
        </w:tc>
        <w:tc>
          <w:tcPr>
            <w:tcW w:w="840" w:type="dxa"/>
            <w:tcBorders>
              <w:top w:val="nil"/>
              <w:left w:val="single" w:sz="18" w:space="0" w:color="auto"/>
              <w:bottom w:val="single" w:sz="4" w:space="0" w:color="auto"/>
              <w:right w:val="single" w:sz="2" w:space="0" w:color="auto"/>
            </w:tcBorders>
          </w:tcPr>
          <w:p w14:paraId="71C957E5" w14:textId="77777777" w:rsidR="00E41C2B" w:rsidRPr="00D57A63" w:rsidRDefault="00E41C2B" w:rsidP="00E41C2B">
            <w:pPr>
              <w:rPr>
                <w:sz w:val="16"/>
                <w:szCs w:val="16"/>
              </w:rPr>
            </w:pPr>
            <w:r w:rsidRPr="00D57A63">
              <w:rPr>
                <w:sz w:val="16"/>
                <w:szCs w:val="16"/>
              </w:rPr>
              <w:t>253/2008 ve znění 368/2016</w:t>
            </w:r>
          </w:p>
        </w:tc>
        <w:tc>
          <w:tcPr>
            <w:tcW w:w="1080" w:type="dxa"/>
            <w:tcBorders>
              <w:top w:val="nil"/>
              <w:left w:val="single" w:sz="2" w:space="0" w:color="auto"/>
              <w:bottom w:val="single" w:sz="4" w:space="0" w:color="auto"/>
              <w:right w:val="single" w:sz="2" w:space="0" w:color="auto"/>
            </w:tcBorders>
          </w:tcPr>
          <w:p w14:paraId="543DD158" w14:textId="77777777" w:rsidR="00E41C2B" w:rsidRPr="005D5BA0" w:rsidRDefault="00E41C2B" w:rsidP="00E41C2B">
            <w:pPr>
              <w:jc w:val="center"/>
              <w:rPr>
                <w:sz w:val="16"/>
                <w:szCs w:val="16"/>
              </w:rPr>
            </w:pPr>
            <w:r w:rsidRPr="005D5BA0">
              <w:rPr>
                <w:sz w:val="16"/>
                <w:szCs w:val="16"/>
              </w:rPr>
              <w:t>§</w:t>
            </w:r>
            <w:r w:rsidR="00DF5E0E">
              <w:rPr>
                <w:sz w:val="16"/>
                <w:szCs w:val="16"/>
              </w:rPr>
              <w:t xml:space="preserve"> </w:t>
            </w:r>
            <w:r w:rsidRPr="005D5BA0">
              <w:rPr>
                <w:sz w:val="16"/>
                <w:szCs w:val="16"/>
              </w:rPr>
              <w:t>54 odst.</w:t>
            </w:r>
            <w:r w:rsidR="00DF5E0E">
              <w:rPr>
                <w:sz w:val="16"/>
                <w:szCs w:val="16"/>
              </w:rPr>
              <w:t xml:space="preserve"> </w:t>
            </w:r>
            <w:r w:rsidRPr="005D5BA0">
              <w:rPr>
                <w:sz w:val="16"/>
                <w:szCs w:val="16"/>
              </w:rPr>
              <w:t>8</w:t>
            </w:r>
          </w:p>
        </w:tc>
        <w:tc>
          <w:tcPr>
            <w:tcW w:w="5400" w:type="dxa"/>
            <w:gridSpan w:val="4"/>
            <w:tcBorders>
              <w:top w:val="nil"/>
              <w:left w:val="single" w:sz="2" w:space="0" w:color="auto"/>
              <w:bottom w:val="single" w:sz="4" w:space="0" w:color="auto"/>
              <w:right w:val="single" w:sz="2" w:space="0" w:color="auto"/>
            </w:tcBorders>
          </w:tcPr>
          <w:p w14:paraId="6294FF33" w14:textId="77777777" w:rsidR="00E41C2B" w:rsidRPr="00286EF0" w:rsidRDefault="00E41C2B" w:rsidP="00E41C2B">
            <w:pPr>
              <w:rPr>
                <w:sz w:val="16"/>
                <w:szCs w:val="16"/>
              </w:rPr>
            </w:pPr>
            <w:r w:rsidRPr="00286EF0">
              <w:rPr>
                <w:sz w:val="16"/>
                <w:szCs w:val="16"/>
              </w:rPr>
              <w:t>(8) Povinnosti a omezení vztahující se k politicky exponovaným osobám uplatní povinná osoba ještě nejméně po dobu 12 měsíců ode dne, kdy politicky exponovaná osoba přestala vykonávat příslušnou funkci; vždy však do doby, než povinná osoba na základě hodnocení rizik vyloučí u klienta riziko specifické pro politicky exponované osoby. Po tuto dobu se ve stejném rozsahu uplatní také vůči klientovi, jehož skutečným majitelem je politicky exponovaná osoba, a vůči osobě, o níž je povinné osobě známo, že jedná ve prospěch politicky exponované osoby.</w:t>
            </w:r>
          </w:p>
        </w:tc>
        <w:tc>
          <w:tcPr>
            <w:tcW w:w="960" w:type="dxa"/>
            <w:tcBorders>
              <w:top w:val="nil"/>
              <w:left w:val="single" w:sz="2" w:space="0" w:color="auto"/>
              <w:bottom w:val="single" w:sz="4" w:space="0" w:color="auto"/>
              <w:right w:val="single" w:sz="2" w:space="0" w:color="auto"/>
            </w:tcBorders>
          </w:tcPr>
          <w:p w14:paraId="090F2664" w14:textId="77777777" w:rsidR="00E41C2B" w:rsidRPr="00D36155" w:rsidRDefault="00E41C2B" w:rsidP="00E41C2B">
            <w:pPr>
              <w:jc w:val="center"/>
              <w:rPr>
                <w:sz w:val="16"/>
                <w:szCs w:val="16"/>
              </w:rPr>
            </w:pPr>
            <w:r w:rsidRPr="00D36155">
              <w:rPr>
                <w:sz w:val="16"/>
                <w:szCs w:val="16"/>
              </w:rPr>
              <w:t>PT</w:t>
            </w:r>
          </w:p>
        </w:tc>
        <w:tc>
          <w:tcPr>
            <w:tcW w:w="660" w:type="dxa"/>
            <w:tcBorders>
              <w:top w:val="nil"/>
              <w:left w:val="single" w:sz="2" w:space="0" w:color="auto"/>
              <w:bottom w:val="single" w:sz="4" w:space="0" w:color="auto"/>
              <w:right w:val="single" w:sz="8" w:space="0" w:color="auto"/>
            </w:tcBorders>
          </w:tcPr>
          <w:p w14:paraId="25407C28" w14:textId="77777777" w:rsidR="00E41C2B" w:rsidRPr="00D36155" w:rsidRDefault="00E41C2B" w:rsidP="00E41C2B">
            <w:pPr>
              <w:ind w:left="-70"/>
              <w:jc w:val="center"/>
              <w:rPr>
                <w:sz w:val="16"/>
                <w:szCs w:val="16"/>
              </w:rPr>
            </w:pPr>
          </w:p>
        </w:tc>
      </w:tr>
      <w:tr w:rsidR="00E41C2B" w:rsidRPr="00D36155" w14:paraId="7FAE1A01" w14:textId="77777777" w:rsidTr="003539D5">
        <w:tc>
          <w:tcPr>
            <w:tcW w:w="1380" w:type="dxa"/>
            <w:tcBorders>
              <w:top w:val="single" w:sz="4" w:space="0" w:color="auto"/>
              <w:left w:val="single" w:sz="8" w:space="0" w:color="auto"/>
              <w:bottom w:val="nil"/>
              <w:right w:val="single" w:sz="4" w:space="0" w:color="auto"/>
            </w:tcBorders>
          </w:tcPr>
          <w:p w14:paraId="1AFD5006" w14:textId="77777777" w:rsidR="00E41C2B" w:rsidRPr="00237F44" w:rsidRDefault="00E41C2B" w:rsidP="00E41C2B">
            <w:pPr>
              <w:rPr>
                <w:sz w:val="16"/>
                <w:szCs w:val="16"/>
              </w:rPr>
            </w:pPr>
            <w:r w:rsidRPr="00237F44">
              <w:rPr>
                <w:sz w:val="16"/>
                <w:szCs w:val="16"/>
              </w:rPr>
              <w:t>čl. 23</w:t>
            </w:r>
          </w:p>
        </w:tc>
        <w:tc>
          <w:tcPr>
            <w:tcW w:w="5520" w:type="dxa"/>
            <w:gridSpan w:val="4"/>
            <w:tcBorders>
              <w:top w:val="single" w:sz="4" w:space="0" w:color="auto"/>
              <w:left w:val="single" w:sz="4" w:space="0" w:color="auto"/>
              <w:bottom w:val="nil"/>
              <w:right w:val="single" w:sz="18" w:space="0" w:color="auto"/>
            </w:tcBorders>
          </w:tcPr>
          <w:p w14:paraId="02F3BC2B" w14:textId="77777777" w:rsidR="00E41C2B" w:rsidRPr="00D31849" w:rsidRDefault="00E41C2B" w:rsidP="00E41C2B">
            <w:pPr>
              <w:tabs>
                <w:tab w:val="left" w:pos="1155"/>
              </w:tabs>
              <w:rPr>
                <w:sz w:val="16"/>
                <w:szCs w:val="16"/>
              </w:rPr>
            </w:pPr>
            <w:r w:rsidRPr="00D31849">
              <w:rPr>
                <w:sz w:val="16"/>
                <w:szCs w:val="16"/>
              </w:rPr>
              <w:t xml:space="preserve">Opatření podle článků </w:t>
            </w:r>
            <w:smartTag w:uri="urn:schemas-microsoft-com:office:smarttags" w:element="metricconverter">
              <w:smartTagPr>
                <w:attr w:name="ProductID" w:val="20 a"/>
              </w:smartTagPr>
              <w:r w:rsidRPr="00D31849">
                <w:rPr>
                  <w:sz w:val="16"/>
                  <w:szCs w:val="16"/>
                </w:rPr>
                <w:t>20 a</w:t>
              </w:r>
            </w:smartTag>
            <w:r w:rsidRPr="00D31849">
              <w:rPr>
                <w:sz w:val="16"/>
                <w:szCs w:val="16"/>
              </w:rPr>
              <w:t xml:space="preserve"> 21 se použijí rovněž na rodinné příslušníky politicky exponovaných osob nebo osoby blízké politicky exponovaným osobám.</w:t>
            </w:r>
          </w:p>
        </w:tc>
        <w:tc>
          <w:tcPr>
            <w:tcW w:w="840" w:type="dxa"/>
            <w:tcBorders>
              <w:top w:val="single" w:sz="4" w:space="0" w:color="auto"/>
              <w:left w:val="single" w:sz="18" w:space="0" w:color="auto"/>
              <w:bottom w:val="nil"/>
              <w:right w:val="single" w:sz="2" w:space="0" w:color="auto"/>
            </w:tcBorders>
          </w:tcPr>
          <w:p w14:paraId="5B8663C2" w14:textId="77777777" w:rsidR="00E41C2B" w:rsidRPr="00D57A63" w:rsidRDefault="00E41C2B" w:rsidP="00E41C2B">
            <w:pPr>
              <w:rPr>
                <w:sz w:val="16"/>
                <w:szCs w:val="16"/>
              </w:rPr>
            </w:pPr>
            <w:r w:rsidRPr="00D57A63">
              <w:rPr>
                <w:sz w:val="16"/>
                <w:szCs w:val="16"/>
              </w:rPr>
              <w:t>253/2008 ve znění 368/2016</w:t>
            </w:r>
            <w:r>
              <w:rPr>
                <w:sz w:val="16"/>
                <w:szCs w:val="16"/>
              </w:rPr>
              <w:t xml:space="preserve"> 527/2020</w:t>
            </w:r>
            <w:r w:rsidRPr="00D57A63">
              <w:rPr>
                <w:sz w:val="16"/>
                <w:szCs w:val="16"/>
              </w:rPr>
              <w:t xml:space="preserve"> </w:t>
            </w:r>
          </w:p>
        </w:tc>
        <w:tc>
          <w:tcPr>
            <w:tcW w:w="1080" w:type="dxa"/>
            <w:tcBorders>
              <w:top w:val="single" w:sz="4" w:space="0" w:color="auto"/>
              <w:left w:val="single" w:sz="2" w:space="0" w:color="auto"/>
              <w:bottom w:val="nil"/>
              <w:right w:val="single" w:sz="2" w:space="0" w:color="auto"/>
            </w:tcBorders>
          </w:tcPr>
          <w:p w14:paraId="4DADF4C7" w14:textId="77777777" w:rsidR="00E41C2B" w:rsidRPr="005D5BA0" w:rsidRDefault="00E41C2B" w:rsidP="00E41C2B">
            <w:pPr>
              <w:jc w:val="center"/>
              <w:rPr>
                <w:sz w:val="16"/>
                <w:szCs w:val="16"/>
              </w:rPr>
            </w:pPr>
            <w:r w:rsidRPr="005D5BA0">
              <w:rPr>
                <w:sz w:val="16"/>
                <w:szCs w:val="16"/>
              </w:rPr>
              <w:t>§ 4 odst. 5 písm. b)</w:t>
            </w:r>
          </w:p>
        </w:tc>
        <w:tc>
          <w:tcPr>
            <w:tcW w:w="5400" w:type="dxa"/>
            <w:gridSpan w:val="4"/>
            <w:tcBorders>
              <w:top w:val="single" w:sz="4" w:space="0" w:color="auto"/>
              <w:left w:val="single" w:sz="2" w:space="0" w:color="auto"/>
              <w:bottom w:val="nil"/>
              <w:right w:val="single" w:sz="2" w:space="0" w:color="auto"/>
            </w:tcBorders>
          </w:tcPr>
          <w:p w14:paraId="259444F8" w14:textId="77777777" w:rsidR="00E41C2B" w:rsidRPr="00286EF0" w:rsidRDefault="00E41C2B" w:rsidP="00E41C2B">
            <w:pPr>
              <w:rPr>
                <w:sz w:val="16"/>
                <w:szCs w:val="16"/>
              </w:rPr>
            </w:pPr>
            <w:r w:rsidRPr="00286EF0">
              <w:rPr>
                <w:sz w:val="16"/>
                <w:szCs w:val="16"/>
              </w:rPr>
              <w:t>(5) Politicky exponovanou osobou se pro účely tohoto zákona rozumí</w:t>
            </w:r>
          </w:p>
          <w:p w14:paraId="4426AD4B" w14:textId="77777777" w:rsidR="00E41C2B" w:rsidRPr="00286EF0" w:rsidRDefault="00E41C2B" w:rsidP="00E41C2B">
            <w:pPr>
              <w:rPr>
                <w:sz w:val="16"/>
                <w:szCs w:val="16"/>
              </w:rPr>
            </w:pPr>
            <w:r w:rsidRPr="00286EF0">
              <w:rPr>
                <w:sz w:val="16"/>
                <w:szCs w:val="16"/>
              </w:rPr>
              <w:t>……</w:t>
            </w:r>
          </w:p>
          <w:p w14:paraId="1AD2EFDD" w14:textId="77777777" w:rsidR="00E41C2B" w:rsidRPr="00286EF0" w:rsidRDefault="00E41C2B" w:rsidP="00E41C2B">
            <w:pPr>
              <w:rPr>
                <w:sz w:val="16"/>
                <w:szCs w:val="16"/>
              </w:rPr>
            </w:pPr>
            <w:r w:rsidRPr="00286EF0">
              <w:rPr>
                <w:sz w:val="16"/>
                <w:szCs w:val="16"/>
              </w:rPr>
              <w:t>b) fyzická osoba, která je</w:t>
            </w:r>
          </w:p>
          <w:p w14:paraId="2948AE0E" w14:textId="77777777" w:rsidR="00E41C2B" w:rsidRPr="00286EF0" w:rsidRDefault="00E41C2B" w:rsidP="00E41C2B">
            <w:pPr>
              <w:rPr>
                <w:sz w:val="16"/>
                <w:szCs w:val="16"/>
              </w:rPr>
            </w:pPr>
            <w:r w:rsidRPr="00286EF0">
              <w:rPr>
                <w:sz w:val="16"/>
                <w:szCs w:val="16"/>
              </w:rPr>
              <w:t xml:space="preserve">1. osobou blízkou k osobě uvedené v písmenu a), </w:t>
            </w:r>
          </w:p>
          <w:p w14:paraId="644A0E79" w14:textId="77777777" w:rsidR="00E41C2B" w:rsidRPr="00286EF0" w:rsidRDefault="00E41C2B" w:rsidP="00E41C2B">
            <w:pPr>
              <w:rPr>
                <w:sz w:val="16"/>
                <w:szCs w:val="16"/>
              </w:rPr>
            </w:pPr>
            <w:r w:rsidRPr="00286EF0">
              <w:rPr>
                <w:sz w:val="16"/>
                <w:szCs w:val="16"/>
              </w:rPr>
              <w:t>2. společníkem nebo skutečným majitelem stejné právnické osoby, popřípadě svěřenského fondu, jako osoba uvedená v písmenu a), nebo je o ní povinné osobě známo, že je v jakémkoli jiném blízkém podnikatelském vztahu s osobou uvedenou v písmenu a), nebo</w:t>
            </w:r>
          </w:p>
          <w:p w14:paraId="081A2B6D" w14:textId="77777777" w:rsidR="00E41C2B" w:rsidRPr="00286EF0" w:rsidRDefault="00E41C2B" w:rsidP="00E41C2B">
            <w:pPr>
              <w:rPr>
                <w:sz w:val="16"/>
                <w:szCs w:val="16"/>
              </w:rPr>
            </w:pPr>
            <w:r w:rsidRPr="00286EF0">
              <w:rPr>
                <w:sz w:val="16"/>
                <w:szCs w:val="16"/>
              </w:rPr>
              <w:t>3. skutečným majitelem právnické osoby, popřípadě svěřenského fondu, o kterých je povinné osobě známo, že byly vytvořeny ve prospěch osoby uvedené v písmenu a).</w:t>
            </w:r>
          </w:p>
        </w:tc>
        <w:tc>
          <w:tcPr>
            <w:tcW w:w="960" w:type="dxa"/>
            <w:tcBorders>
              <w:top w:val="single" w:sz="4" w:space="0" w:color="auto"/>
              <w:left w:val="single" w:sz="2" w:space="0" w:color="auto"/>
              <w:bottom w:val="nil"/>
              <w:right w:val="single" w:sz="2" w:space="0" w:color="auto"/>
            </w:tcBorders>
          </w:tcPr>
          <w:p w14:paraId="6F00A48D" w14:textId="77777777" w:rsidR="00E41C2B" w:rsidRPr="00D36155" w:rsidRDefault="00E41C2B" w:rsidP="00E41C2B">
            <w:pPr>
              <w:jc w:val="center"/>
              <w:rPr>
                <w:sz w:val="16"/>
                <w:szCs w:val="16"/>
              </w:rPr>
            </w:pPr>
            <w:r w:rsidRPr="00D36155">
              <w:rPr>
                <w:sz w:val="16"/>
                <w:szCs w:val="16"/>
              </w:rPr>
              <w:t>PT</w:t>
            </w:r>
          </w:p>
        </w:tc>
        <w:tc>
          <w:tcPr>
            <w:tcW w:w="660" w:type="dxa"/>
            <w:tcBorders>
              <w:top w:val="single" w:sz="4" w:space="0" w:color="auto"/>
              <w:left w:val="single" w:sz="2" w:space="0" w:color="auto"/>
              <w:bottom w:val="nil"/>
              <w:right w:val="single" w:sz="8" w:space="0" w:color="auto"/>
            </w:tcBorders>
          </w:tcPr>
          <w:p w14:paraId="06B598A8" w14:textId="77777777" w:rsidR="00E41C2B" w:rsidRPr="00D36155" w:rsidRDefault="00E41C2B" w:rsidP="00E41C2B">
            <w:pPr>
              <w:ind w:left="-70"/>
              <w:jc w:val="center"/>
              <w:rPr>
                <w:sz w:val="16"/>
                <w:szCs w:val="16"/>
              </w:rPr>
            </w:pPr>
          </w:p>
        </w:tc>
      </w:tr>
      <w:tr w:rsidR="00E41C2B" w:rsidRPr="00D36155" w14:paraId="3FD35273" w14:textId="77777777" w:rsidTr="003539D5">
        <w:tc>
          <w:tcPr>
            <w:tcW w:w="1380" w:type="dxa"/>
            <w:tcBorders>
              <w:top w:val="nil"/>
              <w:left w:val="single" w:sz="8" w:space="0" w:color="auto"/>
              <w:bottom w:val="single" w:sz="8" w:space="0" w:color="auto"/>
              <w:right w:val="single" w:sz="4" w:space="0" w:color="auto"/>
            </w:tcBorders>
          </w:tcPr>
          <w:p w14:paraId="55288250" w14:textId="77777777" w:rsidR="00E41C2B" w:rsidRPr="00237F44" w:rsidRDefault="00E41C2B" w:rsidP="00E41C2B">
            <w:pPr>
              <w:rPr>
                <w:sz w:val="16"/>
                <w:szCs w:val="16"/>
              </w:rPr>
            </w:pPr>
          </w:p>
        </w:tc>
        <w:tc>
          <w:tcPr>
            <w:tcW w:w="5520" w:type="dxa"/>
            <w:gridSpan w:val="4"/>
            <w:tcBorders>
              <w:top w:val="nil"/>
              <w:left w:val="single" w:sz="4" w:space="0" w:color="auto"/>
              <w:bottom w:val="single" w:sz="8" w:space="0" w:color="auto"/>
              <w:right w:val="single" w:sz="18" w:space="0" w:color="auto"/>
            </w:tcBorders>
          </w:tcPr>
          <w:p w14:paraId="0E1C0AE9" w14:textId="77777777" w:rsidR="00E41C2B" w:rsidRPr="00D31849" w:rsidRDefault="00E41C2B" w:rsidP="00E41C2B">
            <w:pPr>
              <w:tabs>
                <w:tab w:val="left" w:pos="1155"/>
              </w:tabs>
              <w:rPr>
                <w:sz w:val="16"/>
                <w:szCs w:val="16"/>
              </w:rPr>
            </w:pPr>
          </w:p>
        </w:tc>
        <w:tc>
          <w:tcPr>
            <w:tcW w:w="840" w:type="dxa"/>
            <w:tcBorders>
              <w:top w:val="nil"/>
              <w:left w:val="single" w:sz="18" w:space="0" w:color="auto"/>
              <w:bottom w:val="single" w:sz="8" w:space="0" w:color="auto"/>
              <w:right w:val="single" w:sz="2" w:space="0" w:color="auto"/>
            </w:tcBorders>
          </w:tcPr>
          <w:p w14:paraId="64DB49EF" w14:textId="77777777" w:rsidR="00E41C2B" w:rsidRPr="00D57A63" w:rsidRDefault="00E41C2B" w:rsidP="00E41C2B">
            <w:pPr>
              <w:rPr>
                <w:sz w:val="16"/>
                <w:szCs w:val="16"/>
              </w:rPr>
            </w:pPr>
            <w:r w:rsidRPr="00D57A63">
              <w:rPr>
                <w:sz w:val="16"/>
                <w:szCs w:val="16"/>
              </w:rPr>
              <w:t>253/2008 ve znění 368/2016</w:t>
            </w:r>
          </w:p>
        </w:tc>
        <w:tc>
          <w:tcPr>
            <w:tcW w:w="1080" w:type="dxa"/>
            <w:tcBorders>
              <w:top w:val="nil"/>
              <w:left w:val="single" w:sz="2" w:space="0" w:color="auto"/>
              <w:bottom w:val="single" w:sz="8" w:space="0" w:color="auto"/>
              <w:right w:val="single" w:sz="2" w:space="0" w:color="auto"/>
            </w:tcBorders>
          </w:tcPr>
          <w:p w14:paraId="4BB045FE" w14:textId="77777777" w:rsidR="00E41C2B" w:rsidRPr="005D5BA0" w:rsidRDefault="00E41C2B" w:rsidP="00E41C2B">
            <w:pPr>
              <w:jc w:val="center"/>
              <w:rPr>
                <w:sz w:val="16"/>
                <w:szCs w:val="16"/>
              </w:rPr>
            </w:pPr>
            <w:r w:rsidRPr="005D5BA0">
              <w:rPr>
                <w:sz w:val="16"/>
                <w:szCs w:val="16"/>
              </w:rPr>
              <w:t>§ 54 odst. 8</w:t>
            </w:r>
          </w:p>
        </w:tc>
        <w:tc>
          <w:tcPr>
            <w:tcW w:w="5400" w:type="dxa"/>
            <w:gridSpan w:val="4"/>
            <w:tcBorders>
              <w:top w:val="nil"/>
              <w:left w:val="single" w:sz="2" w:space="0" w:color="auto"/>
              <w:bottom w:val="single" w:sz="8" w:space="0" w:color="auto"/>
              <w:right w:val="single" w:sz="2" w:space="0" w:color="auto"/>
            </w:tcBorders>
          </w:tcPr>
          <w:p w14:paraId="4479F7E4" w14:textId="77777777" w:rsidR="00E41C2B" w:rsidRPr="00286EF0" w:rsidRDefault="00E41C2B" w:rsidP="00E41C2B">
            <w:pPr>
              <w:rPr>
                <w:sz w:val="16"/>
                <w:szCs w:val="16"/>
              </w:rPr>
            </w:pPr>
            <w:r w:rsidRPr="00286EF0">
              <w:rPr>
                <w:sz w:val="16"/>
                <w:szCs w:val="16"/>
              </w:rPr>
              <w:t>(8) Povinnosti a omezení vztahující se k politicky exponovaným osobám uplatní povinná osoba ještě nejméně po dobu 12 měsíců ode dne, kdy politicky exponovaná osoba přestala vykonávat příslušnou funkci; vždy však do doby, než povinná osoba na základě hodnocení rizik vyloučí u klienta riziko specifické pro politicky exponované osoby. Po tuto dobu se ve stejném rozsahu uplatní také vůči klientovi, jehož skutečným majitelem je politicky exponovaná osoba, a vůči osobě, o níž je povinné osobě známo, že jedná ve prospěch politicky exponované osoby.</w:t>
            </w:r>
          </w:p>
        </w:tc>
        <w:tc>
          <w:tcPr>
            <w:tcW w:w="960" w:type="dxa"/>
            <w:tcBorders>
              <w:top w:val="nil"/>
              <w:left w:val="single" w:sz="2" w:space="0" w:color="auto"/>
              <w:bottom w:val="single" w:sz="8" w:space="0" w:color="auto"/>
              <w:right w:val="single" w:sz="2" w:space="0" w:color="auto"/>
            </w:tcBorders>
          </w:tcPr>
          <w:p w14:paraId="1627BEC5" w14:textId="77777777" w:rsidR="00E41C2B" w:rsidRPr="00D36155" w:rsidRDefault="00E41C2B" w:rsidP="00E41C2B">
            <w:pPr>
              <w:jc w:val="center"/>
              <w:rPr>
                <w:sz w:val="16"/>
                <w:szCs w:val="16"/>
              </w:rPr>
            </w:pPr>
          </w:p>
        </w:tc>
        <w:tc>
          <w:tcPr>
            <w:tcW w:w="660" w:type="dxa"/>
            <w:tcBorders>
              <w:top w:val="nil"/>
              <w:left w:val="single" w:sz="2" w:space="0" w:color="auto"/>
              <w:bottom w:val="single" w:sz="8" w:space="0" w:color="auto"/>
              <w:right w:val="single" w:sz="8" w:space="0" w:color="auto"/>
            </w:tcBorders>
          </w:tcPr>
          <w:p w14:paraId="0DCE5659" w14:textId="77777777" w:rsidR="00E41C2B" w:rsidRPr="00D36155" w:rsidRDefault="00E41C2B" w:rsidP="00E41C2B">
            <w:pPr>
              <w:ind w:left="-70"/>
              <w:jc w:val="center"/>
              <w:rPr>
                <w:sz w:val="16"/>
                <w:szCs w:val="16"/>
              </w:rPr>
            </w:pPr>
          </w:p>
        </w:tc>
      </w:tr>
      <w:tr w:rsidR="00E41C2B" w:rsidRPr="00D36155" w14:paraId="463FA65A" w14:textId="77777777" w:rsidTr="003539D5">
        <w:tc>
          <w:tcPr>
            <w:tcW w:w="1380" w:type="dxa"/>
            <w:tcBorders>
              <w:top w:val="nil"/>
              <w:left w:val="single" w:sz="8" w:space="0" w:color="auto"/>
              <w:bottom w:val="nil"/>
              <w:right w:val="single" w:sz="4" w:space="0" w:color="auto"/>
            </w:tcBorders>
          </w:tcPr>
          <w:p w14:paraId="290ECF82" w14:textId="77777777" w:rsidR="00E41C2B" w:rsidRPr="00237F44" w:rsidRDefault="00E41C2B" w:rsidP="00E41C2B">
            <w:pPr>
              <w:rPr>
                <w:sz w:val="16"/>
                <w:szCs w:val="16"/>
              </w:rPr>
            </w:pPr>
            <w:r w:rsidRPr="00237F44">
              <w:rPr>
                <w:sz w:val="16"/>
                <w:szCs w:val="16"/>
              </w:rPr>
              <w:t>čl. 24</w:t>
            </w:r>
          </w:p>
        </w:tc>
        <w:tc>
          <w:tcPr>
            <w:tcW w:w="5520" w:type="dxa"/>
            <w:gridSpan w:val="4"/>
            <w:tcBorders>
              <w:top w:val="nil"/>
              <w:left w:val="single" w:sz="4" w:space="0" w:color="auto"/>
              <w:bottom w:val="nil"/>
              <w:right w:val="single" w:sz="18" w:space="0" w:color="auto"/>
            </w:tcBorders>
          </w:tcPr>
          <w:p w14:paraId="383B7DE0" w14:textId="77777777" w:rsidR="00E41C2B" w:rsidRPr="00D31849" w:rsidRDefault="00E41C2B" w:rsidP="00E41C2B">
            <w:pPr>
              <w:tabs>
                <w:tab w:val="left" w:pos="1155"/>
              </w:tabs>
              <w:rPr>
                <w:sz w:val="16"/>
                <w:szCs w:val="16"/>
              </w:rPr>
            </w:pPr>
            <w:r w:rsidRPr="00D31849">
              <w:rPr>
                <w:sz w:val="16"/>
                <w:szCs w:val="16"/>
              </w:rPr>
              <w:t>Členské státy zakáží úvěrovým institucím a finančním institucím, aby vstupovaly do korespondenčního vztahu s bankou bez fyzické přítomnosti nebo aby v takovém vztahu pokračovaly. Vyžadují, aby tyto instituce přijaly vhodná opatření s cílem zajistit, aby nevstupovaly do korespondenčního vztahu s úvěrovou institucí nebo finanční institucí, o níž je známo, že umožňuje využívání svých účtů bankou bez fyzické přítomnosti, nebo aby takový vztah ukončily.</w:t>
            </w:r>
          </w:p>
        </w:tc>
        <w:tc>
          <w:tcPr>
            <w:tcW w:w="840" w:type="dxa"/>
            <w:tcBorders>
              <w:top w:val="nil"/>
              <w:left w:val="single" w:sz="18" w:space="0" w:color="auto"/>
              <w:bottom w:val="nil"/>
              <w:right w:val="single" w:sz="2" w:space="0" w:color="auto"/>
            </w:tcBorders>
          </w:tcPr>
          <w:p w14:paraId="5D58D76F" w14:textId="77777777" w:rsidR="00E41C2B" w:rsidRPr="00D57A63" w:rsidRDefault="00E41C2B" w:rsidP="00E41C2B">
            <w:pPr>
              <w:rPr>
                <w:sz w:val="16"/>
                <w:szCs w:val="16"/>
              </w:rPr>
            </w:pPr>
            <w:r w:rsidRPr="00D57A63">
              <w:rPr>
                <w:sz w:val="16"/>
                <w:szCs w:val="16"/>
              </w:rPr>
              <w:t xml:space="preserve">253/2008 ve znění 368/2016 </w:t>
            </w:r>
            <w:r>
              <w:rPr>
                <w:sz w:val="16"/>
                <w:szCs w:val="16"/>
              </w:rPr>
              <w:t>527/2020</w:t>
            </w:r>
            <w:r w:rsidR="00D164BA">
              <w:rPr>
                <w:sz w:val="16"/>
                <w:szCs w:val="16"/>
              </w:rPr>
              <w:t xml:space="preserve"> 107/2024</w:t>
            </w:r>
          </w:p>
        </w:tc>
        <w:tc>
          <w:tcPr>
            <w:tcW w:w="1080" w:type="dxa"/>
            <w:tcBorders>
              <w:top w:val="nil"/>
              <w:left w:val="single" w:sz="2" w:space="0" w:color="auto"/>
              <w:bottom w:val="nil"/>
              <w:right w:val="single" w:sz="2" w:space="0" w:color="auto"/>
            </w:tcBorders>
          </w:tcPr>
          <w:p w14:paraId="344DAE18" w14:textId="77777777" w:rsidR="00E41C2B" w:rsidRPr="005D5BA0" w:rsidRDefault="00E41C2B" w:rsidP="00E41C2B">
            <w:pPr>
              <w:jc w:val="center"/>
              <w:rPr>
                <w:sz w:val="16"/>
                <w:szCs w:val="16"/>
              </w:rPr>
            </w:pPr>
            <w:r>
              <w:rPr>
                <w:sz w:val="16"/>
                <w:szCs w:val="16"/>
              </w:rPr>
              <w:t>§ 25</w:t>
            </w:r>
          </w:p>
        </w:tc>
        <w:tc>
          <w:tcPr>
            <w:tcW w:w="5400" w:type="dxa"/>
            <w:gridSpan w:val="4"/>
            <w:tcBorders>
              <w:top w:val="nil"/>
              <w:left w:val="single" w:sz="2" w:space="0" w:color="auto"/>
              <w:bottom w:val="nil"/>
              <w:right w:val="single" w:sz="2" w:space="0" w:color="auto"/>
            </w:tcBorders>
          </w:tcPr>
          <w:p w14:paraId="231C905C" w14:textId="77777777" w:rsidR="00E41C2B" w:rsidRPr="00286EF0" w:rsidRDefault="00E41C2B" w:rsidP="00E41C2B">
            <w:pPr>
              <w:rPr>
                <w:sz w:val="16"/>
                <w:szCs w:val="16"/>
              </w:rPr>
            </w:pPr>
            <w:r w:rsidRPr="00286EF0">
              <w:rPr>
                <w:sz w:val="16"/>
                <w:szCs w:val="16"/>
              </w:rPr>
              <w:t>§ 25</w:t>
            </w:r>
          </w:p>
          <w:p w14:paraId="19DAD165" w14:textId="77777777" w:rsidR="00E41C2B" w:rsidRPr="00286EF0" w:rsidRDefault="00E41C2B" w:rsidP="00E41C2B">
            <w:pPr>
              <w:rPr>
                <w:sz w:val="16"/>
                <w:szCs w:val="16"/>
              </w:rPr>
            </w:pPr>
            <w:r w:rsidRPr="00286EF0">
              <w:rPr>
                <w:sz w:val="16"/>
                <w:szCs w:val="16"/>
              </w:rPr>
              <w:t>Zvláštní ustanovení o úvěrových a finančních institucích</w:t>
            </w:r>
          </w:p>
          <w:p w14:paraId="7A9FDD77" w14:textId="77777777" w:rsidR="00E41C2B" w:rsidRPr="00286EF0" w:rsidRDefault="00E41C2B" w:rsidP="00E41C2B">
            <w:pPr>
              <w:rPr>
                <w:sz w:val="16"/>
                <w:szCs w:val="16"/>
              </w:rPr>
            </w:pPr>
            <w:r w:rsidRPr="00286EF0">
              <w:rPr>
                <w:sz w:val="16"/>
                <w:szCs w:val="16"/>
              </w:rPr>
              <w:t>(1) Úvěrová nebo finanční instituce nesmí vstoupit do korespondenčního vztahu se zahraniční úvěrovou, finanční nebo obdobnou institucí (dále jen „respondenční instituce“) ,</w:t>
            </w:r>
          </w:p>
          <w:p w14:paraId="62000CE6" w14:textId="77777777" w:rsidR="00E41C2B" w:rsidRPr="00286EF0" w:rsidRDefault="00E41C2B" w:rsidP="00E41C2B">
            <w:pPr>
              <w:rPr>
                <w:sz w:val="16"/>
                <w:szCs w:val="16"/>
              </w:rPr>
            </w:pPr>
            <w:r w:rsidRPr="00286EF0">
              <w:rPr>
                <w:sz w:val="16"/>
                <w:szCs w:val="16"/>
              </w:rPr>
              <w:t>a) která je zapsána do obchodního nebo obdobného rejstříku v zemi, v níž není fyzicky přítomna ani se zde nenachází její skutečné vedení, a která není přičleněna k žádné regulované finanční skupině,</w:t>
            </w:r>
          </w:p>
          <w:p w14:paraId="36FBB856" w14:textId="77777777" w:rsidR="00E41C2B" w:rsidRPr="00286EF0" w:rsidRDefault="00E41C2B" w:rsidP="00E41C2B">
            <w:pPr>
              <w:rPr>
                <w:sz w:val="16"/>
                <w:szCs w:val="16"/>
              </w:rPr>
            </w:pPr>
            <w:r w:rsidRPr="00286EF0">
              <w:rPr>
                <w:sz w:val="16"/>
                <w:szCs w:val="16"/>
              </w:rPr>
              <w:t>b) o níž je jí známo, že umožňuje využívání svých účtů institucí uvedenou v písmenu a), nebo</w:t>
            </w:r>
          </w:p>
          <w:p w14:paraId="71DB7A7B" w14:textId="77777777" w:rsidR="00E41C2B" w:rsidRPr="00286EF0" w:rsidRDefault="00E41C2B" w:rsidP="00E41C2B">
            <w:pPr>
              <w:rPr>
                <w:sz w:val="16"/>
                <w:szCs w:val="16"/>
              </w:rPr>
            </w:pPr>
            <w:r w:rsidRPr="00286EF0">
              <w:rPr>
                <w:sz w:val="16"/>
                <w:szCs w:val="16"/>
              </w:rPr>
              <w:t>c) která neuplatňuje opatření proti legalizaci výnosů z trestné činnosti a financování terorismu alespoň rovnocenná požadavkům práva Evropské unie1),</w:t>
            </w:r>
          </w:p>
          <w:p w14:paraId="0BF6A637" w14:textId="77777777" w:rsidR="00E41C2B" w:rsidRPr="00286EF0" w:rsidRDefault="00E41C2B" w:rsidP="00E41C2B">
            <w:pPr>
              <w:rPr>
                <w:sz w:val="16"/>
                <w:szCs w:val="16"/>
              </w:rPr>
            </w:pPr>
            <w:r w:rsidRPr="00286EF0">
              <w:rPr>
                <w:sz w:val="16"/>
                <w:szCs w:val="16"/>
              </w:rPr>
              <w:t>a pokud již do takového vztahu vstoupila, musí jej ukončit v době co nejkratší.</w:t>
            </w:r>
          </w:p>
          <w:p w14:paraId="10534441" w14:textId="77777777" w:rsidR="00E41C2B" w:rsidRPr="00286EF0" w:rsidRDefault="00E41C2B" w:rsidP="00E41C2B">
            <w:pPr>
              <w:rPr>
                <w:sz w:val="16"/>
                <w:szCs w:val="16"/>
              </w:rPr>
            </w:pPr>
            <w:r w:rsidRPr="00286EF0">
              <w:rPr>
                <w:sz w:val="16"/>
                <w:szCs w:val="16"/>
              </w:rPr>
              <w:t>(2) Úvěrová nebo finanční instituce před navázáním korespondenčního vztahu s respondenční institucí</w:t>
            </w:r>
          </w:p>
          <w:p w14:paraId="656E34E6" w14:textId="77777777" w:rsidR="00E41C2B" w:rsidRPr="00286EF0" w:rsidRDefault="00E41C2B" w:rsidP="00E41C2B">
            <w:pPr>
              <w:rPr>
                <w:sz w:val="16"/>
                <w:szCs w:val="16"/>
              </w:rPr>
            </w:pPr>
            <w:r w:rsidRPr="00286EF0">
              <w:rPr>
                <w:sz w:val="16"/>
                <w:szCs w:val="16"/>
              </w:rPr>
              <w:t>a) shromáždí dostatek informací o respondenční instituci a povaze jejího podnikání a dalších rizikových faktorech,</w:t>
            </w:r>
          </w:p>
          <w:p w14:paraId="4FF039BD" w14:textId="77777777" w:rsidR="00E41C2B" w:rsidRPr="00286EF0" w:rsidRDefault="00E41C2B" w:rsidP="00E41C2B">
            <w:pPr>
              <w:rPr>
                <w:sz w:val="16"/>
                <w:szCs w:val="16"/>
              </w:rPr>
            </w:pPr>
            <w:r w:rsidRPr="00286EF0">
              <w:rPr>
                <w:sz w:val="16"/>
                <w:szCs w:val="16"/>
              </w:rPr>
              <w:t>b) z veřejně dostupných informací zjistí, jaká je kvalita dohledu, kterému respondenční instituce podléhá, a zda vůči ní nebylo vedeno šetření nebo řízení v souvislosti s porušením opatření proti legalizaci výnosů z trestné činnosti a financování terorismu,</w:t>
            </w:r>
          </w:p>
          <w:p w14:paraId="4DE3EDDD" w14:textId="77777777" w:rsidR="00E41C2B" w:rsidRPr="00286EF0" w:rsidRDefault="00E41C2B" w:rsidP="00E41C2B">
            <w:pPr>
              <w:rPr>
                <w:sz w:val="16"/>
                <w:szCs w:val="16"/>
              </w:rPr>
            </w:pPr>
            <w:r w:rsidRPr="00286EF0">
              <w:rPr>
                <w:sz w:val="16"/>
                <w:szCs w:val="16"/>
              </w:rPr>
              <w:t>c) zjistí a zhodnotí opatření prováděná respondenční institucí proti legalizaci výnosů z trestné činnosti a financování terorismu, včetně způsobu a kvality provádění identifikace a kontroly klienta a schopnosti poskytnout tyto informace na vyžádání, a to zejména ve vztahu k průběžným účtům, jakož i schopnosti poskytování informací o plátci a příjemci při převodech peněžních prostředků.,</w:t>
            </w:r>
          </w:p>
          <w:p w14:paraId="3C2907D5" w14:textId="77777777" w:rsidR="00E41C2B" w:rsidRPr="00286EF0" w:rsidRDefault="00E41C2B" w:rsidP="00E41C2B">
            <w:pPr>
              <w:rPr>
                <w:sz w:val="16"/>
                <w:szCs w:val="16"/>
              </w:rPr>
            </w:pPr>
            <w:r w:rsidRPr="00286EF0">
              <w:rPr>
                <w:sz w:val="16"/>
                <w:szCs w:val="16"/>
              </w:rPr>
              <w:t>d) určí a zaznamená rozdělení povinností a odpovědnosti souvisejících s korespondenčním vztahem z hlediska uplatňování opatření proti legalizaci výnosů z trestné činnosti a financování terorismu mezi touto úvěrovou nebo finanční institucí a respondenční institucí.</w:t>
            </w:r>
          </w:p>
          <w:p w14:paraId="0D1E5A56" w14:textId="77777777" w:rsidR="00E41C2B" w:rsidRPr="00286EF0" w:rsidRDefault="00E41C2B" w:rsidP="00E41C2B">
            <w:pPr>
              <w:rPr>
                <w:sz w:val="16"/>
                <w:szCs w:val="16"/>
              </w:rPr>
            </w:pPr>
            <w:r w:rsidRPr="00286EF0">
              <w:rPr>
                <w:sz w:val="16"/>
                <w:szCs w:val="16"/>
              </w:rPr>
              <w:t>(3) K navázání korespondenčního vztahu musí vydat souhlas statutární orgán úvěrové nebo finanční instituce nebo vedoucí pobočky zahraniční úvěrové nebo finanční instituce působící na území České republiky.</w:t>
            </w:r>
          </w:p>
          <w:p w14:paraId="607C548E" w14:textId="77777777" w:rsidR="00E41C2B" w:rsidRPr="00286EF0" w:rsidRDefault="00E41C2B" w:rsidP="00E41C2B">
            <w:pPr>
              <w:rPr>
                <w:sz w:val="16"/>
                <w:szCs w:val="16"/>
              </w:rPr>
            </w:pPr>
            <w:r w:rsidRPr="00286EF0">
              <w:rPr>
                <w:sz w:val="16"/>
                <w:szCs w:val="16"/>
              </w:rPr>
              <w:t>(4) Úvěrová nebo finanční instituce průběžně aktualizuje informace získané podle odstavce 2. Představuje-li korespondenční vztah zvýšené riziko legalizace výnosů z trestné činnosti nebo financování terorismu, upraví úvěrová nebo finanční instituce jeho podmínky anebo ho ukončí.</w:t>
            </w:r>
          </w:p>
          <w:p w14:paraId="1CC4B816" w14:textId="77777777" w:rsidR="00E41C2B" w:rsidRDefault="00E41C2B" w:rsidP="00E41C2B">
            <w:pPr>
              <w:rPr>
                <w:sz w:val="16"/>
                <w:szCs w:val="16"/>
              </w:rPr>
            </w:pPr>
            <w:r w:rsidRPr="00286EF0">
              <w:rPr>
                <w:sz w:val="16"/>
                <w:szCs w:val="16"/>
              </w:rPr>
              <w:t>(5) Práva a povinnosti, které tento zákon stanoví pro úvěrové instituce, se vztahují i na Českou národní banku při vedení účtů a poskytování dalších bankovních služeb.</w:t>
            </w:r>
          </w:p>
          <w:p w14:paraId="41D6D811" w14:textId="77777777" w:rsidR="00D164BA" w:rsidRPr="00D164BA" w:rsidRDefault="00D164BA" w:rsidP="00D164BA">
            <w:pPr>
              <w:rPr>
                <w:sz w:val="16"/>
                <w:szCs w:val="16"/>
              </w:rPr>
            </w:pPr>
            <w:r>
              <w:rPr>
                <w:sz w:val="16"/>
                <w:szCs w:val="16"/>
              </w:rPr>
              <w:t xml:space="preserve">(6) </w:t>
            </w:r>
            <w:r w:rsidRPr="00D164BA">
              <w:rPr>
                <w:sz w:val="16"/>
                <w:szCs w:val="16"/>
              </w:rPr>
              <w:t>K postoupení plnění ze životního pojištění na politicky exponovanou osobu, u které je zjištěno zvýšené riziko zneužití pro legalizaci výnosů z trestné činnosti nebo financování terorismu, musí vydat souhlas statutární orgán příslušné pojišťovny nebo zaměstnanec jím pověřený k řízení v oblasti opatření proti legalizaci výnosů z trestné činnosti a financování terorismu, který je dostatečně obeznámen s riziky v této oblasti a který má dostatečné postavení k tomu, aby přijímal ro</w:t>
            </w:r>
            <w:r>
              <w:rPr>
                <w:sz w:val="16"/>
                <w:szCs w:val="16"/>
              </w:rPr>
              <w:t>zhodnutí k řízení těchto rizik.</w:t>
            </w:r>
          </w:p>
          <w:p w14:paraId="6A2BE73B" w14:textId="77777777" w:rsidR="00D164BA" w:rsidRPr="00D164BA" w:rsidRDefault="00D164BA" w:rsidP="00D164BA">
            <w:pPr>
              <w:rPr>
                <w:sz w:val="16"/>
                <w:szCs w:val="16"/>
              </w:rPr>
            </w:pPr>
            <w:r>
              <w:rPr>
                <w:sz w:val="16"/>
                <w:szCs w:val="16"/>
              </w:rPr>
              <w:t xml:space="preserve">(7) </w:t>
            </w:r>
            <w:r w:rsidRPr="00D164BA">
              <w:rPr>
                <w:sz w:val="16"/>
                <w:szCs w:val="16"/>
              </w:rPr>
              <w:t>Úvěrová instituce nebo pojišťovna při provádění opatření ke zjištění původu majetku klienta, který je politicky exponovanou osobou a veřejným funkcionářem podle zákona upravujícího střet zájmů, přednostně využije údaje z oznámení o majetku, který vlastní ke dni předcházejícímu dni zahájení výkonu funkce, a majetku nabytém v průběhu výkonu funkce podle zákona upravujícího střet zájmů a oznámení o příjmech, darech a závazcích podle zákona upravujícího střet zájmů v registru oznámení o činnostech, oznámení o majetku a oznámení o příjmech a závazcích podle zákona upravujícího střet zájmů (dále jen „registr oznámení</w:t>
            </w:r>
            <w:r>
              <w:rPr>
                <w:sz w:val="16"/>
                <w:szCs w:val="16"/>
              </w:rPr>
              <w:t>“).</w:t>
            </w:r>
          </w:p>
          <w:p w14:paraId="3152A138" w14:textId="77777777" w:rsidR="00D164BA" w:rsidRPr="00286EF0" w:rsidRDefault="00D164BA" w:rsidP="00D164BA">
            <w:pPr>
              <w:rPr>
                <w:sz w:val="16"/>
                <w:szCs w:val="16"/>
              </w:rPr>
            </w:pPr>
            <w:r>
              <w:rPr>
                <w:sz w:val="16"/>
                <w:szCs w:val="16"/>
              </w:rPr>
              <w:t xml:space="preserve">(8) </w:t>
            </w:r>
            <w:r w:rsidRPr="00D164BA">
              <w:rPr>
                <w:sz w:val="16"/>
                <w:szCs w:val="16"/>
              </w:rPr>
              <w:t>Úvěrová instituce a finanční instituce podle § 2 odst. 1 písm. b) bodů 5 a 14 při postupu podle § 8 odst. 2 pořídí kopii využitého průkazu totožnosti. Je-li při postupu podle § 8 odst. 2 použit digitální stejnopis průkazu, úvěrová instituce a finanční instituce podle § 2 odst. 1 písm. b) bodů 5 a 14 získá elektronický dokument, který obsahuje údaje uvedené v digitálním stejnopisu průkazu.</w:t>
            </w:r>
          </w:p>
        </w:tc>
        <w:tc>
          <w:tcPr>
            <w:tcW w:w="960" w:type="dxa"/>
            <w:tcBorders>
              <w:top w:val="nil"/>
              <w:left w:val="single" w:sz="2" w:space="0" w:color="auto"/>
              <w:bottom w:val="nil"/>
              <w:right w:val="single" w:sz="2" w:space="0" w:color="auto"/>
            </w:tcBorders>
          </w:tcPr>
          <w:p w14:paraId="49FFB291" w14:textId="77777777" w:rsidR="00E41C2B" w:rsidRPr="00D36155" w:rsidRDefault="00E41C2B" w:rsidP="00E41C2B">
            <w:pPr>
              <w:jc w:val="center"/>
              <w:rPr>
                <w:sz w:val="16"/>
                <w:szCs w:val="16"/>
              </w:rPr>
            </w:pPr>
            <w:r w:rsidRPr="00D36155">
              <w:rPr>
                <w:sz w:val="16"/>
                <w:szCs w:val="16"/>
              </w:rPr>
              <w:t>PT</w:t>
            </w:r>
          </w:p>
        </w:tc>
        <w:tc>
          <w:tcPr>
            <w:tcW w:w="660" w:type="dxa"/>
            <w:tcBorders>
              <w:top w:val="nil"/>
              <w:left w:val="single" w:sz="2" w:space="0" w:color="auto"/>
              <w:bottom w:val="nil"/>
              <w:right w:val="single" w:sz="8" w:space="0" w:color="auto"/>
            </w:tcBorders>
          </w:tcPr>
          <w:p w14:paraId="71723A9E" w14:textId="77777777" w:rsidR="00E41C2B" w:rsidRPr="00D36155" w:rsidRDefault="00E41C2B" w:rsidP="00E41C2B">
            <w:pPr>
              <w:ind w:left="-70"/>
              <w:jc w:val="center"/>
              <w:rPr>
                <w:sz w:val="16"/>
                <w:szCs w:val="16"/>
              </w:rPr>
            </w:pPr>
          </w:p>
        </w:tc>
      </w:tr>
      <w:tr w:rsidR="00E41C2B" w:rsidRPr="00D36155" w14:paraId="7E8C0EDC" w14:textId="77777777" w:rsidTr="003539D5">
        <w:tc>
          <w:tcPr>
            <w:tcW w:w="1380" w:type="dxa"/>
            <w:tcBorders>
              <w:top w:val="single" w:sz="8" w:space="0" w:color="auto"/>
              <w:left w:val="single" w:sz="8" w:space="0" w:color="auto"/>
              <w:bottom w:val="nil"/>
              <w:right w:val="single" w:sz="4" w:space="0" w:color="auto"/>
            </w:tcBorders>
          </w:tcPr>
          <w:p w14:paraId="12DD945A" w14:textId="77777777" w:rsidR="00E41C2B" w:rsidRPr="00237F44" w:rsidRDefault="00E41C2B" w:rsidP="00E41C2B">
            <w:pPr>
              <w:rPr>
                <w:sz w:val="16"/>
                <w:szCs w:val="16"/>
              </w:rPr>
            </w:pPr>
            <w:r w:rsidRPr="00237F44">
              <w:rPr>
                <w:sz w:val="16"/>
                <w:szCs w:val="16"/>
              </w:rPr>
              <w:t>čl. 25</w:t>
            </w:r>
          </w:p>
        </w:tc>
        <w:tc>
          <w:tcPr>
            <w:tcW w:w="5520" w:type="dxa"/>
            <w:gridSpan w:val="4"/>
            <w:tcBorders>
              <w:top w:val="single" w:sz="8" w:space="0" w:color="auto"/>
              <w:left w:val="single" w:sz="4" w:space="0" w:color="auto"/>
              <w:bottom w:val="nil"/>
              <w:right w:val="single" w:sz="18" w:space="0" w:color="auto"/>
            </w:tcBorders>
          </w:tcPr>
          <w:p w14:paraId="59910960" w14:textId="77777777" w:rsidR="00E41C2B" w:rsidRPr="00D31849" w:rsidRDefault="00E41C2B" w:rsidP="00E41C2B">
            <w:pPr>
              <w:rPr>
                <w:sz w:val="16"/>
                <w:szCs w:val="16"/>
              </w:rPr>
            </w:pPr>
            <w:r w:rsidRPr="00D31849">
              <w:rPr>
                <w:sz w:val="16"/>
                <w:szCs w:val="16"/>
              </w:rPr>
              <w:t>Členské státy mohou dovolit, aby se povinné osoby při plnění požadavků na hloubkovou kontrolu klienta stanovených v čl. 13 odst. 1 prvním pododstavci písm. a), b) a c) spoléhaly na třetí osoby. Konečná odpovědnost za splnění uvedených požadavků však zůstává na povinné osobě, jež se spoléhá na třetí osobu.</w:t>
            </w:r>
          </w:p>
        </w:tc>
        <w:tc>
          <w:tcPr>
            <w:tcW w:w="840" w:type="dxa"/>
            <w:tcBorders>
              <w:top w:val="single" w:sz="8" w:space="0" w:color="auto"/>
              <w:left w:val="single" w:sz="18" w:space="0" w:color="auto"/>
              <w:bottom w:val="nil"/>
              <w:right w:val="single" w:sz="2" w:space="0" w:color="auto"/>
            </w:tcBorders>
          </w:tcPr>
          <w:p w14:paraId="2C21890F" w14:textId="77777777" w:rsidR="00E41C2B" w:rsidRPr="00D57A63" w:rsidRDefault="00E41C2B" w:rsidP="00E41C2B">
            <w:pPr>
              <w:rPr>
                <w:sz w:val="16"/>
                <w:szCs w:val="16"/>
              </w:rPr>
            </w:pPr>
            <w:r w:rsidRPr="00D57A63">
              <w:rPr>
                <w:sz w:val="16"/>
                <w:szCs w:val="16"/>
              </w:rPr>
              <w:t xml:space="preserve">253/2008 ve znění 285/2009 368/2016 </w:t>
            </w:r>
            <w:r>
              <w:rPr>
                <w:sz w:val="16"/>
                <w:szCs w:val="16"/>
              </w:rPr>
              <w:t>527/2020</w:t>
            </w:r>
            <w:r w:rsidR="00506F0B">
              <w:rPr>
                <w:sz w:val="16"/>
                <w:szCs w:val="16"/>
              </w:rPr>
              <w:t xml:space="preserve"> 107/20242</w:t>
            </w:r>
            <w:r w:rsidR="00A207C7">
              <w:rPr>
                <w:sz w:val="16"/>
                <w:szCs w:val="16"/>
              </w:rPr>
              <w:t>2</w:t>
            </w:r>
            <w:r w:rsidR="00506F0B">
              <w:rPr>
                <w:sz w:val="16"/>
                <w:szCs w:val="16"/>
              </w:rPr>
              <w:t>80/2024</w:t>
            </w:r>
          </w:p>
        </w:tc>
        <w:tc>
          <w:tcPr>
            <w:tcW w:w="1080" w:type="dxa"/>
            <w:tcBorders>
              <w:top w:val="single" w:sz="8" w:space="0" w:color="auto"/>
              <w:left w:val="single" w:sz="2" w:space="0" w:color="auto"/>
              <w:bottom w:val="nil"/>
              <w:right w:val="single" w:sz="2" w:space="0" w:color="auto"/>
            </w:tcBorders>
          </w:tcPr>
          <w:p w14:paraId="1D93CE7B" w14:textId="77777777" w:rsidR="00E41C2B" w:rsidRPr="005D5BA0" w:rsidRDefault="00E41C2B" w:rsidP="00E41C2B">
            <w:pPr>
              <w:jc w:val="center"/>
              <w:rPr>
                <w:sz w:val="16"/>
                <w:szCs w:val="16"/>
              </w:rPr>
            </w:pPr>
            <w:r w:rsidRPr="005D5BA0">
              <w:rPr>
                <w:sz w:val="16"/>
                <w:szCs w:val="16"/>
              </w:rPr>
              <w:t xml:space="preserve">§ 11 odst. 1 až </w:t>
            </w:r>
            <w:smartTag w:uri="urn:schemas-microsoft-com:office:smarttags" w:element="metricconverter">
              <w:smartTagPr>
                <w:attr w:name="ProductID" w:val="4 a"/>
              </w:smartTagPr>
              <w:r w:rsidRPr="005D5BA0">
                <w:rPr>
                  <w:sz w:val="16"/>
                  <w:szCs w:val="16"/>
                </w:rPr>
                <w:t>4 a</w:t>
              </w:r>
            </w:smartTag>
            <w:r w:rsidRPr="005D5BA0">
              <w:rPr>
                <w:sz w:val="16"/>
                <w:szCs w:val="16"/>
              </w:rPr>
              <w:t xml:space="preserve"> odst. 9</w:t>
            </w:r>
          </w:p>
        </w:tc>
        <w:tc>
          <w:tcPr>
            <w:tcW w:w="5400" w:type="dxa"/>
            <w:gridSpan w:val="4"/>
            <w:tcBorders>
              <w:top w:val="single" w:sz="8" w:space="0" w:color="auto"/>
              <w:left w:val="single" w:sz="2" w:space="0" w:color="auto"/>
              <w:bottom w:val="nil"/>
              <w:right w:val="single" w:sz="2" w:space="0" w:color="auto"/>
            </w:tcBorders>
          </w:tcPr>
          <w:p w14:paraId="4A6509D8" w14:textId="77777777" w:rsidR="00E41C2B" w:rsidRPr="00286EF0" w:rsidRDefault="00E41C2B" w:rsidP="00E41C2B">
            <w:pPr>
              <w:pStyle w:val="Nadpis2"/>
              <w:rPr>
                <w:i w:val="0"/>
                <w:caps w:val="0"/>
                <w:sz w:val="16"/>
                <w:szCs w:val="16"/>
              </w:rPr>
            </w:pPr>
            <w:r w:rsidRPr="00286EF0">
              <w:rPr>
                <w:i w:val="0"/>
                <w:caps w:val="0"/>
                <w:sz w:val="16"/>
                <w:szCs w:val="16"/>
              </w:rPr>
              <w:t>Převzetí identifikace a využití dalších způsobů dálkové identifikace v rámci identifikace klienta</w:t>
            </w:r>
          </w:p>
          <w:p w14:paraId="2137700C" w14:textId="77777777" w:rsidR="00E41C2B" w:rsidRPr="00286EF0" w:rsidRDefault="00E41C2B" w:rsidP="00E41C2B">
            <w:pPr>
              <w:pStyle w:val="Nadpis2"/>
              <w:rPr>
                <w:i w:val="0"/>
                <w:caps w:val="0"/>
                <w:sz w:val="16"/>
                <w:szCs w:val="16"/>
              </w:rPr>
            </w:pPr>
            <w:r w:rsidRPr="00286EF0">
              <w:rPr>
                <w:i w:val="0"/>
                <w:caps w:val="0"/>
                <w:sz w:val="16"/>
                <w:szCs w:val="16"/>
              </w:rPr>
              <w:t>Převzetí identifikace a využití dalších způsobů dálkové identifikace v rámci identifikace klienta</w:t>
            </w:r>
          </w:p>
          <w:p w14:paraId="66D24842" w14:textId="77777777" w:rsidR="00A207C7" w:rsidRPr="00A207C7" w:rsidRDefault="00E41C2B" w:rsidP="00A207C7">
            <w:pPr>
              <w:pStyle w:val="Nadpis2"/>
              <w:rPr>
                <w:i w:val="0"/>
                <w:caps w:val="0"/>
                <w:sz w:val="16"/>
                <w:szCs w:val="16"/>
              </w:rPr>
            </w:pPr>
            <w:r w:rsidRPr="00286EF0">
              <w:rPr>
                <w:i w:val="0"/>
                <w:caps w:val="0"/>
                <w:sz w:val="16"/>
                <w:szCs w:val="16"/>
              </w:rPr>
              <w:t xml:space="preserve">(1) </w:t>
            </w:r>
            <w:r w:rsidR="00A207C7" w:rsidRPr="00A207C7">
              <w:rPr>
                <w:i w:val="0"/>
                <w:caps w:val="0"/>
                <w:sz w:val="16"/>
                <w:szCs w:val="16"/>
              </w:rPr>
              <w:t xml:space="preserve">Povinná osoba nemusí provést identifikaci klienta, zjištění informací o </w:t>
            </w:r>
          </w:p>
          <w:p w14:paraId="2C2B0C41" w14:textId="77777777" w:rsidR="00E41C2B" w:rsidRPr="00286EF0" w:rsidRDefault="00A207C7" w:rsidP="00A207C7">
            <w:pPr>
              <w:pStyle w:val="Nadpis2"/>
              <w:rPr>
                <w:i w:val="0"/>
                <w:caps w:val="0"/>
                <w:sz w:val="16"/>
                <w:szCs w:val="16"/>
              </w:rPr>
            </w:pPr>
            <w:r w:rsidRPr="00A207C7">
              <w:rPr>
                <w:i w:val="0"/>
                <w:caps w:val="0"/>
                <w:sz w:val="16"/>
                <w:szCs w:val="16"/>
              </w:rPr>
              <w:t>účelu a zamýšlené povaze obchodu nebo obchodního vztahu podle § 9 odst. 2 písm. a) a zjištění vlastnické a řídící struktury klienta a totožnosti jeho skutečného majitele podle § 9 odst. 2 písm. b), pokud tyto úkony byly provedeny</w:t>
            </w:r>
          </w:p>
          <w:p w14:paraId="0A81F242" w14:textId="77777777" w:rsidR="00E41C2B" w:rsidRPr="00286EF0" w:rsidRDefault="00E41C2B" w:rsidP="00E41C2B">
            <w:pPr>
              <w:pStyle w:val="Nadpis2"/>
              <w:rPr>
                <w:i w:val="0"/>
                <w:caps w:val="0"/>
                <w:sz w:val="16"/>
                <w:szCs w:val="16"/>
              </w:rPr>
            </w:pPr>
            <w:r w:rsidRPr="00286EF0">
              <w:rPr>
                <w:i w:val="0"/>
                <w:caps w:val="0"/>
                <w:sz w:val="16"/>
                <w:szCs w:val="16"/>
              </w:rPr>
              <w:t>a) úvěrovou nebo finanční institucí, s výjimkou osoby oprávněné ke směnárenské činnosti podle zákona o směnárenské činnosti, držitele poštovní licence podle zákona upravujícího poštovní služby, platební instituce, jejíž činnost spočívá převážně v poskytování platebních služeb, při nichž dochází k převodům peněžních prostředků, kdy plátce ani příjemce nevyužívají účet u poskytovatele platebních služeb plátce, a poskytovatele platebních služeb malého rozsahu podle zákona upravujícího platební styk, nebo</w:t>
            </w:r>
          </w:p>
          <w:p w14:paraId="36377CE2" w14:textId="77777777" w:rsidR="00E41C2B" w:rsidRPr="00286EF0" w:rsidRDefault="00E41C2B" w:rsidP="00E41C2B">
            <w:pPr>
              <w:pStyle w:val="Nadpis2"/>
              <w:rPr>
                <w:i w:val="0"/>
                <w:caps w:val="0"/>
                <w:sz w:val="16"/>
                <w:szCs w:val="16"/>
              </w:rPr>
            </w:pPr>
            <w:r w:rsidRPr="00286EF0">
              <w:rPr>
                <w:i w:val="0"/>
                <w:caps w:val="0"/>
                <w:sz w:val="16"/>
                <w:szCs w:val="16"/>
              </w:rPr>
              <w:t>b) zahraniční úvěrovou nebo finanční institucí, s výjimkou zahraniční osoby oprávněné ke směnárenské činnosti, zahraniční platební instituce, jejíž činnost spočívá převážně v poukazování peněz, nebo zahraničního poskytovatele platebních služeb s obdobným postavením, jako má poskytovatel platebních služeb malého rozsahu podle zákona upravujícího platební styk, jestliže působí na území státu, který jí ukládá srovnatelným způsobem povinnost identifikace, kontroly klienta a uchování záznamů, podléhá v tomto státu zákonné povinné profesní registraci a je nad ním ní vykonáván dohled, zahrnující kontrolu plnění těchto povinností, včetně možnosti kontroly jednotlivých obchodů a kontroly na místě.</w:t>
            </w:r>
          </w:p>
          <w:p w14:paraId="09BEB8B4" w14:textId="77777777" w:rsidR="00E41C2B" w:rsidRPr="00286EF0" w:rsidRDefault="00E41C2B" w:rsidP="00E41C2B">
            <w:pPr>
              <w:pStyle w:val="Nadpis2"/>
              <w:rPr>
                <w:i w:val="0"/>
                <w:caps w:val="0"/>
                <w:sz w:val="16"/>
                <w:szCs w:val="16"/>
              </w:rPr>
            </w:pPr>
            <w:r w:rsidRPr="00286EF0">
              <w:rPr>
                <w:i w:val="0"/>
                <w:caps w:val="0"/>
                <w:sz w:val="16"/>
                <w:szCs w:val="16"/>
              </w:rPr>
              <w:t>(2) Povinná osoba uvedená v § 2 odst. 1 písm. e) a g) nemusí provést identifikaci klienta, zjištění informací o účelu a zamýšlené povaze obchodu nebo obchodního vztahu podle § 9 odst. 2 písm. a) a zjištění vlastnické a řídící struktury klienta a totožnosti jeho skutečného majitele podle § 9 odst. 2 písm. b), pokud tyto úkony byly provedeny osobou stejného typu působící na území státu, který jí ukládá v oblasti boje proti legalizaci výnosů z trestné činnosti a financování terorismu povinnosti rovnocenné požadavkům práva Evropské unie a v němž je vůči ní uplatňován dozor na úrovni odpovídající právu Evropské unie.</w:t>
            </w:r>
          </w:p>
          <w:p w14:paraId="74C0999E" w14:textId="77777777" w:rsidR="00E41C2B" w:rsidRPr="00286EF0" w:rsidRDefault="00E41C2B" w:rsidP="00E41C2B">
            <w:pPr>
              <w:pStyle w:val="Nadpis2"/>
              <w:rPr>
                <w:i w:val="0"/>
                <w:caps w:val="0"/>
                <w:sz w:val="16"/>
                <w:szCs w:val="16"/>
              </w:rPr>
            </w:pPr>
            <w:r w:rsidRPr="00286EF0">
              <w:rPr>
                <w:i w:val="0"/>
                <w:caps w:val="0"/>
                <w:sz w:val="16"/>
                <w:szCs w:val="16"/>
              </w:rPr>
              <w:t>(3) Povinná osoba, která postupuje podle odstavce 1 nebo 2, musí získat informace o identifikaci klienta, účelu a zamýšlené povaze obchodního vztahu, vlastnické a řídící struktuře klienta a totožnosti jeho skutečného majitele nejpozději před vznikem obchodního vztahu nebo před uskutečněním obchodu mimo obchodní vztah. Dále musí povinná osoba zajistit, aby jí úvěrová nebo finanční instituce nebo osoba, která identifikaci nebo zjištění příslušných údajů provedla, na vyžádání poskytla související dokumenty a kopie příslušných dokladů, a to bez zbytečného odkladu.</w:t>
            </w:r>
          </w:p>
          <w:p w14:paraId="1BD24680" w14:textId="77777777" w:rsidR="00E41C2B" w:rsidRPr="00286EF0" w:rsidRDefault="00E41C2B" w:rsidP="00E41C2B">
            <w:pPr>
              <w:rPr>
                <w:iCs/>
                <w:sz w:val="16"/>
                <w:szCs w:val="16"/>
              </w:rPr>
            </w:pPr>
            <w:r w:rsidRPr="00286EF0">
              <w:rPr>
                <w:iCs/>
                <w:sz w:val="16"/>
                <w:szCs w:val="16"/>
              </w:rPr>
              <w:t>(4) Za provedení úkonů podle odstavců 1 a 2 odpovídá povinná osoba, jako by je provedla sama. Povinná osoba nepřevezme informace o identifikaci klienta, informace o účelu a zamýšlené povaze obchodu nebo obchodního vztahu nebo zjištění vlastnické a řídící struktury klienta a totožnosti jeho skutečného majitele podle odstavců 1 a 2, vzniká-li pochybnost o správnosti nebo úplnosti těchto informací, a není-li předem zajištěno naplnění podmínky podle odstavce 3.</w:t>
            </w:r>
          </w:p>
          <w:p w14:paraId="6CE758F7" w14:textId="77777777" w:rsidR="00E41C2B" w:rsidRPr="00286EF0" w:rsidRDefault="00E41C2B" w:rsidP="00E41C2B">
            <w:pPr>
              <w:rPr>
                <w:sz w:val="16"/>
                <w:szCs w:val="16"/>
              </w:rPr>
            </w:pPr>
            <w:r w:rsidRPr="00286EF0">
              <w:rPr>
                <w:sz w:val="16"/>
                <w:szCs w:val="16"/>
              </w:rPr>
              <w:t>…..</w:t>
            </w:r>
          </w:p>
          <w:p w14:paraId="024CEBFA" w14:textId="77777777" w:rsidR="00E41C2B" w:rsidRPr="00286EF0" w:rsidRDefault="00506F0B" w:rsidP="00E41C2B">
            <w:pPr>
              <w:pStyle w:val="Nadpis2"/>
              <w:rPr>
                <w:i w:val="0"/>
                <w:caps w:val="0"/>
                <w:sz w:val="16"/>
                <w:szCs w:val="16"/>
              </w:rPr>
            </w:pPr>
            <w:r>
              <w:rPr>
                <w:i w:val="0"/>
                <w:caps w:val="0"/>
                <w:sz w:val="16"/>
                <w:szCs w:val="16"/>
              </w:rPr>
              <w:t xml:space="preserve">(9) </w:t>
            </w:r>
            <w:r w:rsidR="00A207C7" w:rsidRPr="00A207C7">
              <w:rPr>
                <w:i w:val="0"/>
                <w:caps w:val="0"/>
                <w:sz w:val="16"/>
                <w:szCs w:val="16"/>
              </w:rPr>
              <w:t>V případech uvedených v odstavcích 1, 2, 7 a 8 povinná osoba ověří, zda jsou splněny uvedené podmínky a zda podle informací, které má povinná osoba k dispozici, nepředstavuje některý z klientů, některý z produktů nebo některý konkrétní obchod zvýšené riziko zneužití pro legalizaci výnosů z trestné činnosti nebo financování terorismu. Pokud na základě tohoto ověření vzniknou pochybnosti o tom, že klient, produkt nebo obchod nepředstavují zvýšené riziko zneužití pro legalizaci výnosů z trestné činnosti nebo financování terorismu, nelze tento postup uplatnit. Při posuzování rizika povinná osoba zohlední rizikové faktory uvedené v hodnocení rizik podle § 21a.</w:t>
            </w:r>
          </w:p>
        </w:tc>
        <w:tc>
          <w:tcPr>
            <w:tcW w:w="960" w:type="dxa"/>
            <w:tcBorders>
              <w:top w:val="single" w:sz="8" w:space="0" w:color="auto"/>
              <w:left w:val="single" w:sz="2" w:space="0" w:color="auto"/>
              <w:bottom w:val="nil"/>
              <w:right w:val="single" w:sz="2" w:space="0" w:color="auto"/>
            </w:tcBorders>
          </w:tcPr>
          <w:p w14:paraId="5C058D31" w14:textId="77777777"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14:paraId="5C06738F" w14:textId="77777777" w:rsidR="00E41C2B" w:rsidRPr="00D36155" w:rsidRDefault="00E41C2B" w:rsidP="00E41C2B">
            <w:pPr>
              <w:ind w:left="-70"/>
              <w:jc w:val="center"/>
              <w:rPr>
                <w:sz w:val="16"/>
                <w:szCs w:val="16"/>
              </w:rPr>
            </w:pPr>
          </w:p>
        </w:tc>
      </w:tr>
      <w:tr w:rsidR="00E41C2B" w:rsidRPr="00D36155" w14:paraId="579A6547" w14:textId="77777777" w:rsidTr="003539D5">
        <w:tc>
          <w:tcPr>
            <w:tcW w:w="1380" w:type="dxa"/>
            <w:tcBorders>
              <w:top w:val="single" w:sz="8" w:space="0" w:color="auto"/>
              <w:left w:val="single" w:sz="8" w:space="0" w:color="auto"/>
              <w:bottom w:val="nil"/>
              <w:right w:val="single" w:sz="4" w:space="0" w:color="auto"/>
            </w:tcBorders>
          </w:tcPr>
          <w:p w14:paraId="5E230CEC" w14:textId="77777777" w:rsidR="00E41C2B" w:rsidRPr="00237F44" w:rsidRDefault="00E41C2B" w:rsidP="00E41C2B">
            <w:pPr>
              <w:rPr>
                <w:sz w:val="16"/>
                <w:szCs w:val="16"/>
              </w:rPr>
            </w:pPr>
            <w:r w:rsidRPr="00237F44">
              <w:rPr>
                <w:sz w:val="16"/>
                <w:szCs w:val="16"/>
              </w:rPr>
              <w:t>čl. 26 odst. 1</w:t>
            </w:r>
          </w:p>
        </w:tc>
        <w:tc>
          <w:tcPr>
            <w:tcW w:w="5520" w:type="dxa"/>
            <w:gridSpan w:val="4"/>
            <w:tcBorders>
              <w:top w:val="single" w:sz="8" w:space="0" w:color="auto"/>
              <w:left w:val="single" w:sz="4" w:space="0" w:color="auto"/>
              <w:bottom w:val="nil"/>
              <w:right w:val="single" w:sz="18" w:space="0" w:color="auto"/>
            </w:tcBorders>
          </w:tcPr>
          <w:p w14:paraId="01B3B572" w14:textId="77777777" w:rsidR="00E41C2B" w:rsidRPr="00D31849" w:rsidRDefault="00E41C2B" w:rsidP="00E41C2B">
            <w:pPr>
              <w:rPr>
                <w:sz w:val="16"/>
                <w:szCs w:val="16"/>
              </w:rPr>
            </w:pPr>
            <w:r w:rsidRPr="00D31849">
              <w:rPr>
                <w:sz w:val="16"/>
                <w:szCs w:val="16"/>
              </w:rPr>
              <w:t>1. Pro účely tohoto oddílu se „třetími osobami“ rozumějí povinné osoby, které jsou uvedeny v článku 2, členské organizace nebo sdružení těchto povinných osob, nebo jiné instituce či osoby, které se nacházejí v členském státě nebo třetí zemi a u nichž platí, že:</w:t>
            </w:r>
          </w:p>
          <w:p w14:paraId="6644859E" w14:textId="77777777" w:rsidR="00E41C2B" w:rsidRPr="00D31849" w:rsidRDefault="00E41C2B" w:rsidP="00E41C2B">
            <w:pPr>
              <w:rPr>
                <w:sz w:val="16"/>
                <w:szCs w:val="16"/>
              </w:rPr>
            </w:pPr>
            <w:r w:rsidRPr="00D31849">
              <w:rPr>
                <w:sz w:val="16"/>
                <w:szCs w:val="16"/>
              </w:rPr>
              <w:t>a) uplatňují požadavky na hloubkovou kontrolu klienta a požadavky na vedení záznamů, které jsou v souladu s požadavky stanovenými touto směrnicí, a</w:t>
            </w:r>
          </w:p>
          <w:p w14:paraId="6DC6E8DF" w14:textId="77777777" w:rsidR="00E41C2B" w:rsidRPr="00D31849" w:rsidRDefault="00E41C2B" w:rsidP="00E41C2B">
            <w:pPr>
              <w:rPr>
                <w:sz w:val="16"/>
                <w:szCs w:val="16"/>
              </w:rPr>
            </w:pPr>
            <w:r w:rsidRPr="00D31849">
              <w:rPr>
                <w:sz w:val="16"/>
                <w:szCs w:val="16"/>
              </w:rPr>
              <w:t>b) dodržování požadavků této směrnice z jejich strany je předmětem dozoru v souladu s kapitolou VI oddílem 2.</w:t>
            </w:r>
          </w:p>
        </w:tc>
        <w:tc>
          <w:tcPr>
            <w:tcW w:w="840" w:type="dxa"/>
            <w:tcBorders>
              <w:top w:val="single" w:sz="8" w:space="0" w:color="auto"/>
              <w:left w:val="single" w:sz="18" w:space="0" w:color="auto"/>
              <w:bottom w:val="nil"/>
              <w:right w:val="single" w:sz="2" w:space="0" w:color="auto"/>
            </w:tcBorders>
          </w:tcPr>
          <w:p w14:paraId="02E0A821" w14:textId="77777777" w:rsidR="00E41C2B" w:rsidRPr="00D57A63" w:rsidRDefault="00E41C2B" w:rsidP="00E41C2B">
            <w:pPr>
              <w:rPr>
                <w:sz w:val="16"/>
                <w:szCs w:val="16"/>
              </w:rPr>
            </w:pPr>
            <w:r w:rsidRPr="00D57A63">
              <w:rPr>
                <w:sz w:val="16"/>
                <w:szCs w:val="16"/>
              </w:rPr>
              <w:t xml:space="preserve">253/2008 ve znění 285/2009 368/2016 </w:t>
            </w:r>
            <w:r>
              <w:rPr>
                <w:sz w:val="16"/>
                <w:szCs w:val="16"/>
              </w:rPr>
              <w:t>527/2020</w:t>
            </w:r>
            <w:r w:rsidR="00A207C7">
              <w:rPr>
                <w:sz w:val="16"/>
                <w:szCs w:val="16"/>
              </w:rPr>
              <w:t xml:space="preserve"> 107/2024</w:t>
            </w:r>
          </w:p>
        </w:tc>
        <w:tc>
          <w:tcPr>
            <w:tcW w:w="1080" w:type="dxa"/>
            <w:tcBorders>
              <w:top w:val="single" w:sz="8" w:space="0" w:color="auto"/>
              <w:left w:val="single" w:sz="2" w:space="0" w:color="auto"/>
              <w:bottom w:val="nil"/>
              <w:right w:val="single" w:sz="2" w:space="0" w:color="auto"/>
            </w:tcBorders>
          </w:tcPr>
          <w:p w14:paraId="7F9EA9DD" w14:textId="77777777" w:rsidR="00E41C2B" w:rsidRPr="005D5BA0" w:rsidRDefault="00E41C2B" w:rsidP="00E41C2B">
            <w:pPr>
              <w:jc w:val="center"/>
              <w:rPr>
                <w:sz w:val="16"/>
                <w:szCs w:val="16"/>
              </w:rPr>
            </w:pPr>
            <w:r w:rsidRPr="005D5BA0">
              <w:rPr>
                <w:sz w:val="16"/>
                <w:szCs w:val="16"/>
              </w:rPr>
              <w:t>§ 11 odst.1 a 2</w:t>
            </w:r>
          </w:p>
        </w:tc>
        <w:tc>
          <w:tcPr>
            <w:tcW w:w="5400" w:type="dxa"/>
            <w:gridSpan w:val="4"/>
            <w:tcBorders>
              <w:top w:val="single" w:sz="8" w:space="0" w:color="auto"/>
              <w:left w:val="single" w:sz="2" w:space="0" w:color="auto"/>
              <w:bottom w:val="nil"/>
              <w:right w:val="single" w:sz="2" w:space="0" w:color="auto"/>
            </w:tcBorders>
          </w:tcPr>
          <w:p w14:paraId="04E7861E" w14:textId="77777777" w:rsidR="00E41C2B" w:rsidRPr="00286EF0" w:rsidRDefault="00E41C2B" w:rsidP="00E41C2B">
            <w:pPr>
              <w:pStyle w:val="Nadpis2"/>
              <w:rPr>
                <w:i w:val="0"/>
                <w:caps w:val="0"/>
                <w:sz w:val="16"/>
                <w:szCs w:val="16"/>
              </w:rPr>
            </w:pPr>
            <w:r w:rsidRPr="00286EF0">
              <w:rPr>
                <w:i w:val="0"/>
                <w:caps w:val="0"/>
                <w:sz w:val="16"/>
                <w:szCs w:val="16"/>
              </w:rPr>
              <w:t>Převzetí identifikace a využití dalších způsobů dálkové identifikace v rámci identifikace klienta</w:t>
            </w:r>
          </w:p>
          <w:p w14:paraId="4110D6A2" w14:textId="77777777" w:rsidR="00A207C7" w:rsidRPr="00A207C7" w:rsidRDefault="00E41C2B" w:rsidP="00A207C7">
            <w:pPr>
              <w:pStyle w:val="Nadpis2"/>
              <w:rPr>
                <w:i w:val="0"/>
                <w:caps w:val="0"/>
                <w:sz w:val="16"/>
                <w:szCs w:val="16"/>
              </w:rPr>
            </w:pPr>
            <w:r w:rsidRPr="00286EF0">
              <w:rPr>
                <w:i w:val="0"/>
                <w:caps w:val="0"/>
                <w:sz w:val="16"/>
                <w:szCs w:val="16"/>
              </w:rPr>
              <w:t xml:space="preserve">(1) </w:t>
            </w:r>
            <w:r w:rsidR="00A207C7" w:rsidRPr="00A207C7">
              <w:rPr>
                <w:i w:val="0"/>
                <w:caps w:val="0"/>
                <w:sz w:val="16"/>
                <w:szCs w:val="16"/>
              </w:rPr>
              <w:t xml:space="preserve">Povinná osoba nemusí provést identifikaci klienta, zjištění informací o </w:t>
            </w:r>
          </w:p>
          <w:p w14:paraId="3E06E55C" w14:textId="77777777" w:rsidR="00E41C2B" w:rsidRPr="00286EF0" w:rsidRDefault="00A207C7" w:rsidP="00A207C7">
            <w:pPr>
              <w:pStyle w:val="Nadpis2"/>
              <w:rPr>
                <w:i w:val="0"/>
                <w:caps w:val="0"/>
                <w:sz w:val="16"/>
                <w:szCs w:val="16"/>
              </w:rPr>
            </w:pPr>
            <w:r w:rsidRPr="00A207C7">
              <w:rPr>
                <w:i w:val="0"/>
                <w:caps w:val="0"/>
                <w:sz w:val="16"/>
                <w:szCs w:val="16"/>
              </w:rPr>
              <w:t>účelu a zamýšlené povaze obchodu nebo obchodního vztahu podle § 9 odst. 2 písm. a) a zjištění vlastnické a řídící struktury klienta a totožnosti jeho skutečného majitele podle § 9 odst. 2 písm. b), pokud tyto úkony byly provedeny</w:t>
            </w:r>
          </w:p>
          <w:p w14:paraId="2999D277" w14:textId="77777777" w:rsidR="00E41C2B" w:rsidRPr="00286EF0" w:rsidRDefault="00E41C2B" w:rsidP="00E41C2B">
            <w:pPr>
              <w:pStyle w:val="Nadpis2"/>
              <w:rPr>
                <w:i w:val="0"/>
                <w:caps w:val="0"/>
                <w:sz w:val="16"/>
                <w:szCs w:val="16"/>
              </w:rPr>
            </w:pPr>
            <w:r w:rsidRPr="00286EF0">
              <w:rPr>
                <w:i w:val="0"/>
                <w:caps w:val="0"/>
                <w:sz w:val="16"/>
                <w:szCs w:val="16"/>
              </w:rPr>
              <w:t>a) úvěrovou nebo finanční institucí, s výjimkou osoby oprávněné ke směnárenské činnosti podle zákona o směnárenské činnosti, držitele poštovní licence podle zákona upravujícího poštovní služby, platební instituce, jejíž činnost spočívá převážně v poskytování platebních služeb, při nichž dochází k převodům peněžních prostředků, kdy plátce ani příjemce nevyužívají účet u poskytovatele platebních služeb plátce, a poskytovatele platebních služeb malého rozsahu podle zákona upravujícího platební styk, nebo</w:t>
            </w:r>
          </w:p>
          <w:p w14:paraId="0D2BE31E" w14:textId="77777777" w:rsidR="00E41C2B" w:rsidRPr="00286EF0" w:rsidRDefault="00E41C2B" w:rsidP="00E41C2B">
            <w:pPr>
              <w:pStyle w:val="Nadpis2"/>
              <w:rPr>
                <w:i w:val="0"/>
                <w:caps w:val="0"/>
                <w:sz w:val="16"/>
                <w:szCs w:val="16"/>
              </w:rPr>
            </w:pPr>
            <w:r w:rsidRPr="00286EF0">
              <w:rPr>
                <w:i w:val="0"/>
                <w:caps w:val="0"/>
                <w:sz w:val="16"/>
                <w:szCs w:val="16"/>
              </w:rPr>
              <w:t>b) zahraniční úvěrovou nebo finanční institucí, s výjimkou zahraniční osoby oprávněné ke směnárenské činnosti, zahraniční platební instituce, jejíž činnost spočívá převážně v poukazování peněz, nebo zahraničního poskytovatele platebních služeb s obdobným postavením, jako má poskytovatel platebních služeb malého rozsahu podle zákona upravujícího platební styk, jestliže působí na území státu, který jí ukládá srovnatelným způsobem povinnost identifikace, kontroly klienta a uchování záznamů, podléhá v tomto státu zákonné povinné profesní registraci a je nad ním ní vykonáván dohled, zahrnující kontrolu plnění těchto povinností, včetně možnosti kontroly jednotlivých obchodů a kontroly na místě.</w:t>
            </w:r>
          </w:p>
          <w:p w14:paraId="67B4BF1A" w14:textId="77777777" w:rsidR="00E41C2B" w:rsidRPr="00286EF0" w:rsidRDefault="00E41C2B" w:rsidP="00E41C2B">
            <w:pPr>
              <w:pStyle w:val="Nadpis2"/>
              <w:rPr>
                <w:i w:val="0"/>
                <w:caps w:val="0"/>
                <w:sz w:val="16"/>
                <w:szCs w:val="16"/>
              </w:rPr>
            </w:pPr>
            <w:r w:rsidRPr="00286EF0">
              <w:rPr>
                <w:i w:val="0"/>
                <w:caps w:val="0"/>
                <w:sz w:val="16"/>
                <w:szCs w:val="16"/>
              </w:rPr>
              <w:t>(2) Povinná osoba uvedená v § 2 odst. 1 písm. e) a g) nemusí provést identifikaci klienta, zjištění informací o účelu a zamýšlené povaze obchodu nebo obchodního vztahu podle § 9 odst. 2 písm. a) a zjištění vlastnické a řídící struktury klienta a totožnosti jeho skutečného majitele podle § 9 odst. 2 písm. b), pokud tyto úkony byly provedeny osobou stejného typu působící na území státu, který jí ukládá v oblasti boje proti legalizaci výnosů z trestné činnosti a financování terorismu povinnosti rovnocenné požadavkům práva Evropské unie a v němž je vůči ní uplatňován dozor na úrovni odpovídající právu Evropské unie.</w:t>
            </w:r>
          </w:p>
        </w:tc>
        <w:tc>
          <w:tcPr>
            <w:tcW w:w="960" w:type="dxa"/>
            <w:tcBorders>
              <w:top w:val="single" w:sz="8" w:space="0" w:color="auto"/>
              <w:left w:val="single" w:sz="2" w:space="0" w:color="auto"/>
              <w:bottom w:val="nil"/>
              <w:right w:val="single" w:sz="2" w:space="0" w:color="auto"/>
            </w:tcBorders>
          </w:tcPr>
          <w:p w14:paraId="1C14340B" w14:textId="77777777"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14:paraId="4E1D5D8A" w14:textId="77777777" w:rsidR="00E41C2B" w:rsidRPr="00D36155" w:rsidRDefault="00E41C2B" w:rsidP="00E41C2B">
            <w:pPr>
              <w:ind w:left="-70"/>
              <w:jc w:val="center"/>
              <w:rPr>
                <w:sz w:val="16"/>
                <w:szCs w:val="16"/>
              </w:rPr>
            </w:pPr>
          </w:p>
        </w:tc>
      </w:tr>
      <w:tr w:rsidR="00E41C2B" w:rsidRPr="00D36155" w14:paraId="2530596C" w14:textId="77777777" w:rsidTr="003539D5">
        <w:tc>
          <w:tcPr>
            <w:tcW w:w="1380" w:type="dxa"/>
            <w:tcBorders>
              <w:top w:val="single" w:sz="8" w:space="0" w:color="auto"/>
              <w:left w:val="single" w:sz="8" w:space="0" w:color="auto"/>
              <w:bottom w:val="nil"/>
              <w:right w:val="single" w:sz="4" w:space="0" w:color="auto"/>
            </w:tcBorders>
          </w:tcPr>
          <w:p w14:paraId="592C2F15" w14:textId="77777777" w:rsidR="00E41C2B" w:rsidRPr="00237F44" w:rsidRDefault="00E41C2B" w:rsidP="00E41C2B">
            <w:pPr>
              <w:rPr>
                <w:sz w:val="16"/>
                <w:szCs w:val="16"/>
              </w:rPr>
            </w:pPr>
            <w:r w:rsidRPr="00237F44">
              <w:rPr>
                <w:sz w:val="16"/>
                <w:szCs w:val="16"/>
              </w:rPr>
              <w:t>čl. 26 odst. 2</w:t>
            </w:r>
          </w:p>
        </w:tc>
        <w:tc>
          <w:tcPr>
            <w:tcW w:w="5520" w:type="dxa"/>
            <w:gridSpan w:val="4"/>
            <w:tcBorders>
              <w:top w:val="single" w:sz="8" w:space="0" w:color="auto"/>
              <w:left w:val="single" w:sz="4" w:space="0" w:color="auto"/>
              <w:bottom w:val="nil"/>
              <w:right w:val="single" w:sz="18" w:space="0" w:color="auto"/>
            </w:tcBorders>
          </w:tcPr>
          <w:p w14:paraId="0F170DC0" w14:textId="77777777" w:rsidR="00E41C2B" w:rsidRPr="00D31849" w:rsidRDefault="00E41C2B" w:rsidP="00E41C2B">
            <w:pPr>
              <w:rPr>
                <w:sz w:val="16"/>
                <w:szCs w:val="16"/>
              </w:rPr>
            </w:pPr>
            <w:r w:rsidRPr="00D31849">
              <w:rPr>
                <w:sz w:val="16"/>
                <w:szCs w:val="16"/>
              </w:rPr>
              <w:t>2. Členské státy zakáží povinným osobám spoléhat se na třetí osoby usazené ve vysoce rizikových třetích zemíc</w:t>
            </w:r>
            <w:smartTag w:uri="urn:schemas-microsoft-com:office:smarttags" w:element="PersonName">
              <w:r w:rsidRPr="00D31849">
                <w:rPr>
                  <w:sz w:val="16"/>
                  <w:szCs w:val="16"/>
                </w:rPr>
                <w:t>h.</w:t>
              </w:r>
            </w:smartTag>
            <w:r w:rsidRPr="00D31849">
              <w:rPr>
                <w:sz w:val="16"/>
                <w:szCs w:val="16"/>
              </w:rPr>
              <w:t xml:space="preserve"> Členské státy mohou z uvedeného zákazu vyjmout pobočky a většinově vlastněné dceřiné podniky povinných osob usazených v Unii, jestliže tyto pobočky a většinové vlastněné dceřiné podniky plně dodržují skupinové strategie a postupy podle článku 45.</w:t>
            </w:r>
          </w:p>
        </w:tc>
        <w:tc>
          <w:tcPr>
            <w:tcW w:w="840" w:type="dxa"/>
            <w:tcBorders>
              <w:top w:val="single" w:sz="8" w:space="0" w:color="auto"/>
              <w:left w:val="single" w:sz="18" w:space="0" w:color="auto"/>
              <w:bottom w:val="nil"/>
              <w:right w:val="single" w:sz="2" w:space="0" w:color="auto"/>
            </w:tcBorders>
          </w:tcPr>
          <w:p w14:paraId="02773F6B" w14:textId="77777777" w:rsidR="00E41C2B" w:rsidRPr="00D57A63" w:rsidRDefault="00E41C2B" w:rsidP="00E41C2B">
            <w:pPr>
              <w:rPr>
                <w:sz w:val="16"/>
                <w:szCs w:val="16"/>
              </w:rPr>
            </w:pPr>
            <w:r w:rsidRPr="00D57A63">
              <w:rPr>
                <w:sz w:val="16"/>
                <w:szCs w:val="16"/>
              </w:rPr>
              <w:t xml:space="preserve">253/2008 ve znění 368/2016 </w:t>
            </w:r>
            <w:r>
              <w:rPr>
                <w:sz w:val="16"/>
                <w:szCs w:val="16"/>
              </w:rPr>
              <w:t>527/2020</w:t>
            </w:r>
            <w:r w:rsidR="00A207C7">
              <w:rPr>
                <w:sz w:val="16"/>
                <w:szCs w:val="16"/>
              </w:rPr>
              <w:t xml:space="preserve"> 107/2024</w:t>
            </w:r>
          </w:p>
        </w:tc>
        <w:tc>
          <w:tcPr>
            <w:tcW w:w="1080" w:type="dxa"/>
            <w:tcBorders>
              <w:top w:val="single" w:sz="8" w:space="0" w:color="auto"/>
              <w:left w:val="single" w:sz="2" w:space="0" w:color="auto"/>
              <w:bottom w:val="nil"/>
              <w:right w:val="single" w:sz="2" w:space="0" w:color="auto"/>
            </w:tcBorders>
          </w:tcPr>
          <w:p w14:paraId="33C895FB" w14:textId="77777777" w:rsidR="00E41C2B" w:rsidRPr="005D5BA0" w:rsidRDefault="00E41C2B" w:rsidP="00E41C2B">
            <w:pPr>
              <w:jc w:val="center"/>
              <w:rPr>
                <w:sz w:val="16"/>
                <w:szCs w:val="16"/>
              </w:rPr>
            </w:pPr>
            <w:r w:rsidRPr="005D5BA0">
              <w:rPr>
                <w:sz w:val="16"/>
                <w:szCs w:val="16"/>
              </w:rPr>
              <w:t>§ 11 odst. 10</w:t>
            </w:r>
          </w:p>
        </w:tc>
        <w:tc>
          <w:tcPr>
            <w:tcW w:w="5400" w:type="dxa"/>
            <w:gridSpan w:val="4"/>
            <w:tcBorders>
              <w:top w:val="single" w:sz="8" w:space="0" w:color="auto"/>
              <w:left w:val="single" w:sz="2" w:space="0" w:color="auto"/>
              <w:bottom w:val="nil"/>
              <w:right w:val="single" w:sz="2" w:space="0" w:color="auto"/>
            </w:tcBorders>
          </w:tcPr>
          <w:p w14:paraId="312E9B2C" w14:textId="77777777" w:rsidR="00A207C7" w:rsidRPr="00A207C7" w:rsidRDefault="00E41C2B" w:rsidP="00A207C7">
            <w:pPr>
              <w:pStyle w:val="Nadpis2"/>
              <w:rPr>
                <w:i w:val="0"/>
                <w:caps w:val="0"/>
                <w:sz w:val="16"/>
                <w:szCs w:val="16"/>
              </w:rPr>
            </w:pPr>
            <w:r w:rsidRPr="00286EF0">
              <w:rPr>
                <w:i w:val="0"/>
                <w:caps w:val="0"/>
                <w:sz w:val="16"/>
                <w:szCs w:val="16"/>
              </w:rPr>
              <w:t xml:space="preserve">(10) </w:t>
            </w:r>
            <w:r w:rsidR="00A207C7" w:rsidRPr="00A207C7">
              <w:rPr>
                <w:i w:val="0"/>
                <w:caps w:val="0"/>
                <w:sz w:val="16"/>
                <w:szCs w:val="16"/>
              </w:rPr>
              <w:t xml:space="preserve">Povinné osoby si při postupu podle odstavců 1 a 2 za </w:t>
            </w:r>
          </w:p>
          <w:p w14:paraId="6403C16C" w14:textId="77777777" w:rsidR="00E41C2B" w:rsidRPr="00286EF0" w:rsidRDefault="00A207C7" w:rsidP="00A207C7">
            <w:pPr>
              <w:pStyle w:val="Nadpis2"/>
              <w:rPr>
                <w:i w:val="0"/>
                <w:caps w:val="0"/>
                <w:sz w:val="16"/>
                <w:szCs w:val="16"/>
              </w:rPr>
            </w:pPr>
            <w:r w:rsidRPr="00A207C7">
              <w:rPr>
                <w:i w:val="0"/>
                <w:caps w:val="0"/>
                <w:sz w:val="16"/>
                <w:szCs w:val="16"/>
              </w:rPr>
              <w:t>účelem plnění povinností podle § 9 mohou vzájemně vyměňovat příslušné informace související s obchody, jež se jejich prostřednictvím uskutečňují. Výměna informací a spoléhání se na jinou osobu při činnostech podle odstavců 1, 2 a 5 až 8 není možné u osob působících ve vysoce rizikových třetích zemích, s výjimkou poboček a dceřiných obchodních korporací osob se zemí původu v některém z členských států Evropské unie, nebo ve státě tvořícím Evropský hospodářský prostor, naplňujících v oblasti boje proti legalizaci výnosů z trestné činnosti a financování terorismu povinnosti rovnocenné požadavkům práva Evropské unie.</w:t>
            </w:r>
            <w:r w:rsidR="00E41C2B" w:rsidRPr="00286EF0">
              <w:rPr>
                <w:i w:val="0"/>
                <w:caps w:val="0"/>
                <w:sz w:val="16"/>
                <w:szCs w:val="16"/>
              </w:rPr>
              <w:t>.</w:t>
            </w:r>
          </w:p>
        </w:tc>
        <w:tc>
          <w:tcPr>
            <w:tcW w:w="960" w:type="dxa"/>
            <w:tcBorders>
              <w:top w:val="single" w:sz="8" w:space="0" w:color="auto"/>
              <w:left w:val="single" w:sz="2" w:space="0" w:color="auto"/>
              <w:bottom w:val="nil"/>
              <w:right w:val="single" w:sz="2" w:space="0" w:color="auto"/>
            </w:tcBorders>
          </w:tcPr>
          <w:p w14:paraId="7F202F49" w14:textId="77777777"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14:paraId="10C308AC" w14:textId="77777777" w:rsidR="00E41C2B" w:rsidRPr="00D36155" w:rsidRDefault="00E41C2B" w:rsidP="00E41C2B">
            <w:pPr>
              <w:ind w:left="-70"/>
              <w:jc w:val="center"/>
              <w:rPr>
                <w:sz w:val="16"/>
                <w:szCs w:val="16"/>
              </w:rPr>
            </w:pPr>
          </w:p>
        </w:tc>
      </w:tr>
      <w:tr w:rsidR="00E41C2B" w:rsidRPr="00D36155" w14:paraId="23479B2F" w14:textId="77777777" w:rsidTr="003539D5">
        <w:tc>
          <w:tcPr>
            <w:tcW w:w="1380" w:type="dxa"/>
            <w:tcBorders>
              <w:top w:val="single" w:sz="8" w:space="0" w:color="auto"/>
              <w:left w:val="single" w:sz="8" w:space="0" w:color="auto"/>
              <w:bottom w:val="nil"/>
              <w:right w:val="single" w:sz="4" w:space="0" w:color="auto"/>
            </w:tcBorders>
          </w:tcPr>
          <w:p w14:paraId="4AE33AC8" w14:textId="77777777" w:rsidR="00E41C2B" w:rsidRPr="00237F44" w:rsidRDefault="00E41C2B" w:rsidP="00E41C2B">
            <w:pPr>
              <w:rPr>
                <w:sz w:val="16"/>
                <w:szCs w:val="16"/>
              </w:rPr>
            </w:pPr>
            <w:r w:rsidRPr="00237F44">
              <w:rPr>
                <w:sz w:val="16"/>
                <w:szCs w:val="16"/>
              </w:rPr>
              <w:t>čl. 27 odst. 1</w:t>
            </w:r>
          </w:p>
        </w:tc>
        <w:tc>
          <w:tcPr>
            <w:tcW w:w="5520" w:type="dxa"/>
            <w:gridSpan w:val="4"/>
            <w:tcBorders>
              <w:top w:val="single" w:sz="8" w:space="0" w:color="auto"/>
              <w:left w:val="single" w:sz="4" w:space="0" w:color="auto"/>
              <w:bottom w:val="nil"/>
              <w:right w:val="single" w:sz="18" w:space="0" w:color="auto"/>
            </w:tcBorders>
          </w:tcPr>
          <w:p w14:paraId="0A52ED7E" w14:textId="77777777" w:rsidR="00E41C2B" w:rsidRPr="00D31849" w:rsidRDefault="00E41C2B" w:rsidP="00E41C2B">
            <w:pPr>
              <w:rPr>
                <w:sz w:val="16"/>
                <w:szCs w:val="16"/>
              </w:rPr>
            </w:pPr>
            <w:r w:rsidRPr="00D31849">
              <w:rPr>
                <w:sz w:val="16"/>
                <w:szCs w:val="16"/>
              </w:rPr>
              <w:t>1. Členské státy zajistí, aby povinné osoby získaly od třetí osoby, na niž se spoléhají, nezbytné informace týkající se požadavků na hloubkovou kontrolu klienta uvedených v čl. 13 odst. 1 prvním pododstavci písm. a), b) a c).</w:t>
            </w:r>
          </w:p>
        </w:tc>
        <w:tc>
          <w:tcPr>
            <w:tcW w:w="840" w:type="dxa"/>
            <w:tcBorders>
              <w:top w:val="single" w:sz="8" w:space="0" w:color="auto"/>
              <w:left w:val="single" w:sz="18" w:space="0" w:color="auto"/>
              <w:bottom w:val="nil"/>
              <w:right w:val="single" w:sz="2" w:space="0" w:color="auto"/>
            </w:tcBorders>
          </w:tcPr>
          <w:p w14:paraId="2A6D9E4B" w14:textId="77777777"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single" w:sz="8" w:space="0" w:color="auto"/>
              <w:left w:val="single" w:sz="2" w:space="0" w:color="auto"/>
              <w:bottom w:val="nil"/>
              <w:right w:val="single" w:sz="2" w:space="0" w:color="auto"/>
            </w:tcBorders>
          </w:tcPr>
          <w:p w14:paraId="4A5E5A78" w14:textId="77777777" w:rsidR="00E41C2B" w:rsidRPr="005D5BA0" w:rsidRDefault="00E41C2B" w:rsidP="00E41C2B">
            <w:pPr>
              <w:jc w:val="center"/>
              <w:rPr>
                <w:sz w:val="16"/>
                <w:szCs w:val="16"/>
              </w:rPr>
            </w:pPr>
            <w:r w:rsidRPr="005D5BA0">
              <w:rPr>
                <w:sz w:val="16"/>
                <w:szCs w:val="16"/>
              </w:rPr>
              <w:t>§ 11 odst. 3</w:t>
            </w:r>
          </w:p>
        </w:tc>
        <w:tc>
          <w:tcPr>
            <w:tcW w:w="5400" w:type="dxa"/>
            <w:gridSpan w:val="4"/>
            <w:tcBorders>
              <w:top w:val="single" w:sz="8" w:space="0" w:color="auto"/>
              <w:left w:val="single" w:sz="2" w:space="0" w:color="auto"/>
              <w:bottom w:val="nil"/>
              <w:right w:val="single" w:sz="2" w:space="0" w:color="auto"/>
            </w:tcBorders>
          </w:tcPr>
          <w:p w14:paraId="20C1826A" w14:textId="77777777" w:rsidR="00E41C2B" w:rsidRPr="00286EF0" w:rsidRDefault="00E41C2B" w:rsidP="00E41C2B">
            <w:pPr>
              <w:rPr>
                <w:sz w:val="16"/>
                <w:szCs w:val="16"/>
              </w:rPr>
            </w:pPr>
            <w:r w:rsidRPr="00286EF0">
              <w:rPr>
                <w:sz w:val="16"/>
                <w:szCs w:val="16"/>
              </w:rPr>
              <w:t>(3) Povinná osoba, která postupuje podle odstavce 1 nebo 2, musí získat informace o identifikaci klienta, účelu a zamýšlené povaze obchodního vztahu, vlastnické a řídící struktuře klienta a totožnosti jeho skutečného majitele nejpozději před vznikem obchodního vztahu nebo před uskutečněním obchodu mimo obchodní vztah. Dále musí povinná osoba zajistit, aby jí úvěrová nebo finanční instituce nebo osoba, která identifikaci nebo zjištění příslušných údajů provedla, na vyžádání poskytla související dokumenty a kopie příslušných dokladů, a to bez zbytečného odkladu.</w:t>
            </w:r>
          </w:p>
        </w:tc>
        <w:tc>
          <w:tcPr>
            <w:tcW w:w="960" w:type="dxa"/>
            <w:tcBorders>
              <w:top w:val="single" w:sz="8" w:space="0" w:color="auto"/>
              <w:left w:val="single" w:sz="2" w:space="0" w:color="auto"/>
              <w:bottom w:val="nil"/>
              <w:right w:val="single" w:sz="2" w:space="0" w:color="auto"/>
            </w:tcBorders>
          </w:tcPr>
          <w:p w14:paraId="3AB4E7A9" w14:textId="77777777"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14:paraId="49281F5A" w14:textId="77777777" w:rsidR="00E41C2B" w:rsidRPr="00D36155" w:rsidRDefault="00E41C2B" w:rsidP="00E41C2B">
            <w:pPr>
              <w:ind w:left="-70"/>
              <w:jc w:val="center"/>
              <w:rPr>
                <w:sz w:val="16"/>
                <w:szCs w:val="16"/>
              </w:rPr>
            </w:pPr>
          </w:p>
        </w:tc>
      </w:tr>
      <w:tr w:rsidR="00E41C2B" w:rsidRPr="00D36155" w14:paraId="2F0AA0EC" w14:textId="77777777" w:rsidTr="003539D5">
        <w:tc>
          <w:tcPr>
            <w:tcW w:w="1380" w:type="dxa"/>
            <w:tcBorders>
              <w:top w:val="nil"/>
              <w:left w:val="single" w:sz="8" w:space="0" w:color="auto"/>
              <w:bottom w:val="single" w:sz="8" w:space="0" w:color="auto"/>
              <w:right w:val="single" w:sz="4" w:space="0" w:color="auto"/>
            </w:tcBorders>
          </w:tcPr>
          <w:p w14:paraId="0D192B9A" w14:textId="77777777" w:rsidR="00E41C2B" w:rsidRPr="00237F44" w:rsidRDefault="00E41C2B" w:rsidP="00E41C2B">
            <w:pPr>
              <w:rPr>
                <w:sz w:val="16"/>
                <w:szCs w:val="16"/>
              </w:rPr>
            </w:pPr>
          </w:p>
        </w:tc>
        <w:tc>
          <w:tcPr>
            <w:tcW w:w="5520" w:type="dxa"/>
            <w:gridSpan w:val="4"/>
            <w:tcBorders>
              <w:top w:val="nil"/>
              <w:left w:val="single" w:sz="4" w:space="0" w:color="auto"/>
              <w:bottom w:val="single" w:sz="8" w:space="0" w:color="auto"/>
              <w:right w:val="single" w:sz="18" w:space="0" w:color="auto"/>
            </w:tcBorders>
          </w:tcPr>
          <w:p w14:paraId="19AA580A" w14:textId="77777777" w:rsidR="00E41C2B" w:rsidRPr="00D31849" w:rsidRDefault="00E41C2B" w:rsidP="00E41C2B">
            <w:pPr>
              <w:rPr>
                <w:sz w:val="16"/>
                <w:szCs w:val="16"/>
              </w:rPr>
            </w:pPr>
          </w:p>
        </w:tc>
        <w:tc>
          <w:tcPr>
            <w:tcW w:w="840" w:type="dxa"/>
            <w:tcBorders>
              <w:top w:val="nil"/>
              <w:left w:val="single" w:sz="18" w:space="0" w:color="auto"/>
              <w:bottom w:val="single" w:sz="8" w:space="0" w:color="auto"/>
              <w:right w:val="single" w:sz="2" w:space="0" w:color="auto"/>
            </w:tcBorders>
          </w:tcPr>
          <w:p w14:paraId="370027BD" w14:textId="77777777" w:rsidR="00E41C2B" w:rsidRPr="00D57A63" w:rsidRDefault="00E41C2B" w:rsidP="00E41C2B">
            <w:pPr>
              <w:rPr>
                <w:sz w:val="16"/>
                <w:szCs w:val="16"/>
              </w:rPr>
            </w:pPr>
            <w:r w:rsidRPr="00D57A63">
              <w:rPr>
                <w:sz w:val="16"/>
                <w:szCs w:val="16"/>
              </w:rPr>
              <w:t xml:space="preserve">253/2008 ve znění 368/2016 </w:t>
            </w:r>
            <w:r>
              <w:rPr>
                <w:sz w:val="16"/>
                <w:szCs w:val="16"/>
              </w:rPr>
              <w:t>527/2020</w:t>
            </w:r>
            <w:r w:rsidR="00A207C7">
              <w:rPr>
                <w:sz w:val="16"/>
                <w:szCs w:val="16"/>
              </w:rPr>
              <w:t xml:space="preserve"> 107/2024</w:t>
            </w:r>
          </w:p>
        </w:tc>
        <w:tc>
          <w:tcPr>
            <w:tcW w:w="1080" w:type="dxa"/>
            <w:tcBorders>
              <w:top w:val="nil"/>
              <w:left w:val="single" w:sz="2" w:space="0" w:color="auto"/>
              <w:bottom w:val="single" w:sz="8" w:space="0" w:color="auto"/>
              <w:right w:val="single" w:sz="2" w:space="0" w:color="auto"/>
            </w:tcBorders>
          </w:tcPr>
          <w:p w14:paraId="1C0148AA" w14:textId="77777777" w:rsidR="00E41C2B" w:rsidRPr="005D5BA0" w:rsidRDefault="00E41C2B" w:rsidP="00E41C2B">
            <w:pPr>
              <w:jc w:val="center"/>
              <w:rPr>
                <w:sz w:val="16"/>
                <w:szCs w:val="16"/>
              </w:rPr>
            </w:pPr>
            <w:r w:rsidRPr="005D5BA0">
              <w:rPr>
                <w:sz w:val="16"/>
                <w:szCs w:val="16"/>
              </w:rPr>
              <w:t>§11 odst. 10</w:t>
            </w:r>
          </w:p>
        </w:tc>
        <w:tc>
          <w:tcPr>
            <w:tcW w:w="5400" w:type="dxa"/>
            <w:gridSpan w:val="4"/>
            <w:tcBorders>
              <w:top w:val="nil"/>
              <w:left w:val="single" w:sz="2" w:space="0" w:color="auto"/>
              <w:bottom w:val="single" w:sz="8" w:space="0" w:color="auto"/>
              <w:right w:val="single" w:sz="2" w:space="0" w:color="auto"/>
            </w:tcBorders>
          </w:tcPr>
          <w:p w14:paraId="784D74C6" w14:textId="77777777" w:rsidR="00A207C7" w:rsidRPr="00A207C7" w:rsidRDefault="00E41C2B" w:rsidP="00A207C7">
            <w:pPr>
              <w:pStyle w:val="Nadpis2"/>
              <w:rPr>
                <w:i w:val="0"/>
                <w:caps w:val="0"/>
                <w:sz w:val="16"/>
                <w:szCs w:val="16"/>
              </w:rPr>
            </w:pPr>
            <w:r w:rsidRPr="00286EF0">
              <w:rPr>
                <w:i w:val="0"/>
                <w:caps w:val="0"/>
                <w:sz w:val="16"/>
                <w:szCs w:val="16"/>
              </w:rPr>
              <w:t xml:space="preserve">(10) </w:t>
            </w:r>
            <w:r w:rsidR="00A207C7" w:rsidRPr="00A207C7">
              <w:rPr>
                <w:i w:val="0"/>
                <w:caps w:val="0"/>
                <w:sz w:val="16"/>
                <w:szCs w:val="16"/>
              </w:rPr>
              <w:t xml:space="preserve">Povinné osoby si při postupu podle odstavců 1 a 2 za </w:t>
            </w:r>
          </w:p>
          <w:p w14:paraId="4E85DA06" w14:textId="77777777" w:rsidR="00E41C2B" w:rsidRPr="00286EF0" w:rsidRDefault="00A207C7" w:rsidP="00A207C7">
            <w:pPr>
              <w:pStyle w:val="Nadpis2"/>
              <w:rPr>
                <w:i w:val="0"/>
                <w:caps w:val="0"/>
                <w:sz w:val="16"/>
                <w:szCs w:val="16"/>
              </w:rPr>
            </w:pPr>
            <w:r w:rsidRPr="00A207C7">
              <w:rPr>
                <w:i w:val="0"/>
                <w:caps w:val="0"/>
                <w:sz w:val="16"/>
                <w:szCs w:val="16"/>
              </w:rPr>
              <w:t>účelem plnění povinností podle § 9 mohou vzájemně vyměňovat příslušné informace související s obchody, jež se jejich prostřednictvím uskutečňují. Výměna informací a spoléhání se na jinou osobu při činnostech podle odstavců 1, 2 a 5 až 8 není možné u osob působících ve vysoce rizikových třetích zemích, s výjimkou poboček a dceřiných obchodních korporací osob se zemí původu v některém z členských států Evropské unie, nebo ve státě tvořícím Evropský hospodářský prostor, naplňujících v oblasti boje proti legalizaci výnosů z trestné činnosti a financování terorismu povinnosti rovnocenné požadavkům práva Evropské unie.</w:t>
            </w:r>
          </w:p>
        </w:tc>
        <w:tc>
          <w:tcPr>
            <w:tcW w:w="960" w:type="dxa"/>
            <w:tcBorders>
              <w:top w:val="nil"/>
              <w:left w:val="single" w:sz="2" w:space="0" w:color="auto"/>
              <w:bottom w:val="single" w:sz="8" w:space="0" w:color="auto"/>
              <w:right w:val="single" w:sz="2" w:space="0" w:color="auto"/>
            </w:tcBorders>
          </w:tcPr>
          <w:p w14:paraId="0009E908" w14:textId="77777777" w:rsidR="00E41C2B" w:rsidRPr="00D36155" w:rsidRDefault="00E41C2B" w:rsidP="00E41C2B">
            <w:pPr>
              <w:jc w:val="center"/>
              <w:rPr>
                <w:sz w:val="16"/>
                <w:szCs w:val="16"/>
              </w:rPr>
            </w:pPr>
          </w:p>
        </w:tc>
        <w:tc>
          <w:tcPr>
            <w:tcW w:w="660" w:type="dxa"/>
            <w:tcBorders>
              <w:top w:val="nil"/>
              <w:left w:val="single" w:sz="2" w:space="0" w:color="auto"/>
              <w:bottom w:val="single" w:sz="8" w:space="0" w:color="auto"/>
              <w:right w:val="single" w:sz="8" w:space="0" w:color="auto"/>
            </w:tcBorders>
          </w:tcPr>
          <w:p w14:paraId="173D8B03" w14:textId="77777777" w:rsidR="00E41C2B" w:rsidRPr="00D36155" w:rsidRDefault="00E41C2B" w:rsidP="00E41C2B">
            <w:pPr>
              <w:ind w:left="-70"/>
              <w:jc w:val="center"/>
              <w:rPr>
                <w:sz w:val="16"/>
                <w:szCs w:val="16"/>
              </w:rPr>
            </w:pPr>
          </w:p>
        </w:tc>
      </w:tr>
      <w:tr w:rsidR="00E41C2B" w:rsidRPr="00D36155" w14:paraId="687C4058" w14:textId="77777777" w:rsidTr="003539D5">
        <w:tc>
          <w:tcPr>
            <w:tcW w:w="1380" w:type="dxa"/>
            <w:tcBorders>
              <w:top w:val="single" w:sz="8" w:space="0" w:color="auto"/>
              <w:left w:val="single" w:sz="8" w:space="0" w:color="auto"/>
              <w:bottom w:val="nil"/>
              <w:right w:val="single" w:sz="4" w:space="0" w:color="auto"/>
            </w:tcBorders>
          </w:tcPr>
          <w:p w14:paraId="45CC5305" w14:textId="77777777" w:rsidR="00E41C2B" w:rsidRPr="00237F44" w:rsidRDefault="00E41C2B" w:rsidP="00E41C2B">
            <w:pPr>
              <w:rPr>
                <w:sz w:val="16"/>
                <w:szCs w:val="16"/>
              </w:rPr>
            </w:pPr>
            <w:r w:rsidRPr="00237F44">
              <w:rPr>
                <w:sz w:val="16"/>
                <w:szCs w:val="16"/>
              </w:rPr>
              <w:t>čl. 27 odst. 2</w:t>
            </w:r>
          </w:p>
        </w:tc>
        <w:tc>
          <w:tcPr>
            <w:tcW w:w="5520" w:type="dxa"/>
            <w:gridSpan w:val="4"/>
            <w:tcBorders>
              <w:top w:val="single" w:sz="8" w:space="0" w:color="auto"/>
              <w:left w:val="single" w:sz="4" w:space="0" w:color="auto"/>
              <w:bottom w:val="nil"/>
              <w:right w:val="single" w:sz="18" w:space="0" w:color="auto"/>
            </w:tcBorders>
          </w:tcPr>
          <w:p w14:paraId="4A99D3E9" w14:textId="77777777" w:rsidR="00E41C2B" w:rsidRPr="00D31849" w:rsidRDefault="00E41C2B" w:rsidP="00E41C2B">
            <w:pPr>
              <w:rPr>
                <w:sz w:val="16"/>
                <w:szCs w:val="16"/>
              </w:rPr>
            </w:pPr>
            <w:r w:rsidRPr="00D31849">
              <w:rPr>
                <w:sz w:val="16"/>
                <w:szCs w:val="16"/>
              </w:rPr>
              <w:t>2. Členské státy zajistí, aby povinné osoby, na které se klient obrátí, podnikly náležité kroky k zajištění toho, aby třetí osoby na vyžádání neprodleně poskytly příslušné kopie údajů o zjišťování a ověřování totožnosti a další příslušnou dokumentaci o totožnosti klienta nebo skutečného majitele.</w:t>
            </w:r>
          </w:p>
        </w:tc>
        <w:tc>
          <w:tcPr>
            <w:tcW w:w="840" w:type="dxa"/>
            <w:tcBorders>
              <w:top w:val="single" w:sz="8" w:space="0" w:color="auto"/>
              <w:left w:val="single" w:sz="18" w:space="0" w:color="auto"/>
              <w:bottom w:val="nil"/>
              <w:right w:val="single" w:sz="2" w:space="0" w:color="auto"/>
            </w:tcBorders>
          </w:tcPr>
          <w:p w14:paraId="0A637D78" w14:textId="77777777" w:rsidR="00E41C2B" w:rsidRPr="00D57A63" w:rsidRDefault="00E41C2B" w:rsidP="00E41C2B">
            <w:pPr>
              <w:rPr>
                <w:sz w:val="16"/>
                <w:szCs w:val="16"/>
              </w:rPr>
            </w:pPr>
            <w:r>
              <w:rPr>
                <w:sz w:val="16"/>
                <w:szCs w:val="16"/>
              </w:rPr>
              <w:t>253/2008 ve znění 527/2020</w:t>
            </w:r>
          </w:p>
        </w:tc>
        <w:tc>
          <w:tcPr>
            <w:tcW w:w="1080" w:type="dxa"/>
            <w:tcBorders>
              <w:top w:val="single" w:sz="8" w:space="0" w:color="auto"/>
              <w:left w:val="single" w:sz="2" w:space="0" w:color="auto"/>
              <w:bottom w:val="nil"/>
              <w:right w:val="single" w:sz="2" w:space="0" w:color="auto"/>
            </w:tcBorders>
          </w:tcPr>
          <w:p w14:paraId="25D126AF" w14:textId="77777777" w:rsidR="00E41C2B" w:rsidRPr="005D5BA0" w:rsidRDefault="00E41C2B" w:rsidP="00E41C2B">
            <w:pPr>
              <w:jc w:val="center"/>
              <w:rPr>
                <w:sz w:val="16"/>
                <w:szCs w:val="16"/>
              </w:rPr>
            </w:pPr>
            <w:r w:rsidRPr="005D5BA0">
              <w:rPr>
                <w:sz w:val="16"/>
                <w:szCs w:val="16"/>
              </w:rPr>
              <w:t>§ 11 odst. 3</w:t>
            </w:r>
          </w:p>
        </w:tc>
        <w:tc>
          <w:tcPr>
            <w:tcW w:w="5400" w:type="dxa"/>
            <w:gridSpan w:val="4"/>
            <w:tcBorders>
              <w:top w:val="single" w:sz="8" w:space="0" w:color="auto"/>
              <w:left w:val="single" w:sz="2" w:space="0" w:color="auto"/>
              <w:bottom w:val="nil"/>
              <w:right w:val="single" w:sz="2" w:space="0" w:color="auto"/>
            </w:tcBorders>
          </w:tcPr>
          <w:p w14:paraId="63C5C2FE" w14:textId="77777777" w:rsidR="00E41C2B" w:rsidRPr="00286EF0" w:rsidRDefault="00E41C2B" w:rsidP="00E41C2B">
            <w:pPr>
              <w:pStyle w:val="Nadpis2"/>
              <w:rPr>
                <w:i w:val="0"/>
                <w:caps w:val="0"/>
                <w:sz w:val="16"/>
                <w:szCs w:val="16"/>
              </w:rPr>
            </w:pPr>
            <w:r w:rsidRPr="00286EF0">
              <w:rPr>
                <w:i w:val="0"/>
                <w:caps w:val="0"/>
                <w:sz w:val="16"/>
                <w:szCs w:val="16"/>
              </w:rPr>
              <w:t>(3) Povinná osoba, která postupuje podle odstavce 1 nebo 2, musí získat informace o identifikaci klienta, účelu a zamýšlené povaze obchodního vztahu, vlastnické a řídící struktuře klienta a totožnosti jeho skutečného majitele nejpozději před vznikem obchodního vztahu nebo před uskutečněním obchodu mimo obchodní vztah. Dále musí povinná osoba zajistit, aby jí úvěrová nebo finanční instituce nebo osoba, která identifikaci nebo zjištění příslušných údajů provedla, na vyžádání poskytla související dokumenty a kopie příslušných dokladů, a to bez zbytečného odkladu.</w:t>
            </w:r>
          </w:p>
        </w:tc>
        <w:tc>
          <w:tcPr>
            <w:tcW w:w="960" w:type="dxa"/>
            <w:tcBorders>
              <w:top w:val="single" w:sz="8" w:space="0" w:color="auto"/>
              <w:left w:val="single" w:sz="2" w:space="0" w:color="auto"/>
              <w:bottom w:val="nil"/>
              <w:right w:val="single" w:sz="2" w:space="0" w:color="auto"/>
            </w:tcBorders>
          </w:tcPr>
          <w:p w14:paraId="34D665B0" w14:textId="77777777"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14:paraId="2007DB7E" w14:textId="77777777" w:rsidR="00E41C2B" w:rsidRPr="00D36155" w:rsidRDefault="00E41C2B" w:rsidP="00E41C2B">
            <w:pPr>
              <w:ind w:left="-70"/>
              <w:jc w:val="center"/>
              <w:rPr>
                <w:sz w:val="16"/>
                <w:szCs w:val="16"/>
              </w:rPr>
            </w:pPr>
          </w:p>
        </w:tc>
      </w:tr>
      <w:tr w:rsidR="00E41C2B" w:rsidRPr="00D36155" w14:paraId="48770F5F" w14:textId="77777777" w:rsidTr="003539D5">
        <w:tc>
          <w:tcPr>
            <w:tcW w:w="1380" w:type="dxa"/>
            <w:tcBorders>
              <w:top w:val="single" w:sz="8" w:space="0" w:color="auto"/>
              <w:left w:val="single" w:sz="8" w:space="0" w:color="auto"/>
              <w:bottom w:val="nil"/>
              <w:right w:val="single" w:sz="4" w:space="0" w:color="auto"/>
            </w:tcBorders>
          </w:tcPr>
          <w:p w14:paraId="01BD6C6E" w14:textId="77777777" w:rsidR="00E41C2B" w:rsidRPr="00237F44" w:rsidRDefault="00E41C2B" w:rsidP="00E41C2B">
            <w:pPr>
              <w:rPr>
                <w:sz w:val="16"/>
                <w:szCs w:val="16"/>
              </w:rPr>
            </w:pPr>
            <w:r w:rsidRPr="00237F44">
              <w:rPr>
                <w:sz w:val="16"/>
                <w:szCs w:val="16"/>
              </w:rPr>
              <w:t>čl. 28</w:t>
            </w:r>
          </w:p>
        </w:tc>
        <w:tc>
          <w:tcPr>
            <w:tcW w:w="5520" w:type="dxa"/>
            <w:gridSpan w:val="4"/>
            <w:tcBorders>
              <w:top w:val="single" w:sz="8" w:space="0" w:color="auto"/>
              <w:left w:val="single" w:sz="4" w:space="0" w:color="auto"/>
              <w:bottom w:val="nil"/>
              <w:right w:val="single" w:sz="18" w:space="0" w:color="auto"/>
            </w:tcBorders>
          </w:tcPr>
          <w:p w14:paraId="5AF5601F" w14:textId="77777777" w:rsidR="00E41C2B" w:rsidRPr="00D31849" w:rsidRDefault="00E41C2B" w:rsidP="00E41C2B">
            <w:pPr>
              <w:rPr>
                <w:sz w:val="16"/>
                <w:szCs w:val="16"/>
              </w:rPr>
            </w:pPr>
            <w:r w:rsidRPr="00D31849">
              <w:rPr>
                <w:sz w:val="16"/>
                <w:szCs w:val="16"/>
              </w:rPr>
              <w:t xml:space="preserve">Členské státy zajistí, aby příslušný orgán domovského členského státu (pro skupinové strategie a postupy) a příslušný orgán hostitelského členského státu (pro pobočky a dceřiné podniky) mohl mít za to, že povinná osoba dosáhla souladu s předpisy přijatými podle článků </w:t>
            </w:r>
            <w:smartTag w:uri="urn:schemas-microsoft-com:office:smarttags" w:element="metricconverter">
              <w:smartTagPr>
                <w:attr w:name="ProductID" w:val="26 a"/>
              </w:smartTagPr>
              <w:r w:rsidRPr="00D31849">
                <w:rPr>
                  <w:sz w:val="16"/>
                  <w:szCs w:val="16"/>
                </w:rPr>
                <w:t>26 a</w:t>
              </w:r>
            </w:smartTag>
            <w:r w:rsidRPr="00D31849">
              <w:rPr>
                <w:sz w:val="16"/>
                <w:szCs w:val="16"/>
              </w:rPr>
              <w:t xml:space="preserve"> 27 prostřednictvím svého programu pro skupinu, jsou-li splněny všechny tyto podmínky:</w:t>
            </w:r>
          </w:p>
          <w:p w14:paraId="12756CE5" w14:textId="77777777" w:rsidR="00E41C2B" w:rsidRPr="00D31849" w:rsidRDefault="00E41C2B" w:rsidP="00E41C2B">
            <w:pPr>
              <w:rPr>
                <w:sz w:val="16"/>
                <w:szCs w:val="16"/>
              </w:rPr>
            </w:pPr>
            <w:r w:rsidRPr="00D31849">
              <w:rPr>
                <w:sz w:val="16"/>
                <w:szCs w:val="16"/>
              </w:rPr>
              <w:t>a) povinná osoba se spoléhá na informace poskytnuté třetí osobou, která je součástí stejné skupiny;</w:t>
            </w:r>
          </w:p>
          <w:p w14:paraId="3DDF3953" w14:textId="77777777" w:rsidR="00E41C2B" w:rsidRPr="00D31849" w:rsidRDefault="00E41C2B" w:rsidP="00E41C2B">
            <w:pPr>
              <w:rPr>
                <w:sz w:val="16"/>
                <w:szCs w:val="16"/>
              </w:rPr>
            </w:pPr>
            <w:r w:rsidRPr="00D31849">
              <w:rPr>
                <w:sz w:val="16"/>
                <w:szCs w:val="16"/>
              </w:rPr>
              <w:t>b) uvedená skupina uplatňuje opatření hloubkové kontroly klienta, pravidla pro vedení záznamů a programy proti praní peněz a financování terorismu v souladu s touto směrnicí, nebo rovnocenná pravidla;</w:t>
            </w:r>
          </w:p>
          <w:p w14:paraId="37A6FE78" w14:textId="77777777" w:rsidR="00E41C2B" w:rsidRPr="00D31849" w:rsidRDefault="00E41C2B" w:rsidP="00E41C2B">
            <w:pPr>
              <w:rPr>
                <w:sz w:val="16"/>
                <w:szCs w:val="16"/>
              </w:rPr>
            </w:pPr>
            <w:r w:rsidRPr="00D31849">
              <w:rPr>
                <w:sz w:val="16"/>
                <w:szCs w:val="16"/>
              </w:rPr>
              <w:t>c) účinné uplatňování požadavků uvedených v písmeni b) podléhá dozoru na úrovni skupiny, který provádí příslušný orgán domovského členského státu nebo třetí země.</w:t>
            </w:r>
          </w:p>
        </w:tc>
        <w:tc>
          <w:tcPr>
            <w:tcW w:w="840" w:type="dxa"/>
            <w:tcBorders>
              <w:top w:val="single" w:sz="8" w:space="0" w:color="auto"/>
              <w:left w:val="single" w:sz="18" w:space="0" w:color="auto"/>
              <w:bottom w:val="nil"/>
              <w:right w:val="single" w:sz="2" w:space="0" w:color="auto"/>
            </w:tcBorders>
          </w:tcPr>
          <w:p w14:paraId="1C7D08DA" w14:textId="77777777" w:rsidR="00E41C2B" w:rsidRPr="00D57A63" w:rsidRDefault="00E41C2B" w:rsidP="00E41C2B">
            <w:pPr>
              <w:rPr>
                <w:sz w:val="16"/>
                <w:szCs w:val="16"/>
              </w:rPr>
            </w:pPr>
            <w:r w:rsidRPr="00D57A63">
              <w:rPr>
                <w:sz w:val="16"/>
                <w:szCs w:val="16"/>
              </w:rPr>
              <w:t xml:space="preserve">253/2008 ve znění 285/2009 368/2016 </w:t>
            </w:r>
            <w:r>
              <w:rPr>
                <w:sz w:val="16"/>
                <w:szCs w:val="16"/>
              </w:rPr>
              <w:t>527/2020</w:t>
            </w:r>
            <w:r w:rsidR="00201B73">
              <w:rPr>
                <w:sz w:val="16"/>
                <w:szCs w:val="16"/>
              </w:rPr>
              <w:t xml:space="preserve"> 107/2024</w:t>
            </w:r>
          </w:p>
        </w:tc>
        <w:tc>
          <w:tcPr>
            <w:tcW w:w="1080" w:type="dxa"/>
            <w:tcBorders>
              <w:top w:val="single" w:sz="8" w:space="0" w:color="auto"/>
              <w:left w:val="single" w:sz="2" w:space="0" w:color="auto"/>
              <w:bottom w:val="nil"/>
              <w:right w:val="single" w:sz="2" w:space="0" w:color="auto"/>
            </w:tcBorders>
          </w:tcPr>
          <w:p w14:paraId="03C96313" w14:textId="77777777" w:rsidR="00E41C2B" w:rsidRPr="005D5BA0" w:rsidRDefault="00E41C2B" w:rsidP="00E41C2B">
            <w:pPr>
              <w:jc w:val="center"/>
              <w:rPr>
                <w:sz w:val="16"/>
                <w:szCs w:val="16"/>
              </w:rPr>
            </w:pPr>
            <w:r w:rsidRPr="005D5BA0">
              <w:rPr>
                <w:sz w:val="16"/>
                <w:szCs w:val="16"/>
              </w:rPr>
              <w:t>§ 11 odst. 1</w:t>
            </w:r>
          </w:p>
        </w:tc>
        <w:tc>
          <w:tcPr>
            <w:tcW w:w="5400" w:type="dxa"/>
            <w:gridSpan w:val="4"/>
            <w:tcBorders>
              <w:top w:val="single" w:sz="8" w:space="0" w:color="auto"/>
              <w:left w:val="single" w:sz="2" w:space="0" w:color="auto"/>
              <w:bottom w:val="nil"/>
              <w:right w:val="single" w:sz="2" w:space="0" w:color="auto"/>
            </w:tcBorders>
          </w:tcPr>
          <w:p w14:paraId="5FEA7524" w14:textId="77777777" w:rsidR="00E41C2B" w:rsidRPr="00286EF0" w:rsidRDefault="00E41C2B" w:rsidP="00E41C2B">
            <w:pPr>
              <w:rPr>
                <w:sz w:val="16"/>
                <w:szCs w:val="16"/>
              </w:rPr>
            </w:pPr>
            <w:r w:rsidRPr="00286EF0">
              <w:rPr>
                <w:sz w:val="16"/>
                <w:szCs w:val="16"/>
              </w:rPr>
              <w:t>Převzetí identifikace a využití dalších způsobů dálkové identifikace v rámci identifikace klienta</w:t>
            </w:r>
          </w:p>
          <w:p w14:paraId="409CCA7B" w14:textId="77777777" w:rsidR="00E41C2B" w:rsidRPr="00286EF0" w:rsidRDefault="00E41C2B" w:rsidP="00201B73">
            <w:pPr>
              <w:rPr>
                <w:sz w:val="16"/>
                <w:szCs w:val="16"/>
              </w:rPr>
            </w:pPr>
            <w:r w:rsidRPr="00286EF0">
              <w:rPr>
                <w:sz w:val="16"/>
                <w:szCs w:val="16"/>
              </w:rPr>
              <w:t xml:space="preserve">(1) </w:t>
            </w:r>
            <w:r w:rsidR="00201B73" w:rsidRPr="00201B73">
              <w:rPr>
                <w:sz w:val="16"/>
                <w:szCs w:val="16"/>
              </w:rPr>
              <w:t>Povinná osoba nemusí provést identifikaci klienta, zjištění informací o účelu a zamýšlené povaze obchodu nebo obchodního vztahu podle § 9 odst. 2 písm. a) a zjištění vlastnické a řídící struktury klienta a totožnosti jeho skutečného majitele podle § 9 odst. 2 písm. b), pokud tyto úkony byly provedeny</w:t>
            </w:r>
          </w:p>
          <w:p w14:paraId="5A10B9CF" w14:textId="77777777" w:rsidR="00E41C2B" w:rsidRPr="00286EF0" w:rsidRDefault="00E41C2B" w:rsidP="00E41C2B">
            <w:pPr>
              <w:rPr>
                <w:sz w:val="16"/>
                <w:szCs w:val="16"/>
              </w:rPr>
            </w:pPr>
            <w:r w:rsidRPr="00286EF0">
              <w:rPr>
                <w:sz w:val="16"/>
                <w:szCs w:val="16"/>
              </w:rPr>
              <w:t>a) úvěrovou nebo finanční institucí, s výjimkou osoby oprávněné ke směnárenské činnosti podle zákona o směnárenské činnosti, držitele poštovní licence podle zákona upravujícího poštovní služby, platební instituce, jejíž činnost spočívá převážně v poskytování platebních služeb, při nichž dochází k převodům peněžních prostředků, kdy plátce ani příjemce nevyužívají účet u poskytovatele platebních služeb plátce, a poskytovatele platebních služeb malého rozsahu podle zákona upravujícího platební styk, nebo</w:t>
            </w:r>
          </w:p>
          <w:p w14:paraId="4EB50DF8" w14:textId="77777777" w:rsidR="00E41C2B" w:rsidRPr="00286EF0" w:rsidRDefault="00E41C2B" w:rsidP="00E41C2B">
            <w:pPr>
              <w:rPr>
                <w:sz w:val="16"/>
                <w:szCs w:val="16"/>
              </w:rPr>
            </w:pPr>
            <w:r w:rsidRPr="00286EF0">
              <w:rPr>
                <w:sz w:val="16"/>
                <w:szCs w:val="16"/>
              </w:rPr>
              <w:t>b) zahraniční úvěrovou nebo finanční institucí, s výjimkou zahraniční osoby oprávněné ke směnárenské činnosti, zahraniční platební instituce, jejíž činnost spočívá převážně v poukazování peněz, nebo zahraničního poskytovatele platebních služeb s obdobným postavením, jako má poskytovatel platebních služeb malého rozsahu podle zákona upravujícího platební styk, jestliže působí na území státu, který jí ukládá srovnatelným způsobem povinnost identifikace, kontroly klienta a uchování záznamů, podléhá v tomto státu zákonné povinné profesní registraci a je nad ním ní vykonáván dohled, zahrnující kontrolu plnění těchto povinností, včetně možnosti kontroly jednotlivých obchodů a kontroly na místě.</w:t>
            </w:r>
          </w:p>
        </w:tc>
        <w:tc>
          <w:tcPr>
            <w:tcW w:w="960" w:type="dxa"/>
            <w:tcBorders>
              <w:top w:val="single" w:sz="8" w:space="0" w:color="auto"/>
              <w:left w:val="single" w:sz="2" w:space="0" w:color="auto"/>
              <w:bottom w:val="nil"/>
              <w:right w:val="single" w:sz="2" w:space="0" w:color="auto"/>
            </w:tcBorders>
          </w:tcPr>
          <w:p w14:paraId="12E5BFC8" w14:textId="77777777"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14:paraId="12FB2996" w14:textId="77777777" w:rsidR="00E41C2B" w:rsidRPr="00D36155" w:rsidRDefault="00E41C2B" w:rsidP="00E41C2B">
            <w:pPr>
              <w:ind w:left="-70"/>
              <w:jc w:val="center"/>
              <w:rPr>
                <w:sz w:val="16"/>
                <w:szCs w:val="16"/>
              </w:rPr>
            </w:pPr>
          </w:p>
        </w:tc>
      </w:tr>
      <w:tr w:rsidR="00E41C2B" w:rsidRPr="00D36155" w14:paraId="53985851" w14:textId="77777777" w:rsidTr="003539D5">
        <w:tc>
          <w:tcPr>
            <w:tcW w:w="1380" w:type="dxa"/>
            <w:tcBorders>
              <w:top w:val="single" w:sz="8" w:space="0" w:color="auto"/>
              <w:left w:val="single" w:sz="8" w:space="0" w:color="auto"/>
              <w:bottom w:val="nil"/>
              <w:right w:val="single" w:sz="4" w:space="0" w:color="auto"/>
            </w:tcBorders>
          </w:tcPr>
          <w:p w14:paraId="1A958BFA" w14:textId="77777777" w:rsidR="00E41C2B" w:rsidRPr="00237F44" w:rsidRDefault="00E41C2B" w:rsidP="00E41C2B">
            <w:pPr>
              <w:rPr>
                <w:sz w:val="16"/>
                <w:szCs w:val="16"/>
              </w:rPr>
            </w:pPr>
            <w:r w:rsidRPr="00237F44">
              <w:rPr>
                <w:sz w:val="16"/>
                <w:szCs w:val="16"/>
              </w:rPr>
              <w:t>čl. 29</w:t>
            </w:r>
          </w:p>
        </w:tc>
        <w:tc>
          <w:tcPr>
            <w:tcW w:w="5520" w:type="dxa"/>
            <w:gridSpan w:val="4"/>
            <w:tcBorders>
              <w:top w:val="single" w:sz="8" w:space="0" w:color="auto"/>
              <w:left w:val="single" w:sz="4" w:space="0" w:color="auto"/>
              <w:bottom w:val="nil"/>
              <w:right w:val="single" w:sz="18" w:space="0" w:color="auto"/>
            </w:tcBorders>
          </w:tcPr>
          <w:p w14:paraId="7627AED6" w14:textId="77777777" w:rsidR="00E41C2B" w:rsidRPr="00D31849" w:rsidRDefault="00E41C2B" w:rsidP="00E41C2B">
            <w:pPr>
              <w:rPr>
                <w:sz w:val="16"/>
                <w:szCs w:val="16"/>
              </w:rPr>
            </w:pPr>
            <w:r w:rsidRPr="00D31849">
              <w:rPr>
                <w:sz w:val="16"/>
                <w:szCs w:val="16"/>
              </w:rPr>
              <w:t>Tento oddíl se nevztahuje na vztahy s externími poskytovateli služeb nebo s agenturami, u nichž má být na základě smluvního uspořádání externí poskytovatel služby nebo agent považován za součást povinné osoby.</w:t>
            </w:r>
          </w:p>
        </w:tc>
        <w:tc>
          <w:tcPr>
            <w:tcW w:w="840" w:type="dxa"/>
            <w:tcBorders>
              <w:top w:val="single" w:sz="8" w:space="0" w:color="auto"/>
              <w:left w:val="single" w:sz="18" w:space="0" w:color="auto"/>
              <w:bottom w:val="nil"/>
              <w:right w:val="single" w:sz="2" w:space="0" w:color="auto"/>
            </w:tcBorders>
          </w:tcPr>
          <w:p w14:paraId="6B6B50B5" w14:textId="77777777" w:rsidR="00E41C2B" w:rsidRPr="00D57A63" w:rsidRDefault="00E41C2B" w:rsidP="00E41C2B">
            <w:pPr>
              <w:rPr>
                <w:sz w:val="16"/>
                <w:szCs w:val="16"/>
              </w:rPr>
            </w:pPr>
            <w:r w:rsidRPr="00D57A63">
              <w:rPr>
                <w:sz w:val="16"/>
                <w:szCs w:val="16"/>
              </w:rPr>
              <w:t xml:space="preserve">253/2008 ve znění 368/2016 </w:t>
            </w:r>
            <w:r>
              <w:rPr>
                <w:sz w:val="16"/>
                <w:szCs w:val="16"/>
              </w:rPr>
              <w:t>527/2020</w:t>
            </w:r>
          </w:p>
        </w:tc>
        <w:tc>
          <w:tcPr>
            <w:tcW w:w="1080" w:type="dxa"/>
            <w:tcBorders>
              <w:top w:val="single" w:sz="8" w:space="0" w:color="auto"/>
              <w:left w:val="single" w:sz="2" w:space="0" w:color="auto"/>
              <w:bottom w:val="nil"/>
              <w:right w:val="single" w:sz="2" w:space="0" w:color="auto"/>
            </w:tcBorders>
          </w:tcPr>
          <w:p w14:paraId="0F043175" w14:textId="77777777" w:rsidR="00E41C2B" w:rsidRPr="005D5BA0" w:rsidRDefault="00E41C2B" w:rsidP="00E41C2B">
            <w:pPr>
              <w:jc w:val="center"/>
              <w:rPr>
                <w:sz w:val="16"/>
                <w:szCs w:val="16"/>
              </w:rPr>
            </w:pPr>
            <w:r w:rsidRPr="005D5BA0">
              <w:rPr>
                <w:sz w:val="16"/>
                <w:szCs w:val="16"/>
              </w:rPr>
              <w:t>§ 11 odst. 5 a 6</w:t>
            </w:r>
          </w:p>
        </w:tc>
        <w:tc>
          <w:tcPr>
            <w:tcW w:w="5400" w:type="dxa"/>
            <w:gridSpan w:val="4"/>
            <w:tcBorders>
              <w:top w:val="single" w:sz="8" w:space="0" w:color="auto"/>
              <w:left w:val="single" w:sz="2" w:space="0" w:color="auto"/>
              <w:bottom w:val="nil"/>
              <w:right w:val="single" w:sz="2" w:space="0" w:color="auto"/>
            </w:tcBorders>
          </w:tcPr>
          <w:p w14:paraId="2EEA192A" w14:textId="77777777" w:rsidR="00E41C2B" w:rsidRPr="00286EF0" w:rsidRDefault="00E41C2B" w:rsidP="00E41C2B">
            <w:pPr>
              <w:pStyle w:val="Nadpis2"/>
              <w:rPr>
                <w:i w:val="0"/>
                <w:caps w:val="0"/>
                <w:sz w:val="16"/>
                <w:szCs w:val="16"/>
              </w:rPr>
            </w:pPr>
            <w:r w:rsidRPr="00286EF0">
              <w:rPr>
                <w:i w:val="0"/>
                <w:caps w:val="0"/>
                <w:sz w:val="16"/>
                <w:szCs w:val="16"/>
              </w:rPr>
              <w:t>(5) Povinná osoba nemusí provést identifikaci klienta, zjištění informací o účelu a zamýšlené povaze obchodu nebo obchodního vztahu podle § 9 odst. 2 písm. a) a zjištění vlastnické a řídící struktury klienta a totožnosti jeho skutečného majitele podle § 9 odst. 2 písm. b), pokud tyto úkony byly před uskutečněním obchodu nebo před vznikem obchodního vztahu provedeny osobou, která za povinnou osobu jedná a je vázána jejími vnitřními předpisy, a jestliže povinná osoba nese odpovědnost za škodu způsobenou činností této osoby. Tyto informace včetně kopií příslušných dokladů, pokud byly pořizovány, se ukládají u povinné osoby. Povinná osoba za provedení těchto úkonů odpovídá, jako by je provedla sama.</w:t>
            </w:r>
          </w:p>
          <w:p w14:paraId="65D43AEB" w14:textId="77777777" w:rsidR="00E41C2B" w:rsidRPr="00286EF0" w:rsidRDefault="00E41C2B" w:rsidP="00E41C2B">
            <w:pPr>
              <w:pStyle w:val="Nadpis2"/>
              <w:rPr>
                <w:i w:val="0"/>
                <w:caps w:val="0"/>
                <w:sz w:val="16"/>
                <w:szCs w:val="16"/>
              </w:rPr>
            </w:pPr>
            <w:r w:rsidRPr="00286EF0">
              <w:rPr>
                <w:i w:val="0"/>
                <w:caps w:val="0"/>
                <w:sz w:val="16"/>
                <w:szCs w:val="16"/>
              </w:rPr>
              <w:t>(6) Úvěrová nebo finanční instituce při poskytování investičních služeb nemusí provést identifikaci klienta, zjištění informací o účelu a zamýšlené povaze obchodu nebo obchodního vztahu podle § 9 odst. 2 písm. a) a zjištění vlastnické a řídící struktury klienta a totožnosti jeho skutečného majitele podle § 9 odst. 2 písm. b), pokud tyto úkony byly provedeny investičním zprostředkovatelem v souladu s tímto zákonem a jejími vnitřními předpisy. Povinná osoba za provedení těchto úkonů odpovídá, jako by je provedla sama.</w:t>
            </w:r>
          </w:p>
        </w:tc>
        <w:tc>
          <w:tcPr>
            <w:tcW w:w="960" w:type="dxa"/>
            <w:tcBorders>
              <w:top w:val="single" w:sz="8" w:space="0" w:color="auto"/>
              <w:left w:val="single" w:sz="2" w:space="0" w:color="auto"/>
              <w:bottom w:val="nil"/>
              <w:right w:val="single" w:sz="2" w:space="0" w:color="auto"/>
            </w:tcBorders>
          </w:tcPr>
          <w:p w14:paraId="19E54155" w14:textId="77777777"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14:paraId="0B082C4E" w14:textId="77777777" w:rsidR="00E41C2B" w:rsidRPr="00D36155" w:rsidRDefault="00E41C2B" w:rsidP="00E41C2B">
            <w:pPr>
              <w:ind w:left="-70"/>
              <w:jc w:val="center"/>
              <w:rPr>
                <w:sz w:val="16"/>
                <w:szCs w:val="16"/>
              </w:rPr>
            </w:pPr>
          </w:p>
        </w:tc>
      </w:tr>
      <w:tr w:rsidR="00E41C2B" w:rsidRPr="00D36155" w14:paraId="5B8D5CCF" w14:textId="77777777" w:rsidTr="00CF1AEA">
        <w:tc>
          <w:tcPr>
            <w:tcW w:w="1380" w:type="dxa"/>
            <w:tcBorders>
              <w:top w:val="single" w:sz="8" w:space="0" w:color="auto"/>
              <w:left w:val="single" w:sz="8" w:space="0" w:color="auto"/>
              <w:bottom w:val="nil"/>
              <w:right w:val="single" w:sz="4" w:space="0" w:color="auto"/>
            </w:tcBorders>
          </w:tcPr>
          <w:p w14:paraId="16810D2B" w14:textId="77777777" w:rsidR="00E41C2B" w:rsidRPr="00237F44" w:rsidRDefault="00E41C2B" w:rsidP="00E41C2B">
            <w:pPr>
              <w:rPr>
                <w:sz w:val="16"/>
                <w:szCs w:val="16"/>
              </w:rPr>
            </w:pPr>
            <w:r w:rsidRPr="00237F44">
              <w:rPr>
                <w:sz w:val="16"/>
                <w:szCs w:val="16"/>
              </w:rPr>
              <w:t xml:space="preserve">čl. 30 odst. 1 </w:t>
            </w:r>
          </w:p>
        </w:tc>
        <w:tc>
          <w:tcPr>
            <w:tcW w:w="5520" w:type="dxa"/>
            <w:gridSpan w:val="4"/>
            <w:tcBorders>
              <w:top w:val="single" w:sz="8" w:space="0" w:color="auto"/>
              <w:left w:val="single" w:sz="4" w:space="0" w:color="auto"/>
              <w:bottom w:val="nil"/>
              <w:right w:val="single" w:sz="18" w:space="0" w:color="auto"/>
            </w:tcBorders>
          </w:tcPr>
          <w:p w14:paraId="6FE2FA1E" w14:textId="77777777" w:rsidR="00E41C2B" w:rsidRPr="00D31849" w:rsidRDefault="00E41C2B" w:rsidP="00E41C2B">
            <w:pPr>
              <w:rPr>
                <w:sz w:val="16"/>
                <w:szCs w:val="16"/>
              </w:rPr>
            </w:pPr>
            <w:r w:rsidRPr="00D31849">
              <w:rPr>
                <w:sz w:val="16"/>
                <w:szCs w:val="16"/>
              </w:rPr>
              <w:t>1. Členské státy zajistí, aby společnosti a jiné právnické osoby zapsané v rejstříku na jejich území měly povinnost získat a mít adekvátní, přesné a současné informace o svém skutečném vlastnictví, včetně údajů o skutečné držené účasti.</w:t>
            </w:r>
          </w:p>
        </w:tc>
        <w:tc>
          <w:tcPr>
            <w:tcW w:w="840" w:type="dxa"/>
            <w:tcBorders>
              <w:top w:val="single" w:sz="8" w:space="0" w:color="auto"/>
              <w:left w:val="single" w:sz="18" w:space="0" w:color="auto"/>
              <w:bottom w:val="nil"/>
              <w:right w:val="single" w:sz="2" w:space="0" w:color="auto"/>
            </w:tcBorders>
          </w:tcPr>
          <w:p w14:paraId="71A24662" w14:textId="77777777" w:rsidR="00E41C2B" w:rsidRPr="00D57A63" w:rsidRDefault="00E41C2B" w:rsidP="00E41C2B">
            <w:pPr>
              <w:rPr>
                <w:sz w:val="16"/>
                <w:szCs w:val="16"/>
              </w:rPr>
            </w:pPr>
            <w:r>
              <w:rPr>
                <w:sz w:val="16"/>
                <w:szCs w:val="16"/>
              </w:rPr>
              <w:t>37/2021</w:t>
            </w:r>
          </w:p>
        </w:tc>
        <w:tc>
          <w:tcPr>
            <w:tcW w:w="1080" w:type="dxa"/>
            <w:tcBorders>
              <w:top w:val="single" w:sz="8" w:space="0" w:color="auto"/>
              <w:left w:val="single" w:sz="2" w:space="0" w:color="auto"/>
              <w:bottom w:val="nil"/>
              <w:right w:val="single" w:sz="2" w:space="0" w:color="auto"/>
            </w:tcBorders>
          </w:tcPr>
          <w:p w14:paraId="7973169C" w14:textId="77777777" w:rsidR="00E41C2B" w:rsidRPr="005D5BA0" w:rsidRDefault="00E41C2B" w:rsidP="00E41C2B">
            <w:pPr>
              <w:jc w:val="center"/>
              <w:rPr>
                <w:sz w:val="16"/>
                <w:szCs w:val="16"/>
              </w:rPr>
            </w:pPr>
            <w:r>
              <w:rPr>
                <w:sz w:val="16"/>
                <w:szCs w:val="16"/>
              </w:rPr>
              <w:t>§ 8 odst. 1 a 3</w:t>
            </w:r>
          </w:p>
        </w:tc>
        <w:tc>
          <w:tcPr>
            <w:tcW w:w="5400" w:type="dxa"/>
            <w:gridSpan w:val="4"/>
            <w:tcBorders>
              <w:top w:val="single" w:sz="8" w:space="0" w:color="auto"/>
              <w:left w:val="single" w:sz="2" w:space="0" w:color="auto"/>
              <w:bottom w:val="nil"/>
              <w:right w:val="single" w:sz="2" w:space="0" w:color="auto"/>
            </w:tcBorders>
          </w:tcPr>
          <w:p w14:paraId="4F3745FF" w14:textId="77777777" w:rsidR="00E41C2B" w:rsidRDefault="00E41C2B" w:rsidP="00E41C2B">
            <w:pPr>
              <w:rPr>
                <w:sz w:val="16"/>
                <w:szCs w:val="16"/>
              </w:rPr>
            </w:pPr>
            <w:r w:rsidRPr="00402921">
              <w:rPr>
                <w:sz w:val="16"/>
                <w:szCs w:val="16"/>
              </w:rPr>
              <w:t>(1) Evidující osoba o svém skutečném majiteli nebo o skutečném majiteli právního uspořádání získává a zaznamenává úplné, přesné a aktuální údaje podle § 13 písm. a) až g)</w:t>
            </w:r>
            <w:r>
              <w:rPr>
                <w:sz w:val="16"/>
                <w:szCs w:val="16"/>
              </w:rPr>
              <w:t>.</w:t>
            </w:r>
          </w:p>
          <w:p w14:paraId="16853410" w14:textId="77777777" w:rsidR="00E41C2B" w:rsidRDefault="00E41C2B" w:rsidP="00E41C2B">
            <w:pPr>
              <w:rPr>
                <w:sz w:val="16"/>
                <w:szCs w:val="16"/>
              </w:rPr>
            </w:pPr>
            <w:r>
              <w:rPr>
                <w:sz w:val="16"/>
                <w:szCs w:val="16"/>
              </w:rPr>
              <w:t>……..</w:t>
            </w:r>
          </w:p>
          <w:p w14:paraId="0F2AF6EC" w14:textId="77777777" w:rsidR="00E41C2B" w:rsidRPr="00286EF0" w:rsidRDefault="00E41C2B" w:rsidP="00E41C2B">
            <w:pPr>
              <w:rPr>
                <w:sz w:val="16"/>
                <w:szCs w:val="16"/>
              </w:rPr>
            </w:pPr>
            <w:r w:rsidRPr="00402921">
              <w:rPr>
                <w:sz w:val="16"/>
                <w:szCs w:val="16"/>
              </w:rPr>
              <w:t>(3) Evidující osoba uchovává údaje podle odstavců 1 a 2 po dobu, po kterou je fyzická osoba skutečným majitelem, a dále 10 let od zániku jejího postavení skutečného majitele. Zanikla-li evidující osoba s právním nástupcem, přechází povinnost na něj.</w:t>
            </w:r>
          </w:p>
        </w:tc>
        <w:tc>
          <w:tcPr>
            <w:tcW w:w="960" w:type="dxa"/>
            <w:tcBorders>
              <w:top w:val="single" w:sz="8" w:space="0" w:color="auto"/>
              <w:left w:val="single" w:sz="2" w:space="0" w:color="auto"/>
              <w:bottom w:val="nil"/>
              <w:right w:val="single" w:sz="2" w:space="0" w:color="auto"/>
            </w:tcBorders>
          </w:tcPr>
          <w:p w14:paraId="7E4F7C8B" w14:textId="77777777"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14:paraId="4A69E545" w14:textId="77777777" w:rsidR="00E41C2B" w:rsidRPr="00D36155" w:rsidRDefault="00E41C2B" w:rsidP="00E41C2B">
            <w:pPr>
              <w:ind w:left="-70"/>
              <w:jc w:val="center"/>
              <w:rPr>
                <w:sz w:val="16"/>
                <w:szCs w:val="16"/>
              </w:rPr>
            </w:pPr>
            <w:r>
              <w:rPr>
                <w:sz w:val="16"/>
                <w:szCs w:val="16"/>
              </w:rPr>
              <w:t>2.</w:t>
            </w:r>
          </w:p>
        </w:tc>
      </w:tr>
      <w:tr w:rsidR="00E41C2B" w:rsidRPr="00D36155" w14:paraId="3AEDB550" w14:textId="77777777" w:rsidTr="00CF1AEA">
        <w:tc>
          <w:tcPr>
            <w:tcW w:w="1380" w:type="dxa"/>
            <w:tcBorders>
              <w:top w:val="nil"/>
              <w:left w:val="single" w:sz="8" w:space="0" w:color="auto"/>
              <w:bottom w:val="single" w:sz="8" w:space="0" w:color="auto"/>
              <w:right w:val="single" w:sz="4" w:space="0" w:color="auto"/>
            </w:tcBorders>
          </w:tcPr>
          <w:p w14:paraId="592E5BBF" w14:textId="77777777" w:rsidR="00E41C2B" w:rsidRPr="00237F44" w:rsidRDefault="00E41C2B" w:rsidP="00E41C2B">
            <w:pPr>
              <w:rPr>
                <w:sz w:val="16"/>
                <w:szCs w:val="16"/>
              </w:rPr>
            </w:pPr>
          </w:p>
        </w:tc>
        <w:tc>
          <w:tcPr>
            <w:tcW w:w="5520" w:type="dxa"/>
            <w:gridSpan w:val="4"/>
            <w:tcBorders>
              <w:top w:val="nil"/>
              <w:left w:val="single" w:sz="4" w:space="0" w:color="auto"/>
              <w:bottom w:val="single" w:sz="8" w:space="0" w:color="auto"/>
              <w:right w:val="single" w:sz="18" w:space="0" w:color="auto"/>
            </w:tcBorders>
          </w:tcPr>
          <w:p w14:paraId="62829377" w14:textId="77777777" w:rsidR="00E41C2B" w:rsidRPr="00D31849" w:rsidRDefault="00E41C2B" w:rsidP="00E41C2B">
            <w:pPr>
              <w:rPr>
                <w:sz w:val="16"/>
                <w:szCs w:val="16"/>
              </w:rPr>
            </w:pPr>
          </w:p>
        </w:tc>
        <w:tc>
          <w:tcPr>
            <w:tcW w:w="840" w:type="dxa"/>
            <w:tcBorders>
              <w:top w:val="nil"/>
              <w:left w:val="single" w:sz="18" w:space="0" w:color="auto"/>
              <w:bottom w:val="single" w:sz="8" w:space="0" w:color="auto"/>
              <w:right w:val="single" w:sz="2" w:space="0" w:color="auto"/>
            </w:tcBorders>
          </w:tcPr>
          <w:p w14:paraId="46601758" w14:textId="77777777" w:rsidR="00E41C2B" w:rsidRDefault="00E41C2B" w:rsidP="00E41C2B">
            <w:pPr>
              <w:rPr>
                <w:sz w:val="16"/>
                <w:szCs w:val="16"/>
              </w:rPr>
            </w:pPr>
            <w:r>
              <w:rPr>
                <w:sz w:val="16"/>
                <w:szCs w:val="16"/>
              </w:rPr>
              <w:t>37/2021</w:t>
            </w:r>
            <w:r w:rsidR="00201B73">
              <w:rPr>
                <w:sz w:val="16"/>
                <w:szCs w:val="16"/>
              </w:rPr>
              <w:t xml:space="preserve"> ve znění </w:t>
            </w:r>
            <w:r w:rsidR="00376ADC">
              <w:rPr>
                <w:sz w:val="16"/>
                <w:szCs w:val="16"/>
              </w:rPr>
              <w:t>245</w:t>
            </w:r>
            <w:r>
              <w:rPr>
                <w:sz w:val="16"/>
                <w:szCs w:val="16"/>
              </w:rPr>
              <w:t>/2022</w:t>
            </w:r>
          </w:p>
        </w:tc>
        <w:tc>
          <w:tcPr>
            <w:tcW w:w="1080" w:type="dxa"/>
            <w:tcBorders>
              <w:top w:val="nil"/>
              <w:left w:val="single" w:sz="2" w:space="0" w:color="auto"/>
              <w:bottom w:val="single" w:sz="8" w:space="0" w:color="auto"/>
              <w:right w:val="single" w:sz="2" w:space="0" w:color="auto"/>
            </w:tcBorders>
          </w:tcPr>
          <w:p w14:paraId="6F6C6003" w14:textId="77777777" w:rsidR="00E41C2B" w:rsidRDefault="00E41C2B" w:rsidP="00E41C2B">
            <w:pPr>
              <w:jc w:val="center"/>
              <w:rPr>
                <w:sz w:val="16"/>
                <w:szCs w:val="16"/>
              </w:rPr>
            </w:pPr>
            <w:r>
              <w:rPr>
                <w:sz w:val="16"/>
                <w:szCs w:val="16"/>
              </w:rPr>
              <w:t>§ 9</w:t>
            </w:r>
          </w:p>
        </w:tc>
        <w:tc>
          <w:tcPr>
            <w:tcW w:w="5400" w:type="dxa"/>
            <w:gridSpan w:val="4"/>
            <w:tcBorders>
              <w:top w:val="nil"/>
              <w:left w:val="single" w:sz="2" w:space="0" w:color="auto"/>
              <w:bottom w:val="single" w:sz="8" w:space="0" w:color="auto"/>
              <w:right w:val="single" w:sz="2" w:space="0" w:color="auto"/>
            </w:tcBorders>
          </w:tcPr>
          <w:p w14:paraId="2BAC3326" w14:textId="77777777" w:rsidR="00E41C2B" w:rsidRPr="00E41C2B" w:rsidRDefault="00E41C2B" w:rsidP="00E41C2B">
            <w:pPr>
              <w:rPr>
                <w:sz w:val="16"/>
                <w:szCs w:val="16"/>
              </w:rPr>
            </w:pPr>
            <w:r w:rsidRPr="00E41C2B">
              <w:rPr>
                <w:sz w:val="16"/>
                <w:szCs w:val="16"/>
              </w:rPr>
              <w:t xml:space="preserve">(1) Evidující osoba zajistí, aby platné údaje o jejím skutečném majiteli nebo o skutečném majiteli právního uspořádání odpovídaly skutečnému stavu. Návrh na zahájení řízení o zápisu podle § 20 nebo žádost podle § 34 musí evidující osoba podat bez zbytečného odkladu </w:t>
            </w:r>
            <w:r>
              <w:rPr>
                <w:sz w:val="16"/>
                <w:szCs w:val="16"/>
              </w:rPr>
              <w:t>po vzniku rozhodné skutečnosti.</w:t>
            </w:r>
          </w:p>
          <w:p w14:paraId="08330D8D" w14:textId="77777777" w:rsidR="00E41C2B" w:rsidRPr="00E41C2B" w:rsidRDefault="00E41C2B" w:rsidP="00E41C2B">
            <w:pPr>
              <w:rPr>
                <w:sz w:val="16"/>
                <w:szCs w:val="16"/>
              </w:rPr>
            </w:pPr>
            <w:r w:rsidRPr="00E41C2B">
              <w:rPr>
                <w:sz w:val="16"/>
                <w:szCs w:val="16"/>
              </w:rPr>
              <w:t>(2) Má se za to, že evidující osoba povinnost podle odstavce 1 věty první splnila, byl-li její skutečný majitel nebo skutečný majitel právního uspořádání automaticky propsán po</w:t>
            </w:r>
            <w:r>
              <w:rPr>
                <w:sz w:val="16"/>
                <w:szCs w:val="16"/>
              </w:rPr>
              <w:t>dle § 37, 38 nebo § 41 odst. 3.</w:t>
            </w:r>
          </w:p>
          <w:p w14:paraId="299B9E69" w14:textId="77777777" w:rsidR="00E41C2B" w:rsidRPr="00402921" w:rsidRDefault="00E41C2B" w:rsidP="00E41C2B">
            <w:pPr>
              <w:rPr>
                <w:sz w:val="16"/>
                <w:szCs w:val="16"/>
              </w:rPr>
            </w:pPr>
            <w:r w:rsidRPr="00E41C2B">
              <w:rPr>
                <w:sz w:val="16"/>
                <w:szCs w:val="16"/>
              </w:rPr>
              <w:t>(3) Platí, že evidující osoba povinnost podle odstavce 1 věty první splnila, je-li v evidenci skutečných majitelů zapsán skutečný majitel podle § 5 odst. 1 písm. a) nebo § 5 odst. 3; to nebrání soudu odstranit nesrovnalost, vyšly-li v řízení o nesrovnalosti najevo údaje, které evidující osoba nemohla zjistit ani při vynaložení veškerého úsilí, které po ní lze rozumně požadovat.</w:t>
            </w:r>
          </w:p>
        </w:tc>
        <w:tc>
          <w:tcPr>
            <w:tcW w:w="960" w:type="dxa"/>
            <w:tcBorders>
              <w:top w:val="nil"/>
              <w:left w:val="single" w:sz="2" w:space="0" w:color="auto"/>
              <w:bottom w:val="single" w:sz="8" w:space="0" w:color="auto"/>
              <w:right w:val="single" w:sz="2" w:space="0" w:color="auto"/>
            </w:tcBorders>
          </w:tcPr>
          <w:p w14:paraId="5218E0DC" w14:textId="77777777" w:rsidR="00E41C2B" w:rsidRPr="00D36155" w:rsidRDefault="00E41C2B" w:rsidP="00E41C2B">
            <w:pPr>
              <w:jc w:val="center"/>
              <w:rPr>
                <w:sz w:val="16"/>
                <w:szCs w:val="16"/>
              </w:rPr>
            </w:pPr>
          </w:p>
        </w:tc>
        <w:tc>
          <w:tcPr>
            <w:tcW w:w="660" w:type="dxa"/>
            <w:tcBorders>
              <w:top w:val="nil"/>
              <w:left w:val="single" w:sz="2" w:space="0" w:color="auto"/>
              <w:bottom w:val="single" w:sz="8" w:space="0" w:color="auto"/>
              <w:right w:val="single" w:sz="8" w:space="0" w:color="auto"/>
            </w:tcBorders>
          </w:tcPr>
          <w:p w14:paraId="1F773309" w14:textId="77777777" w:rsidR="00E41C2B" w:rsidRDefault="00E41C2B" w:rsidP="00E41C2B">
            <w:pPr>
              <w:ind w:left="-70"/>
              <w:jc w:val="center"/>
              <w:rPr>
                <w:sz w:val="16"/>
                <w:szCs w:val="16"/>
              </w:rPr>
            </w:pPr>
          </w:p>
        </w:tc>
      </w:tr>
      <w:tr w:rsidR="00E41C2B" w:rsidRPr="00D36155" w14:paraId="1DB4A845" w14:textId="77777777" w:rsidTr="00CF1AEA">
        <w:tc>
          <w:tcPr>
            <w:tcW w:w="1380" w:type="dxa"/>
            <w:tcBorders>
              <w:top w:val="single" w:sz="8" w:space="0" w:color="auto"/>
              <w:left w:val="single" w:sz="8" w:space="0" w:color="auto"/>
              <w:bottom w:val="nil"/>
              <w:right w:val="single" w:sz="4" w:space="0" w:color="auto"/>
            </w:tcBorders>
          </w:tcPr>
          <w:p w14:paraId="4C519E1F" w14:textId="77777777" w:rsidR="00E41C2B" w:rsidRPr="00237F44" w:rsidRDefault="00E41C2B" w:rsidP="00E41C2B">
            <w:pPr>
              <w:rPr>
                <w:sz w:val="16"/>
                <w:szCs w:val="16"/>
              </w:rPr>
            </w:pPr>
            <w:r w:rsidRPr="00237F44">
              <w:rPr>
                <w:sz w:val="16"/>
                <w:szCs w:val="16"/>
              </w:rPr>
              <w:t>čl. 30 odst. 1 pododstavec</w:t>
            </w:r>
          </w:p>
        </w:tc>
        <w:tc>
          <w:tcPr>
            <w:tcW w:w="5520" w:type="dxa"/>
            <w:gridSpan w:val="4"/>
            <w:tcBorders>
              <w:top w:val="single" w:sz="8" w:space="0" w:color="auto"/>
              <w:left w:val="single" w:sz="4" w:space="0" w:color="auto"/>
              <w:bottom w:val="nil"/>
              <w:right w:val="single" w:sz="18" w:space="0" w:color="auto"/>
            </w:tcBorders>
          </w:tcPr>
          <w:p w14:paraId="722BDFDA" w14:textId="77777777" w:rsidR="00E41C2B" w:rsidRPr="00D31849" w:rsidRDefault="00E41C2B" w:rsidP="00E41C2B">
            <w:pPr>
              <w:rPr>
                <w:sz w:val="16"/>
                <w:szCs w:val="16"/>
              </w:rPr>
            </w:pPr>
            <w:r w:rsidRPr="00D31849">
              <w:rPr>
                <w:sz w:val="16"/>
                <w:szCs w:val="16"/>
              </w:rPr>
              <w:t>Členské státy zajistí, aby tyto subjekty měly povinnost povinným osobám při provádění opatření hloubkové kontroly klienta v souladu s kapitolou II poskytnout kromě informací o svém právním majiteli i informace o svém skutečném majiteli.</w:t>
            </w:r>
          </w:p>
        </w:tc>
        <w:tc>
          <w:tcPr>
            <w:tcW w:w="840" w:type="dxa"/>
            <w:tcBorders>
              <w:top w:val="single" w:sz="8" w:space="0" w:color="auto"/>
              <w:left w:val="single" w:sz="18" w:space="0" w:color="auto"/>
              <w:bottom w:val="nil"/>
              <w:right w:val="single" w:sz="2" w:space="0" w:color="auto"/>
            </w:tcBorders>
          </w:tcPr>
          <w:p w14:paraId="1837B12C" w14:textId="77777777"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single" w:sz="8" w:space="0" w:color="auto"/>
              <w:left w:val="single" w:sz="2" w:space="0" w:color="auto"/>
              <w:bottom w:val="nil"/>
              <w:right w:val="single" w:sz="2" w:space="0" w:color="auto"/>
            </w:tcBorders>
          </w:tcPr>
          <w:p w14:paraId="2B94ABF1" w14:textId="77777777" w:rsidR="00E41C2B" w:rsidRPr="005D5BA0" w:rsidRDefault="00E41C2B" w:rsidP="00E41C2B">
            <w:pPr>
              <w:jc w:val="center"/>
              <w:rPr>
                <w:sz w:val="16"/>
                <w:szCs w:val="16"/>
              </w:rPr>
            </w:pPr>
            <w:r w:rsidRPr="005D5BA0">
              <w:rPr>
                <w:sz w:val="16"/>
                <w:szCs w:val="16"/>
              </w:rPr>
              <w:t>§ 9 odst. 2 písm. b)</w:t>
            </w:r>
          </w:p>
        </w:tc>
        <w:tc>
          <w:tcPr>
            <w:tcW w:w="5400" w:type="dxa"/>
            <w:gridSpan w:val="4"/>
            <w:tcBorders>
              <w:top w:val="single" w:sz="8" w:space="0" w:color="auto"/>
              <w:left w:val="single" w:sz="2" w:space="0" w:color="auto"/>
              <w:bottom w:val="nil"/>
              <w:right w:val="single" w:sz="2" w:space="0" w:color="auto"/>
            </w:tcBorders>
          </w:tcPr>
          <w:p w14:paraId="019516EB" w14:textId="77777777" w:rsidR="00E41C2B" w:rsidRPr="00286EF0" w:rsidRDefault="00E41C2B" w:rsidP="00E41C2B">
            <w:pPr>
              <w:pStyle w:val="Nadpis2"/>
              <w:rPr>
                <w:i w:val="0"/>
                <w:caps w:val="0"/>
                <w:sz w:val="16"/>
                <w:szCs w:val="16"/>
              </w:rPr>
            </w:pPr>
            <w:r w:rsidRPr="00286EF0">
              <w:rPr>
                <w:i w:val="0"/>
                <w:caps w:val="0"/>
                <w:sz w:val="16"/>
                <w:szCs w:val="16"/>
              </w:rPr>
              <w:t>Kontrola klienta</w:t>
            </w:r>
          </w:p>
          <w:p w14:paraId="4F9CEB18" w14:textId="77777777" w:rsidR="00E41C2B" w:rsidRPr="00286EF0" w:rsidRDefault="00E41C2B" w:rsidP="00E41C2B">
            <w:pPr>
              <w:pStyle w:val="Nadpis2"/>
              <w:rPr>
                <w:sz w:val="16"/>
                <w:szCs w:val="16"/>
              </w:rPr>
            </w:pPr>
            <w:r w:rsidRPr="00286EF0">
              <w:rPr>
                <w:sz w:val="16"/>
                <w:szCs w:val="16"/>
              </w:rPr>
              <w:t>…….</w:t>
            </w:r>
          </w:p>
          <w:p w14:paraId="51F3DAA0" w14:textId="77777777" w:rsidR="00E41C2B" w:rsidRPr="00286EF0" w:rsidRDefault="00E41C2B" w:rsidP="00E41C2B">
            <w:pPr>
              <w:rPr>
                <w:sz w:val="16"/>
                <w:szCs w:val="16"/>
              </w:rPr>
            </w:pPr>
            <w:r w:rsidRPr="00286EF0">
              <w:rPr>
                <w:sz w:val="16"/>
                <w:szCs w:val="16"/>
              </w:rPr>
              <w:t xml:space="preserve">(2) Kontrola klienta zahrnuje </w:t>
            </w:r>
          </w:p>
          <w:p w14:paraId="13170871" w14:textId="77777777" w:rsidR="00E41C2B" w:rsidRPr="00286EF0" w:rsidRDefault="00E41C2B" w:rsidP="00E41C2B">
            <w:pPr>
              <w:pStyle w:val="Nadpis2"/>
              <w:rPr>
                <w:sz w:val="16"/>
                <w:szCs w:val="16"/>
              </w:rPr>
            </w:pPr>
            <w:r w:rsidRPr="00286EF0">
              <w:rPr>
                <w:i w:val="0"/>
                <w:iCs w:val="0"/>
                <w:caps w:val="0"/>
                <w:sz w:val="16"/>
                <w:szCs w:val="16"/>
              </w:rPr>
              <w:t xml:space="preserve">b) </w:t>
            </w:r>
            <w:r w:rsidRPr="00BD6738">
              <w:rPr>
                <w:i w:val="0"/>
                <w:iCs w:val="0"/>
                <w:caps w:val="0"/>
                <w:sz w:val="16"/>
                <w:szCs w:val="16"/>
              </w:rPr>
              <w:t>zjištění totožnosti skutečného majitele a přijetí opatření k ověření jeho totožnosti z důvěryhodných zdrojů s tím, že v případě, že klient podléhá povinnosti zápisu do evidence skutečných majitelů nebo obdobného registru, povinná osoba ověří skutečného majitele vždy alespoň z této evidence nebo obdobného registru a jednoho dalšího zdroje, a zjištění, zda skutečný majitel není politicky exponovanou osobou nebo osobou, vůči níž Česká republika uplatňuje mezinárodní sankce podle zákona o provádění mezinárodních sankcí,</w:t>
            </w:r>
          </w:p>
        </w:tc>
        <w:tc>
          <w:tcPr>
            <w:tcW w:w="960" w:type="dxa"/>
            <w:tcBorders>
              <w:top w:val="single" w:sz="8" w:space="0" w:color="auto"/>
              <w:left w:val="single" w:sz="2" w:space="0" w:color="auto"/>
              <w:bottom w:val="nil"/>
              <w:right w:val="single" w:sz="2" w:space="0" w:color="auto"/>
            </w:tcBorders>
          </w:tcPr>
          <w:p w14:paraId="75AB8222" w14:textId="77777777"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14:paraId="4FAC3D33" w14:textId="77777777" w:rsidR="00E41C2B" w:rsidRPr="00D36155" w:rsidRDefault="00E41C2B" w:rsidP="00E41C2B">
            <w:pPr>
              <w:ind w:left="-70"/>
              <w:jc w:val="center"/>
              <w:rPr>
                <w:sz w:val="16"/>
                <w:szCs w:val="16"/>
              </w:rPr>
            </w:pPr>
          </w:p>
        </w:tc>
      </w:tr>
      <w:tr w:rsidR="00E41C2B" w:rsidRPr="00D36155" w14:paraId="3FE81C1E" w14:textId="77777777" w:rsidTr="003539D5">
        <w:tc>
          <w:tcPr>
            <w:tcW w:w="1380" w:type="dxa"/>
            <w:tcBorders>
              <w:top w:val="nil"/>
              <w:left w:val="single" w:sz="8" w:space="0" w:color="auto"/>
              <w:bottom w:val="nil"/>
              <w:right w:val="single" w:sz="4" w:space="0" w:color="auto"/>
            </w:tcBorders>
          </w:tcPr>
          <w:p w14:paraId="36A81145"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14:paraId="68AB525D" w14:textId="77777777" w:rsidR="00E41C2B" w:rsidRPr="00D31849" w:rsidRDefault="00E41C2B" w:rsidP="00E41C2B">
            <w:pPr>
              <w:rPr>
                <w:sz w:val="16"/>
                <w:szCs w:val="16"/>
              </w:rPr>
            </w:pPr>
          </w:p>
        </w:tc>
        <w:tc>
          <w:tcPr>
            <w:tcW w:w="840" w:type="dxa"/>
            <w:tcBorders>
              <w:top w:val="nil"/>
              <w:left w:val="single" w:sz="18" w:space="0" w:color="auto"/>
              <w:bottom w:val="nil"/>
              <w:right w:val="single" w:sz="2" w:space="0" w:color="auto"/>
            </w:tcBorders>
          </w:tcPr>
          <w:p w14:paraId="0F83B2DF" w14:textId="77777777" w:rsidR="00E41C2B" w:rsidRPr="00D57A63" w:rsidRDefault="00E41C2B" w:rsidP="00E41C2B">
            <w:pPr>
              <w:rPr>
                <w:sz w:val="16"/>
                <w:szCs w:val="16"/>
              </w:rPr>
            </w:pPr>
            <w:r w:rsidRPr="00D57A63">
              <w:rPr>
                <w:sz w:val="16"/>
                <w:szCs w:val="16"/>
              </w:rPr>
              <w:t>253/2008 ve znění 368/2016</w:t>
            </w:r>
          </w:p>
        </w:tc>
        <w:tc>
          <w:tcPr>
            <w:tcW w:w="1080" w:type="dxa"/>
            <w:tcBorders>
              <w:top w:val="nil"/>
              <w:left w:val="single" w:sz="2" w:space="0" w:color="auto"/>
              <w:bottom w:val="nil"/>
              <w:right w:val="single" w:sz="2" w:space="0" w:color="auto"/>
            </w:tcBorders>
          </w:tcPr>
          <w:p w14:paraId="4A71DCDE" w14:textId="77777777" w:rsidR="00E41C2B" w:rsidRPr="005D5BA0" w:rsidRDefault="00E41C2B" w:rsidP="00E41C2B">
            <w:pPr>
              <w:jc w:val="center"/>
              <w:rPr>
                <w:sz w:val="16"/>
                <w:szCs w:val="16"/>
              </w:rPr>
            </w:pPr>
            <w:r w:rsidRPr="005D5BA0">
              <w:rPr>
                <w:sz w:val="16"/>
                <w:szCs w:val="16"/>
              </w:rPr>
              <w:t>§ 9 odst. 7</w:t>
            </w:r>
          </w:p>
        </w:tc>
        <w:tc>
          <w:tcPr>
            <w:tcW w:w="5400" w:type="dxa"/>
            <w:gridSpan w:val="4"/>
            <w:tcBorders>
              <w:top w:val="nil"/>
              <w:left w:val="single" w:sz="2" w:space="0" w:color="auto"/>
              <w:bottom w:val="nil"/>
              <w:right w:val="single" w:sz="2" w:space="0" w:color="auto"/>
            </w:tcBorders>
          </w:tcPr>
          <w:p w14:paraId="0D3311E9" w14:textId="77777777" w:rsidR="00E41C2B" w:rsidRPr="00286EF0" w:rsidRDefault="00E41C2B" w:rsidP="00E41C2B">
            <w:pPr>
              <w:pStyle w:val="Nadpis2"/>
              <w:rPr>
                <w:i w:val="0"/>
                <w:caps w:val="0"/>
                <w:sz w:val="16"/>
                <w:szCs w:val="16"/>
              </w:rPr>
            </w:pPr>
            <w:r w:rsidRPr="00286EF0">
              <w:rPr>
                <w:i w:val="0"/>
                <w:caps w:val="0"/>
                <w:sz w:val="16"/>
                <w:szCs w:val="16"/>
              </w:rPr>
              <w:t>(7) Klient poskytne povinné osobě informace, které jsou k provedení kontroly nezbytné, včetně předložení příslušných dokladů.</w:t>
            </w:r>
          </w:p>
        </w:tc>
        <w:tc>
          <w:tcPr>
            <w:tcW w:w="960" w:type="dxa"/>
            <w:tcBorders>
              <w:top w:val="nil"/>
              <w:left w:val="single" w:sz="2" w:space="0" w:color="auto"/>
              <w:bottom w:val="nil"/>
              <w:right w:val="single" w:sz="2" w:space="0" w:color="auto"/>
            </w:tcBorders>
          </w:tcPr>
          <w:p w14:paraId="7B42C247"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14:paraId="4B240532" w14:textId="77777777" w:rsidR="00E41C2B" w:rsidRPr="00D36155" w:rsidRDefault="00E41C2B" w:rsidP="00E41C2B">
            <w:pPr>
              <w:ind w:left="-70"/>
              <w:jc w:val="center"/>
              <w:rPr>
                <w:sz w:val="16"/>
                <w:szCs w:val="16"/>
              </w:rPr>
            </w:pPr>
          </w:p>
        </w:tc>
      </w:tr>
      <w:tr w:rsidR="00E41C2B" w:rsidRPr="00D36155" w14:paraId="6020E2FE" w14:textId="77777777" w:rsidTr="003539D5">
        <w:tc>
          <w:tcPr>
            <w:tcW w:w="1380" w:type="dxa"/>
            <w:tcBorders>
              <w:top w:val="nil"/>
              <w:left w:val="single" w:sz="8" w:space="0" w:color="auto"/>
              <w:bottom w:val="single" w:sz="8" w:space="0" w:color="auto"/>
              <w:right w:val="single" w:sz="4" w:space="0" w:color="auto"/>
            </w:tcBorders>
          </w:tcPr>
          <w:p w14:paraId="468B7347" w14:textId="77777777" w:rsidR="00E41C2B" w:rsidRPr="00237F44" w:rsidRDefault="00E41C2B" w:rsidP="00E41C2B">
            <w:pPr>
              <w:rPr>
                <w:sz w:val="16"/>
                <w:szCs w:val="16"/>
              </w:rPr>
            </w:pPr>
          </w:p>
        </w:tc>
        <w:tc>
          <w:tcPr>
            <w:tcW w:w="5520" w:type="dxa"/>
            <w:gridSpan w:val="4"/>
            <w:tcBorders>
              <w:top w:val="nil"/>
              <w:left w:val="single" w:sz="4" w:space="0" w:color="auto"/>
              <w:bottom w:val="single" w:sz="8" w:space="0" w:color="auto"/>
              <w:right w:val="single" w:sz="18" w:space="0" w:color="auto"/>
            </w:tcBorders>
          </w:tcPr>
          <w:p w14:paraId="6ED25676" w14:textId="77777777" w:rsidR="00E41C2B" w:rsidRPr="00D31849" w:rsidRDefault="00E41C2B" w:rsidP="00E41C2B">
            <w:pPr>
              <w:rPr>
                <w:sz w:val="16"/>
                <w:szCs w:val="16"/>
              </w:rPr>
            </w:pPr>
          </w:p>
        </w:tc>
        <w:tc>
          <w:tcPr>
            <w:tcW w:w="840" w:type="dxa"/>
            <w:tcBorders>
              <w:top w:val="nil"/>
              <w:left w:val="single" w:sz="18" w:space="0" w:color="auto"/>
              <w:bottom w:val="single" w:sz="8" w:space="0" w:color="auto"/>
              <w:right w:val="single" w:sz="2" w:space="0" w:color="auto"/>
            </w:tcBorders>
          </w:tcPr>
          <w:p w14:paraId="164BEDBF" w14:textId="77777777" w:rsidR="00E41C2B" w:rsidRPr="00D57A63" w:rsidRDefault="00E41C2B" w:rsidP="00E41C2B">
            <w:pPr>
              <w:rPr>
                <w:sz w:val="16"/>
                <w:szCs w:val="16"/>
              </w:rPr>
            </w:pPr>
            <w:r>
              <w:rPr>
                <w:sz w:val="16"/>
                <w:szCs w:val="16"/>
              </w:rPr>
              <w:t>37/2021</w:t>
            </w:r>
          </w:p>
        </w:tc>
        <w:tc>
          <w:tcPr>
            <w:tcW w:w="1080" w:type="dxa"/>
            <w:tcBorders>
              <w:top w:val="nil"/>
              <w:left w:val="single" w:sz="2" w:space="0" w:color="auto"/>
              <w:bottom w:val="single" w:sz="8" w:space="0" w:color="auto"/>
              <w:right w:val="single" w:sz="2" w:space="0" w:color="auto"/>
            </w:tcBorders>
          </w:tcPr>
          <w:p w14:paraId="79EC7C0B" w14:textId="77777777" w:rsidR="00E41C2B" w:rsidRPr="005D5BA0" w:rsidRDefault="00E41C2B" w:rsidP="00E41C2B">
            <w:pPr>
              <w:jc w:val="center"/>
              <w:rPr>
                <w:sz w:val="16"/>
                <w:szCs w:val="16"/>
              </w:rPr>
            </w:pPr>
            <w:r>
              <w:rPr>
                <w:sz w:val="16"/>
                <w:szCs w:val="16"/>
              </w:rPr>
              <w:t>§ 8 odst. 4</w:t>
            </w:r>
          </w:p>
        </w:tc>
        <w:tc>
          <w:tcPr>
            <w:tcW w:w="5400" w:type="dxa"/>
            <w:gridSpan w:val="4"/>
            <w:tcBorders>
              <w:top w:val="nil"/>
              <w:left w:val="single" w:sz="2" w:space="0" w:color="auto"/>
              <w:bottom w:val="single" w:sz="8" w:space="0" w:color="auto"/>
              <w:right w:val="single" w:sz="2" w:space="0" w:color="auto"/>
            </w:tcBorders>
          </w:tcPr>
          <w:p w14:paraId="005FB307" w14:textId="77777777" w:rsidR="00E41C2B" w:rsidRPr="00286EF0" w:rsidRDefault="00E41C2B" w:rsidP="00E41C2B">
            <w:pPr>
              <w:pStyle w:val="Nadpis2"/>
              <w:rPr>
                <w:i w:val="0"/>
                <w:caps w:val="0"/>
                <w:sz w:val="16"/>
                <w:szCs w:val="16"/>
              </w:rPr>
            </w:pPr>
            <w:r w:rsidRPr="00CF1AEA">
              <w:rPr>
                <w:i w:val="0"/>
                <w:caps w:val="0"/>
                <w:sz w:val="16"/>
                <w:szCs w:val="16"/>
              </w:rPr>
              <w:t>4) Evidující osoba sdělí na žádost údaje podle odstavců 1 a 2 povinné osobě podle zákona upravujícího některá opatření proti legalizaci výnosů z trestné činnosti a financování terorismu (dále jen „povinná osoba“) nebo na pokyn Finančnímu analytickému úřadu, soudu, orgánu činnému v trestním řízení, orgánu Finanční správy České republiky a orgánu Celní správy České republiky</w:t>
            </w:r>
            <w:r>
              <w:rPr>
                <w:i w:val="0"/>
                <w:caps w:val="0"/>
                <w:sz w:val="16"/>
                <w:szCs w:val="16"/>
              </w:rPr>
              <w:t>.</w:t>
            </w:r>
          </w:p>
        </w:tc>
        <w:tc>
          <w:tcPr>
            <w:tcW w:w="960" w:type="dxa"/>
            <w:tcBorders>
              <w:top w:val="nil"/>
              <w:left w:val="single" w:sz="2" w:space="0" w:color="auto"/>
              <w:bottom w:val="single" w:sz="8" w:space="0" w:color="auto"/>
              <w:right w:val="single" w:sz="2" w:space="0" w:color="auto"/>
            </w:tcBorders>
          </w:tcPr>
          <w:p w14:paraId="7263BEEC" w14:textId="77777777" w:rsidR="00E41C2B" w:rsidRPr="00D36155" w:rsidRDefault="00E41C2B" w:rsidP="00E41C2B">
            <w:pPr>
              <w:jc w:val="center"/>
              <w:rPr>
                <w:sz w:val="16"/>
                <w:szCs w:val="16"/>
              </w:rPr>
            </w:pPr>
          </w:p>
        </w:tc>
        <w:tc>
          <w:tcPr>
            <w:tcW w:w="660" w:type="dxa"/>
            <w:tcBorders>
              <w:top w:val="nil"/>
              <w:left w:val="single" w:sz="2" w:space="0" w:color="auto"/>
              <w:bottom w:val="single" w:sz="8" w:space="0" w:color="auto"/>
              <w:right w:val="single" w:sz="8" w:space="0" w:color="auto"/>
            </w:tcBorders>
          </w:tcPr>
          <w:p w14:paraId="77A06A74" w14:textId="77777777" w:rsidR="00E41C2B" w:rsidRPr="00D36155" w:rsidRDefault="00E41C2B" w:rsidP="00E41C2B">
            <w:pPr>
              <w:ind w:left="-70"/>
              <w:jc w:val="center"/>
              <w:rPr>
                <w:sz w:val="16"/>
                <w:szCs w:val="16"/>
              </w:rPr>
            </w:pPr>
          </w:p>
        </w:tc>
      </w:tr>
      <w:tr w:rsidR="00E41C2B" w:rsidRPr="00D36155" w14:paraId="7042A494" w14:textId="77777777" w:rsidTr="00C16DDE">
        <w:tc>
          <w:tcPr>
            <w:tcW w:w="1380" w:type="dxa"/>
            <w:tcBorders>
              <w:top w:val="single" w:sz="8" w:space="0" w:color="auto"/>
              <w:left w:val="single" w:sz="8" w:space="0" w:color="auto"/>
              <w:bottom w:val="nil"/>
              <w:right w:val="single" w:sz="4" w:space="0" w:color="auto"/>
            </w:tcBorders>
          </w:tcPr>
          <w:p w14:paraId="68B1180B" w14:textId="77777777" w:rsidR="00E41C2B" w:rsidRPr="00237F44" w:rsidRDefault="00E41C2B" w:rsidP="00E41C2B">
            <w:pPr>
              <w:rPr>
                <w:sz w:val="16"/>
                <w:szCs w:val="16"/>
              </w:rPr>
            </w:pPr>
            <w:r w:rsidRPr="00237F44">
              <w:rPr>
                <w:sz w:val="16"/>
                <w:szCs w:val="16"/>
              </w:rPr>
              <w:t>čl. 30 odst. 2</w:t>
            </w:r>
          </w:p>
        </w:tc>
        <w:tc>
          <w:tcPr>
            <w:tcW w:w="5520" w:type="dxa"/>
            <w:gridSpan w:val="4"/>
            <w:tcBorders>
              <w:top w:val="single" w:sz="8" w:space="0" w:color="auto"/>
              <w:left w:val="single" w:sz="4" w:space="0" w:color="auto"/>
              <w:bottom w:val="nil"/>
              <w:right w:val="single" w:sz="18" w:space="0" w:color="auto"/>
            </w:tcBorders>
          </w:tcPr>
          <w:p w14:paraId="6CF43BCE" w14:textId="77777777" w:rsidR="00E41C2B" w:rsidRPr="00D31849" w:rsidRDefault="00E41C2B" w:rsidP="00E41C2B">
            <w:pPr>
              <w:rPr>
                <w:sz w:val="16"/>
                <w:szCs w:val="16"/>
              </w:rPr>
            </w:pPr>
            <w:r w:rsidRPr="00D31849">
              <w:rPr>
                <w:sz w:val="16"/>
                <w:szCs w:val="16"/>
              </w:rPr>
              <w:t>2. Členské státy vyžadují, aby informace uvedené v odstavci 1 byly včas k dispozici příslušným orgánům a finančním zpravodajským jednotkám.</w:t>
            </w:r>
          </w:p>
        </w:tc>
        <w:tc>
          <w:tcPr>
            <w:tcW w:w="840" w:type="dxa"/>
            <w:tcBorders>
              <w:top w:val="single" w:sz="8" w:space="0" w:color="auto"/>
              <w:left w:val="single" w:sz="18" w:space="0" w:color="auto"/>
              <w:bottom w:val="nil"/>
              <w:right w:val="single" w:sz="2" w:space="0" w:color="auto"/>
            </w:tcBorders>
          </w:tcPr>
          <w:p w14:paraId="5A0B4E2D" w14:textId="411F7930" w:rsidR="006A6410" w:rsidRPr="00D57A63" w:rsidRDefault="00E41C2B" w:rsidP="00E41C2B">
            <w:pPr>
              <w:rPr>
                <w:sz w:val="16"/>
                <w:szCs w:val="16"/>
              </w:rPr>
            </w:pPr>
            <w:r>
              <w:rPr>
                <w:sz w:val="16"/>
                <w:szCs w:val="16"/>
              </w:rPr>
              <w:t>37/2021</w:t>
            </w:r>
            <w:r w:rsidR="00201B73">
              <w:rPr>
                <w:sz w:val="16"/>
                <w:szCs w:val="16"/>
              </w:rPr>
              <w:t xml:space="preserve"> ve znění </w:t>
            </w:r>
            <w:r w:rsidR="00376ADC">
              <w:rPr>
                <w:sz w:val="16"/>
                <w:szCs w:val="16"/>
              </w:rPr>
              <w:t>245</w:t>
            </w:r>
            <w:r>
              <w:rPr>
                <w:sz w:val="16"/>
                <w:szCs w:val="16"/>
              </w:rPr>
              <w:t>/2022</w:t>
            </w:r>
          </w:p>
        </w:tc>
        <w:tc>
          <w:tcPr>
            <w:tcW w:w="1080" w:type="dxa"/>
            <w:tcBorders>
              <w:top w:val="single" w:sz="8" w:space="0" w:color="auto"/>
              <w:left w:val="single" w:sz="2" w:space="0" w:color="auto"/>
              <w:bottom w:val="nil"/>
              <w:right w:val="single" w:sz="2" w:space="0" w:color="auto"/>
            </w:tcBorders>
          </w:tcPr>
          <w:p w14:paraId="7EC2FD78" w14:textId="77777777" w:rsidR="00E41C2B" w:rsidRPr="005D5BA0" w:rsidRDefault="00E41C2B" w:rsidP="00E41C2B">
            <w:pPr>
              <w:jc w:val="center"/>
              <w:rPr>
                <w:sz w:val="16"/>
                <w:szCs w:val="16"/>
              </w:rPr>
            </w:pPr>
            <w:r w:rsidRPr="005D5BA0">
              <w:rPr>
                <w:sz w:val="16"/>
                <w:szCs w:val="16"/>
              </w:rPr>
              <w:t>§ 1</w:t>
            </w:r>
            <w:r>
              <w:rPr>
                <w:sz w:val="16"/>
                <w:szCs w:val="16"/>
              </w:rPr>
              <w:t>6 odst. 2</w:t>
            </w:r>
          </w:p>
        </w:tc>
        <w:tc>
          <w:tcPr>
            <w:tcW w:w="5400" w:type="dxa"/>
            <w:gridSpan w:val="4"/>
            <w:tcBorders>
              <w:top w:val="single" w:sz="8" w:space="0" w:color="auto"/>
              <w:left w:val="single" w:sz="2" w:space="0" w:color="auto"/>
              <w:bottom w:val="nil"/>
              <w:right w:val="single" w:sz="2" w:space="0" w:color="auto"/>
            </w:tcBorders>
          </w:tcPr>
          <w:p w14:paraId="1982DEBB" w14:textId="77777777" w:rsidR="00E41C2B" w:rsidRPr="00E02EBA" w:rsidRDefault="00E41C2B" w:rsidP="00E41C2B">
            <w:pPr>
              <w:pStyle w:val="Nadpis2"/>
              <w:rPr>
                <w:i w:val="0"/>
                <w:caps w:val="0"/>
                <w:sz w:val="16"/>
                <w:szCs w:val="16"/>
              </w:rPr>
            </w:pPr>
            <w:r w:rsidRPr="00E02EBA">
              <w:rPr>
                <w:i w:val="0"/>
                <w:caps w:val="0"/>
                <w:sz w:val="16"/>
                <w:szCs w:val="16"/>
              </w:rPr>
              <w:t>(2) Ministerstvo umožní způsobem umožňujícím dálkový přístup získat z evidence skutečných majitelů úplný výpis platných údajů a údajů, které byly vymazány bez náhrady nebo s nahrazením novými údaji</w:t>
            </w:r>
          </w:p>
          <w:p w14:paraId="4CA76268" w14:textId="77777777" w:rsidR="00E41C2B" w:rsidRPr="00E02EBA" w:rsidRDefault="00E41C2B" w:rsidP="00E41C2B">
            <w:pPr>
              <w:pStyle w:val="Nadpis2"/>
              <w:rPr>
                <w:i w:val="0"/>
                <w:caps w:val="0"/>
                <w:sz w:val="16"/>
                <w:szCs w:val="16"/>
              </w:rPr>
            </w:pPr>
            <w:r w:rsidRPr="00E02EBA">
              <w:rPr>
                <w:i w:val="0"/>
                <w:caps w:val="0"/>
                <w:sz w:val="16"/>
                <w:szCs w:val="16"/>
              </w:rPr>
              <w:t>a) soudu nebo insolvenčnímu správci pro účely soudního řízení,</w:t>
            </w:r>
          </w:p>
          <w:p w14:paraId="4C770BA5" w14:textId="77777777" w:rsidR="00E41C2B" w:rsidRPr="00E02EBA" w:rsidRDefault="00E41C2B" w:rsidP="00E41C2B">
            <w:pPr>
              <w:pStyle w:val="Nadpis2"/>
              <w:rPr>
                <w:i w:val="0"/>
                <w:caps w:val="0"/>
                <w:sz w:val="16"/>
                <w:szCs w:val="16"/>
              </w:rPr>
            </w:pPr>
            <w:r w:rsidRPr="00E02EBA">
              <w:rPr>
                <w:i w:val="0"/>
                <w:caps w:val="0"/>
                <w:sz w:val="16"/>
                <w:szCs w:val="16"/>
              </w:rPr>
              <w:t>b) notáři pro účely zápisu,</w:t>
            </w:r>
          </w:p>
          <w:p w14:paraId="0E0686F2" w14:textId="77777777" w:rsidR="00E41C2B" w:rsidRPr="00E02EBA" w:rsidRDefault="00E41C2B" w:rsidP="00E41C2B">
            <w:pPr>
              <w:pStyle w:val="Nadpis2"/>
              <w:rPr>
                <w:i w:val="0"/>
                <w:caps w:val="0"/>
                <w:sz w:val="16"/>
                <w:szCs w:val="16"/>
              </w:rPr>
            </w:pPr>
            <w:r w:rsidRPr="00E02EBA">
              <w:rPr>
                <w:i w:val="0"/>
                <w:caps w:val="0"/>
                <w:sz w:val="16"/>
                <w:szCs w:val="16"/>
              </w:rPr>
              <w:t>c) orgánu činnému v trestním řízení pro účely trestního řízení a státnímu zastupitelství také pro účely výkonu jiné než trestní působnosti,</w:t>
            </w:r>
          </w:p>
          <w:p w14:paraId="2B73A8C3" w14:textId="77777777" w:rsidR="00E41C2B" w:rsidRPr="00E02EBA" w:rsidRDefault="00E41C2B" w:rsidP="00E41C2B">
            <w:pPr>
              <w:pStyle w:val="Nadpis2"/>
              <w:rPr>
                <w:i w:val="0"/>
                <w:caps w:val="0"/>
                <w:sz w:val="16"/>
                <w:szCs w:val="16"/>
              </w:rPr>
            </w:pPr>
            <w:r w:rsidRPr="00E02EBA">
              <w:rPr>
                <w:i w:val="0"/>
                <w:caps w:val="0"/>
                <w:sz w:val="16"/>
                <w:szCs w:val="16"/>
              </w:rPr>
              <w:t>d) správci daně, poplatku nebo jiného obdobného peněžitého plnění pro účely výkonu jejich správy,</w:t>
            </w:r>
          </w:p>
          <w:p w14:paraId="0F1E192F" w14:textId="77777777" w:rsidR="00E41C2B" w:rsidRPr="00E02EBA" w:rsidRDefault="00E41C2B" w:rsidP="00E41C2B">
            <w:pPr>
              <w:pStyle w:val="Nadpis2"/>
              <w:rPr>
                <w:i w:val="0"/>
                <w:caps w:val="0"/>
                <w:sz w:val="16"/>
                <w:szCs w:val="16"/>
              </w:rPr>
            </w:pPr>
            <w:r w:rsidRPr="00E02EBA">
              <w:rPr>
                <w:i w:val="0"/>
                <w:caps w:val="0"/>
                <w:sz w:val="16"/>
                <w:szCs w:val="16"/>
              </w:rPr>
              <w:t>e) správnímu orgánu pro účely vedení řízení o přestupku,</w:t>
            </w:r>
          </w:p>
          <w:p w14:paraId="10B8D979" w14:textId="77777777" w:rsidR="00E41C2B" w:rsidRPr="00E02EBA" w:rsidRDefault="00E41C2B" w:rsidP="00E41C2B">
            <w:pPr>
              <w:pStyle w:val="Nadpis2"/>
              <w:rPr>
                <w:i w:val="0"/>
                <w:caps w:val="0"/>
                <w:sz w:val="16"/>
                <w:szCs w:val="16"/>
              </w:rPr>
            </w:pPr>
            <w:r w:rsidRPr="00E02EBA">
              <w:rPr>
                <w:i w:val="0"/>
                <w:caps w:val="0"/>
                <w:sz w:val="16"/>
                <w:szCs w:val="16"/>
              </w:rPr>
              <w:t>f) zpravodajské službě pro účely plnění úkolů podle zákona upravujícího činnost zpravodajských služeb,</w:t>
            </w:r>
          </w:p>
          <w:p w14:paraId="1E7BAFAE" w14:textId="77777777" w:rsidR="00E41C2B" w:rsidRPr="00E02EBA" w:rsidRDefault="00E41C2B" w:rsidP="00E41C2B">
            <w:pPr>
              <w:pStyle w:val="Nadpis2"/>
              <w:rPr>
                <w:i w:val="0"/>
                <w:caps w:val="0"/>
                <w:sz w:val="16"/>
                <w:szCs w:val="16"/>
              </w:rPr>
            </w:pPr>
            <w:r w:rsidRPr="00E02EBA">
              <w:rPr>
                <w:i w:val="0"/>
                <w:caps w:val="0"/>
                <w:sz w:val="16"/>
                <w:szCs w:val="16"/>
              </w:rPr>
              <w:t>g) Finančnímu analytickému úřadu, České národní bance a dalším orgánům při výkonu činností podle zákona upravujícího některá opatření proti legalizaci výnosů z trestné činnosti a financování terorismu nebo zákona upravujícího provádění mezinárodních sankcí za účelem udržování mezinárodního míru a bezpečnosti, ochrany základních lidských práv a boje proti terorismu,</w:t>
            </w:r>
          </w:p>
          <w:p w14:paraId="0A0F6CF2" w14:textId="77777777" w:rsidR="00E41C2B" w:rsidRPr="00E02EBA" w:rsidRDefault="00E41C2B" w:rsidP="00E41C2B">
            <w:pPr>
              <w:pStyle w:val="Nadpis2"/>
              <w:rPr>
                <w:i w:val="0"/>
                <w:caps w:val="0"/>
                <w:sz w:val="16"/>
                <w:szCs w:val="16"/>
              </w:rPr>
            </w:pPr>
            <w:r w:rsidRPr="00E02EBA">
              <w:rPr>
                <w:i w:val="0"/>
                <w:caps w:val="0"/>
                <w:sz w:val="16"/>
                <w:szCs w:val="16"/>
              </w:rPr>
              <w:t>h) České národní bance při výkonu dohledu nad osobami působícími na finančním trhu a při výkonu činností podle zákona upravujícího ozdravné postupy a řešení krize na finančním trhu,</w:t>
            </w:r>
          </w:p>
          <w:p w14:paraId="0CD34560" w14:textId="77777777" w:rsidR="00E41C2B" w:rsidRPr="00E02EBA" w:rsidRDefault="00E41C2B" w:rsidP="00E41C2B">
            <w:pPr>
              <w:pStyle w:val="Nadpis2"/>
              <w:rPr>
                <w:i w:val="0"/>
                <w:caps w:val="0"/>
                <w:sz w:val="16"/>
                <w:szCs w:val="16"/>
              </w:rPr>
            </w:pPr>
            <w:r w:rsidRPr="00E02EBA">
              <w:rPr>
                <w:i w:val="0"/>
                <w:caps w:val="0"/>
                <w:sz w:val="16"/>
                <w:szCs w:val="16"/>
              </w:rPr>
              <w:t>i) Národnímu bezpečnostnímu úřadu, Ministerstvu vnitra nebo zpravodajské službě pro účely bezpečnostního řízení podle zákona upravujícího ochranu utajovaných informací a bezpečnostní způsobilost,</w:t>
            </w:r>
          </w:p>
          <w:p w14:paraId="201935F7" w14:textId="77777777" w:rsidR="00E41C2B" w:rsidRPr="00E02EBA" w:rsidRDefault="00E41C2B" w:rsidP="00E41C2B">
            <w:pPr>
              <w:pStyle w:val="Nadpis2"/>
              <w:rPr>
                <w:i w:val="0"/>
                <w:caps w:val="0"/>
                <w:sz w:val="16"/>
                <w:szCs w:val="16"/>
              </w:rPr>
            </w:pPr>
            <w:r w:rsidRPr="00E02EBA">
              <w:rPr>
                <w:i w:val="0"/>
                <w:caps w:val="0"/>
                <w:sz w:val="16"/>
                <w:szCs w:val="16"/>
              </w:rPr>
              <w:t>j) Nejvyššímu kontrolnímu úřadu pro účely výkonu jeho působnosti,</w:t>
            </w:r>
          </w:p>
          <w:p w14:paraId="02380027" w14:textId="77777777" w:rsidR="00E41C2B" w:rsidRPr="00E02EBA" w:rsidRDefault="00E41C2B" w:rsidP="00E41C2B">
            <w:pPr>
              <w:pStyle w:val="Nadpis2"/>
              <w:rPr>
                <w:i w:val="0"/>
                <w:caps w:val="0"/>
                <w:sz w:val="16"/>
                <w:szCs w:val="16"/>
              </w:rPr>
            </w:pPr>
            <w:r w:rsidRPr="00E02EBA">
              <w:rPr>
                <w:i w:val="0"/>
                <w:caps w:val="0"/>
                <w:sz w:val="16"/>
                <w:szCs w:val="16"/>
              </w:rPr>
              <w:t>k) Ministerstvu financí pro účely výkonu jeho působnosti podle zákona upravujícího hazardní hry,</w:t>
            </w:r>
          </w:p>
          <w:p w14:paraId="396A8D38" w14:textId="77777777" w:rsidR="00E41C2B" w:rsidRPr="00E02EBA" w:rsidRDefault="00E41C2B" w:rsidP="00E41C2B">
            <w:pPr>
              <w:pStyle w:val="Nadpis2"/>
              <w:rPr>
                <w:i w:val="0"/>
                <w:caps w:val="0"/>
                <w:sz w:val="16"/>
                <w:szCs w:val="16"/>
              </w:rPr>
            </w:pPr>
            <w:r w:rsidRPr="00E02EBA">
              <w:rPr>
                <w:i w:val="0"/>
                <w:caps w:val="0"/>
                <w:sz w:val="16"/>
                <w:szCs w:val="16"/>
              </w:rPr>
              <w:t>l) Úřadu pro zastupování státu ve věcech majetkových pro účely výkonu jeho působnosti,</w:t>
            </w:r>
          </w:p>
          <w:p w14:paraId="47B867E6" w14:textId="77777777" w:rsidR="00E41C2B" w:rsidRPr="00E02EBA" w:rsidRDefault="00E41C2B" w:rsidP="00E41C2B">
            <w:pPr>
              <w:pStyle w:val="Nadpis2"/>
              <w:rPr>
                <w:i w:val="0"/>
                <w:caps w:val="0"/>
                <w:sz w:val="16"/>
                <w:szCs w:val="16"/>
              </w:rPr>
            </w:pPr>
            <w:r w:rsidRPr="00E02EBA">
              <w:rPr>
                <w:i w:val="0"/>
                <w:caps w:val="0"/>
                <w:sz w:val="16"/>
                <w:szCs w:val="16"/>
              </w:rPr>
              <w:t>m) Státnímu pozemkovému úřadu pro účely výkonu jeho působnosti podle právních předpisů, na základě kterých Státní pozemkový úřad nakládá s majetkem státu,</w:t>
            </w:r>
          </w:p>
          <w:p w14:paraId="0876C923" w14:textId="77777777" w:rsidR="00E41C2B" w:rsidRPr="00E02EBA" w:rsidRDefault="00E41C2B" w:rsidP="00E41C2B">
            <w:pPr>
              <w:pStyle w:val="Nadpis2"/>
              <w:rPr>
                <w:i w:val="0"/>
                <w:caps w:val="0"/>
                <w:sz w:val="16"/>
                <w:szCs w:val="16"/>
              </w:rPr>
            </w:pPr>
            <w:r w:rsidRPr="00E02EBA">
              <w:rPr>
                <w:i w:val="0"/>
                <w:caps w:val="0"/>
                <w:sz w:val="16"/>
                <w:szCs w:val="16"/>
              </w:rPr>
              <w:t>n) Úřadu pro dohled nad hospodařením politických stran a politických hnutí pro účely výkonu jeho působnosti,</w:t>
            </w:r>
          </w:p>
          <w:p w14:paraId="500EEA61" w14:textId="77777777" w:rsidR="00E41C2B" w:rsidRPr="00E02EBA" w:rsidRDefault="00E41C2B" w:rsidP="00E41C2B">
            <w:pPr>
              <w:pStyle w:val="Nadpis2"/>
              <w:rPr>
                <w:i w:val="0"/>
                <w:caps w:val="0"/>
                <w:sz w:val="16"/>
                <w:szCs w:val="16"/>
              </w:rPr>
            </w:pPr>
            <w:r w:rsidRPr="00E02EBA">
              <w:rPr>
                <w:i w:val="0"/>
                <w:caps w:val="0"/>
                <w:sz w:val="16"/>
                <w:szCs w:val="16"/>
              </w:rPr>
              <w:t>o) povinné osobě v souvislosti s prováděním identifikace a kontroly klienta podle zákona upravujícího některá opatření proti legalizaci výnosů z trestné činnosti a financování terorismu,</w:t>
            </w:r>
          </w:p>
          <w:p w14:paraId="67425A96" w14:textId="77777777" w:rsidR="00E41C2B" w:rsidRPr="00E02EBA" w:rsidRDefault="00E41C2B" w:rsidP="00E41C2B">
            <w:pPr>
              <w:pStyle w:val="Nadpis2"/>
              <w:rPr>
                <w:i w:val="0"/>
                <w:caps w:val="0"/>
                <w:sz w:val="16"/>
                <w:szCs w:val="16"/>
              </w:rPr>
            </w:pPr>
            <w:r w:rsidRPr="00E02EBA">
              <w:rPr>
                <w:i w:val="0"/>
                <w:caps w:val="0"/>
                <w:sz w:val="16"/>
                <w:szCs w:val="16"/>
              </w:rPr>
              <w:t>p) poskytovateli veřejné finanční podpory pro účely výkonu jeho působnosti podle zákona upravujícího finanční kontrolu,</w:t>
            </w:r>
          </w:p>
          <w:p w14:paraId="779A140A" w14:textId="77777777" w:rsidR="00E41C2B" w:rsidRPr="00E02EBA" w:rsidRDefault="00E41C2B" w:rsidP="00E41C2B">
            <w:pPr>
              <w:pStyle w:val="Nadpis2"/>
              <w:rPr>
                <w:i w:val="0"/>
                <w:caps w:val="0"/>
                <w:sz w:val="16"/>
                <w:szCs w:val="16"/>
              </w:rPr>
            </w:pPr>
            <w:r w:rsidRPr="00E02EBA">
              <w:rPr>
                <w:i w:val="0"/>
                <w:caps w:val="0"/>
                <w:sz w:val="16"/>
                <w:szCs w:val="16"/>
              </w:rPr>
              <w:t>q) řídicímu orgánu, zprostředkujícímu subjektu, certifikačnímu orgánu a auditnímu orgánu pro účely výkonu jejich působnosti podle přímo použitelného předpisu Evropské unie upravujícího společná ustanovení o evropských strukturálních a investičních fondech3),</w:t>
            </w:r>
          </w:p>
          <w:p w14:paraId="6CFFC4E2" w14:textId="77777777" w:rsidR="00E41C2B" w:rsidRPr="00E02EBA" w:rsidRDefault="00E41C2B" w:rsidP="00E41C2B">
            <w:pPr>
              <w:pStyle w:val="Nadpis2"/>
              <w:rPr>
                <w:i w:val="0"/>
                <w:caps w:val="0"/>
                <w:sz w:val="16"/>
                <w:szCs w:val="16"/>
              </w:rPr>
            </w:pPr>
            <w:r w:rsidRPr="00E02EBA">
              <w:rPr>
                <w:i w:val="0"/>
                <w:caps w:val="0"/>
                <w:sz w:val="16"/>
                <w:szCs w:val="16"/>
              </w:rPr>
              <w:t xml:space="preserve">r) platební agentuře a certifikačnímu subjektu pro účely výkonu jejich působnosti podle přímo použitelného předpisu Evropské unie upravujícího financování, řízení a sledování </w:t>
            </w:r>
            <w:r w:rsidR="004C6604">
              <w:rPr>
                <w:i w:val="0"/>
                <w:caps w:val="0"/>
                <w:sz w:val="16"/>
                <w:szCs w:val="16"/>
              </w:rPr>
              <w:t>společné zemědělské politiky4),</w:t>
            </w:r>
          </w:p>
          <w:p w14:paraId="2B30F8AE" w14:textId="77777777" w:rsidR="004C6604" w:rsidRPr="004C6604" w:rsidRDefault="004C6604" w:rsidP="004C6604">
            <w:pPr>
              <w:pStyle w:val="Nadpis2"/>
              <w:rPr>
                <w:i w:val="0"/>
                <w:caps w:val="0"/>
                <w:sz w:val="16"/>
                <w:szCs w:val="16"/>
              </w:rPr>
            </w:pPr>
            <w:r w:rsidRPr="004C6604">
              <w:rPr>
                <w:i w:val="0"/>
                <w:caps w:val="0"/>
                <w:sz w:val="16"/>
                <w:szCs w:val="16"/>
              </w:rPr>
              <w:t>s) poskytovateli pro účely vedení řízení o poskytnutí dotace n</w:t>
            </w:r>
            <w:r>
              <w:rPr>
                <w:i w:val="0"/>
                <w:caps w:val="0"/>
                <w:sz w:val="16"/>
                <w:szCs w:val="16"/>
              </w:rPr>
              <w:t>ebo návratné finanční výpomoci,</w:t>
            </w:r>
          </w:p>
          <w:p w14:paraId="10C0F851" w14:textId="77777777" w:rsidR="004C6604" w:rsidRPr="004C6604" w:rsidRDefault="004C6604" w:rsidP="004C6604">
            <w:pPr>
              <w:pStyle w:val="Nadpis2"/>
              <w:rPr>
                <w:i w:val="0"/>
                <w:caps w:val="0"/>
                <w:sz w:val="16"/>
                <w:szCs w:val="16"/>
              </w:rPr>
            </w:pPr>
            <w:r w:rsidRPr="004C6604">
              <w:rPr>
                <w:i w:val="0"/>
                <w:caps w:val="0"/>
                <w:sz w:val="16"/>
                <w:szCs w:val="16"/>
              </w:rPr>
              <w:t>t) Radě pro rozhlasové a televizní vysílání pro</w:t>
            </w:r>
            <w:r>
              <w:rPr>
                <w:i w:val="0"/>
                <w:caps w:val="0"/>
                <w:sz w:val="16"/>
                <w:szCs w:val="16"/>
              </w:rPr>
              <w:t xml:space="preserve"> účely výkonu její působnosti a</w:t>
            </w:r>
          </w:p>
          <w:p w14:paraId="5602EB61" w14:textId="77777777" w:rsidR="00E41C2B" w:rsidRPr="00286EF0" w:rsidRDefault="004C6604" w:rsidP="004C6604">
            <w:pPr>
              <w:pStyle w:val="Nadpis2"/>
            </w:pPr>
            <w:r w:rsidRPr="004C6604">
              <w:rPr>
                <w:i w:val="0"/>
                <w:caps w:val="0"/>
                <w:sz w:val="16"/>
                <w:szCs w:val="16"/>
              </w:rPr>
              <w:t>u) tomu, o němž tak stanoví jiný zákon.</w:t>
            </w:r>
          </w:p>
        </w:tc>
        <w:tc>
          <w:tcPr>
            <w:tcW w:w="960" w:type="dxa"/>
            <w:tcBorders>
              <w:top w:val="single" w:sz="8" w:space="0" w:color="auto"/>
              <w:left w:val="single" w:sz="2" w:space="0" w:color="auto"/>
              <w:bottom w:val="nil"/>
              <w:right w:val="single" w:sz="2" w:space="0" w:color="auto"/>
            </w:tcBorders>
          </w:tcPr>
          <w:p w14:paraId="490CCBAB" w14:textId="77777777"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14:paraId="0AEE3A63" w14:textId="77777777" w:rsidR="00E41C2B" w:rsidRPr="00D36155" w:rsidRDefault="00E41C2B" w:rsidP="00E41C2B">
            <w:pPr>
              <w:ind w:left="-70"/>
              <w:jc w:val="center"/>
              <w:rPr>
                <w:sz w:val="16"/>
                <w:szCs w:val="16"/>
              </w:rPr>
            </w:pPr>
          </w:p>
        </w:tc>
      </w:tr>
      <w:tr w:rsidR="00AE13BB" w:rsidRPr="00D36155" w14:paraId="7CA4D240" w14:textId="77777777" w:rsidTr="00C16DDE">
        <w:tc>
          <w:tcPr>
            <w:tcW w:w="1380" w:type="dxa"/>
            <w:tcBorders>
              <w:top w:val="nil"/>
              <w:left w:val="single" w:sz="8" w:space="0" w:color="auto"/>
              <w:bottom w:val="single" w:sz="8" w:space="0" w:color="auto"/>
              <w:right w:val="single" w:sz="4" w:space="0" w:color="auto"/>
            </w:tcBorders>
          </w:tcPr>
          <w:p w14:paraId="3EB3DAFA" w14:textId="77777777" w:rsidR="00AE13BB" w:rsidRPr="00237F44" w:rsidRDefault="00AE13BB" w:rsidP="00E41C2B">
            <w:pPr>
              <w:rPr>
                <w:sz w:val="16"/>
                <w:szCs w:val="16"/>
              </w:rPr>
            </w:pPr>
          </w:p>
        </w:tc>
        <w:tc>
          <w:tcPr>
            <w:tcW w:w="5520" w:type="dxa"/>
            <w:gridSpan w:val="4"/>
            <w:tcBorders>
              <w:top w:val="nil"/>
              <w:left w:val="single" w:sz="4" w:space="0" w:color="auto"/>
              <w:bottom w:val="single" w:sz="8" w:space="0" w:color="auto"/>
              <w:right w:val="single" w:sz="18" w:space="0" w:color="auto"/>
            </w:tcBorders>
          </w:tcPr>
          <w:p w14:paraId="14E47E8B" w14:textId="77777777" w:rsidR="00AE13BB" w:rsidRPr="00D31849" w:rsidRDefault="00AE13BB" w:rsidP="00E41C2B">
            <w:pPr>
              <w:rPr>
                <w:sz w:val="16"/>
                <w:szCs w:val="16"/>
              </w:rPr>
            </w:pPr>
          </w:p>
        </w:tc>
        <w:tc>
          <w:tcPr>
            <w:tcW w:w="840" w:type="dxa"/>
            <w:tcBorders>
              <w:top w:val="nil"/>
              <w:left w:val="single" w:sz="18" w:space="0" w:color="auto"/>
              <w:bottom w:val="single" w:sz="8" w:space="0" w:color="auto"/>
              <w:right w:val="single" w:sz="2" w:space="0" w:color="auto"/>
            </w:tcBorders>
          </w:tcPr>
          <w:p w14:paraId="1CD7462F" w14:textId="3BB2CD6C" w:rsidR="00AE13BB" w:rsidRDefault="00AE13BB" w:rsidP="00E41C2B">
            <w:pPr>
              <w:rPr>
                <w:sz w:val="16"/>
                <w:szCs w:val="16"/>
              </w:rPr>
            </w:pPr>
            <w:r>
              <w:rPr>
                <w:sz w:val="16"/>
                <w:szCs w:val="16"/>
              </w:rPr>
              <w:t>12055</w:t>
            </w:r>
          </w:p>
        </w:tc>
        <w:tc>
          <w:tcPr>
            <w:tcW w:w="1080" w:type="dxa"/>
            <w:tcBorders>
              <w:top w:val="nil"/>
              <w:left w:val="single" w:sz="2" w:space="0" w:color="auto"/>
              <w:bottom w:val="single" w:sz="8" w:space="0" w:color="auto"/>
              <w:right w:val="single" w:sz="2" w:space="0" w:color="auto"/>
            </w:tcBorders>
          </w:tcPr>
          <w:p w14:paraId="09AC2895" w14:textId="77777777" w:rsidR="00AE13BB" w:rsidRPr="005D5BA0" w:rsidRDefault="00AE13BB" w:rsidP="00E41C2B">
            <w:pPr>
              <w:jc w:val="center"/>
              <w:rPr>
                <w:sz w:val="16"/>
                <w:szCs w:val="16"/>
              </w:rPr>
            </w:pPr>
          </w:p>
        </w:tc>
        <w:tc>
          <w:tcPr>
            <w:tcW w:w="5400" w:type="dxa"/>
            <w:gridSpan w:val="4"/>
            <w:tcBorders>
              <w:top w:val="nil"/>
              <w:left w:val="single" w:sz="2" w:space="0" w:color="auto"/>
              <w:bottom w:val="single" w:sz="8" w:space="0" w:color="auto"/>
              <w:right w:val="single" w:sz="2" w:space="0" w:color="auto"/>
            </w:tcBorders>
          </w:tcPr>
          <w:p w14:paraId="2C9D95C0" w14:textId="77777777" w:rsidR="00AE13BB" w:rsidRPr="00E02EBA" w:rsidRDefault="00AE13BB" w:rsidP="00E41C2B">
            <w:pPr>
              <w:pStyle w:val="Nadpis2"/>
              <w:rPr>
                <w:i w:val="0"/>
                <w:caps w:val="0"/>
                <w:sz w:val="16"/>
                <w:szCs w:val="16"/>
              </w:rPr>
            </w:pPr>
          </w:p>
        </w:tc>
        <w:tc>
          <w:tcPr>
            <w:tcW w:w="960" w:type="dxa"/>
            <w:tcBorders>
              <w:top w:val="nil"/>
              <w:left w:val="single" w:sz="2" w:space="0" w:color="auto"/>
              <w:bottom w:val="single" w:sz="8" w:space="0" w:color="auto"/>
              <w:right w:val="single" w:sz="2" w:space="0" w:color="auto"/>
            </w:tcBorders>
          </w:tcPr>
          <w:p w14:paraId="3486B460" w14:textId="77777777" w:rsidR="00AE13BB" w:rsidRPr="00D36155" w:rsidRDefault="00AE13BB" w:rsidP="00E41C2B">
            <w:pPr>
              <w:jc w:val="center"/>
              <w:rPr>
                <w:sz w:val="16"/>
                <w:szCs w:val="16"/>
              </w:rPr>
            </w:pPr>
          </w:p>
        </w:tc>
        <w:tc>
          <w:tcPr>
            <w:tcW w:w="660" w:type="dxa"/>
            <w:tcBorders>
              <w:top w:val="nil"/>
              <w:left w:val="single" w:sz="2" w:space="0" w:color="auto"/>
              <w:bottom w:val="single" w:sz="8" w:space="0" w:color="auto"/>
              <w:right w:val="single" w:sz="8" w:space="0" w:color="auto"/>
            </w:tcBorders>
          </w:tcPr>
          <w:p w14:paraId="2EC2A79C" w14:textId="77777777" w:rsidR="00AE13BB" w:rsidRPr="00D36155" w:rsidRDefault="00AE13BB" w:rsidP="00E41C2B">
            <w:pPr>
              <w:ind w:left="-70"/>
              <w:jc w:val="center"/>
              <w:rPr>
                <w:sz w:val="16"/>
                <w:szCs w:val="16"/>
              </w:rPr>
            </w:pPr>
          </w:p>
        </w:tc>
      </w:tr>
      <w:tr w:rsidR="00E41C2B" w:rsidRPr="00D36155" w14:paraId="6211B9EF" w14:textId="77777777" w:rsidTr="00C16DDE">
        <w:tc>
          <w:tcPr>
            <w:tcW w:w="1380" w:type="dxa"/>
            <w:tcBorders>
              <w:top w:val="single" w:sz="8" w:space="0" w:color="auto"/>
              <w:left w:val="single" w:sz="8" w:space="0" w:color="auto"/>
              <w:bottom w:val="nil"/>
              <w:right w:val="single" w:sz="4" w:space="0" w:color="auto"/>
            </w:tcBorders>
          </w:tcPr>
          <w:p w14:paraId="47B0BFF2" w14:textId="77777777" w:rsidR="00E41C2B" w:rsidRPr="00237F44" w:rsidRDefault="00E41C2B" w:rsidP="00E41C2B">
            <w:pPr>
              <w:rPr>
                <w:sz w:val="16"/>
                <w:szCs w:val="16"/>
              </w:rPr>
            </w:pPr>
            <w:r w:rsidRPr="00237F44">
              <w:rPr>
                <w:sz w:val="16"/>
                <w:szCs w:val="16"/>
              </w:rPr>
              <w:t>čl. 30 odst. 3</w:t>
            </w:r>
          </w:p>
        </w:tc>
        <w:tc>
          <w:tcPr>
            <w:tcW w:w="5520" w:type="dxa"/>
            <w:gridSpan w:val="4"/>
            <w:tcBorders>
              <w:top w:val="single" w:sz="8" w:space="0" w:color="auto"/>
              <w:left w:val="single" w:sz="4" w:space="0" w:color="auto"/>
              <w:bottom w:val="nil"/>
              <w:right w:val="single" w:sz="18" w:space="0" w:color="auto"/>
            </w:tcBorders>
          </w:tcPr>
          <w:p w14:paraId="62C07C41" w14:textId="77777777" w:rsidR="00E41C2B" w:rsidRPr="00D31849" w:rsidRDefault="00E41C2B" w:rsidP="00E41C2B">
            <w:pPr>
              <w:rPr>
                <w:sz w:val="16"/>
                <w:szCs w:val="16"/>
              </w:rPr>
            </w:pPr>
            <w:r w:rsidRPr="00D31849">
              <w:rPr>
                <w:sz w:val="16"/>
                <w:szCs w:val="16"/>
              </w:rPr>
              <w:t>3. Členské státy zajistí, aby informace uvedené v odstavci 1 byly v každém členském státě uchovávány v centrálním registru, například v obchodním rejstříku, podnikovém rejstříku podle článku 3 směrnice Evropského parlamentu a Rady 2009/101/ES  nebo veřejném rejstříku. Členské státy oznámí Komisi charakteristiky těchto vnitrostátních mechanismů. Informace o skutečném vlastnictví obsažené v této databázi mohou být shromažďovány v souladu s vnitrostátními systémy.</w:t>
            </w:r>
          </w:p>
        </w:tc>
        <w:tc>
          <w:tcPr>
            <w:tcW w:w="840" w:type="dxa"/>
            <w:tcBorders>
              <w:top w:val="single" w:sz="8" w:space="0" w:color="auto"/>
              <w:left w:val="single" w:sz="18" w:space="0" w:color="auto"/>
              <w:bottom w:val="nil"/>
              <w:right w:val="single" w:sz="2" w:space="0" w:color="auto"/>
            </w:tcBorders>
          </w:tcPr>
          <w:p w14:paraId="0D6BC58C" w14:textId="77777777" w:rsidR="00E41C2B" w:rsidRPr="00D57A63" w:rsidRDefault="00E41C2B" w:rsidP="00E41C2B">
            <w:pPr>
              <w:rPr>
                <w:sz w:val="16"/>
                <w:szCs w:val="16"/>
              </w:rPr>
            </w:pPr>
            <w:r>
              <w:rPr>
                <w:sz w:val="16"/>
                <w:szCs w:val="16"/>
              </w:rPr>
              <w:t>37/2021</w:t>
            </w:r>
          </w:p>
        </w:tc>
        <w:tc>
          <w:tcPr>
            <w:tcW w:w="1080" w:type="dxa"/>
            <w:tcBorders>
              <w:top w:val="single" w:sz="8" w:space="0" w:color="auto"/>
              <w:left w:val="single" w:sz="2" w:space="0" w:color="auto"/>
              <w:bottom w:val="nil"/>
              <w:right w:val="single" w:sz="2" w:space="0" w:color="auto"/>
            </w:tcBorders>
          </w:tcPr>
          <w:p w14:paraId="7A864FF7" w14:textId="77777777" w:rsidR="00E41C2B" w:rsidRPr="005D5BA0" w:rsidRDefault="00E41C2B" w:rsidP="00E41C2B">
            <w:pPr>
              <w:jc w:val="center"/>
              <w:rPr>
                <w:sz w:val="16"/>
                <w:szCs w:val="16"/>
              </w:rPr>
            </w:pPr>
            <w:r w:rsidRPr="005D5BA0">
              <w:rPr>
                <w:sz w:val="16"/>
                <w:szCs w:val="16"/>
              </w:rPr>
              <w:t>§ 11</w:t>
            </w:r>
          </w:p>
        </w:tc>
        <w:tc>
          <w:tcPr>
            <w:tcW w:w="5400" w:type="dxa"/>
            <w:gridSpan w:val="4"/>
            <w:tcBorders>
              <w:top w:val="single" w:sz="8" w:space="0" w:color="auto"/>
              <w:left w:val="single" w:sz="2" w:space="0" w:color="auto"/>
              <w:bottom w:val="nil"/>
              <w:right w:val="single" w:sz="2" w:space="0" w:color="auto"/>
            </w:tcBorders>
          </w:tcPr>
          <w:p w14:paraId="0DB6BB35" w14:textId="77777777" w:rsidR="00E41C2B" w:rsidRPr="00E02EBA" w:rsidRDefault="00E41C2B" w:rsidP="00E41C2B">
            <w:pPr>
              <w:pStyle w:val="Nadpis2"/>
              <w:rPr>
                <w:i w:val="0"/>
                <w:caps w:val="0"/>
                <w:sz w:val="16"/>
                <w:szCs w:val="16"/>
              </w:rPr>
            </w:pPr>
            <w:r w:rsidRPr="00286EF0">
              <w:rPr>
                <w:i w:val="0"/>
                <w:caps w:val="0"/>
                <w:sz w:val="16"/>
                <w:szCs w:val="16"/>
              </w:rPr>
              <w:t>(</w:t>
            </w:r>
            <w:r w:rsidRPr="00E02EBA">
              <w:rPr>
                <w:i w:val="0"/>
                <w:caps w:val="0"/>
                <w:sz w:val="16"/>
                <w:szCs w:val="16"/>
              </w:rPr>
              <w:t>1) Evidence skutečných majitelů je informačním systémem veřejné správy, jehož správcem je Ministerstvo spravedlnosti (dále jen „ministerstvo“).</w:t>
            </w:r>
          </w:p>
          <w:p w14:paraId="36389920" w14:textId="77777777" w:rsidR="00E41C2B" w:rsidRPr="00E02EBA" w:rsidRDefault="00E41C2B" w:rsidP="00E41C2B">
            <w:pPr>
              <w:pStyle w:val="Nadpis2"/>
              <w:rPr>
                <w:i w:val="0"/>
                <w:caps w:val="0"/>
                <w:sz w:val="16"/>
                <w:szCs w:val="16"/>
              </w:rPr>
            </w:pPr>
            <w:r w:rsidRPr="00E02EBA">
              <w:rPr>
                <w:i w:val="0"/>
                <w:caps w:val="0"/>
                <w:sz w:val="16"/>
                <w:szCs w:val="16"/>
              </w:rPr>
              <w:t>(2) Evidenci skutečných majitelů vede soud, který je příslušný k řízení o zápisu.</w:t>
            </w:r>
          </w:p>
          <w:p w14:paraId="3457354C" w14:textId="77777777" w:rsidR="00E41C2B" w:rsidRPr="00286EF0" w:rsidRDefault="00E41C2B" w:rsidP="00E41C2B">
            <w:pPr>
              <w:pStyle w:val="Nadpis2"/>
              <w:rPr>
                <w:i w:val="0"/>
                <w:caps w:val="0"/>
                <w:sz w:val="16"/>
                <w:szCs w:val="16"/>
              </w:rPr>
            </w:pPr>
            <w:r w:rsidRPr="00E02EBA">
              <w:rPr>
                <w:i w:val="0"/>
                <w:caps w:val="0"/>
                <w:sz w:val="16"/>
                <w:szCs w:val="16"/>
              </w:rPr>
              <w:t>(3) Zápis do evidence skutečných majitelů provádí soud nebo notář</w:t>
            </w:r>
            <w:r w:rsidRPr="00286EF0">
              <w:rPr>
                <w:i w:val="0"/>
                <w:caps w:val="0"/>
                <w:sz w:val="16"/>
                <w:szCs w:val="16"/>
              </w:rPr>
              <w:t>.</w:t>
            </w:r>
          </w:p>
        </w:tc>
        <w:tc>
          <w:tcPr>
            <w:tcW w:w="960" w:type="dxa"/>
            <w:tcBorders>
              <w:top w:val="single" w:sz="8" w:space="0" w:color="auto"/>
              <w:left w:val="single" w:sz="2" w:space="0" w:color="auto"/>
              <w:bottom w:val="nil"/>
              <w:right w:val="single" w:sz="2" w:space="0" w:color="auto"/>
            </w:tcBorders>
          </w:tcPr>
          <w:p w14:paraId="10A461D4" w14:textId="77777777"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14:paraId="0D49C4DB" w14:textId="77777777" w:rsidR="00E41C2B" w:rsidRPr="00D36155" w:rsidRDefault="00E41C2B" w:rsidP="00E41C2B">
            <w:pPr>
              <w:ind w:left="-70"/>
              <w:jc w:val="center"/>
              <w:rPr>
                <w:sz w:val="16"/>
                <w:szCs w:val="16"/>
              </w:rPr>
            </w:pPr>
          </w:p>
        </w:tc>
      </w:tr>
      <w:tr w:rsidR="00E41C2B" w:rsidRPr="00D36155" w14:paraId="0B4BE69B" w14:textId="77777777" w:rsidTr="003539D5">
        <w:tc>
          <w:tcPr>
            <w:tcW w:w="1380" w:type="dxa"/>
            <w:tcBorders>
              <w:top w:val="single" w:sz="8" w:space="0" w:color="auto"/>
              <w:left w:val="single" w:sz="8" w:space="0" w:color="auto"/>
              <w:bottom w:val="nil"/>
              <w:right w:val="single" w:sz="4" w:space="0" w:color="auto"/>
            </w:tcBorders>
          </w:tcPr>
          <w:p w14:paraId="5D16DE63" w14:textId="77777777" w:rsidR="00E41C2B" w:rsidRPr="00237F44" w:rsidRDefault="00E41C2B" w:rsidP="00E41C2B">
            <w:pPr>
              <w:rPr>
                <w:sz w:val="16"/>
                <w:szCs w:val="16"/>
              </w:rPr>
            </w:pPr>
            <w:r w:rsidRPr="00237F44">
              <w:rPr>
                <w:sz w:val="16"/>
                <w:szCs w:val="16"/>
              </w:rPr>
              <w:t>čl. 30 odst. 4</w:t>
            </w:r>
          </w:p>
        </w:tc>
        <w:tc>
          <w:tcPr>
            <w:tcW w:w="5520" w:type="dxa"/>
            <w:gridSpan w:val="4"/>
            <w:tcBorders>
              <w:top w:val="single" w:sz="8" w:space="0" w:color="auto"/>
              <w:left w:val="single" w:sz="4" w:space="0" w:color="auto"/>
              <w:bottom w:val="nil"/>
              <w:right w:val="single" w:sz="18" w:space="0" w:color="auto"/>
            </w:tcBorders>
          </w:tcPr>
          <w:p w14:paraId="515E70A1" w14:textId="77777777" w:rsidR="00E41C2B" w:rsidRPr="00D31849" w:rsidRDefault="00E41C2B" w:rsidP="00E41C2B">
            <w:pPr>
              <w:rPr>
                <w:sz w:val="16"/>
                <w:szCs w:val="16"/>
              </w:rPr>
            </w:pPr>
            <w:r w:rsidRPr="00D31849">
              <w:rPr>
                <w:sz w:val="16"/>
                <w:szCs w:val="16"/>
              </w:rPr>
              <w:t>4. Členské státy vyžadují, aby informace uchovávané v centrálním registru podle odstavce 3 byly adekvátní, přesné a současné.</w:t>
            </w:r>
          </w:p>
        </w:tc>
        <w:tc>
          <w:tcPr>
            <w:tcW w:w="840" w:type="dxa"/>
            <w:tcBorders>
              <w:top w:val="single" w:sz="8" w:space="0" w:color="auto"/>
              <w:left w:val="single" w:sz="18" w:space="0" w:color="auto"/>
              <w:bottom w:val="nil"/>
              <w:right w:val="single" w:sz="2" w:space="0" w:color="auto"/>
            </w:tcBorders>
          </w:tcPr>
          <w:p w14:paraId="2F13A336" w14:textId="77777777" w:rsidR="00E41C2B" w:rsidRPr="00D57A63" w:rsidRDefault="00E41C2B" w:rsidP="00E41C2B">
            <w:pPr>
              <w:rPr>
                <w:sz w:val="16"/>
                <w:szCs w:val="16"/>
              </w:rPr>
            </w:pPr>
            <w:r>
              <w:rPr>
                <w:sz w:val="16"/>
                <w:szCs w:val="16"/>
              </w:rPr>
              <w:t>37/2021</w:t>
            </w:r>
          </w:p>
        </w:tc>
        <w:tc>
          <w:tcPr>
            <w:tcW w:w="1080" w:type="dxa"/>
            <w:tcBorders>
              <w:top w:val="single" w:sz="8" w:space="0" w:color="auto"/>
              <w:left w:val="single" w:sz="2" w:space="0" w:color="auto"/>
              <w:bottom w:val="nil"/>
              <w:right w:val="single" w:sz="2" w:space="0" w:color="auto"/>
            </w:tcBorders>
          </w:tcPr>
          <w:p w14:paraId="1F69167A" w14:textId="77777777" w:rsidR="00E41C2B" w:rsidRPr="005D5BA0" w:rsidRDefault="00E41C2B" w:rsidP="00E41C2B">
            <w:pPr>
              <w:jc w:val="center"/>
              <w:rPr>
                <w:sz w:val="16"/>
                <w:szCs w:val="16"/>
              </w:rPr>
            </w:pPr>
            <w:r w:rsidRPr="00E02EBA">
              <w:rPr>
                <w:sz w:val="16"/>
                <w:szCs w:val="16"/>
              </w:rPr>
              <w:t>§ 8 odst. 1 a 3</w:t>
            </w:r>
          </w:p>
        </w:tc>
        <w:tc>
          <w:tcPr>
            <w:tcW w:w="5400" w:type="dxa"/>
            <w:gridSpan w:val="4"/>
            <w:tcBorders>
              <w:top w:val="single" w:sz="8" w:space="0" w:color="auto"/>
              <w:left w:val="single" w:sz="2" w:space="0" w:color="auto"/>
              <w:bottom w:val="nil"/>
              <w:right w:val="single" w:sz="2" w:space="0" w:color="auto"/>
            </w:tcBorders>
          </w:tcPr>
          <w:p w14:paraId="1D900137" w14:textId="77777777" w:rsidR="00E41C2B" w:rsidRPr="00E02EBA" w:rsidRDefault="00E41C2B" w:rsidP="00E41C2B">
            <w:pPr>
              <w:pStyle w:val="Nadpis2"/>
              <w:rPr>
                <w:i w:val="0"/>
                <w:caps w:val="0"/>
                <w:sz w:val="16"/>
                <w:szCs w:val="16"/>
              </w:rPr>
            </w:pPr>
            <w:r w:rsidRPr="00E02EBA">
              <w:rPr>
                <w:i w:val="0"/>
                <w:caps w:val="0"/>
                <w:sz w:val="16"/>
                <w:szCs w:val="16"/>
              </w:rPr>
              <w:t>(1) Evidující osoba o svém skutečném majiteli nebo o skutečném majiteli právního uspořádání získává a zaznamenává úplné, přesné a aktuální údaje podle § 13 písm. a) až g).</w:t>
            </w:r>
          </w:p>
          <w:p w14:paraId="388B6BFB" w14:textId="77777777" w:rsidR="00E41C2B" w:rsidRPr="00E02EBA" w:rsidRDefault="00E41C2B" w:rsidP="00E41C2B">
            <w:pPr>
              <w:pStyle w:val="Nadpis2"/>
              <w:rPr>
                <w:i w:val="0"/>
                <w:caps w:val="0"/>
                <w:sz w:val="16"/>
                <w:szCs w:val="16"/>
              </w:rPr>
            </w:pPr>
            <w:r w:rsidRPr="00E02EBA">
              <w:rPr>
                <w:i w:val="0"/>
                <w:caps w:val="0"/>
                <w:sz w:val="16"/>
                <w:szCs w:val="16"/>
              </w:rPr>
              <w:t>(…)</w:t>
            </w:r>
          </w:p>
          <w:p w14:paraId="57BA3D38" w14:textId="77777777" w:rsidR="00E41C2B" w:rsidRPr="00286EF0" w:rsidRDefault="00E41C2B" w:rsidP="004C6604">
            <w:pPr>
              <w:pStyle w:val="Nadpis2"/>
              <w:rPr>
                <w:i w:val="0"/>
                <w:caps w:val="0"/>
                <w:sz w:val="16"/>
                <w:szCs w:val="16"/>
              </w:rPr>
            </w:pPr>
            <w:r w:rsidRPr="00E02EBA">
              <w:rPr>
                <w:i w:val="0"/>
                <w:caps w:val="0"/>
                <w:sz w:val="16"/>
                <w:szCs w:val="16"/>
              </w:rPr>
              <w:t>(3) Evidující osoba uchovává údaje podle odstavců 1 a 2 po dobu, po kterou je fyzická osoba skutečným majitelem, a dále 10 let od zániku jejího postavení skutečného majitele. Zanikla-li evidující osoba s právním nástupcem, přechází povinnost na něj.</w:t>
            </w:r>
          </w:p>
        </w:tc>
        <w:tc>
          <w:tcPr>
            <w:tcW w:w="960" w:type="dxa"/>
            <w:tcBorders>
              <w:top w:val="single" w:sz="8" w:space="0" w:color="auto"/>
              <w:left w:val="single" w:sz="2" w:space="0" w:color="auto"/>
              <w:bottom w:val="nil"/>
              <w:right w:val="single" w:sz="2" w:space="0" w:color="auto"/>
            </w:tcBorders>
          </w:tcPr>
          <w:p w14:paraId="1ECB80A9" w14:textId="77777777"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14:paraId="00139BC8" w14:textId="77777777" w:rsidR="00E41C2B" w:rsidRPr="00D36155" w:rsidRDefault="00E41C2B" w:rsidP="00E41C2B">
            <w:pPr>
              <w:ind w:left="-70"/>
              <w:jc w:val="center"/>
              <w:rPr>
                <w:sz w:val="16"/>
                <w:szCs w:val="16"/>
              </w:rPr>
            </w:pPr>
          </w:p>
        </w:tc>
      </w:tr>
      <w:tr w:rsidR="00E41C2B" w:rsidRPr="00D36155" w14:paraId="558B0C9B" w14:textId="77777777" w:rsidTr="003539D5">
        <w:tc>
          <w:tcPr>
            <w:tcW w:w="1380" w:type="dxa"/>
            <w:tcBorders>
              <w:top w:val="nil"/>
              <w:left w:val="single" w:sz="8" w:space="0" w:color="auto"/>
              <w:bottom w:val="nil"/>
              <w:right w:val="single" w:sz="4" w:space="0" w:color="auto"/>
            </w:tcBorders>
          </w:tcPr>
          <w:p w14:paraId="79DA7C75"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14:paraId="4DE58C2F" w14:textId="77777777" w:rsidR="00E41C2B" w:rsidRPr="00D31849" w:rsidRDefault="00E41C2B" w:rsidP="00E41C2B">
            <w:pPr>
              <w:rPr>
                <w:sz w:val="16"/>
                <w:szCs w:val="16"/>
              </w:rPr>
            </w:pPr>
          </w:p>
        </w:tc>
        <w:tc>
          <w:tcPr>
            <w:tcW w:w="840" w:type="dxa"/>
            <w:tcBorders>
              <w:top w:val="nil"/>
              <w:left w:val="single" w:sz="18" w:space="0" w:color="auto"/>
              <w:bottom w:val="nil"/>
              <w:right w:val="single" w:sz="2" w:space="0" w:color="auto"/>
            </w:tcBorders>
          </w:tcPr>
          <w:p w14:paraId="7A3FBC44" w14:textId="77777777" w:rsidR="00E41C2B" w:rsidRPr="00D57A63" w:rsidRDefault="00E41C2B" w:rsidP="00E41C2B">
            <w:pPr>
              <w:rPr>
                <w:sz w:val="16"/>
                <w:szCs w:val="16"/>
              </w:rPr>
            </w:pPr>
            <w:r>
              <w:rPr>
                <w:sz w:val="16"/>
                <w:szCs w:val="16"/>
              </w:rPr>
              <w:t>37/2021</w:t>
            </w:r>
            <w:r w:rsidR="00A34763">
              <w:rPr>
                <w:sz w:val="16"/>
                <w:szCs w:val="16"/>
              </w:rPr>
              <w:t xml:space="preserve"> ve znění </w:t>
            </w:r>
            <w:r w:rsidR="00376ADC">
              <w:rPr>
                <w:sz w:val="16"/>
                <w:szCs w:val="16"/>
              </w:rPr>
              <w:t>245</w:t>
            </w:r>
            <w:r>
              <w:rPr>
                <w:sz w:val="16"/>
                <w:szCs w:val="16"/>
              </w:rPr>
              <w:t>/2022</w:t>
            </w:r>
          </w:p>
        </w:tc>
        <w:tc>
          <w:tcPr>
            <w:tcW w:w="1080" w:type="dxa"/>
            <w:tcBorders>
              <w:top w:val="nil"/>
              <w:left w:val="single" w:sz="2" w:space="0" w:color="auto"/>
              <w:bottom w:val="nil"/>
              <w:right w:val="single" w:sz="2" w:space="0" w:color="auto"/>
            </w:tcBorders>
          </w:tcPr>
          <w:p w14:paraId="7A266AB2" w14:textId="77777777" w:rsidR="00E41C2B" w:rsidRPr="005D5BA0" w:rsidRDefault="00E41C2B" w:rsidP="00E41C2B">
            <w:pPr>
              <w:jc w:val="center"/>
              <w:rPr>
                <w:sz w:val="16"/>
                <w:szCs w:val="16"/>
              </w:rPr>
            </w:pPr>
            <w:r w:rsidRPr="005D5BA0">
              <w:rPr>
                <w:sz w:val="16"/>
                <w:szCs w:val="16"/>
              </w:rPr>
              <w:t xml:space="preserve">§ </w:t>
            </w:r>
            <w:r>
              <w:rPr>
                <w:sz w:val="16"/>
                <w:szCs w:val="16"/>
              </w:rPr>
              <w:t>9</w:t>
            </w:r>
          </w:p>
        </w:tc>
        <w:tc>
          <w:tcPr>
            <w:tcW w:w="5400" w:type="dxa"/>
            <w:gridSpan w:val="4"/>
            <w:tcBorders>
              <w:top w:val="nil"/>
              <w:left w:val="single" w:sz="2" w:space="0" w:color="auto"/>
              <w:bottom w:val="nil"/>
              <w:right w:val="single" w:sz="2" w:space="0" w:color="auto"/>
            </w:tcBorders>
          </w:tcPr>
          <w:p w14:paraId="2ED82161" w14:textId="77777777" w:rsidR="004C6604" w:rsidRPr="004C6604" w:rsidRDefault="004C6604" w:rsidP="004C6604">
            <w:pPr>
              <w:pStyle w:val="Nadpis2"/>
              <w:rPr>
                <w:i w:val="0"/>
                <w:caps w:val="0"/>
                <w:sz w:val="16"/>
                <w:szCs w:val="16"/>
              </w:rPr>
            </w:pPr>
            <w:r w:rsidRPr="004C6604">
              <w:rPr>
                <w:i w:val="0"/>
                <w:caps w:val="0"/>
                <w:sz w:val="16"/>
                <w:szCs w:val="16"/>
              </w:rPr>
              <w:t xml:space="preserve">(1) Evidující osoba zajistí, aby platné údaje o jejím skutečném majiteli nebo o skutečném majiteli právního uspořádání odpovídaly skutečnému stavu. Návrh na zahájení řízení o zápisu podle § 20 nebo žádost podle § 34 musí evidující osoba podat bez zbytečného odkladu </w:t>
            </w:r>
            <w:r>
              <w:rPr>
                <w:i w:val="0"/>
                <w:caps w:val="0"/>
                <w:sz w:val="16"/>
                <w:szCs w:val="16"/>
              </w:rPr>
              <w:t>po vzniku rozhodné skutečnosti.</w:t>
            </w:r>
          </w:p>
          <w:p w14:paraId="348563AD" w14:textId="77777777" w:rsidR="004C6604" w:rsidRPr="004C6604" w:rsidRDefault="004C6604" w:rsidP="004C6604">
            <w:pPr>
              <w:pStyle w:val="Nadpis2"/>
              <w:rPr>
                <w:i w:val="0"/>
                <w:caps w:val="0"/>
                <w:sz w:val="16"/>
                <w:szCs w:val="16"/>
              </w:rPr>
            </w:pPr>
            <w:r w:rsidRPr="004C6604">
              <w:rPr>
                <w:i w:val="0"/>
                <w:caps w:val="0"/>
                <w:sz w:val="16"/>
                <w:szCs w:val="16"/>
              </w:rPr>
              <w:t>(2) Má se za to, že evidující osoba povinnost podle odstavce 1 věty první splnila, byl-li její skutečný majitel nebo skutečný majitel právního uspořádání automaticky propsán po</w:t>
            </w:r>
            <w:r>
              <w:rPr>
                <w:i w:val="0"/>
                <w:caps w:val="0"/>
                <w:sz w:val="16"/>
                <w:szCs w:val="16"/>
              </w:rPr>
              <w:t>dle § 37, 38 nebo § 41 odst. 3.</w:t>
            </w:r>
          </w:p>
          <w:p w14:paraId="7C4DAABA" w14:textId="77777777" w:rsidR="00E41C2B" w:rsidRPr="00286EF0" w:rsidRDefault="004C6604" w:rsidP="004C6604">
            <w:pPr>
              <w:pStyle w:val="Nadpis2"/>
              <w:rPr>
                <w:i w:val="0"/>
                <w:caps w:val="0"/>
                <w:sz w:val="16"/>
                <w:szCs w:val="16"/>
              </w:rPr>
            </w:pPr>
            <w:r w:rsidRPr="004C6604">
              <w:rPr>
                <w:i w:val="0"/>
                <w:caps w:val="0"/>
                <w:sz w:val="16"/>
                <w:szCs w:val="16"/>
              </w:rPr>
              <w:t>(3) Platí, že evidující osoba povinnost podle odstavce 1 věty první splnila, je-li v evidenci skutečných majitelů zapsán skutečný majitel podle § 5 odst. 1 písm. a) nebo § 5 odst. 3; to nebrání soudu odstranit nesrovnalost, vyšly-li v řízení o nesrovnalosti najevo údaje, které evidující osoba nemohla zjistit ani při vynaložení veškerého úsilí, které po ní lze rozumně požadovat.</w:t>
            </w:r>
          </w:p>
        </w:tc>
        <w:tc>
          <w:tcPr>
            <w:tcW w:w="960" w:type="dxa"/>
            <w:tcBorders>
              <w:top w:val="nil"/>
              <w:left w:val="single" w:sz="2" w:space="0" w:color="auto"/>
              <w:bottom w:val="nil"/>
              <w:right w:val="single" w:sz="2" w:space="0" w:color="auto"/>
            </w:tcBorders>
          </w:tcPr>
          <w:p w14:paraId="4A9B9B54"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14:paraId="4EA2C5CC" w14:textId="77777777" w:rsidR="00E41C2B" w:rsidRPr="00D36155" w:rsidRDefault="00E41C2B" w:rsidP="00E41C2B">
            <w:pPr>
              <w:ind w:left="-70"/>
              <w:jc w:val="center"/>
              <w:rPr>
                <w:sz w:val="16"/>
                <w:szCs w:val="16"/>
              </w:rPr>
            </w:pPr>
          </w:p>
        </w:tc>
      </w:tr>
      <w:tr w:rsidR="00E41C2B" w:rsidRPr="00D36155" w14:paraId="353CA78D" w14:textId="77777777" w:rsidTr="003539D5">
        <w:tc>
          <w:tcPr>
            <w:tcW w:w="1380" w:type="dxa"/>
            <w:tcBorders>
              <w:top w:val="single" w:sz="8" w:space="0" w:color="auto"/>
              <w:left w:val="single" w:sz="8" w:space="0" w:color="auto"/>
              <w:bottom w:val="nil"/>
              <w:right w:val="single" w:sz="4" w:space="0" w:color="auto"/>
            </w:tcBorders>
          </w:tcPr>
          <w:p w14:paraId="526F8CEB" w14:textId="77777777" w:rsidR="00E41C2B" w:rsidRPr="00237F44" w:rsidRDefault="00E41C2B" w:rsidP="00E41C2B">
            <w:pPr>
              <w:rPr>
                <w:sz w:val="16"/>
                <w:szCs w:val="16"/>
              </w:rPr>
            </w:pPr>
            <w:r w:rsidRPr="00237F44">
              <w:rPr>
                <w:sz w:val="16"/>
                <w:szCs w:val="16"/>
              </w:rPr>
              <w:t>čl. 30 odst. 5 písm. a) a b)</w:t>
            </w:r>
          </w:p>
        </w:tc>
        <w:tc>
          <w:tcPr>
            <w:tcW w:w="5520" w:type="dxa"/>
            <w:gridSpan w:val="4"/>
            <w:tcBorders>
              <w:top w:val="single" w:sz="8" w:space="0" w:color="auto"/>
              <w:left w:val="single" w:sz="4" w:space="0" w:color="auto"/>
              <w:bottom w:val="nil"/>
              <w:right w:val="single" w:sz="18" w:space="0" w:color="auto"/>
            </w:tcBorders>
          </w:tcPr>
          <w:p w14:paraId="1C7E01D1" w14:textId="77777777" w:rsidR="00E41C2B" w:rsidRPr="00D31849" w:rsidRDefault="00E41C2B" w:rsidP="00E41C2B">
            <w:pPr>
              <w:rPr>
                <w:sz w:val="16"/>
                <w:szCs w:val="16"/>
              </w:rPr>
            </w:pPr>
            <w:r w:rsidRPr="00D31849">
              <w:rPr>
                <w:sz w:val="16"/>
                <w:szCs w:val="16"/>
              </w:rPr>
              <w:t>5. Členské státy zajistí, aby informace o skutečném vlastnictví byly vždy k dispozici:</w:t>
            </w:r>
          </w:p>
          <w:p w14:paraId="29187EBA" w14:textId="77777777" w:rsidR="00E41C2B" w:rsidRPr="00D31849" w:rsidRDefault="00E41C2B" w:rsidP="00E41C2B">
            <w:pPr>
              <w:rPr>
                <w:sz w:val="16"/>
                <w:szCs w:val="16"/>
              </w:rPr>
            </w:pPr>
            <w:r w:rsidRPr="00D31849">
              <w:rPr>
                <w:sz w:val="16"/>
                <w:szCs w:val="16"/>
              </w:rPr>
              <w:t>a) příslušným orgánům a finančním zpravodajským jednotkám, a to bez omezení;</w:t>
            </w:r>
          </w:p>
          <w:p w14:paraId="2BC26A35" w14:textId="77777777" w:rsidR="00E41C2B" w:rsidRPr="00D31849" w:rsidRDefault="00E41C2B" w:rsidP="00E41C2B">
            <w:pPr>
              <w:rPr>
                <w:sz w:val="16"/>
                <w:szCs w:val="16"/>
              </w:rPr>
            </w:pPr>
            <w:r w:rsidRPr="00D31849">
              <w:rPr>
                <w:sz w:val="16"/>
                <w:szCs w:val="16"/>
              </w:rPr>
              <w:t>b) povinným osobám v rámci hloubkové kontroly klienta v souladu s kapitolou II;</w:t>
            </w:r>
          </w:p>
        </w:tc>
        <w:tc>
          <w:tcPr>
            <w:tcW w:w="840" w:type="dxa"/>
            <w:tcBorders>
              <w:top w:val="single" w:sz="8" w:space="0" w:color="auto"/>
              <w:left w:val="single" w:sz="18" w:space="0" w:color="auto"/>
              <w:bottom w:val="nil"/>
              <w:right w:val="single" w:sz="2" w:space="0" w:color="auto"/>
            </w:tcBorders>
          </w:tcPr>
          <w:p w14:paraId="5C71356A" w14:textId="77777777" w:rsidR="00E41C2B" w:rsidRPr="00D57A63" w:rsidRDefault="00E41C2B" w:rsidP="00E41C2B">
            <w:pPr>
              <w:rPr>
                <w:sz w:val="16"/>
                <w:szCs w:val="16"/>
              </w:rPr>
            </w:pPr>
            <w:r>
              <w:rPr>
                <w:sz w:val="16"/>
                <w:szCs w:val="16"/>
              </w:rPr>
              <w:t>37/2021</w:t>
            </w:r>
          </w:p>
        </w:tc>
        <w:tc>
          <w:tcPr>
            <w:tcW w:w="1080" w:type="dxa"/>
            <w:tcBorders>
              <w:top w:val="single" w:sz="8" w:space="0" w:color="auto"/>
              <w:left w:val="single" w:sz="2" w:space="0" w:color="auto"/>
              <w:bottom w:val="nil"/>
              <w:right w:val="single" w:sz="2" w:space="0" w:color="auto"/>
            </w:tcBorders>
          </w:tcPr>
          <w:p w14:paraId="7E1B0C41" w14:textId="77777777" w:rsidR="00E41C2B" w:rsidRPr="005D5BA0" w:rsidRDefault="00E41C2B" w:rsidP="00E41C2B">
            <w:pPr>
              <w:jc w:val="center"/>
              <w:rPr>
                <w:sz w:val="16"/>
                <w:szCs w:val="16"/>
              </w:rPr>
            </w:pPr>
            <w:r>
              <w:rPr>
                <w:sz w:val="16"/>
                <w:szCs w:val="16"/>
              </w:rPr>
              <w:t>§ 8 odst. 4</w:t>
            </w:r>
          </w:p>
        </w:tc>
        <w:tc>
          <w:tcPr>
            <w:tcW w:w="5400" w:type="dxa"/>
            <w:gridSpan w:val="4"/>
            <w:tcBorders>
              <w:top w:val="single" w:sz="8" w:space="0" w:color="auto"/>
              <w:left w:val="single" w:sz="2" w:space="0" w:color="auto"/>
              <w:bottom w:val="nil"/>
              <w:right w:val="single" w:sz="2" w:space="0" w:color="auto"/>
            </w:tcBorders>
          </w:tcPr>
          <w:p w14:paraId="6EB21744" w14:textId="77777777" w:rsidR="00E41C2B" w:rsidRPr="00286EF0" w:rsidRDefault="00E41C2B" w:rsidP="00E41C2B">
            <w:pPr>
              <w:pStyle w:val="Nadpis2"/>
              <w:rPr>
                <w:i w:val="0"/>
                <w:caps w:val="0"/>
                <w:sz w:val="16"/>
                <w:szCs w:val="16"/>
              </w:rPr>
            </w:pPr>
            <w:r w:rsidRPr="00286EF0">
              <w:rPr>
                <w:i w:val="0"/>
                <w:caps w:val="0"/>
                <w:sz w:val="16"/>
                <w:szCs w:val="16"/>
              </w:rPr>
              <w:t>(</w:t>
            </w:r>
            <w:r w:rsidRPr="00FA3CE4">
              <w:rPr>
                <w:i w:val="0"/>
                <w:caps w:val="0"/>
                <w:sz w:val="16"/>
                <w:szCs w:val="16"/>
              </w:rPr>
              <w:t>4) Evidující osoba sdělí na žádost údaje podle odstavců 1 a 2 povinné osobě podle zákona upravujícího některá opatření proti legalizaci výnosů z trestné činnosti a financování terorismu (dále jen „povinná osoba“) nebo na pokyn Finančnímu analytickému úřadu, soudu, orgánu činnému v trestním řízení, orgánu Finanční správy České republiky a orgánu Celní správy České republiky</w:t>
            </w:r>
          </w:p>
        </w:tc>
        <w:tc>
          <w:tcPr>
            <w:tcW w:w="960" w:type="dxa"/>
            <w:tcBorders>
              <w:top w:val="single" w:sz="8" w:space="0" w:color="auto"/>
              <w:left w:val="single" w:sz="2" w:space="0" w:color="auto"/>
              <w:bottom w:val="nil"/>
              <w:right w:val="single" w:sz="2" w:space="0" w:color="auto"/>
            </w:tcBorders>
          </w:tcPr>
          <w:p w14:paraId="41337D12" w14:textId="77777777"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14:paraId="6F51EEA2" w14:textId="77777777" w:rsidR="00E41C2B" w:rsidRPr="00D36155" w:rsidRDefault="00E41C2B" w:rsidP="00E41C2B">
            <w:pPr>
              <w:ind w:left="-70"/>
              <w:jc w:val="center"/>
              <w:rPr>
                <w:sz w:val="16"/>
                <w:szCs w:val="16"/>
              </w:rPr>
            </w:pPr>
          </w:p>
        </w:tc>
      </w:tr>
      <w:tr w:rsidR="00E41C2B" w:rsidRPr="00D36155" w14:paraId="47A20F60" w14:textId="77777777" w:rsidTr="00C16DDE">
        <w:tc>
          <w:tcPr>
            <w:tcW w:w="1380" w:type="dxa"/>
            <w:tcBorders>
              <w:top w:val="single" w:sz="8" w:space="0" w:color="auto"/>
              <w:left w:val="single" w:sz="8" w:space="0" w:color="auto"/>
              <w:bottom w:val="nil"/>
              <w:right w:val="single" w:sz="4" w:space="0" w:color="auto"/>
            </w:tcBorders>
          </w:tcPr>
          <w:p w14:paraId="72F498DF" w14:textId="77777777" w:rsidR="00E41C2B" w:rsidRPr="00237F44" w:rsidRDefault="00E41C2B" w:rsidP="00E41C2B">
            <w:pPr>
              <w:rPr>
                <w:sz w:val="16"/>
                <w:szCs w:val="16"/>
              </w:rPr>
            </w:pPr>
            <w:r w:rsidRPr="00237F44">
              <w:rPr>
                <w:sz w:val="16"/>
                <w:szCs w:val="16"/>
              </w:rPr>
              <w:t xml:space="preserve">čl. 30 odst. 5 písm. c) a </w:t>
            </w:r>
            <w:smartTag w:uri="urn:schemas-microsoft-com:office:smarttags" w:element="metricconverter">
              <w:smartTagPr>
                <w:attr w:name="ProductID" w:val="1. a"/>
              </w:smartTagPr>
              <w:r w:rsidRPr="00237F44">
                <w:rPr>
                  <w:sz w:val="16"/>
                  <w:szCs w:val="16"/>
                </w:rPr>
                <w:t>1. a</w:t>
              </w:r>
            </w:smartTag>
            <w:r w:rsidRPr="00237F44">
              <w:rPr>
                <w:sz w:val="16"/>
                <w:szCs w:val="16"/>
              </w:rPr>
              <w:t xml:space="preserve"> 2. pododstavec</w:t>
            </w:r>
          </w:p>
        </w:tc>
        <w:tc>
          <w:tcPr>
            <w:tcW w:w="5520" w:type="dxa"/>
            <w:gridSpan w:val="4"/>
            <w:tcBorders>
              <w:top w:val="single" w:sz="8" w:space="0" w:color="auto"/>
              <w:left w:val="single" w:sz="4" w:space="0" w:color="auto"/>
              <w:bottom w:val="nil"/>
              <w:right w:val="single" w:sz="18" w:space="0" w:color="auto"/>
            </w:tcBorders>
          </w:tcPr>
          <w:p w14:paraId="2C999C3F" w14:textId="77777777" w:rsidR="00E41C2B" w:rsidRPr="00D31849" w:rsidRDefault="00E41C2B" w:rsidP="00E41C2B">
            <w:pPr>
              <w:rPr>
                <w:sz w:val="16"/>
                <w:szCs w:val="16"/>
              </w:rPr>
            </w:pPr>
            <w:r w:rsidRPr="00D31849">
              <w:rPr>
                <w:sz w:val="16"/>
                <w:szCs w:val="16"/>
              </w:rPr>
              <w:t>5. Členské státy zajistí, aby informace o skutečném vlastnictví byly vždy k dispozici:………</w:t>
            </w:r>
          </w:p>
          <w:p w14:paraId="1C0BF2D5" w14:textId="77777777" w:rsidR="00E41C2B" w:rsidRPr="00D31849" w:rsidRDefault="00E41C2B" w:rsidP="00E41C2B">
            <w:pPr>
              <w:rPr>
                <w:sz w:val="16"/>
                <w:szCs w:val="16"/>
              </w:rPr>
            </w:pPr>
            <w:r w:rsidRPr="00D31849">
              <w:rPr>
                <w:sz w:val="16"/>
                <w:szCs w:val="16"/>
              </w:rPr>
              <w:t>c) kterékoli osobě nebo organizaci, která může prokázat oprávněný zájem.</w:t>
            </w:r>
          </w:p>
          <w:p w14:paraId="116F95F8" w14:textId="77777777" w:rsidR="00E41C2B" w:rsidRPr="00D31849" w:rsidRDefault="00E41C2B" w:rsidP="00E41C2B">
            <w:pPr>
              <w:rPr>
                <w:sz w:val="16"/>
                <w:szCs w:val="16"/>
              </w:rPr>
            </w:pPr>
            <w:r w:rsidRPr="00D31849">
              <w:rPr>
                <w:sz w:val="16"/>
                <w:szCs w:val="16"/>
              </w:rPr>
              <w:t>Osoby nebo organizace uvedené v prvním pododstavci písm. c) musí mít přístup přinejmenším k informacím o jméně, měsíci a roku narození, státní příslušnosti a zemi bydliště skutečného majitele a o povaze a rozsahu skutečné držené účasti.</w:t>
            </w:r>
          </w:p>
          <w:p w14:paraId="00D9149A" w14:textId="77777777" w:rsidR="00E41C2B" w:rsidRPr="00D31849" w:rsidRDefault="00E41C2B" w:rsidP="00E41C2B">
            <w:pPr>
              <w:rPr>
                <w:sz w:val="16"/>
                <w:szCs w:val="16"/>
              </w:rPr>
            </w:pPr>
            <w:r w:rsidRPr="00D31849">
              <w:rPr>
                <w:sz w:val="16"/>
                <w:szCs w:val="16"/>
              </w:rPr>
              <w:t>Pro účely tohoto odstavce musí být přístup k informacím o skutečném vlastnictví v souladu s pravidly pro ochranu údajů a může být podmíněn registrací online a zpoplatněn. Poplatky za získání informací nesmějí převyšovat administrativní náklady s tím spojené.</w:t>
            </w:r>
          </w:p>
        </w:tc>
        <w:tc>
          <w:tcPr>
            <w:tcW w:w="840" w:type="dxa"/>
            <w:tcBorders>
              <w:top w:val="single" w:sz="8" w:space="0" w:color="auto"/>
              <w:left w:val="single" w:sz="18" w:space="0" w:color="auto"/>
              <w:bottom w:val="nil"/>
              <w:right w:val="single" w:sz="2" w:space="0" w:color="auto"/>
            </w:tcBorders>
          </w:tcPr>
          <w:p w14:paraId="21F1D35D" w14:textId="3FBB196F" w:rsidR="006A6410" w:rsidRPr="00D57A63" w:rsidRDefault="00E41C2B" w:rsidP="00E41C2B">
            <w:pPr>
              <w:rPr>
                <w:sz w:val="16"/>
                <w:szCs w:val="16"/>
              </w:rPr>
            </w:pPr>
            <w:r>
              <w:rPr>
                <w:sz w:val="16"/>
                <w:szCs w:val="16"/>
              </w:rPr>
              <w:t>37/2021</w:t>
            </w:r>
            <w:r w:rsidR="00A34763">
              <w:rPr>
                <w:sz w:val="16"/>
                <w:szCs w:val="16"/>
              </w:rPr>
              <w:t xml:space="preserve"> ve znění </w:t>
            </w:r>
            <w:r w:rsidR="00376ADC">
              <w:rPr>
                <w:sz w:val="16"/>
                <w:szCs w:val="16"/>
              </w:rPr>
              <w:t>245</w:t>
            </w:r>
            <w:r>
              <w:rPr>
                <w:sz w:val="16"/>
                <w:szCs w:val="16"/>
              </w:rPr>
              <w:t>/2022</w:t>
            </w:r>
          </w:p>
        </w:tc>
        <w:tc>
          <w:tcPr>
            <w:tcW w:w="1080" w:type="dxa"/>
            <w:tcBorders>
              <w:top w:val="single" w:sz="8" w:space="0" w:color="auto"/>
              <w:left w:val="single" w:sz="2" w:space="0" w:color="auto"/>
              <w:bottom w:val="nil"/>
              <w:right w:val="single" w:sz="2" w:space="0" w:color="auto"/>
            </w:tcBorders>
          </w:tcPr>
          <w:p w14:paraId="55466B91" w14:textId="77777777" w:rsidR="00E41C2B" w:rsidRPr="005D5BA0" w:rsidRDefault="00E41C2B" w:rsidP="00E41C2B">
            <w:pPr>
              <w:jc w:val="center"/>
              <w:rPr>
                <w:sz w:val="16"/>
                <w:szCs w:val="16"/>
              </w:rPr>
            </w:pPr>
            <w:r w:rsidRPr="00FA3CE4">
              <w:rPr>
                <w:sz w:val="16"/>
                <w:szCs w:val="16"/>
              </w:rPr>
              <w:t>§ 15 odst. 1 a 3</w:t>
            </w:r>
          </w:p>
        </w:tc>
        <w:tc>
          <w:tcPr>
            <w:tcW w:w="5400" w:type="dxa"/>
            <w:gridSpan w:val="4"/>
            <w:tcBorders>
              <w:top w:val="single" w:sz="8" w:space="0" w:color="auto"/>
              <w:left w:val="single" w:sz="2" w:space="0" w:color="auto"/>
              <w:bottom w:val="nil"/>
              <w:right w:val="single" w:sz="2" w:space="0" w:color="auto"/>
            </w:tcBorders>
          </w:tcPr>
          <w:p w14:paraId="09997488" w14:textId="77777777" w:rsidR="00E41C2B" w:rsidRPr="00FA3CE4" w:rsidRDefault="00E41C2B" w:rsidP="00E41C2B">
            <w:pPr>
              <w:pStyle w:val="Nadpis2"/>
              <w:rPr>
                <w:i w:val="0"/>
                <w:caps w:val="0"/>
                <w:sz w:val="16"/>
                <w:szCs w:val="16"/>
              </w:rPr>
            </w:pPr>
            <w:r w:rsidRPr="00FA3CE4">
              <w:rPr>
                <w:i w:val="0"/>
                <w:caps w:val="0"/>
                <w:sz w:val="16"/>
                <w:szCs w:val="16"/>
              </w:rPr>
              <w:t>Přístup k některým údajům o skutečném majiteli právního uspořádání</w:t>
            </w:r>
          </w:p>
          <w:p w14:paraId="5F182EEA" w14:textId="77777777" w:rsidR="00E41C2B" w:rsidRPr="00FA3CE4" w:rsidRDefault="00E41C2B" w:rsidP="00E41C2B">
            <w:pPr>
              <w:pStyle w:val="Nadpis2"/>
              <w:rPr>
                <w:i w:val="0"/>
                <w:caps w:val="0"/>
                <w:sz w:val="16"/>
                <w:szCs w:val="16"/>
              </w:rPr>
            </w:pPr>
            <w:r w:rsidRPr="00FA3CE4">
              <w:rPr>
                <w:i w:val="0"/>
                <w:caps w:val="0"/>
                <w:sz w:val="16"/>
                <w:szCs w:val="16"/>
              </w:rPr>
              <w:t>(1) Soud, který je příslušný k zápisu, umožní získat z evidence skutečných majitelů částečný výpis platných údajů v rozsahu údajů o jméně, státu bydliště, roce a měsíci narození a státním občanství skutečného majitele právního uspořádání a údajů podle § 13 písm. b) až i) tomu, kdo</w:t>
            </w:r>
          </w:p>
          <w:p w14:paraId="3DCCB8F9" w14:textId="77777777" w:rsidR="00E41C2B" w:rsidRPr="00FA3CE4" w:rsidRDefault="00E41C2B" w:rsidP="00E41C2B">
            <w:pPr>
              <w:pStyle w:val="Nadpis2"/>
              <w:rPr>
                <w:i w:val="0"/>
                <w:caps w:val="0"/>
                <w:sz w:val="16"/>
                <w:szCs w:val="16"/>
              </w:rPr>
            </w:pPr>
            <w:r w:rsidRPr="00FA3CE4">
              <w:rPr>
                <w:i w:val="0"/>
                <w:caps w:val="0"/>
                <w:sz w:val="16"/>
                <w:szCs w:val="16"/>
              </w:rPr>
              <w:t xml:space="preserve">a) osvědčí zájem v souvislosti s předcházením trestným činům legalizace výnosů z trestné činnosti, legalizace výnosů z trestné činnosti z nedbalosti a jejich zdrojovým trestným činům a trestným činům financování </w:t>
            </w:r>
            <w:r w:rsidR="004C6604">
              <w:rPr>
                <w:i w:val="0"/>
                <w:caps w:val="0"/>
                <w:sz w:val="16"/>
                <w:szCs w:val="16"/>
              </w:rPr>
              <w:t>teroris</w:t>
            </w:r>
            <w:r w:rsidRPr="00FA3CE4">
              <w:rPr>
                <w:i w:val="0"/>
                <w:caps w:val="0"/>
                <w:sz w:val="16"/>
                <w:szCs w:val="16"/>
              </w:rPr>
              <w:t>mu a podpora a propagace terorismu, nebo</w:t>
            </w:r>
          </w:p>
          <w:p w14:paraId="71E10CDC" w14:textId="77777777" w:rsidR="00E41C2B" w:rsidRPr="00FA3CE4" w:rsidRDefault="004C6604" w:rsidP="00E41C2B">
            <w:pPr>
              <w:pStyle w:val="Nadpis2"/>
              <w:rPr>
                <w:i w:val="0"/>
                <w:caps w:val="0"/>
                <w:sz w:val="16"/>
                <w:szCs w:val="16"/>
              </w:rPr>
            </w:pPr>
            <w:r>
              <w:rPr>
                <w:i w:val="0"/>
                <w:caps w:val="0"/>
                <w:sz w:val="16"/>
                <w:szCs w:val="16"/>
              </w:rPr>
              <w:t xml:space="preserve">b) </w:t>
            </w:r>
            <w:r w:rsidRPr="004C6604">
              <w:rPr>
                <w:i w:val="0"/>
                <w:caps w:val="0"/>
                <w:sz w:val="16"/>
                <w:szCs w:val="16"/>
              </w:rPr>
              <w:t>o to požádá ve vztahu k právnímu uspořádání, jehož prostřednictvím je vlastněna nebo kontrolována zahraniční právnická osoba se sídlem mimo některý z členských států Evropské unie.</w:t>
            </w:r>
            <w:r w:rsidR="00E41C2B" w:rsidRPr="00FA3CE4">
              <w:rPr>
                <w:i w:val="0"/>
                <w:caps w:val="0"/>
                <w:sz w:val="16"/>
                <w:szCs w:val="16"/>
              </w:rPr>
              <w:t>.</w:t>
            </w:r>
          </w:p>
          <w:p w14:paraId="61B73D0B" w14:textId="77777777" w:rsidR="00E41C2B" w:rsidRPr="00FA3CE4" w:rsidRDefault="00E41C2B" w:rsidP="00E41C2B">
            <w:pPr>
              <w:pStyle w:val="Nadpis2"/>
              <w:rPr>
                <w:i w:val="0"/>
                <w:caps w:val="0"/>
                <w:sz w:val="16"/>
                <w:szCs w:val="16"/>
              </w:rPr>
            </w:pPr>
            <w:r w:rsidRPr="00FA3CE4">
              <w:rPr>
                <w:i w:val="0"/>
                <w:caps w:val="0"/>
                <w:sz w:val="16"/>
                <w:szCs w:val="16"/>
              </w:rPr>
              <w:t>(…)</w:t>
            </w:r>
          </w:p>
          <w:p w14:paraId="4DADC934" w14:textId="77777777" w:rsidR="00E41C2B" w:rsidRPr="00286EF0" w:rsidRDefault="00E41C2B" w:rsidP="00E41C2B">
            <w:pPr>
              <w:pStyle w:val="Nadpis2"/>
              <w:rPr>
                <w:i w:val="0"/>
                <w:caps w:val="0"/>
                <w:sz w:val="16"/>
                <w:szCs w:val="16"/>
              </w:rPr>
            </w:pPr>
            <w:r w:rsidRPr="00FA3CE4">
              <w:rPr>
                <w:i w:val="0"/>
                <w:caps w:val="0"/>
                <w:sz w:val="16"/>
                <w:szCs w:val="16"/>
              </w:rPr>
              <w:t>(3) Částečný výpis podle odstavce 1 lze získat pouze v elektronické podo-bě</w:t>
            </w:r>
          </w:p>
        </w:tc>
        <w:tc>
          <w:tcPr>
            <w:tcW w:w="960" w:type="dxa"/>
            <w:tcBorders>
              <w:top w:val="single" w:sz="8" w:space="0" w:color="auto"/>
              <w:left w:val="single" w:sz="2" w:space="0" w:color="auto"/>
              <w:bottom w:val="nil"/>
              <w:right w:val="single" w:sz="2" w:space="0" w:color="auto"/>
            </w:tcBorders>
          </w:tcPr>
          <w:p w14:paraId="1F0CB38C" w14:textId="77777777"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14:paraId="4550CBAA" w14:textId="77777777" w:rsidR="00E41C2B" w:rsidRPr="00D36155" w:rsidRDefault="00E41C2B" w:rsidP="00E41C2B">
            <w:pPr>
              <w:ind w:left="-70"/>
              <w:jc w:val="center"/>
              <w:rPr>
                <w:sz w:val="16"/>
                <w:szCs w:val="16"/>
              </w:rPr>
            </w:pPr>
          </w:p>
        </w:tc>
      </w:tr>
      <w:tr w:rsidR="00AE13BB" w:rsidRPr="00D36155" w14:paraId="59BECA08" w14:textId="77777777" w:rsidTr="00C16DDE">
        <w:tc>
          <w:tcPr>
            <w:tcW w:w="1380" w:type="dxa"/>
            <w:tcBorders>
              <w:top w:val="nil"/>
              <w:left w:val="single" w:sz="8" w:space="0" w:color="auto"/>
              <w:bottom w:val="single" w:sz="4" w:space="0" w:color="auto"/>
              <w:right w:val="single" w:sz="4" w:space="0" w:color="auto"/>
            </w:tcBorders>
          </w:tcPr>
          <w:p w14:paraId="15A5B141" w14:textId="77777777" w:rsidR="00AE13BB" w:rsidRPr="00237F44" w:rsidRDefault="00AE13BB" w:rsidP="00E41C2B">
            <w:pPr>
              <w:rPr>
                <w:sz w:val="16"/>
                <w:szCs w:val="16"/>
              </w:rPr>
            </w:pPr>
          </w:p>
        </w:tc>
        <w:tc>
          <w:tcPr>
            <w:tcW w:w="5520" w:type="dxa"/>
            <w:gridSpan w:val="4"/>
            <w:tcBorders>
              <w:top w:val="nil"/>
              <w:left w:val="single" w:sz="4" w:space="0" w:color="auto"/>
              <w:bottom w:val="single" w:sz="4" w:space="0" w:color="auto"/>
              <w:right w:val="single" w:sz="18" w:space="0" w:color="auto"/>
            </w:tcBorders>
          </w:tcPr>
          <w:p w14:paraId="108DCE6D" w14:textId="77777777" w:rsidR="00AE13BB" w:rsidRPr="00D31849" w:rsidRDefault="00AE13BB" w:rsidP="00E41C2B">
            <w:pPr>
              <w:rPr>
                <w:sz w:val="16"/>
                <w:szCs w:val="16"/>
              </w:rPr>
            </w:pPr>
          </w:p>
        </w:tc>
        <w:tc>
          <w:tcPr>
            <w:tcW w:w="840" w:type="dxa"/>
            <w:tcBorders>
              <w:top w:val="nil"/>
              <w:left w:val="single" w:sz="18" w:space="0" w:color="auto"/>
              <w:bottom w:val="single" w:sz="4" w:space="0" w:color="auto"/>
              <w:right w:val="single" w:sz="2" w:space="0" w:color="auto"/>
            </w:tcBorders>
          </w:tcPr>
          <w:p w14:paraId="2B34EDD6" w14:textId="790AB335" w:rsidR="00AE13BB" w:rsidRDefault="00AE13BB" w:rsidP="00E41C2B">
            <w:pPr>
              <w:rPr>
                <w:sz w:val="16"/>
                <w:szCs w:val="16"/>
              </w:rPr>
            </w:pPr>
            <w:r>
              <w:rPr>
                <w:sz w:val="16"/>
                <w:szCs w:val="16"/>
              </w:rPr>
              <w:t>12055</w:t>
            </w:r>
          </w:p>
        </w:tc>
        <w:tc>
          <w:tcPr>
            <w:tcW w:w="1080" w:type="dxa"/>
            <w:tcBorders>
              <w:top w:val="nil"/>
              <w:left w:val="single" w:sz="2" w:space="0" w:color="auto"/>
              <w:bottom w:val="single" w:sz="4" w:space="0" w:color="auto"/>
              <w:right w:val="single" w:sz="2" w:space="0" w:color="auto"/>
            </w:tcBorders>
          </w:tcPr>
          <w:p w14:paraId="2894F419" w14:textId="77777777" w:rsidR="00AE13BB" w:rsidRPr="00FA3CE4" w:rsidRDefault="00AE13BB" w:rsidP="00E41C2B">
            <w:pPr>
              <w:jc w:val="center"/>
              <w:rPr>
                <w:sz w:val="16"/>
                <w:szCs w:val="16"/>
              </w:rPr>
            </w:pPr>
          </w:p>
        </w:tc>
        <w:tc>
          <w:tcPr>
            <w:tcW w:w="5400" w:type="dxa"/>
            <w:gridSpan w:val="4"/>
            <w:tcBorders>
              <w:top w:val="nil"/>
              <w:left w:val="single" w:sz="2" w:space="0" w:color="auto"/>
              <w:bottom w:val="single" w:sz="4" w:space="0" w:color="auto"/>
              <w:right w:val="single" w:sz="2" w:space="0" w:color="auto"/>
            </w:tcBorders>
          </w:tcPr>
          <w:p w14:paraId="75653640" w14:textId="77777777" w:rsidR="00AE13BB" w:rsidRPr="00FA3CE4" w:rsidRDefault="00AE13BB" w:rsidP="00E41C2B">
            <w:pPr>
              <w:pStyle w:val="Nadpis2"/>
              <w:rPr>
                <w:i w:val="0"/>
                <w:caps w:val="0"/>
                <w:sz w:val="16"/>
                <w:szCs w:val="16"/>
              </w:rPr>
            </w:pPr>
          </w:p>
        </w:tc>
        <w:tc>
          <w:tcPr>
            <w:tcW w:w="960" w:type="dxa"/>
            <w:tcBorders>
              <w:top w:val="nil"/>
              <w:left w:val="single" w:sz="2" w:space="0" w:color="auto"/>
              <w:bottom w:val="single" w:sz="4" w:space="0" w:color="auto"/>
              <w:right w:val="single" w:sz="2" w:space="0" w:color="auto"/>
            </w:tcBorders>
          </w:tcPr>
          <w:p w14:paraId="46DF26EB" w14:textId="77777777" w:rsidR="00AE13BB" w:rsidRPr="00D36155" w:rsidRDefault="00AE13BB" w:rsidP="00E41C2B">
            <w:pPr>
              <w:jc w:val="center"/>
              <w:rPr>
                <w:sz w:val="16"/>
                <w:szCs w:val="16"/>
              </w:rPr>
            </w:pPr>
          </w:p>
        </w:tc>
        <w:tc>
          <w:tcPr>
            <w:tcW w:w="660" w:type="dxa"/>
            <w:tcBorders>
              <w:top w:val="nil"/>
              <w:left w:val="single" w:sz="2" w:space="0" w:color="auto"/>
              <w:bottom w:val="single" w:sz="4" w:space="0" w:color="auto"/>
              <w:right w:val="single" w:sz="8" w:space="0" w:color="auto"/>
            </w:tcBorders>
          </w:tcPr>
          <w:p w14:paraId="79E4CDF9" w14:textId="77777777" w:rsidR="00AE13BB" w:rsidRPr="00D36155" w:rsidRDefault="00AE13BB" w:rsidP="00E41C2B">
            <w:pPr>
              <w:ind w:left="-70"/>
              <w:jc w:val="center"/>
              <w:rPr>
                <w:sz w:val="16"/>
                <w:szCs w:val="16"/>
              </w:rPr>
            </w:pPr>
          </w:p>
        </w:tc>
      </w:tr>
      <w:tr w:rsidR="00E41C2B" w:rsidRPr="00D36155" w14:paraId="63E014DF" w14:textId="77777777" w:rsidTr="00C16DDE">
        <w:tc>
          <w:tcPr>
            <w:tcW w:w="1380" w:type="dxa"/>
            <w:tcBorders>
              <w:top w:val="single" w:sz="4" w:space="0" w:color="auto"/>
              <w:left w:val="single" w:sz="8" w:space="0" w:color="auto"/>
              <w:bottom w:val="nil"/>
              <w:right w:val="single" w:sz="4" w:space="0" w:color="auto"/>
            </w:tcBorders>
          </w:tcPr>
          <w:p w14:paraId="2F34AED1" w14:textId="77777777" w:rsidR="00E41C2B" w:rsidRPr="00237F44" w:rsidRDefault="00E41C2B" w:rsidP="00E41C2B">
            <w:pPr>
              <w:rPr>
                <w:sz w:val="16"/>
                <w:szCs w:val="16"/>
              </w:rPr>
            </w:pPr>
            <w:r w:rsidRPr="00237F44">
              <w:rPr>
                <w:sz w:val="16"/>
                <w:szCs w:val="16"/>
              </w:rPr>
              <w:t>čl. 30 odst. 6</w:t>
            </w:r>
          </w:p>
        </w:tc>
        <w:tc>
          <w:tcPr>
            <w:tcW w:w="5520" w:type="dxa"/>
            <w:gridSpan w:val="4"/>
            <w:tcBorders>
              <w:top w:val="single" w:sz="4" w:space="0" w:color="auto"/>
              <w:left w:val="single" w:sz="4" w:space="0" w:color="auto"/>
              <w:bottom w:val="nil"/>
              <w:right w:val="single" w:sz="18" w:space="0" w:color="auto"/>
            </w:tcBorders>
          </w:tcPr>
          <w:p w14:paraId="132352B5" w14:textId="77777777" w:rsidR="00E41C2B" w:rsidRPr="00D31849" w:rsidRDefault="00E41C2B" w:rsidP="00E41C2B">
            <w:pPr>
              <w:rPr>
                <w:sz w:val="16"/>
                <w:szCs w:val="16"/>
              </w:rPr>
            </w:pPr>
            <w:r w:rsidRPr="00D31849">
              <w:rPr>
                <w:sz w:val="16"/>
                <w:szCs w:val="16"/>
              </w:rPr>
              <w:t>6. Centrální registr uvedený v odstavci 3 zajistí včasný a neomezený přístup pro příslušné orgány a finanční zpravodajské jednotky bez upozornění dotčeného subjektu. Umožní rovněž včasný přístup pro povinné osoby při přijímání opatření hloubkové kontroly klienta.</w:t>
            </w:r>
          </w:p>
        </w:tc>
        <w:tc>
          <w:tcPr>
            <w:tcW w:w="840" w:type="dxa"/>
            <w:tcBorders>
              <w:top w:val="single" w:sz="4" w:space="0" w:color="auto"/>
              <w:left w:val="single" w:sz="18" w:space="0" w:color="auto"/>
              <w:bottom w:val="nil"/>
              <w:right w:val="single" w:sz="2" w:space="0" w:color="auto"/>
            </w:tcBorders>
          </w:tcPr>
          <w:p w14:paraId="2BBCDFBE" w14:textId="6DAC1B88" w:rsidR="006A6410" w:rsidRPr="00D57A63" w:rsidRDefault="00E41C2B" w:rsidP="00E41C2B">
            <w:pPr>
              <w:rPr>
                <w:sz w:val="16"/>
                <w:szCs w:val="16"/>
              </w:rPr>
            </w:pPr>
            <w:r>
              <w:rPr>
                <w:sz w:val="16"/>
                <w:szCs w:val="16"/>
              </w:rPr>
              <w:t>37/2021</w:t>
            </w:r>
            <w:r w:rsidR="00A34763">
              <w:rPr>
                <w:sz w:val="16"/>
                <w:szCs w:val="16"/>
              </w:rPr>
              <w:t xml:space="preserve"> ve znění </w:t>
            </w:r>
            <w:r w:rsidR="00376ADC">
              <w:rPr>
                <w:sz w:val="16"/>
                <w:szCs w:val="16"/>
              </w:rPr>
              <w:t>245</w:t>
            </w:r>
            <w:r>
              <w:rPr>
                <w:sz w:val="16"/>
                <w:szCs w:val="16"/>
              </w:rPr>
              <w:t>/2022</w:t>
            </w:r>
          </w:p>
        </w:tc>
        <w:tc>
          <w:tcPr>
            <w:tcW w:w="1080" w:type="dxa"/>
            <w:tcBorders>
              <w:top w:val="single" w:sz="4" w:space="0" w:color="auto"/>
              <w:left w:val="single" w:sz="2" w:space="0" w:color="auto"/>
              <w:bottom w:val="nil"/>
              <w:right w:val="single" w:sz="2" w:space="0" w:color="auto"/>
            </w:tcBorders>
          </w:tcPr>
          <w:p w14:paraId="07E04BAD" w14:textId="77777777" w:rsidR="00E41C2B" w:rsidRPr="005D5BA0" w:rsidRDefault="00E41C2B" w:rsidP="00E41C2B">
            <w:pPr>
              <w:jc w:val="center"/>
              <w:rPr>
                <w:sz w:val="16"/>
                <w:szCs w:val="16"/>
              </w:rPr>
            </w:pPr>
            <w:r w:rsidRPr="00FA3CE4">
              <w:rPr>
                <w:sz w:val="16"/>
                <w:szCs w:val="16"/>
              </w:rPr>
              <w:t>§ 16 odst. 1, 2 a 4</w:t>
            </w:r>
          </w:p>
        </w:tc>
        <w:tc>
          <w:tcPr>
            <w:tcW w:w="5400" w:type="dxa"/>
            <w:gridSpan w:val="4"/>
            <w:tcBorders>
              <w:top w:val="single" w:sz="4" w:space="0" w:color="auto"/>
              <w:left w:val="single" w:sz="2" w:space="0" w:color="auto"/>
              <w:bottom w:val="nil"/>
              <w:right w:val="single" w:sz="2" w:space="0" w:color="auto"/>
            </w:tcBorders>
          </w:tcPr>
          <w:p w14:paraId="42C3E28C" w14:textId="77777777" w:rsidR="00E41C2B" w:rsidRPr="00FA3CE4" w:rsidRDefault="00E41C2B" w:rsidP="00E41C2B">
            <w:pPr>
              <w:pStyle w:val="Nadpis2"/>
              <w:rPr>
                <w:i w:val="0"/>
                <w:caps w:val="0"/>
                <w:sz w:val="16"/>
                <w:szCs w:val="16"/>
              </w:rPr>
            </w:pPr>
            <w:r w:rsidRPr="00FA3CE4">
              <w:rPr>
                <w:i w:val="0"/>
                <w:caps w:val="0"/>
                <w:sz w:val="16"/>
                <w:szCs w:val="16"/>
              </w:rPr>
              <w:t>Přístup ke všem údajům o skutečném majiteli</w:t>
            </w:r>
          </w:p>
          <w:p w14:paraId="6FD6DF43" w14:textId="77777777" w:rsidR="00E41C2B" w:rsidRPr="00FA3CE4" w:rsidRDefault="00E41C2B" w:rsidP="00E41C2B">
            <w:pPr>
              <w:pStyle w:val="Nadpis2"/>
              <w:rPr>
                <w:i w:val="0"/>
                <w:caps w:val="0"/>
                <w:sz w:val="16"/>
                <w:szCs w:val="16"/>
              </w:rPr>
            </w:pPr>
            <w:r w:rsidRPr="00FA3CE4">
              <w:rPr>
                <w:i w:val="0"/>
                <w:caps w:val="0"/>
                <w:sz w:val="16"/>
                <w:szCs w:val="16"/>
              </w:rPr>
              <w:t>(1) Soud, který je příslušný k zápisu, umožní získat z evidence skutečných majitelů úplný výpis platných údajů a údajů, které byly vymazány bez náhrady nebo s nahrazením novými údaji,</w:t>
            </w:r>
          </w:p>
          <w:p w14:paraId="213FF558" w14:textId="77777777" w:rsidR="00E41C2B" w:rsidRPr="00FA3CE4" w:rsidRDefault="00E41C2B" w:rsidP="00E41C2B">
            <w:pPr>
              <w:pStyle w:val="Nadpis2"/>
              <w:rPr>
                <w:i w:val="0"/>
                <w:caps w:val="0"/>
                <w:sz w:val="16"/>
                <w:szCs w:val="16"/>
              </w:rPr>
            </w:pPr>
            <w:r w:rsidRPr="00FA3CE4">
              <w:rPr>
                <w:i w:val="0"/>
                <w:caps w:val="0"/>
                <w:sz w:val="16"/>
                <w:szCs w:val="16"/>
              </w:rPr>
              <w:t>a) osobě zapsané v evidenci skutečných majitelů jako skutečný majitel,</w:t>
            </w:r>
          </w:p>
          <w:p w14:paraId="2DB3E8F1" w14:textId="77777777" w:rsidR="00E41C2B" w:rsidRPr="00FA3CE4" w:rsidRDefault="00E41C2B" w:rsidP="00E41C2B">
            <w:pPr>
              <w:pStyle w:val="Nadpis2"/>
              <w:rPr>
                <w:i w:val="0"/>
                <w:caps w:val="0"/>
                <w:sz w:val="16"/>
                <w:szCs w:val="16"/>
              </w:rPr>
            </w:pPr>
            <w:r w:rsidRPr="00FA3CE4">
              <w:rPr>
                <w:i w:val="0"/>
                <w:caps w:val="0"/>
                <w:sz w:val="16"/>
                <w:szCs w:val="16"/>
              </w:rPr>
              <w:t>b) osobě, která podala návrh na zahájení řízení o zápisu, k němuž je oprávněna podle § 26, a</w:t>
            </w:r>
          </w:p>
          <w:p w14:paraId="69FC3353" w14:textId="77777777" w:rsidR="00E41C2B" w:rsidRPr="00FA3CE4" w:rsidRDefault="00E41C2B" w:rsidP="00E41C2B">
            <w:pPr>
              <w:pStyle w:val="Nadpis2"/>
              <w:rPr>
                <w:i w:val="0"/>
                <w:caps w:val="0"/>
                <w:sz w:val="16"/>
                <w:szCs w:val="16"/>
              </w:rPr>
            </w:pPr>
            <w:r w:rsidRPr="00FA3CE4">
              <w:rPr>
                <w:i w:val="0"/>
                <w:caps w:val="0"/>
                <w:sz w:val="16"/>
                <w:szCs w:val="16"/>
              </w:rPr>
              <w:t>c) evidující osobě.</w:t>
            </w:r>
          </w:p>
          <w:p w14:paraId="0B49E5D3" w14:textId="77777777" w:rsidR="00E41C2B" w:rsidRPr="00FA3CE4" w:rsidRDefault="00E41C2B" w:rsidP="00E41C2B">
            <w:pPr>
              <w:pStyle w:val="Nadpis2"/>
              <w:rPr>
                <w:i w:val="0"/>
                <w:caps w:val="0"/>
                <w:sz w:val="16"/>
                <w:szCs w:val="16"/>
              </w:rPr>
            </w:pPr>
            <w:r w:rsidRPr="00FA3CE4">
              <w:rPr>
                <w:i w:val="0"/>
                <w:caps w:val="0"/>
                <w:sz w:val="16"/>
                <w:szCs w:val="16"/>
              </w:rPr>
              <w:t>(2) Ministerstvo umožní způsobem umožňujícím dálkový přístup získat z evidence skutečných majitelů úplný výpis platných údajů a údajů, které byly vymazány bez náhrady nebo s nahrazením novými údaji</w:t>
            </w:r>
          </w:p>
          <w:p w14:paraId="2D028DFF" w14:textId="77777777" w:rsidR="00E41C2B" w:rsidRPr="00FA3CE4" w:rsidRDefault="00E41C2B" w:rsidP="00E41C2B">
            <w:pPr>
              <w:pStyle w:val="Nadpis2"/>
              <w:rPr>
                <w:i w:val="0"/>
                <w:caps w:val="0"/>
                <w:sz w:val="16"/>
                <w:szCs w:val="16"/>
              </w:rPr>
            </w:pPr>
            <w:r w:rsidRPr="00FA3CE4">
              <w:rPr>
                <w:i w:val="0"/>
                <w:caps w:val="0"/>
                <w:sz w:val="16"/>
                <w:szCs w:val="16"/>
              </w:rPr>
              <w:t>a) soudu nebo insolvenčnímu správci pro účely soudního řízení,</w:t>
            </w:r>
          </w:p>
          <w:p w14:paraId="560E27E8" w14:textId="77777777" w:rsidR="00E41C2B" w:rsidRPr="00FA3CE4" w:rsidRDefault="00E41C2B" w:rsidP="00E41C2B">
            <w:pPr>
              <w:pStyle w:val="Nadpis2"/>
              <w:rPr>
                <w:i w:val="0"/>
                <w:caps w:val="0"/>
                <w:sz w:val="16"/>
                <w:szCs w:val="16"/>
              </w:rPr>
            </w:pPr>
            <w:r w:rsidRPr="00FA3CE4">
              <w:rPr>
                <w:i w:val="0"/>
                <w:caps w:val="0"/>
                <w:sz w:val="16"/>
                <w:szCs w:val="16"/>
              </w:rPr>
              <w:t>b) notáři pro účely zápisu,</w:t>
            </w:r>
          </w:p>
          <w:p w14:paraId="781DD8ED" w14:textId="77777777" w:rsidR="00E41C2B" w:rsidRPr="00FA3CE4" w:rsidRDefault="00E41C2B" w:rsidP="00E41C2B">
            <w:pPr>
              <w:pStyle w:val="Nadpis2"/>
              <w:rPr>
                <w:i w:val="0"/>
                <w:caps w:val="0"/>
                <w:sz w:val="16"/>
                <w:szCs w:val="16"/>
              </w:rPr>
            </w:pPr>
            <w:r w:rsidRPr="00FA3CE4">
              <w:rPr>
                <w:i w:val="0"/>
                <w:caps w:val="0"/>
                <w:sz w:val="16"/>
                <w:szCs w:val="16"/>
              </w:rPr>
              <w:t>c) orgánu činnému v trestním řízení pro účely trestního řízení a státnímu zastupitelství také pro účely výkonu jiné než trestní působnosti,</w:t>
            </w:r>
          </w:p>
          <w:p w14:paraId="2C1800A6" w14:textId="77777777" w:rsidR="00E41C2B" w:rsidRPr="00FA3CE4" w:rsidRDefault="00E41C2B" w:rsidP="00E41C2B">
            <w:pPr>
              <w:pStyle w:val="Nadpis2"/>
              <w:rPr>
                <w:i w:val="0"/>
                <w:caps w:val="0"/>
                <w:sz w:val="16"/>
                <w:szCs w:val="16"/>
              </w:rPr>
            </w:pPr>
            <w:r w:rsidRPr="00FA3CE4">
              <w:rPr>
                <w:i w:val="0"/>
                <w:caps w:val="0"/>
                <w:sz w:val="16"/>
                <w:szCs w:val="16"/>
              </w:rPr>
              <w:t>d) správci daně, poplatku nebo jiného obdobného peněžitého plnění pro účely výkonu jejich správy,</w:t>
            </w:r>
          </w:p>
          <w:p w14:paraId="2FDDA038" w14:textId="77777777" w:rsidR="00E41C2B" w:rsidRPr="00FA3CE4" w:rsidRDefault="00E41C2B" w:rsidP="00E41C2B">
            <w:pPr>
              <w:pStyle w:val="Nadpis2"/>
              <w:rPr>
                <w:i w:val="0"/>
                <w:caps w:val="0"/>
                <w:sz w:val="16"/>
                <w:szCs w:val="16"/>
              </w:rPr>
            </w:pPr>
            <w:r w:rsidRPr="00FA3CE4">
              <w:rPr>
                <w:i w:val="0"/>
                <w:caps w:val="0"/>
                <w:sz w:val="16"/>
                <w:szCs w:val="16"/>
              </w:rPr>
              <w:t>e) správnímu orgánu pro účely vedení řízení o přestupku,</w:t>
            </w:r>
          </w:p>
          <w:p w14:paraId="64585BDC" w14:textId="77777777" w:rsidR="00E41C2B" w:rsidRPr="00FA3CE4" w:rsidRDefault="00E41C2B" w:rsidP="00E41C2B">
            <w:pPr>
              <w:pStyle w:val="Nadpis2"/>
              <w:rPr>
                <w:i w:val="0"/>
                <w:caps w:val="0"/>
                <w:sz w:val="16"/>
                <w:szCs w:val="16"/>
              </w:rPr>
            </w:pPr>
            <w:r w:rsidRPr="00FA3CE4">
              <w:rPr>
                <w:i w:val="0"/>
                <w:caps w:val="0"/>
                <w:sz w:val="16"/>
                <w:szCs w:val="16"/>
              </w:rPr>
              <w:t>f) zpravodajské službě pro účely plnění úkolů podle zákona upravujícího činnost zpravodajských služeb,</w:t>
            </w:r>
          </w:p>
          <w:p w14:paraId="2CC8E6C2" w14:textId="77777777" w:rsidR="00E41C2B" w:rsidRPr="00FA3CE4" w:rsidRDefault="00E41C2B" w:rsidP="00E41C2B">
            <w:pPr>
              <w:pStyle w:val="Nadpis2"/>
              <w:rPr>
                <w:i w:val="0"/>
                <w:caps w:val="0"/>
                <w:sz w:val="16"/>
                <w:szCs w:val="16"/>
              </w:rPr>
            </w:pPr>
            <w:r w:rsidRPr="00FA3CE4">
              <w:rPr>
                <w:i w:val="0"/>
                <w:caps w:val="0"/>
                <w:sz w:val="16"/>
                <w:szCs w:val="16"/>
              </w:rPr>
              <w:t>g) Finančnímu analytickému úřadu, České národní bance a dalším orgánům při výkonu činností podle zákona upravujícího některá opatření proti legalizaci výnosů z trestné činnosti a financování terorismu nebo zákona upravujícího provádění mezinárodních sankcí za účelem udržování mezi-národního míru a bezpečnosti, ochrany základních lidských práv a boje proti terorismu,</w:t>
            </w:r>
          </w:p>
          <w:p w14:paraId="3249602B" w14:textId="77777777" w:rsidR="00E41C2B" w:rsidRPr="00FA3CE4" w:rsidRDefault="00E41C2B" w:rsidP="00E41C2B">
            <w:pPr>
              <w:pStyle w:val="Nadpis2"/>
              <w:rPr>
                <w:i w:val="0"/>
                <w:caps w:val="0"/>
                <w:sz w:val="16"/>
                <w:szCs w:val="16"/>
              </w:rPr>
            </w:pPr>
            <w:r w:rsidRPr="00FA3CE4">
              <w:rPr>
                <w:i w:val="0"/>
                <w:caps w:val="0"/>
                <w:sz w:val="16"/>
                <w:szCs w:val="16"/>
              </w:rPr>
              <w:t>h) České národní bance při výkonu dohledu nad osobami působícími na finančním trhu a při výkonu činností podle zákona upravujícího ozdravné postupy a řešení krize na finančním trhu,</w:t>
            </w:r>
          </w:p>
          <w:p w14:paraId="43FB143C" w14:textId="77777777" w:rsidR="00E41C2B" w:rsidRPr="00FA3CE4" w:rsidRDefault="00E41C2B" w:rsidP="00E41C2B">
            <w:pPr>
              <w:pStyle w:val="Nadpis2"/>
              <w:rPr>
                <w:i w:val="0"/>
                <w:caps w:val="0"/>
                <w:sz w:val="16"/>
                <w:szCs w:val="16"/>
              </w:rPr>
            </w:pPr>
            <w:r w:rsidRPr="00FA3CE4">
              <w:rPr>
                <w:i w:val="0"/>
                <w:caps w:val="0"/>
                <w:sz w:val="16"/>
                <w:szCs w:val="16"/>
              </w:rPr>
              <w:t>i) Národnímu bezpečnostnímu úřadu, Ministerstvu vnitra nebo zpravodaj-ské službě pro účely bezpečnostního řízení podle zákona upravujícího ochranu utajovaných informací a bezpečnostní způsobilost,</w:t>
            </w:r>
          </w:p>
          <w:p w14:paraId="124407A2" w14:textId="77777777" w:rsidR="00E41C2B" w:rsidRPr="00FA3CE4" w:rsidRDefault="00E41C2B" w:rsidP="00E41C2B">
            <w:pPr>
              <w:pStyle w:val="Nadpis2"/>
              <w:rPr>
                <w:i w:val="0"/>
                <w:caps w:val="0"/>
                <w:sz w:val="16"/>
                <w:szCs w:val="16"/>
              </w:rPr>
            </w:pPr>
            <w:r w:rsidRPr="00FA3CE4">
              <w:rPr>
                <w:i w:val="0"/>
                <w:caps w:val="0"/>
                <w:sz w:val="16"/>
                <w:szCs w:val="16"/>
              </w:rPr>
              <w:t>j) Nejvyššímu kontrolnímu úřadu pro účely výkonu jeho působnosti,</w:t>
            </w:r>
          </w:p>
          <w:p w14:paraId="56E5906A" w14:textId="77777777" w:rsidR="00E41C2B" w:rsidRPr="00FA3CE4" w:rsidRDefault="00E41C2B" w:rsidP="00E41C2B">
            <w:pPr>
              <w:pStyle w:val="Nadpis2"/>
              <w:rPr>
                <w:i w:val="0"/>
                <w:caps w:val="0"/>
                <w:sz w:val="16"/>
                <w:szCs w:val="16"/>
              </w:rPr>
            </w:pPr>
            <w:r w:rsidRPr="00FA3CE4">
              <w:rPr>
                <w:i w:val="0"/>
                <w:caps w:val="0"/>
                <w:sz w:val="16"/>
                <w:szCs w:val="16"/>
              </w:rPr>
              <w:t>k) Ministerstvu financí pro účely výkonu jeho působnosti podle zákona upravujícího hazardní hry,</w:t>
            </w:r>
          </w:p>
          <w:p w14:paraId="3FE2260C" w14:textId="77777777" w:rsidR="00E41C2B" w:rsidRPr="00FA3CE4" w:rsidRDefault="00E41C2B" w:rsidP="00E41C2B">
            <w:pPr>
              <w:pStyle w:val="Nadpis2"/>
              <w:rPr>
                <w:i w:val="0"/>
                <w:caps w:val="0"/>
                <w:sz w:val="16"/>
                <w:szCs w:val="16"/>
              </w:rPr>
            </w:pPr>
            <w:r w:rsidRPr="00FA3CE4">
              <w:rPr>
                <w:i w:val="0"/>
                <w:caps w:val="0"/>
                <w:sz w:val="16"/>
                <w:szCs w:val="16"/>
              </w:rPr>
              <w:t>l) Úřadu pro zastupování státu ve věcech majetkových pro účely výkonu jeho působnosti,</w:t>
            </w:r>
          </w:p>
          <w:p w14:paraId="61DA77A5" w14:textId="77777777" w:rsidR="00E41C2B" w:rsidRPr="00FA3CE4" w:rsidRDefault="00E41C2B" w:rsidP="00E41C2B">
            <w:pPr>
              <w:pStyle w:val="Nadpis2"/>
              <w:rPr>
                <w:i w:val="0"/>
                <w:caps w:val="0"/>
                <w:sz w:val="16"/>
                <w:szCs w:val="16"/>
              </w:rPr>
            </w:pPr>
            <w:r w:rsidRPr="00FA3CE4">
              <w:rPr>
                <w:i w:val="0"/>
                <w:caps w:val="0"/>
                <w:sz w:val="16"/>
                <w:szCs w:val="16"/>
              </w:rPr>
              <w:t>m) Státnímu pozemkovému úřadu pro účely výkonu jeho působnosti podle právních předpisů, na základě kterých Státní pozemkový úřad nakládá s majetkem státu,</w:t>
            </w:r>
          </w:p>
          <w:p w14:paraId="152CD441" w14:textId="77777777" w:rsidR="00E41C2B" w:rsidRPr="00FA3CE4" w:rsidRDefault="00E41C2B" w:rsidP="00E41C2B">
            <w:pPr>
              <w:pStyle w:val="Nadpis2"/>
              <w:rPr>
                <w:i w:val="0"/>
                <w:caps w:val="0"/>
                <w:sz w:val="16"/>
                <w:szCs w:val="16"/>
              </w:rPr>
            </w:pPr>
            <w:r w:rsidRPr="00FA3CE4">
              <w:rPr>
                <w:i w:val="0"/>
                <w:caps w:val="0"/>
                <w:sz w:val="16"/>
                <w:szCs w:val="16"/>
              </w:rPr>
              <w:t>n) Úřadu pro dohled nad hospodařením politických stran a politických hnutí pro účely výkonu jeho působnosti,</w:t>
            </w:r>
          </w:p>
          <w:p w14:paraId="73D776E2" w14:textId="77777777" w:rsidR="00E41C2B" w:rsidRPr="00FA3CE4" w:rsidRDefault="00E41C2B" w:rsidP="00E41C2B">
            <w:pPr>
              <w:pStyle w:val="Nadpis2"/>
              <w:rPr>
                <w:i w:val="0"/>
                <w:caps w:val="0"/>
                <w:sz w:val="16"/>
                <w:szCs w:val="16"/>
              </w:rPr>
            </w:pPr>
            <w:r w:rsidRPr="00FA3CE4">
              <w:rPr>
                <w:i w:val="0"/>
                <w:caps w:val="0"/>
                <w:sz w:val="16"/>
                <w:szCs w:val="16"/>
              </w:rPr>
              <w:t>o) povinné osobě v souvislosti s prováděním identifikace a kontroly klienta podle zákona upravujícího některá opatření proti legalizaci výnosů z trestné činnosti a financování terorismu,</w:t>
            </w:r>
          </w:p>
          <w:p w14:paraId="2BF8C1ED" w14:textId="77777777" w:rsidR="00E41C2B" w:rsidRPr="00FA3CE4" w:rsidRDefault="00E41C2B" w:rsidP="00E41C2B">
            <w:pPr>
              <w:pStyle w:val="Nadpis2"/>
              <w:rPr>
                <w:i w:val="0"/>
                <w:caps w:val="0"/>
                <w:sz w:val="16"/>
                <w:szCs w:val="16"/>
              </w:rPr>
            </w:pPr>
            <w:r w:rsidRPr="00FA3CE4">
              <w:rPr>
                <w:i w:val="0"/>
                <w:caps w:val="0"/>
                <w:sz w:val="16"/>
                <w:szCs w:val="16"/>
              </w:rPr>
              <w:t>p) poskytovateli veřejné finanční podpory pro účely vý</w:t>
            </w:r>
            <w:r>
              <w:rPr>
                <w:i w:val="0"/>
                <w:caps w:val="0"/>
                <w:sz w:val="16"/>
                <w:szCs w:val="16"/>
              </w:rPr>
              <w:t>konu jeho působ</w:t>
            </w:r>
            <w:r w:rsidRPr="00FA3CE4">
              <w:rPr>
                <w:i w:val="0"/>
                <w:caps w:val="0"/>
                <w:sz w:val="16"/>
                <w:szCs w:val="16"/>
              </w:rPr>
              <w:t>nosti podle zákona upravujícího finanční kontrolu,</w:t>
            </w:r>
          </w:p>
          <w:p w14:paraId="01346476" w14:textId="77777777" w:rsidR="00E41C2B" w:rsidRPr="00FA3CE4" w:rsidRDefault="00E41C2B" w:rsidP="00E41C2B">
            <w:pPr>
              <w:pStyle w:val="Nadpis2"/>
              <w:rPr>
                <w:i w:val="0"/>
                <w:caps w:val="0"/>
                <w:sz w:val="16"/>
                <w:szCs w:val="16"/>
              </w:rPr>
            </w:pPr>
            <w:r w:rsidRPr="00FA3CE4">
              <w:rPr>
                <w:i w:val="0"/>
                <w:caps w:val="0"/>
                <w:sz w:val="16"/>
                <w:szCs w:val="16"/>
              </w:rPr>
              <w:t>q) řídicímu orgánu, zprostředkujícímu subjektu, certifikačnímu orgánu a auditnímu orgánu pro účely výkonu jejich působnosti podle přímo použitelného předpisu Evropské unie upravujícího společná ustanovení o evropských strukturálních a investičních fondech,</w:t>
            </w:r>
          </w:p>
          <w:p w14:paraId="51FEC1A8" w14:textId="77777777" w:rsidR="00E41C2B" w:rsidRPr="00FA3CE4" w:rsidRDefault="00E41C2B" w:rsidP="00E41C2B">
            <w:pPr>
              <w:pStyle w:val="Nadpis2"/>
              <w:rPr>
                <w:i w:val="0"/>
                <w:caps w:val="0"/>
                <w:sz w:val="16"/>
                <w:szCs w:val="16"/>
              </w:rPr>
            </w:pPr>
            <w:r w:rsidRPr="00FA3CE4">
              <w:rPr>
                <w:i w:val="0"/>
                <w:caps w:val="0"/>
                <w:sz w:val="16"/>
                <w:szCs w:val="16"/>
              </w:rPr>
              <w:t>r) platební agentuře a certifikačnímu subjektu pro účely výkonu jejich působnosti podle přímo použitelného předpisu Evropské unie upravující-ho financování, řízení a sledován</w:t>
            </w:r>
            <w:r w:rsidR="004C6604">
              <w:rPr>
                <w:i w:val="0"/>
                <w:caps w:val="0"/>
                <w:sz w:val="16"/>
                <w:szCs w:val="16"/>
              </w:rPr>
              <w:t>í společné zemědělské politiky,</w:t>
            </w:r>
          </w:p>
          <w:p w14:paraId="35582C1D" w14:textId="77777777" w:rsidR="004C6604" w:rsidRPr="004C6604" w:rsidRDefault="004C6604" w:rsidP="004C6604">
            <w:pPr>
              <w:pStyle w:val="Nadpis2"/>
              <w:rPr>
                <w:i w:val="0"/>
                <w:caps w:val="0"/>
                <w:sz w:val="16"/>
                <w:szCs w:val="16"/>
              </w:rPr>
            </w:pPr>
            <w:r w:rsidRPr="004C6604">
              <w:rPr>
                <w:i w:val="0"/>
                <w:caps w:val="0"/>
                <w:sz w:val="16"/>
                <w:szCs w:val="16"/>
              </w:rPr>
              <w:t>s) poskytovateli pro účely vedení řízení o poskytnutí dotace n</w:t>
            </w:r>
            <w:r>
              <w:rPr>
                <w:i w:val="0"/>
                <w:caps w:val="0"/>
                <w:sz w:val="16"/>
                <w:szCs w:val="16"/>
              </w:rPr>
              <w:t>ebo návratné finanční výpomoci,</w:t>
            </w:r>
          </w:p>
          <w:p w14:paraId="12A130ED" w14:textId="77777777" w:rsidR="004C6604" w:rsidRPr="004C6604" w:rsidRDefault="004C6604" w:rsidP="004C6604">
            <w:pPr>
              <w:pStyle w:val="Nadpis2"/>
              <w:rPr>
                <w:i w:val="0"/>
                <w:caps w:val="0"/>
                <w:sz w:val="16"/>
                <w:szCs w:val="16"/>
              </w:rPr>
            </w:pPr>
            <w:r w:rsidRPr="004C6604">
              <w:rPr>
                <w:i w:val="0"/>
                <w:caps w:val="0"/>
                <w:sz w:val="16"/>
                <w:szCs w:val="16"/>
              </w:rPr>
              <w:t>t) Radě pro rozhlasové a televizní vysílání pro</w:t>
            </w:r>
            <w:r>
              <w:rPr>
                <w:i w:val="0"/>
                <w:caps w:val="0"/>
                <w:sz w:val="16"/>
                <w:szCs w:val="16"/>
              </w:rPr>
              <w:t xml:space="preserve"> účely výkonu její působnosti a</w:t>
            </w:r>
          </w:p>
          <w:p w14:paraId="4CDEA626" w14:textId="77777777" w:rsidR="004C6604" w:rsidRDefault="004C6604" w:rsidP="004C6604">
            <w:pPr>
              <w:pStyle w:val="Nadpis2"/>
              <w:rPr>
                <w:i w:val="0"/>
                <w:caps w:val="0"/>
                <w:sz w:val="16"/>
                <w:szCs w:val="16"/>
              </w:rPr>
            </w:pPr>
            <w:r w:rsidRPr="004C6604">
              <w:rPr>
                <w:i w:val="0"/>
                <w:caps w:val="0"/>
                <w:sz w:val="16"/>
                <w:szCs w:val="16"/>
              </w:rPr>
              <w:t xml:space="preserve">u) tomu, o němž tak stanoví jiný zákon. </w:t>
            </w:r>
          </w:p>
          <w:p w14:paraId="1498E689" w14:textId="77777777" w:rsidR="00E41C2B" w:rsidRPr="00FA3CE4" w:rsidRDefault="00E41C2B" w:rsidP="004C6604">
            <w:pPr>
              <w:pStyle w:val="Nadpis2"/>
              <w:rPr>
                <w:i w:val="0"/>
                <w:caps w:val="0"/>
                <w:sz w:val="16"/>
                <w:szCs w:val="16"/>
              </w:rPr>
            </w:pPr>
            <w:r w:rsidRPr="00FA3CE4">
              <w:rPr>
                <w:i w:val="0"/>
                <w:caps w:val="0"/>
                <w:sz w:val="16"/>
                <w:szCs w:val="16"/>
              </w:rPr>
              <w:t>(…)</w:t>
            </w:r>
          </w:p>
          <w:p w14:paraId="48D0CA5E" w14:textId="77777777" w:rsidR="00E41C2B" w:rsidRPr="00286EF0" w:rsidRDefault="00E41C2B" w:rsidP="00E41C2B">
            <w:pPr>
              <w:pStyle w:val="Nadpis2"/>
              <w:rPr>
                <w:i w:val="0"/>
                <w:caps w:val="0"/>
                <w:sz w:val="16"/>
                <w:szCs w:val="16"/>
              </w:rPr>
            </w:pPr>
            <w:r w:rsidRPr="00FA3CE4">
              <w:rPr>
                <w:i w:val="0"/>
                <w:caps w:val="0"/>
                <w:sz w:val="16"/>
                <w:szCs w:val="16"/>
              </w:rPr>
              <w:t>(4) Úplný výpis podle odstavce 2 lze získat pouze v elektronické podobě.</w:t>
            </w:r>
          </w:p>
        </w:tc>
        <w:tc>
          <w:tcPr>
            <w:tcW w:w="960" w:type="dxa"/>
            <w:tcBorders>
              <w:top w:val="single" w:sz="4" w:space="0" w:color="auto"/>
              <w:left w:val="single" w:sz="2" w:space="0" w:color="auto"/>
              <w:bottom w:val="nil"/>
              <w:right w:val="single" w:sz="2" w:space="0" w:color="auto"/>
            </w:tcBorders>
          </w:tcPr>
          <w:p w14:paraId="0CF0659F" w14:textId="77777777" w:rsidR="00E41C2B" w:rsidRPr="00D36155" w:rsidRDefault="00E41C2B" w:rsidP="00E41C2B">
            <w:pPr>
              <w:jc w:val="center"/>
              <w:rPr>
                <w:sz w:val="16"/>
                <w:szCs w:val="16"/>
              </w:rPr>
            </w:pPr>
            <w:r w:rsidRPr="00D36155">
              <w:rPr>
                <w:sz w:val="16"/>
                <w:szCs w:val="16"/>
              </w:rPr>
              <w:t>PT</w:t>
            </w:r>
          </w:p>
        </w:tc>
        <w:tc>
          <w:tcPr>
            <w:tcW w:w="660" w:type="dxa"/>
            <w:tcBorders>
              <w:top w:val="single" w:sz="4" w:space="0" w:color="auto"/>
              <w:left w:val="single" w:sz="2" w:space="0" w:color="auto"/>
              <w:bottom w:val="nil"/>
              <w:right w:val="single" w:sz="8" w:space="0" w:color="auto"/>
            </w:tcBorders>
          </w:tcPr>
          <w:p w14:paraId="7D7746B2" w14:textId="77777777" w:rsidR="00E41C2B" w:rsidRPr="00D36155" w:rsidRDefault="00E41C2B" w:rsidP="00E41C2B">
            <w:pPr>
              <w:ind w:left="-70"/>
              <w:jc w:val="center"/>
              <w:rPr>
                <w:sz w:val="16"/>
                <w:szCs w:val="16"/>
              </w:rPr>
            </w:pPr>
          </w:p>
        </w:tc>
      </w:tr>
      <w:tr w:rsidR="00AE13BB" w:rsidRPr="00D36155" w14:paraId="56442CE2" w14:textId="77777777" w:rsidTr="00C16DDE">
        <w:tc>
          <w:tcPr>
            <w:tcW w:w="1380" w:type="dxa"/>
            <w:tcBorders>
              <w:top w:val="nil"/>
              <w:left w:val="single" w:sz="8" w:space="0" w:color="auto"/>
              <w:bottom w:val="single" w:sz="8" w:space="0" w:color="auto"/>
              <w:right w:val="single" w:sz="4" w:space="0" w:color="auto"/>
            </w:tcBorders>
          </w:tcPr>
          <w:p w14:paraId="5BD4C3BA" w14:textId="77777777" w:rsidR="00AE13BB" w:rsidRPr="00237F44" w:rsidRDefault="00AE13BB" w:rsidP="00E41C2B">
            <w:pPr>
              <w:rPr>
                <w:sz w:val="16"/>
                <w:szCs w:val="16"/>
              </w:rPr>
            </w:pPr>
          </w:p>
        </w:tc>
        <w:tc>
          <w:tcPr>
            <w:tcW w:w="5520" w:type="dxa"/>
            <w:gridSpan w:val="4"/>
            <w:tcBorders>
              <w:top w:val="nil"/>
              <w:left w:val="single" w:sz="4" w:space="0" w:color="auto"/>
              <w:bottom w:val="single" w:sz="8" w:space="0" w:color="auto"/>
              <w:right w:val="single" w:sz="18" w:space="0" w:color="auto"/>
            </w:tcBorders>
          </w:tcPr>
          <w:p w14:paraId="0C65ACBC" w14:textId="77777777" w:rsidR="00AE13BB" w:rsidRPr="00D31849" w:rsidRDefault="00AE13BB" w:rsidP="00E41C2B">
            <w:pPr>
              <w:rPr>
                <w:sz w:val="16"/>
                <w:szCs w:val="16"/>
              </w:rPr>
            </w:pPr>
          </w:p>
        </w:tc>
        <w:tc>
          <w:tcPr>
            <w:tcW w:w="840" w:type="dxa"/>
            <w:tcBorders>
              <w:top w:val="nil"/>
              <w:left w:val="single" w:sz="18" w:space="0" w:color="auto"/>
              <w:bottom w:val="single" w:sz="8" w:space="0" w:color="auto"/>
              <w:right w:val="single" w:sz="2" w:space="0" w:color="auto"/>
            </w:tcBorders>
          </w:tcPr>
          <w:p w14:paraId="33A06CEF" w14:textId="0C6788C5" w:rsidR="00AE13BB" w:rsidRDefault="00AE13BB" w:rsidP="00E41C2B">
            <w:pPr>
              <w:rPr>
                <w:sz w:val="16"/>
                <w:szCs w:val="16"/>
              </w:rPr>
            </w:pPr>
            <w:r>
              <w:rPr>
                <w:sz w:val="16"/>
                <w:szCs w:val="16"/>
              </w:rPr>
              <w:t>12055</w:t>
            </w:r>
          </w:p>
        </w:tc>
        <w:tc>
          <w:tcPr>
            <w:tcW w:w="1080" w:type="dxa"/>
            <w:tcBorders>
              <w:top w:val="nil"/>
              <w:left w:val="single" w:sz="2" w:space="0" w:color="auto"/>
              <w:bottom w:val="single" w:sz="8" w:space="0" w:color="auto"/>
              <w:right w:val="single" w:sz="2" w:space="0" w:color="auto"/>
            </w:tcBorders>
          </w:tcPr>
          <w:p w14:paraId="2C7FCEFD" w14:textId="77777777" w:rsidR="00AE13BB" w:rsidRPr="00FA3CE4" w:rsidRDefault="00AE13BB" w:rsidP="00E41C2B">
            <w:pPr>
              <w:jc w:val="center"/>
              <w:rPr>
                <w:sz w:val="16"/>
                <w:szCs w:val="16"/>
              </w:rPr>
            </w:pPr>
          </w:p>
        </w:tc>
        <w:tc>
          <w:tcPr>
            <w:tcW w:w="5400" w:type="dxa"/>
            <w:gridSpan w:val="4"/>
            <w:tcBorders>
              <w:top w:val="nil"/>
              <w:left w:val="single" w:sz="2" w:space="0" w:color="auto"/>
              <w:bottom w:val="single" w:sz="8" w:space="0" w:color="auto"/>
              <w:right w:val="single" w:sz="2" w:space="0" w:color="auto"/>
            </w:tcBorders>
          </w:tcPr>
          <w:p w14:paraId="3E34824C" w14:textId="77777777" w:rsidR="00AE13BB" w:rsidRPr="00FA3CE4" w:rsidRDefault="00AE13BB" w:rsidP="00E41C2B">
            <w:pPr>
              <w:pStyle w:val="Nadpis2"/>
              <w:rPr>
                <w:i w:val="0"/>
                <w:caps w:val="0"/>
                <w:sz w:val="16"/>
                <w:szCs w:val="16"/>
              </w:rPr>
            </w:pPr>
          </w:p>
        </w:tc>
        <w:tc>
          <w:tcPr>
            <w:tcW w:w="960" w:type="dxa"/>
            <w:tcBorders>
              <w:top w:val="nil"/>
              <w:left w:val="single" w:sz="2" w:space="0" w:color="auto"/>
              <w:bottom w:val="single" w:sz="8" w:space="0" w:color="auto"/>
              <w:right w:val="single" w:sz="2" w:space="0" w:color="auto"/>
            </w:tcBorders>
          </w:tcPr>
          <w:p w14:paraId="7F7774E6" w14:textId="77777777" w:rsidR="00AE13BB" w:rsidRPr="00D36155" w:rsidRDefault="00AE13BB" w:rsidP="00E41C2B">
            <w:pPr>
              <w:jc w:val="center"/>
              <w:rPr>
                <w:sz w:val="16"/>
                <w:szCs w:val="16"/>
              </w:rPr>
            </w:pPr>
          </w:p>
        </w:tc>
        <w:tc>
          <w:tcPr>
            <w:tcW w:w="660" w:type="dxa"/>
            <w:tcBorders>
              <w:top w:val="nil"/>
              <w:left w:val="single" w:sz="2" w:space="0" w:color="auto"/>
              <w:bottom w:val="single" w:sz="8" w:space="0" w:color="auto"/>
              <w:right w:val="single" w:sz="8" w:space="0" w:color="auto"/>
            </w:tcBorders>
          </w:tcPr>
          <w:p w14:paraId="24CC8CD9" w14:textId="77777777" w:rsidR="00AE13BB" w:rsidRPr="00D36155" w:rsidRDefault="00AE13BB" w:rsidP="00E41C2B">
            <w:pPr>
              <w:ind w:left="-70"/>
              <w:jc w:val="center"/>
              <w:rPr>
                <w:sz w:val="16"/>
                <w:szCs w:val="16"/>
              </w:rPr>
            </w:pPr>
          </w:p>
        </w:tc>
      </w:tr>
      <w:tr w:rsidR="00E41C2B" w:rsidRPr="00D36155" w14:paraId="7F809F51" w14:textId="77777777" w:rsidTr="00FA3CE4">
        <w:tc>
          <w:tcPr>
            <w:tcW w:w="1380" w:type="dxa"/>
            <w:tcBorders>
              <w:top w:val="single" w:sz="8" w:space="0" w:color="auto"/>
              <w:left w:val="single" w:sz="8" w:space="0" w:color="auto"/>
              <w:bottom w:val="single" w:sz="8" w:space="0" w:color="auto"/>
              <w:right w:val="single" w:sz="4" w:space="0" w:color="auto"/>
            </w:tcBorders>
          </w:tcPr>
          <w:p w14:paraId="268D92BE" w14:textId="77777777" w:rsidR="00E41C2B" w:rsidRPr="00237F44" w:rsidRDefault="00E41C2B" w:rsidP="00E41C2B">
            <w:pPr>
              <w:rPr>
                <w:sz w:val="16"/>
                <w:szCs w:val="16"/>
              </w:rPr>
            </w:pPr>
            <w:r w:rsidRPr="00237F44">
              <w:rPr>
                <w:sz w:val="16"/>
                <w:szCs w:val="16"/>
              </w:rPr>
              <w:t>čl. 30 odst. 7</w:t>
            </w:r>
          </w:p>
        </w:tc>
        <w:tc>
          <w:tcPr>
            <w:tcW w:w="5520" w:type="dxa"/>
            <w:gridSpan w:val="4"/>
            <w:tcBorders>
              <w:top w:val="single" w:sz="8" w:space="0" w:color="auto"/>
              <w:left w:val="single" w:sz="4" w:space="0" w:color="auto"/>
              <w:bottom w:val="single" w:sz="8" w:space="0" w:color="auto"/>
              <w:right w:val="single" w:sz="18" w:space="0" w:color="auto"/>
            </w:tcBorders>
          </w:tcPr>
          <w:p w14:paraId="204353CC" w14:textId="77777777" w:rsidR="00E41C2B" w:rsidRPr="00D31849" w:rsidRDefault="00E41C2B" w:rsidP="00E41C2B">
            <w:pPr>
              <w:rPr>
                <w:sz w:val="16"/>
                <w:szCs w:val="16"/>
              </w:rPr>
            </w:pPr>
            <w:r w:rsidRPr="00D31849">
              <w:rPr>
                <w:sz w:val="16"/>
                <w:szCs w:val="16"/>
              </w:rPr>
              <w:t xml:space="preserve">7. Členské státy zajistí, aby byly příslušné orgány a finanční zpravodajské jednotky schopny informace uvedené v odstavcích </w:t>
            </w:r>
            <w:smartTag w:uri="urn:schemas-microsoft-com:office:smarttags" w:element="metricconverter">
              <w:smartTagPr>
                <w:attr w:name="ProductID" w:val="1 a"/>
              </w:smartTagPr>
              <w:r w:rsidRPr="00D31849">
                <w:rPr>
                  <w:sz w:val="16"/>
                  <w:szCs w:val="16"/>
                </w:rPr>
                <w:t>1 a</w:t>
              </w:r>
            </w:smartTag>
            <w:r w:rsidRPr="00D31849">
              <w:rPr>
                <w:sz w:val="16"/>
                <w:szCs w:val="16"/>
              </w:rPr>
              <w:t xml:space="preserve"> 3 včas poskytovat příslušným orgánům a finančním zpravodajským jednotkám jiných členských států.</w:t>
            </w:r>
          </w:p>
        </w:tc>
        <w:tc>
          <w:tcPr>
            <w:tcW w:w="840" w:type="dxa"/>
            <w:tcBorders>
              <w:top w:val="single" w:sz="8" w:space="0" w:color="auto"/>
              <w:left w:val="single" w:sz="18" w:space="0" w:color="auto"/>
              <w:bottom w:val="single" w:sz="8" w:space="0" w:color="auto"/>
              <w:right w:val="single" w:sz="2" w:space="0" w:color="auto"/>
            </w:tcBorders>
          </w:tcPr>
          <w:p w14:paraId="51F28B9B" w14:textId="77777777"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single" w:sz="8" w:space="0" w:color="auto"/>
              <w:left w:val="single" w:sz="2" w:space="0" w:color="auto"/>
              <w:bottom w:val="single" w:sz="8" w:space="0" w:color="auto"/>
              <w:right w:val="single" w:sz="2" w:space="0" w:color="auto"/>
            </w:tcBorders>
          </w:tcPr>
          <w:p w14:paraId="60E2929F" w14:textId="77777777" w:rsidR="00E41C2B" w:rsidRPr="005D5BA0" w:rsidRDefault="00E41C2B" w:rsidP="00E41C2B">
            <w:pPr>
              <w:jc w:val="center"/>
              <w:rPr>
                <w:sz w:val="16"/>
                <w:szCs w:val="16"/>
              </w:rPr>
            </w:pPr>
            <w:r w:rsidRPr="005D5BA0">
              <w:rPr>
                <w:sz w:val="16"/>
                <w:szCs w:val="16"/>
              </w:rPr>
              <w:t>§ 33</w:t>
            </w:r>
          </w:p>
        </w:tc>
        <w:tc>
          <w:tcPr>
            <w:tcW w:w="5400" w:type="dxa"/>
            <w:gridSpan w:val="4"/>
            <w:tcBorders>
              <w:top w:val="single" w:sz="8" w:space="0" w:color="auto"/>
              <w:left w:val="single" w:sz="2" w:space="0" w:color="auto"/>
              <w:bottom w:val="single" w:sz="8" w:space="0" w:color="auto"/>
              <w:right w:val="single" w:sz="2" w:space="0" w:color="auto"/>
            </w:tcBorders>
          </w:tcPr>
          <w:p w14:paraId="6F1FCB61" w14:textId="77777777" w:rsidR="00E41C2B" w:rsidRPr="00286EF0" w:rsidRDefault="00E41C2B" w:rsidP="00E41C2B">
            <w:pPr>
              <w:tabs>
                <w:tab w:val="left" w:pos="1212"/>
              </w:tabs>
              <w:rPr>
                <w:sz w:val="16"/>
                <w:szCs w:val="16"/>
              </w:rPr>
            </w:pPr>
            <w:r w:rsidRPr="00286EF0">
              <w:rPr>
                <w:sz w:val="16"/>
                <w:szCs w:val="16"/>
              </w:rPr>
              <w:t>Mezinárodní spolupráce</w:t>
            </w:r>
          </w:p>
          <w:p w14:paraId="31CA3E7A" w14:textId="77777777" w:rsidR="00E41C2B" w:rsidRPr="00286EF0" w:rsidRDefault="00E41C2B" w:rsidP="00E41C2B">
            <w:pPr>
              <w:tabs>
                <w:tab w:val="left" w:pos="1212"/>
              </w:tabs>
              <w:rPr>
                <w:sz w:val="16"/>
                <w:szCs w:val="16"/>
              </w:rPr>
            </w:pPr>
            <w:r w:rsidRPr="00286EF0">
              <w:rPr>
                <w:sz w:val="16"/>
                <w:szCs w:val="16"/>
              </w:rPr>
              <w:t xml:space="preserve">(1) K dosažení účelu stanoveného tímto zákonem Úřad spolupracuje se zahraničními orgány a mezinárodními organizacemi se srovnatelnou věcnou působností v rozsahu stanoveném mezinárodní smlouvou, kterou je Česká republika vázána, nebo předpisem Evropské </w:t>
            </w:r>
            <w:r w:rsidRPr="008278B9">
              <w:rPr>
                <w:sz w:val="16"/>
                <w:szCs w:val="16"/>
              </w:rPr>
              <w:t>unie</w:t>
            </w:r>
            <w:r w:rsidRPr="008278B9">
              <w:rPr>
                <w:color w:val="auto"/>
                <w:sz w:val="16"/>
                <w:szCs w:val="16"/>
                <w:vertAlign w:val="superscript"/>
              </w:rPr>
              <w:t>43)</w:t>
            </w:r>
            <w:r w:rsidRPr="00286EF0">
              <w:rPr>
                <w:sz w:val="16"/>
                <w:szCs w:val="16"/>
              </w:rPr>
              <w:t>.</w:t>
            </w:r>
          </w:p>
          <w:p w14:paraId="36CB9A13" w14:textId="77777777" w:rsidR="00E41C2B" w:rsidRPr="00286EF0" w:rsidRDefault="00E41C2B" w:rsidP="00E41C2B">
            <w:pPr>
              <w:tabs>
                <w:tab w:val="left" w:pos="1212"/>
              </w:tabs>
              <w:rPr>
                <w:sz w:val="16"/>
                <w:szCs w:val="16"/>
              </w:rPr>
            </w:pPr>
            <w:r w:rsidRPr="00286EF0">
              <w:rPr>
                <w:sz w:val="16"/>
                <w:szCs w:val="16"/>
              </w:rPr>
              <w:t>(2) Obsahem mezinárodní spolupráce je zejména předávání a získávání údajů na žádost či z moci úřední, a to bez zbytečného odkladu. Mezinárodní spolupráci nelze omezit; ustanovení § 39 odst. 4 tímto není dotčeno.</w:t>
            </w:r>
          </w:p>
          <w:p w14:paraId="3BE296E1" w14:textId="77777777" w:rsidR="00E41C2B" w:rsidRPr="00286EF0" w:rsidRDefault="00E41C2B" w:rsidP="00E41C2B">
            <w:pPr>
              <w:tabs>
                <w:tab w:val="left" w:pos="1212"/>
              </w:tabs>
              <w:rPr>
                <w:sz w:val="16"/>
                <w:szCs w:val="16"/>
              </w:rPr>
            </w:pPr>
            <w:r w:rsidRPr="00286EF0">
              <w:rPr>
                <w:sz w:val="16"/>
                <w:szCs w:val="16"/>
              </w:rPr>
              <w:t xml:space="preserve">(3) Úřad může spolupracovat s </w:t>
            </w:r>
          </w:p>
          <w:p w14:paraId="7EC3169E" w14:textId="77777777" w:rsidR="00E41C2B" w:rsidRPr="00286EF0" w:rsidRDefault="00E41C2B" w:rsidP="00E41C2B">
            <w:pPr>
              <w:tabs>
                <w:tab w:val="left" w:pos="1212"/>
              </w:tabs>
              <w:rPr>
                <w:sz w:val="16"/>
                <w:szCs w:val="16"/>
              </w:rPr>
            </w:pPr>
            <w:r w:rsidRPr="00286EF0">
              <w:rPr>
                <w:sz w:val="16"/>
                <w:szCs w:val="16"/>
              </w:rPr>
              <w:t>a) mezinárodními organizacemi a zahraničními orgány se srovnatelnou věcnou působností na základě vzájemnosti,</w:t>
            </w:r>
          </w:p>
          <w:p w14:paraId="1D47A649" w14:textId="77777777" w:rsidR="00E41C2B" w:rsidRPr="00286EF0" w:rsidRDefault="00E41C2B" w:rsidP="00E41C2B">
            <w:pPr>
              <w:tabs>
                <w:tab w:val="left" w:pos="1212"/>
              </w:tabs>
              <w:rPr>
                <w:sz w:val="16"/>
                <w:szCs w:val="16"/>
              </w:rPr>
            </w:pPr>
            <w:r w:rsidRPr="00286EF0">
              <w:rPr>
                <w:sz w:val="16"/>
                <w:szCs w:val="16"/>
              </w:rPr>
              <w:t>b) dalšími mezinárodními organizacemi a zahraničními orgány za podmínek, že informace budou užity pouze k dosažení účelu tohoto zákona a budou požívat ochrany alespoň v rozsahu stanoveném tímto zákonem.</w:t>
            </w:r>
          </w:p>
          <w:p w14:paraId="60C2EDCC" w14:textId="77777777" w:rsidR="00E41C2B" w:rsidRDefault="00E41C2B" w:rsidP="00E41C2B">
            <w:pPr>
              <w:tabs>
                <w:tab w:val="left" w:pos="1212"/>
              </w:tabs>
              <w:rPr>
                <w:sz w:val="16"/>
                <w:szCs w:val="16"/>
              </w:rPr>
            </w:pPr>
            <w:r w:rsidRPr="00286EF0">
              <w:rPr>
                <w:sz w:val="16"/>
                <w:szCs w:val="16"/>
              </w:rPr>
              <w:t>(4) V případě mezinárodní spolupráce na žádost Úřadu musí být žádost odůvodněna a musí obsahovat způsob využití získaných údajů. Údaje získané v rámci mezinárodní spolupráce Úřad použije podle podmínek, které stanoví dožádaný zahraniční orgán či mezinárodní instituce.</w:t>
            </w:r>
          </w:p>
          <w:p w14:paraId="31299C8D" w14:textId="77777777" w:rsidR="00E41C2B" w:rsidRDefault="00E41C2B" w:rsidP="00E41C2B">
            <w:pPr>
              <w:tabs>
                <w:tab w:val="left" w:pos="1212"/>
              </w:tabs>
              <w:rPr>
                <w:sz w:val="16"/>
                <w:szCs w:val="16"/>
              </w:rPr>
            </w:pPr>
          </w:p>
          <w:p w14:paraId="2467A737" w14:textId="77777777" w:rsidR="00E41C2B" w:rsidRPr="00286EF0" w:rsidRDefault="00E41C2B" w:rsidP="00E41C2B">
            <w:pPr>
              <w:pStyle w:val="Nadpis2"/>
              <w:rPr>
                <w:i w:val="0"/>
                <w:caps w:val="0"/>
                <w:sz w:val="16"/>
                <w:szCs w:val="16"/>
              </w:rPr>
            </w:pPr>
            <w:r w:rsidRPr="00045375">
              <w:rPr>
                <w:i w:val="0"/>
                <w:iCs w:val="0"/>
                <w:caps w:val="0"/>
                <w:color w:val="auto"/>
                <w:sz w:val="16"/>
                <w:szCs w:val="16"/>
                <w:vertAlign w:val="superscript"/>
              </w:rPr>
              <w:t>43)</w:t>
            </w:r>
            <w:r w:rsidRPr="00045375">
              <w:rPr>
                <w:i w:val="0"/>
                <w:iCs w:val="0"/>
                <w:caps w:val="0"/>
                <w:sz w:val="16"/>
                <w:szCs w:val="16"/>
              </w:rPr>
              <w:t xml:space="preserve"> Čl. 51 až 57 Směrnice Evropského parlamentu Rady (EU) 2015/849 o předcházení využívání finančního systému k praní peněz nebo financování terorismu ve znění směrnice Evropského parlamentu a Rady (EU) 2018/843.</w:t>
            </w:r>
          </w:p>
        </w:tc>
        <w:tc>
          <w:tcPr>
            <w:tcW w:w="960" w:type="dxa"/>
            <w:tcBorders>
              <w:top w:val="single" w:sz="8" w:space="0" w:color="auto"/>
              <w:left w:val="single" w:sz="2" w:space="0" w:color="auto"/>
              <w:bottom w:val="single" w:sz="8" w:space="0" w:color="auto"/>
              <w:right w:val="single" w:sz="2" w:space="0" w:color="auto"/>
            </w:tcBorders>
          </w:tcPr>
          <w:p w14:paraId="3786A23A" w14:textId="77777777"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single" w:sz="8" w:space="0" w:color="auto"/>
              <w:right w:val="single" w:sz="8" w:space="0" w:color="auto"/>
            </w:tcBorders>
          </w:tcPr>
          <w:p w14:paraId="430A5C38" w14:textId="77777777" w:rsidR="00E41C2B" w:rsidRPr="00D36155" w:rsidRDefault="00E41C2B" w:rsidP="00E41C2B">
            <w:pPr>
              <w:ind w:left="-70"/>
              <w:jc w:val="center"/>
              <w:rPr>
                <w:sz w:val="16"/>
                <w:szCs w:val="16"/>
              </w:rPr>
            </w:pPr>
          </w:p>
        </w:tc>
      </w:tr>
      <w:tr w:rsidR="00E41C2B" w:rsidRPr="00D36155" w14:paraId="28EDD103" w14:textId="77777777" w:rsidTr="00FA3CE4">
        <w:tc>
          <w:tcPr>
            <w:tcW w:w="1380" w:type="dxa"/>
            <w:tcBorders>
              <w:top w:val="single" w:sz="8" w:space="0" w:color="auto"/>
              <w:left w:val="single" w:sz="8" w:space="0" w:color="auto"/>
              <w:bottom w:val="single" w:sz="8" w:space="0" w:color="auto"/>
              <w:right w:val="single" w:sz="4" w:space="0" w:color="auto"/>
            </w:tcBorders>
          </w:tcPr>
          <w:p w14:paraId="046CD181" w14:textId="77777777" w:rsidR="00E41C2B" w:rsidRPr="00237F44" w:rsidRDefault="00E41C2B" w:rsidP="00E41C2B">
            <w:pPr>
              <w:rPr>
                <w:sz w:val="16"/>
                <w:szCs w:val="16"/>
              </w:rPr>
            </w:pPr>
            <w:r w:rsidRPr="00237F44">
              <w:rPr>
                <w:sz w:val="16"/>
                <w:szCs w:val="16"/>
              </w:rPr>
              <w:t>čl. 30 odst. 8</w:t>
            </w:r>
          </w:p>
        </w:tc>
        <w:tc>
          <w:tcPr>
            <w:tcW w:w="5520" w:type="dxa"/>
            <w:gridSpan w:val="4"/>
            <w:tcBorders>
              <w:top w:val="single" w:sz="8" w:space="0" w:color="auto"/>
              <w:left w:val="single" w:sz="4" w:space="0" w:color="auto"/>
              <w:bottom w:val="single" w:sz="8" w:space="0" w:color="auto"/>
              <w:right w:val="single" w:sz="18" w:space="0" w:color="auto"/>
            </w:tcBorders>
          </w:tcPr>
          <w:p w14:paraId="5DADE4B4" w14:textId="77777777" w:rsidR="00E41C2B" w:rsidRPr="00D31849" w:rsidRDefault="00E41C2B" w:rsidP="00E41C2B">
            <w:pPr>
              <w:rPr>
                <w:sz w:val="16"/>
                <w:szCs w:val="16"/>
              </w:rPr>
            </w:pPr>
            <w:r w:rsidRPr="00D31849">
              <w:rPr>
                <w:sz w:val="16"/>
                <w:szCs w:val="16"/>
              </w:rPr>
              <w:t>8. Členské státy vyžadují, aby se povinné osoby při plnění jejich požadavků na hloubkovou kontrolu klienta v souladu s kapitolou II nespoléhaly výhradně na centrální registr uvedený v odstavci 3. Tyto požadavky musí být plněny použitím přístupu založeného na posouzení rizik.</w:t>
            </w:r>
          </w:p>
        </w:tc>
        <w:tc>
          <w:tcPr>
            <w:tcW w:w="840" w:type="dxa"/>
            <w:tcBorders>
              <w:top w:val="single" w:sz="8" w:space="0" w:color="auto"/>
              <w:left w:val="single" w:sz="18" w:space="0" w:color="auto"/>
              <w:bottom w:val="single" w:sz="8" w:space="0" w:color="auto"/>
              <w:right w:val="single" w:sz="2" w:space="0" w:color="auto"/>
            </w:tcBorders>
          </w:tcPr>
          <w:p w14:paraId="732BB8FC" w14:textId="77777777"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single" w:sz="8" w:space="0" w:color="auto"/>
              <w:left w:val="single" w:sz="2" w:space="0" w:color="auto"/>
              <w:bottom w:val="single" w:sz="8" w:space="0" w:color="auto"/>
              <w:right w:val="single" w:sz="2" w:space="0" w:color="auto"/>
            </w:tcBorders>
          </w:tcPr>
          <w:p w14:paraId="6F649574" w14:textId="77777777" w:rsidR="00E41C2B" w:rsidRPr="005D5BA0" w:rsidRDefault="00E41C2B" w:rsidP="00E41C2B">
            <w:pPr>
              <w:jc w:val="center"/>
              <w:rPr>
                <w:sz w:val="16"/>
                <w:szCs w:val="16"/>
              </w:rPr>
            </w:pPr>
            <w:r w:rsidRPr="005D5BA0">
              <w:rPr>
                <w:sz w:val="16"/>
                <w:szCs w:val="16"/>
              </w:rPr>
              <w:t>§</w:t>
            </w:r>
            <w:r w:rsidR="00A34763">
              <w:rPr>
                <w:sz w:val="16"/>
                <w:szCs w:val="16"/>
              </w:rPr>
              <w:t xml:space="preserve"> </w:t>
            </w:r>
            <w:r w:rsidRPr="005D5BA0">
              <w:rPr>
                <w:sz w:val="16"/>
                <w:szCs w:val="16"/>
              </w:rPr>
              <w:t>9 odst. 2 písm. b)</w:t>
            </w:r>
          </w:p>
        </w:tc>
        <w:tc>
          <w:tcPr>
            <w:tcW w:w="5400" w:type="dxa"/>
            <w:gridSpan w:val="4"/>
            <w:tcBorders>
              <w:top w:val="single" w:sz="8" w:space="0" w:color="auto"/>
              <w:left w:val="single" w:sz="2" w:space="0" w:color="auto"/>
              <w:bottom w:val="single" w:sz="8" w:space="0" w:color="auto"/>
              <w:right w:val="single" w:sz="2" w:space="0" w:color="auto"/>
            </w:tcBorders>
          </w:tcPr>
          <w:p w14:paraId="00C6715D" w14:textId="77777777" w:rsidR="00E41C2B" w:rsidRPr="00286EF0" w:rsidRDefault="00E41C2B" w:rsidP="00E41C2B">
            <w:pPr>
              <w:pStyle w:val="Nadpis2"/>
              <w:rPr>
                <w:i w:val="0"/>
                <w:caps w:val="0"/>
                <w:sz w:val="16"/>
                <w:szCs w:val="16"/>
              </w:rPr>
            </w:pPr>
            <w:r w:rsidRPr="00286EF0">
              <w:rPr>
                <w:i w:val="0"/>
                <w:caps w:val="0"/>
                <w:sz w:val="16"/>
                <w:szCs w:val="16"/>
              </w:rPr>
              <w:t>b) zjištění totožnosti skutečného majitele a přijetí opatření k ověření jeho totožnosti z důvěryhodných zdrojů s tím, že v případě, že klient podléhá povinnosti zápisu do evidence skutečných majitelů nebo obdobného registru, povinná osoba ověří skutečného majitele vždy alespoň z této evidence nebo obdobného registru a jednoho dalšího zdroje, a zjištění, zda skutečný majitel není politicky exponovanou osobou nebo osobou, vůči níž Česká republika uplatňuje mezinárodní sankce podle zákona o provádění mezinárodních sankcí,</w:t>
            </w:r>
          </w:p>
        </w:tc>
        <w:tc>
          <w:tcPr>
            <w:tcW w:w="960" w:type="dxa"/>
            <w:tcBorders>
              <w:top w:val="single" w:sz="8" w:space="0" w:color="auto"/>
              <w:left w:val="single" w:sz="2" w:space="0" w:color="auto"/>
              <w:bottom w:val="single" w:sz="8" w:space="0" w:color="auto"/>
              <w:right w:val="single" w:sz="2" w:space="0" w:color="auto"/>
            </w:tcBorders>
          </w:tcPr>
          <w:p w14:paraId="57F7B7C1" w14:textId="77777777"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single" w:sz="8" w:space="0" w:color="auto"/>
              <w:right w:val="single" w:sz="8" w:space="0" w:color="auto"/>
            </w:tcBorders>
          </w:tcPr>
          <w:p w14:paraId="55513F14" w14:textId="77777777" w:rsidR="00E41C2B" w:rsidRPr="00D36155" w:rsidRDefault="00E41C2B" w:rsidP="00E41C2B">
            <w:pPr>
              <w:ind w:left="-70"/>
              <w:jc w:val="center"/>
              <w:rPr>
                <w:sz w:val="16"/>
                <w:szCs w:val="16"/>
              </w:rPr>
            </w:pPr>
          </w:p>
        </w:tc>
      </w:tr>
      <w:tr w:rsidR="00E41C2B" w:rsidRPr="00D36155" w14:paraId="3F8F74D3" w14:textId="77777777" w:rsidTr="00FA3CE4">
        <w:tc>
          <w:tcPr>
            <w:tcW w:w="1380" w:type="dxa"/>
            <w:tcBorders>
              <w:top w:val="single" w:sz="8" w:space="0" w:color="auto"/>
              <w:left w:val="single" w:sz="8" w:space="0" w:color="auto"/>
              <w:bottom w:val="nil"/>
              <w:right w:val="single" w:sz="4" w:space="0" w:color="auto"/>
            </w:tcBorders>
          </w:tcPr>
          <w:p w14:paraId="46782566" w14:textId="77777777" w:rsidR="00E41C2B" w:rsidRPr="00237F44" w:rsidRDefault="00E41C2B" w:rsidP="00E41C2B">
            <w:pPr>
              <w:rPr>
                <w:sz w:val="16"/>
                <w:szCs w:val="16"/>
              </w:rPr>
            </w:pPr>
            <w:r w:rsidRPr="00237F44">
              <w:rPr>
                <w:sz w:val="16"/>
                <w:szCs w:val="16"/>
              </w:rPr>
              <w:t>čl. 30 odst. 9</w:t>
            </w:r>
          </w:p>
        </w:tc>
        <w:tc>
          <w:tcPr>
            <w:tcW w:w="5520" w:type="dxa"/>
            <w:gridSpan w:val="4"/>
            <w:tcBorders>
              <w:top w:val="single" w:sz="8" w:space="0" w:color="auto"/>
              <w:left w:val="single" w:sz="4" w:space="0" w:color="auto"/>
              <w:bottom w:val="nil"/>
              <w:right w:val="single" w:sz="18" w:space="0" w:color="auto"/>
            </w:tcBorders>
          </w:tcPr>
          <w:p w14:paraId="0A3F9492" w14:textId="77777777" w:rsidR="00E41C2B" w:rsidRPr="00D31849" w:rsidRDefault="00E41C2B" w:rsidP="00E41C2B">
            <w:pPr>
              <w:rPr>
                <w:sz w:val="16"/>
                <w:szCs w:val="16"/>
              </w:rPr>
            </w:pPr>
            <w:r w:rsidRPr="00D31849">
              <w:rPr>
                <w:sz w:val="16"/>
                <w:szCs w:val="16"/>
              </w:rPr>
              <w:t>9. Členské státy mohou v jednotlivých případech za výjimečných okolností stanovit výjimku z přístupu ke všem nebo některým informacím o skutečném vlastnictví podle odst. 5 písm. b) a c), pokud by poskytnutí tohoto přístupu skutečného majitele vystavilo riziku podvodu, únosu, vydírání, násilí nebo zastrašování nebo pokud je skutečným majitelem nezletilá nebo jinak nezpůsobilá osoba. Výjimky udělené podle tohoto odstavce se nevztahují na úvěrové instituce a finanční instituce a na ty povinné osoby uvedené v čl. 2 odst. 1 bodě 3 písm. b), které jsou veřejnými činiteli.</w:t>
            </w:r>
          </w:p>
        </w:tc>
        <w:tc>
          <w:tcPr>
            <w:tcW w:w="840" w:type="dxa"/>
            <w:tcBorders>
              <w:top w:val="single" w:sz="8" w:space="0" w:color="auto"/>
              <w:left w:val="single" w:sz="18" w:space="0" w:color="auto"/>
              <w:bottom w:val="nil"/>
              <w:right w:val="single" w:sz="2" w:space="0" w:color="auto"/>
            </w:tcBorders>
          </w:tcPr>
          <w:p w14:paraId="034475B2" w14:textId="23538C30" w:rsidR="006A6410" w:rsidRPr="00D57A63" w:rsidRDefault="00E41C2B" w:rsidP="00E41C2B">
            <w:pPr>
              <w:rPr>
                <w:sz w:val="16"/>
                <w:szCs w:val="16"/>
              </w:rPr>
            </w:pPr>
            <w:r>
              <w:rPr>
                <w:sz w:val="16"/>
                <w:szCs w:val="16"/>
              </w:rPr>
              <w:t>37/2021</w:t>
            </w:r>
          </w:p>
        </w:tc>
        <w:tc>
          <w:tcPr>
            <w:tcW w:w="1080" w:type="dxa"/>
            <w:tcBorders>
              <w:top w:val="single" w:sz="8" w:space="0" w:color="auto"/>
              <w:left w:val="single" w:sz="2" w:space="0" w:color="auto"/>
              <w:bottom w:val="nil"/>
              <w:right w:val="single" w:sz="2" w:space="0" w:color="auto"/>
            </w:tcBorders>
          </w:tcPr>
          <w:p w14:paraId="7463D8E5" w14:textId="77777777" w:rsidR="00E41C2B" w:rsidRPr="005D5BA0" w:rsidRDefault="00E41C2B" w:rsidP="00E41C2B">
            <w:pPr>
              <w:jc w:val="center"/>
              <w:rPr>
                <w:sz w:val="16"/>
                <w:szCs w:val="16"/>
              </w:rPr>
            </w:pPr>
            <w:r w:rsidRPr="00FA3CE4">
              <w:rPr>
                <w:sz w:val="16"/>
                <w:szCs w:val="16"/>
              </w:rPr>
              <w:t>§ 15 odst. 2</w:t>
            </w:r>
          </w:p>
        </w:tc>
        <w:tc>
          <w:tcPr>
            <w:tcW w:w="5400" w:type="dxa"/>
            <w:gridSpan w:val="4"/>
            <w:tcBorders>
              <w:top w:val="single" w:sz="8" w:space="0" w:color="auto"/>
              <w:left w:val="single" w:sz="2" w:space="0" w:color="auto"/>
              <w:bottom w:val="nil"/>
              <w:right w:val="single" w:sz="2" w:space="0" w:color="auto"/>
            </w:tcBorders>
          </w:tcPr>
          <w:p w14:paraId="3584C1FB" w14:textId="77777777" w:rsidR="00E41C2B" w:rsidRPr="00FA3CE4" w:rsidRDefault="00E41C2B" w:rsidP="00E41C2B">
            <w:r w:rsidRPr="00FA3CE4">
              <w:rPr>
                <w:iCs/>
                <w:sz w:val="16"/>
                <w:szCs w:val="16"/>
              </w:rPr>
              <w:t>(2) Odstavec 1 se nepoužije, jsou-li údaje o skutečném majiteli znepřístupněny podle § 32.</w:t>
            </w:r>
          </w:p>
        </w:tc>
        <w:tc>
          <w:tcPr>
            <w:tcW w:w="960" w:type="dxa"/>
            <w:tcBorders>
              <w:top w:val="single" w:sz="8" w:space="0" w:color="auto"/>
              <w:left w:val="single" w:sz="2" w:space="0" w:color="auto"/>
              <w:bottom w:val="nil"/>
              <w:right w:val="single" w:sz="2" w:space="0" w:color="auto"/>
            </w:tcBorders>
          </w:tcPr>
          <w:p w14:paraId="41127D3F" w14:textId="77777777" w:rsidR="00E41C2B" w:rsidRPr="00D36155" w:rsidRDefault="00E41C2B" w:rsidP="00E41C2B">
            <w:pPr>
              <w:jc w:val="center"/>
              <w:rPr>
                <w:sz w:val="16"/>
                <w:szCs w:val="16"/>
              </w:rPr>
            </w:pPr>
            <w:r>
              <w:rPr>
                <w:sz w:val="16"/>
                <w:szCs w:val="16"/>
              </w:rPr>
              <w:t>P</w:t>
            </w:r>
            <w:r w:rsidRPr="00D36155">
              <w:rPr>
                <w:sz w:val="16"/>
                <w:szCs w:val="16"/>
              </w:rPr>
              <w:t>T</w:t>
            </w:r>
          </w:p>
        </w:tc>
        <w:tc>
          <w:tcPr>
            <w:tcW w:w="660" w:type="dxa"/>
            <w:tcBorders>
              <w:top w:val="single" w:sz="8" w:space="0" w:color="auto"/>
              <w:left w:val="single" w:sz="2" w:space="0" w:color="auto"/>
              <w:bottom w:val="nil"/>
              <w:right w:val="single" w:sz="8" w:space="0" w:color="auto"/>
            </w:tcBorders>
          </w:tcPr>
          <w:p w14:paraId="7D5BA32A" w14:textId="77777777" w:rsidR="00E41C2B" w:rsidRPr="00D36155" w:rsidRDefault="00E41C2B" w:rsidP="00E41C2B">
            <w:pPr>
              <w:ind w:left="-70"/>
              <w:jc w:val="center"/>
              <w:rPr>
                <w:sz w:val="16"/>
                <w:szCs w:val="16"/>
              </w:rPr>
            </w:pPr>
          </w:p>
        </w:tc>
      </w:tr>
      <w:tr w:rsidR="00E41C2B" w:rsidRPr="00D36155" w14:paraId="08B8F01D" w14:textId="77777777" w:rsidTr="006A166B">
        <w:tc>
          <w:tcPr>
            <w:tcW w:w="1380" w:type="dxa"/>
            <w:tcBorders>
              <w:top w:val="nil"/>
              <w:left w:val="single" w:sz="8" w:space="0" w:color="auto"/>
              <w:bottom w:val="nil"/>
              <w:right w:val="single" w:sz="4" w:space="0" w:color="auto"/>
            </w:tcBorders>
          </w:tcPr>
          <w:p w14:paraId="7D819226"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14:paraId="6ED0B14A" w14:textId="77777777" w:rsidR="00E41C2B" w:rsidRPr="00D31849" w:rsidRDefault="00E41C2B" w:rsidP="00E41C2B">
            <w:pPr>
              <w:rPr>
                <w:sz w:val="16"/>
                <w:szCs w:val="16"/>
              </w:rPr>
            </w:pPr>
          </w:p>
        </w:tc>
        <w:tc>
          <w:tcPr>
            <w:tcW w:w="840" w:type="dxa"/>
            <w:tcBorders>
              <w:top w:val="nil"/>
              <w:left w:val="single" w:sz="18" w:space="0" w:color="auto"/>
              <w:bottom w:val="nil"/>
              <w:right w:val="single" w:sz="2" w:space="0" w:color="auto"/>
            </w:tcBorders>
          </w:tcPr>
          <w:p w14:paraId="28AE7E28" w14:textId="013110EE" w:rsidR="006A6410" w:rsidRDefault="00E41C2B" w:rsidP="00E41C2B">
            <w:pPr>
              <w:rPr>
                <w:sz w:val="16"/>
                <w:szCs w:val="16"/>
              </w:rPr>
            </w:pPr>
            <w:r>
              <w:rPr>
                <w:sz w:val="16"/>
                <w:szCs w:val="16"/>
              </w:rPr>
              <w:t>37/2021</w:t>
            </w:r>
            <w:r w:rsidR="00A34763">
              <w:rPr>
                <w:sz w:val="16"/>
                <w:szCs w:val="16"/>
              </w:rPr>
              <w:t xml:space="preserve"> ve znění </w:t>
            </w:r>
            <w:r w:rsidR="00376ADC">
              <w:rPr>
                <w:sz w:val="16"/>
                <w:szCs w:val="16"/>
              </w:rPr>
              <w:t>245</w:t>
            </w:r>
            <w:r>
              <w:rPr>
                <w:sz w:val="16"/>
                <w:szCs w:val="16"/>
              </w:rPr>
              <w:t>/2022</w:t>
            </w:r>
          </w:p>
        </w:tc>
        <w:tc>
          <w:tcPr>
            <w:tcW w:w="1080" w:type="dxa"/>
            <w:tcBorders>
              <w:top w:val="nil"/>
              <w:left w:val="single" w:sz="2" w:space="0" w:color="auto"/>
              <w:bottom w:val="nil"/>
              <w:right w:val="single" w:sz="2" w:space="0" w:color="auto"/>
            </w:tcBorders>
          </w:tcPr>
          <w:p w14:paraId="492A8A84" w14:textId="77777777" w:rsidR="00E41C2B" w:rsidRPr="00FA3CE4" w:rsidRDefault="00E41C2B" w:rsidP="00E41C2B">
            <w:pPr>
              <w:jc w:val="center"/>
              <w:rPr>
                <w:sz w:val="16"/>
                <w:szCs w:val="16"/>
              </w:rPr>
            </w:pPr>
            <w:r>
              <w:rPr>
                <w:sz w:val="16"/>
                <w:szCs w:val="16"/>
              </w:rPr>
              <w:t>§ 16 odst. 3</w:t>
            </w:r>
          </w:p>
        </w:tc>
        <w:tc>
          <w:tcPr>
            <w:tcW w:w="5400" w:type="dxa"/>
            <w:gridSpan w:val="4"/>
            <w:tcBorders>
              <w:top w:val="nil"/>
              <w:left w:val="single" w:sz="2" w:space="0" w:color="auto"/>
              <w:bottom w:val="nil"/>
              <w:right w:val="single" w:sz="2" w:space="0" w:color="auto"/>
            </w:tcBorders>
          </w:tcPr>
          <w:p w14:paraId="0010B676" w14:textId="77777777" w:rsidR="00E41C2B" w:rsidRPr="00FA3CE4" w:rsidRDefault="00E41C2B" w:rsidP="00E41C2B">
            <w:pPr>
              <w:rPr>
                <w:iCs/>
                <w:sz w:val="16"/>
                <w:szCs w:val="16"/>
              </w:rPr>
            </w:pPr>
            <w:r w:rsidRPr="006A166B">
              <w:rPr>
                <w:iCs/>
                <w:sz w:val="16"/>
                <w:szCs w:val="16"/>
              </w:rPr>
              <w:t>(3) Jsou-li údaje o skutečném majiteli z</w:t>
            </w:r>
            <w:r>
              <w:rPr>
                <w:iCs/>
                <w:sz w:val="16"/>
                <w:szCs w:val="16"/>
              </w:rPr>
              <w:t>nepřístupněny podle § 32, minis</w:t>
            </w:r>
            <w:r w:rsidRPr="006A166B">
              <w:rPr>
                <w:iCs/>
                <w:sz w:val="16"/>
                <w:szCs w:val="16"/>
              </w:rPr>
              <w:t>terstvo k nim přístu</w:t>
            </w:r>
            <w:r w:rsidR="004C6604">
              <w:rPr>
                <w:iCs/>
                <w:sz w:val="16"/>
                <w:szCs w:val="16"/>
              </w:rPr>
              <w:t>p podle odstavce 2 písm. n) až u</w:t>
            </w:r>
            <w:r w:rsidRPr="006A166B">
              <w:rPr>
                <w:iCs/>
                <w:sz w:val="16"/>
                <w:szCs w:val="16"/>
              </w:rPr>
              <w:t>) neumožní; to neplatí pro přístup úvěrových a finančních institucí, notářů a advokátů, pokud provádějí identifikaci a kontrolu klienta podle zákona upravujícího některá opatření proti legalizaci výnosů z trestné činnosti a financování terorismu.</w:t>
            </w:r>
          </w:p>
        </w:tc>
        <w:tc>
          <w:tcPr>
            <w:tcW w:w="960" w:type="dxa"/>
            <w:tcBorders>
              <w:top w:val="nil"/>
              <w:left w:val="single" w:sz="2" w:space="0" w:color="auto"/>
              <w:bottom w:val="nil"/>
              <w:right w:val="single" w:sz="2" w:space="0" w:color="auto"/>
            </w:tcBorders>
          </w:tcPr>
          <w:p w14:paraId="1C346B71" w14:textId="77777777" w:rsidR="00E41C2B" w:rsidRDefault="00E41C2B" w:rsidP="00E41C2B">
            <w:pPr>
              <w:jc w:val="center"/>
              <w:rPr>
                <w:sz w:val="16"/>
                <w:szCs w:val="16"/>
              </w:rPr>
            </w:pPr>
          </w:p>
        </w:tc>
        <w:tc>
          <w:tcPr>
            <w:tcW w:w="660" w:type="dxa"/>
            <w:tcBorders>
              <w:top w:val="nil"/>
              <w:left w:val="single" w:sz="2" w:space="0" w:color="auto"/>
              <w:bottom w:val="nil"/>
              <w:right w:val="single" w:sz="8" w:space="0" w:color="auto"/>
            </w:tcBorders>
          </w:tcPr>
          <w:p w14:paraId="220A85BA" w14:textId="77777777" w:rsidR="00E41C2B" w:rsidRPr="00D36155" w:rsidRDefault="00E41C2B" w:rsidP="00E41C2B">
            <w:pPr>
              <w:ind w:left="-70"/>
              <w:jc w:val="center"/>
              <w:rPr>
                <w:sz w:val="16"/>
                <w:szCs w:val="16"/>
              </w:rPr>
            </w:pPr>
          </w:p>
        </w:tc>
      </w:tr>
      <w:tr w:rsidR="00E41C2B" w:rsidRPr="00D36155" w14:paraId="74F69412" w14:textId="77777777" w:rsidTr="00C16DDE">
        <w:tc>
          <w:tcPr>
            <w:tcW w:w="1380" w:type="dxa"/>
            <w:tcBorders>
              <w:top w:val="nil"/>
              <w:left w:val="single" w:sz="8" w:space="0" w:color="auto"/>
              <w:bottom w:val="nil"/>
              <w:right w:val="single" w:sz="4" w:space="0" w:color="auto"/>
            </w:tcBorders>
          </w:tcPr>
          <w:p w14:paraId="39E03D36"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14:paraId="6A990EB1" w14:textId="77777777" w:rsidR="00E41C2B" w:rsidRPr="00D31849" w:rsidRDefault="00E41C2B" w:rsidP="00E41C2B">
            <w:pPr>
              <w:rPr>
                <w:sz w:val="16"/>
                <w:szCs w:val="16"/>
              </w:rPr>
            </w:pPr>
          </w:p>
        </w:tc>
        <w:tc>
          <w:tcPr>
            <w:tcW w:w="840" w:type="dxa"/>
            <w:tcBorders>
              <w:top w:val="nil"/>
              <w:left w:val="single" w:sz="18" w:space="0" w:color="auto"/>
              <w:bottom w:val="nil"/>
              <w:right w:val="single" w:sz="2" w:space="0" w:color="auto"/>
            </w:tcBorders>
          </w:tcPr>
          <w:p w14:paraId="75AEC2E6" w14:textId="0C7FBA87" w:rsidR="006A6410" w:rsidRDefault="00E41C2B" w:rsidP="00E41C2B">
            <w:pPr>
              <w:rPr>
                <w:sz w:val="16"/>
                <w:szCs w:val="16"/>
              </w:rPr>
            </w:pPr>
            <w:r>
              <w:rPr>
                <w:sz w:val="16"/>
                <w:szCs w:val="16"/>
              </w:rPr>
              <w:t>37/2021</w:t>
            </w:r>
          </w:p>
        </w:tc>
        <w:tc>
          <w:tcPr>
            <w:tcW w:w="1080" w:type="dxa"/>
            <w:tcBorders>
              <w:top w:val="nil"/>
              <w:left w:val="single" w:sz="2" w:space="0" w:color="auto"/>
              <w:bottom w:val="nil"/>
              <w:right w:val="single" w:sz="2" w:space="0" w:color="auto"/>
            </w:tcBorders>
          </w:tcPr>
          <w:p w14:paraId="4C77F80D" w14:textId="77777777" w:rsidR="00E41C2B" w:rsidRDefault="00E41C2B" w:rsidP="00E41C2B">
            <w:pPr>
              <w:jc w:val="center"/>
              <w:rPr>
                <w:sz w:val="16"/>
                <w:szCs w:val="16"/>
              </w:rPr>
            </w:pPr>
            <w:r>
              <w:rPr>
                <w:sz w:val="16"/>
                <w:szCs w:val="16"/>
              </w:rPr>
              <w:t>§ 32</w:t>
            </w:r>
          </w:p>
        </w:tc>
        <w:tc>
          <w:tcPr>
            <w:tcW w:w="5400" w:type="dxa"/>
            <w:gridSpan w:val="4"/>
            <w:tcBorders>
              <w:top w:val="nil"/>
              <w:left w:val="single" w:sz="2" w:space="0" w:color="auto"/>
              <w:bottom w:val="nil"/>
              <w:right w:val="single" w:sz="2" w:space="0" w:color="auto"/>
            </w:tcBorders>
          </w:tcPr>
          <w:p w14:paraId="3173E65C" w14:textId="77777777" w:rsidR="00E41C2B" w:rsidRPr="006A166B" w:rsidRDefault="00E41C2B" w:rsidP="00E41C2B">
            <w:pPr>
              <w:rPr>
                <w:iCs/>
                <w:sz w:val="16"/>
                <w:szCs w:val="16"/>
              </w:rPr>
            </w:pPr>
            <w:r w:rsidRPr="006A166B">
              <w:rPr>
                <w:iCs/>
                <w:sz w:val="16"/>
                <w:szCs w:val="16"/>
              </w:rPr>
              <w:t>(1) Navrhne-li to evidující osoba nebo osoba zapsaná v evidenci skutečných majitelů jako skutečný majitel, soud údaje nebo jejich část o skutečném majiteli, který není plně svéprávný, v případech hodných zvláštního zřetele v evidenci skutečných majitelů znepřístupní, není-li to v rozporu s veřejným zájmem.</w:t>
            </w:r>
          </w:p>
          <w:p w14:paraId="465936E1" w14:textId="77777777" w:rsidR="00E41C2B" w:rsidRPr="006A166B" w:rsidRDefault="00E41C2B" w:rsidP="00E41C2B">
            <w:pPr>
              <w:rPr>
                <w:iCs/>
                <w:sz w:val="16"/>
                <w:szCs w:val="16"/>
              </w:rPr>
            </w:pPr>
            <w:r w:rsidRPr="006A166B">
              <w:rPr>
                <w:iCs/>
                <w:sz w:val="16"/>
                <w:szCs w:val="16"/>
              </w:rPr>
              <w:t>(2) Návrh na znepřístupnění údajů v případech podle odstavce 1 lze podat i mimo řízení o zápisu. Ustanovení upravující řízení o zápisu se na řízení o znepřístupnění údajů použijí obdobně.</w:t>
            </w:r>
          </w:p>
          <w:p w14:paraId="679B3F4F" w14:textId="77777777" w:rsidR="00E41C2B" w:rsidRPr="006A166B" w:rsidRDefault="00E41C2B" w:rsidP="00E41C2B">
            <w:pPr>
              <w:rPr>
                <w:iCs/>
                <w:sz w:val="16"/>
                <w:szCs w:val="16"/>
              </w:rPr>
            </w:pPr>
            <w:r w:rsidRPr="006A166B">
              <w:rPr>
                <w:iCs/>
                <w:sz w:val="16"/>
                <w:szCs w:val="16"/>
              </w:rPr>
              <w:t>(3) Návrh na znepřístupnění údajů lze podat pouze na formuláři, jehož podrobnosti náležitostí, formu a datovou strukturu stanoví ministerstvo vyhláškou; formulář ministerstvo uveřej</w:t>
            </w:r>
            <w:r>
              <w:rPr>
                <w:iCs/>
                <w:sz w:val="16"/>
                <w:szCs w:val="16"/>
              </w:rPr>
              <w:t>ní na svých internetových strán</w:t>
            </w:r>
            <w:r w:rsidRPr="006A166B">
              <w:rPr>
                <w:iCs/>
                <w:sz w:val="16"/>
                <w:szCs w:val="16"/>
              </w:rPr>
              <w:t>kách</w:t>
            </w:r>
            <w:r>
              <w:rPr>
                <w:iCs/>
                <w:sz w:val="16"/>
                <w:szCs w:val="16"/>
              </w:rPr>
              <w:t>.</w:t>
            </w:r>
          </w:p>
        </w:tc>
        <w:tc>
          <w:tcPr>
            <w:tcW w:w="960" w:type="dxa"/>
            <w:tcBorders>
              <w:top w:val="nil"/>
              <w:left w:val="single" w:sz="2" w:space="0" w:color="auto"/>
              <w:bottom w:val="nil"/>
              <w:right w:val="single" w:sz="2" w:space="0" w:color="auto"/>
            </w:tcBorders>
          </w:tcPr>
          <w:p w14:paraId="49D8B747" w14:textId="77777777" w:rsidR="00E41C2B" w:rsidRDefault="00E41C2B" w:rsidP="00E41C2B">
            <w:pPr>
              <w:jc w:val="center"/>
              <w:rPr>
                <w:sz w:val="16"/>
                <w:szCs w:val="16"/>
              </w:rPr>
            </w:pPr>
          </w:p>
        </w:tc>
        <w:tc>
          <w:tcPr>
            <w:tcW w:w="660" w:type="dxa"/>
            <w:tcBorders>
              <w:top w:val="nil"/>
              <w:left w:val="single" w:sz="2" w:space="0" w:color="auto"/>
              <w:bottom w:val="nil"/>
              <w:right w:val="single" w:sz="8" w:space="0" w:color="auto"/>
            </w:tcBorders>
          </w:tcPr>
          <w:p w14:paraId="19FC091E" w14:textId="77777777" w:rsidR="00E41C2B" w:rsidRPr="00D36155" w:rsidRDefault="00E41C2B" w:rsidP="00E41C2B">
            <w:pPr>
              <w:ind w:left="-70"/>
              <w:jc w:val="center"/>
              <w:rPr>
                <w:sz w:val="16"/>
                <w:szCs w:val="16"/>
              </w:rPr>
            </w:pPr>
          </w:p>
        </w:tc>
      </w:tr>
      <w:tr w:rsidR="00AE13BB" w:rsidRPr="00D36155" w14:paraId="0C11A373" w14:textId="77777777" w:rsidTr="00C16DDE">
        <w:tc>
          <w:tcPr>
            <w:tcW w:w="1380" w:type="dxa"/>
            <w:tcBorders>
              <w:top w:val="nil"/>
              <w:left w:val="single" w:sz="8" w:space="0" w:color="auto"/>
              <w:right w:val="single" w:sz="4" w:space="0" w:color="auto"/>
            </w:tcBorders>
          </w:tcPr>
          <w:p w14:paraId="1A6B5ABC" w14:textId="77777777" w:rsidR="00AE13BB" w:rsidRPr="00237F44" w:rsidRDefault="00AE13BB" w:rsidP="00E41C2B">
            <w:pPr>
              <w:rPr>
                <w:sz w:val="16"/>
                <w:szCs w:val="16"/>
              </w:rPr>
            </w:pPr>
          </w:p>
        </w:tc>
        <w:tc>
          <w:tcPr>
            <w:tcW w:w="5520" w:type="dxa"/>
            <w:gridSpan w:val="4"/>
            <w:tcBorders>
              <w:top w:val="nil"/>
              <w:left w:val="single" w:sz="4" w:space="0" w:color="auto"/>
              <w:right w:val="single" w:sz="18" w:space="0" w:color="auto"/>
            </w:tcBorders>
          </w:tcPr>
          <w:p w14:paraId="2384B045" w14:textId="77777777" w:rsidR="00AE13BB" w:rsidRPr="00D31849" w:rsidRDefault="00AE13BB" w:rsidP="00E41C2B">
            <w:pPr>
              <w:rPr>
                <w:sz w:val="16"/>
                <w:szCs w:val="16"/>
              </w:rPr>
            </w:pPr>
          </w:p>
        </w:tc>
        <w:tc>
          <w:tcPr>
            <w:tcW w:w="840" w:type="dxa"/>
            <w:tcBorders>
              <w:top w:val="nil"/>
              <w:left w:val="single" w:sz="18" w:space="0" w:color="auto"/>
              <w:bottom w:val="single" w:sz="2" w:space="0" w:color="auto"/>
              <w:right w:val="single" w:sz="2" w:space="0" w:color="auto"/>
            </w:tcBorders>
          </w:tcPr>
          <w:p w14:paraId="346B15F8" w14:textId="499F46C8" w:rsidR="00AE13BB" w:rsidRDefault="00AE13BB" w:rsidP="00E41C2B">
            <w:pPr>
              <w:rPr>
                <w:sz w:val="16"/>
                <w:szCs w:val="16"/>
              </w:rPr>
            </w:pPr>
            <w:r>
              <w:rPr>
                <w:sz w:val="16"/>
                <w:szCs w:val="16"/>
              </w:rPr>
              <w:t>12055</w:t>
            </w:r>
          </w:p>
        </w:tc>
        <w:tc>
          <w:tcPr>
            <w:tcW w:w="1080" w:type="dxa"/>
            <w:tcBorders>
              <w:top w:val="nil"/>
              <w:left w:val="single" w:sz="2" w:space="0" w:color="auto"/>
              <w:bottom w:val="single" w:sz="2" w:space="0" w:color="auto"/>
              <w:right w:val="single" w:sz="2" w:space="0" w:color="auto"/>
            </w:tcBorders>
          </w:tcPr>
          <w:p w14:paraId="0B3688D7" w14:textId="77777777" w:rsidR="00AE13BB" w:rsidRDefault="00AE13BB" w:rsidP="00E41C2B">
            <w:pPr>
              <w:jc w:val="center"/>
              <w:rPr>
                <w:sz w:val="16"/>
                <w:szCs w:val="16"/>
              </w:rPr>
            </w:pPr>
          </w:p>
        </w:tc>
        <w:tc>
          <w:tcPr>
            <w:tcW w:w="5400" w:type="dxa"/>
            <w:gridSpan w:val="4"/>
            <w:tcBorders>
              <w:top w:val="nil"/>
              <w:left w:val="single" w:sz="2" w:space="0" w:color="auto"/>
              <w:right w:val="single" w:sz="2" w:space="0" w:color="auto"/>
            </w:tcBorders>
          </w:tcPr>
          <w:p w14:paraId="462C46FE" w14:textId="77777777" w:rsidR="00AE13BB" w:rsidRPr="006A166B" w:rsidRDefault="00AE13BB" w:rsidP="00E41C2B">
            <w:pPr>
              <w:rPr>
                <w:iCs/>
                <w:sz w:val="16"/>
                <w:szCs w:val="16"/>
              </w:rPr>
            </w:pPr>
          </w:p>
        </w:tc>
        <w:tc>
          <w:tcPr>
            <w:tcW w:w="960" w:type="dxa"/>
            <w:tcBorders>
              <w:top w:val="nil"/>
              <w:left w:val="single" w:sz="2" w:space="0" w:color="auto"/>
              <w:bottom w:val="single" w:sz="2" w:space="0" w:color="auto"/>
              <w:right w:val="single" w:sz="2" w:space="0" w:color="auto"/>
            </w:tcBorders>
          </w:tcPr>
          <w:p w14:paraId="2BAC6287" w14:textId="77777777" w:rsidR="00AE13BB" w:rsidRDefault="00AE13BB" w:rsidP="00E41C2B">
            <w:pPr>
              <w:jc w:val="center"/>
              <w:rPr>
                <w:sz w:val="16"/>
                <w:szCs w:val="16"/>
              </w:rPr>
            </w:pPr>
          </w:p>
        </w:tc>
        <w:tc>
          <w:tcPr>
            <w:tcW w:w="660" w:type="dxa"/>
            <w:tcBorders>
              <w:top w:val="nil"/>
              <w:left w:val="single" w:sz="2" w:space="0" w:color="auto"/>
              <w:bottom w:val="single" w:sz="2" w:space="0" w:color="auto"/>
              <w:right w:val="single" w:sz="8" w:space="0" w:color="auto"/>
            </w:tcBorders>
          </w:tcPr>
          <w:p w14:paraId="0F4CB03C" w14:textId="77777777" w:rsidR="00AE13BB" w:rsidRPr="00D36155" w:rsidRDefault="00AE13BB" w:rsidP="00E41C2B">
            <w:pPr>
              <w:ind w:left="-70"/>
              <w:jc w:val="center"/>
              <w:rPr>
                <w:sz w:val="16"/>
                <w:szCs w:val="16"/>
              </w:rPr>
            </w:pPr>
          </w:p>
        </w:tc>
      </w:tr>
      <w:tr w:rsidR="00E41C2B" w:rsidRPr="00D36155" w14:paraId="7E8BE0B4" w14:textId="77777777" w:rsidTr="003539D5">
        <w:tc>
          <w:tcPr>
            <w:tcW w:w="1380" w:type="dxa"/>
            <w:tcBorders>
              <w:top w:val="nil"/>
              <w:left w:val="single" w:sz="8" w:space="0" w:color="auto"/>
              <w:right w:val="single" w:sz="4" w:space="0" w:color="auto"/>
            </w:tcBorders>
          </w:tcPr>
          <w:p w14:paraId="329B5E04" w14:textId="77777777" w:rsidR="00E41C2B" w:rsidRPr="00237F44" w:rsidRDefault="00E41C2B" w:rsidP="00E41C2B">
            <w:pPr>
              <w:rPr>
                <w:sz w:val="16"/>
                <w:szCs w:val="16"/>
              </w:rPr>
            </w:pPr>
            <w:r w:rsidRPr="00237F44">
              <w:rPr>
                <w:sz w:val="16"/>
                <w:szCs w:val="16"/>
              </w:rPr>
              <w:t>čl. 30 odst. 10</w:t>
            </w:r>
          </w:p>
        </w:tc>
        <w:tc>
          <w:tcPr>
            <w:tcW w:w="5520" w:type="dxa"/>
            <w:gridSpan w:val="4"/>
            <w:tcBorders>
              <w:top w:val="nil"/>
              <w:left w:val="single" w:sz="4" w:space="0" w:color="auto"/>
              <w:right w:val="single" w:sz="18" w:space="0" w:color="auto"/>
            </w:tcBorders>
          </w:tcPr>
          <w:p w14:paraId="0D729373" w14:textId="77777777" w:rsidR="00E41C2B" w:rsidRPr="00D31849" w:rsidRDefault="00E41C2B" w:rsidP="00E41C2B">
            <w:pPr>
              <w:rPr>
                <w:sz w:val="16"/>
                <w:szCs w:val="16"/>
              </w:rPr>
            </w:pPr>
            <w:r w:rsidRPr="00D31849">
              <w:rPr>
                <w:sz w:val="16"/>
                <w:szCs w:val="16"/>
              </w:rPr>
              <w:t>10. Do 26. června 2019 předloží Komise Evropskému parlamentu a Radě zprávu,  v níž vyhodnotí podmínky a technické specifikace a postupy pro zajištění bezpečného a účinného propojení centrálních registrů uvedených v odstavci 3 prostřednictvím evropské centrální platformy zřízené čl. 4a odst. 1 směrnice 2009/101/ES. V případě potřeby ke zprávě připojí legislativní návr</w:t>
            </w:r>
            <w:smartTag w:uri="urn:schemas-microsoft-com:office:smarttags" w:element="PersonName">
              <w:r w:rsidRPr="00D31849">
                <w:rPr>
                  <w:sz w:val="16"/>
                  <w:szCs w:val="16"/>
                </w:rPr>
                <w:t>h.</w:t>
              </w:r>
            </w:smartTag>
          </w:p>
        </w:tc>
        <w:tc>
          <w:tcPr>
            <w:tcW w:w="840" w:type="dxa"/>
            <w:tcBorders>
              <w:top w:val="nil"/>
              <w:left w:val="single" w:sz="18" w:space="0" w:color="auto"/>
              <w:bottom w:val="single" w:sz="2" w:space="0" w:color="auto"/>
              <w:right w:val="single" w:sz="2" w:space="0" w:color="auto"/>
            </w:tcBorders>
          </w:tcPr>
          <w:p w14:paraId="7F8F6E00" w14:textId="77777777" w:rsidR="00E41C2B" w:rsidRPr="00D57A63" w:rsidRDefault="00E41C2B" w:rsidP="00E41C2B">
            <w:pPr>
              <w:rPr>
                <w:sz w:val="16"/>
                <w:szCs w:val="16"/>
              </w:rPr>
            </w:pPr>
          </w:p>
        </w:tc>
        <w:tc>
          <w:tcPr>
            <w:tcW w:w="1080" w:type="dxa"/>
            <w:tcBorders>
              <w:top w:val="nil"/>
              <w:left w:val="single" w:sz="2" w:space="0" w:color="auto"/>
              <w:bottom w:val="single" w:sz="2" w:space="0" w:color="auto"/>
              <w:right w:val="single" w:sz="2" w:space="0" w:color="auto"/>
            </w:tcBorders>
          </w:tcPr>
          <w:p w14:paraId="3C7C044A" w14:textId="77777777" w:rsidR="00E41C2B" w:rsidRPr="005D5BA0" w:rsidRDefault="00E41C2B" w:rsidP="00E41C2B">
            <w:pPr>
              <w:jc w:val="center"/>
              <w:rPr>
                <w:sz w:val="16"/>
                <w:szCs w:val="16"/>
              </w:rPr>
            </w:pPr>
          </w:p>
        </w:tc>
        <w:tc>
          <w:tcPr>
            <w:tcW w:w="5400" w:type="dxa"/>
            <w:gridSpan w:val="4"/>
            <w:tcBorders>
              <w:top w:val="nil"/>
              <w:left w:val="single" w:sz="2" w:space="0" w:color="auto"/>
              <w:right w:val="single" w:sz="2" w:space="0" w:color="auto"/>
            </w:tcBorders>
          </w:tcPr>
          <w:p w14:paraId="7CBD6252" w14:textId="77777777" w:rsidR="00E41C2B" w:rsidRPr="00286EF0" w:rsidRDefault="00E41C2B" w:rsidP="00E41C2B">
            <w:pPr>
              <w:rPr>
                <w:i/>
                <w:iCs/>
                <w:sz w:val="16"/>
                <w:szCs w:val="16"/>
              </w:rPr>
            </w:pPr>
            <w:r w:rsidRPr="00286EF0">
              <w:rPr>
                <w:i/>
                <w:iCs/>
                <w:sz w:val="16"/>
                <w:szCs w:val="16"/>
              </w:rPr>
              <w:t>nerelevantní z hlediska transpozice</w:t>
            </w:r>
          </w:p>
          <w:p w14:paraId="0871E305" w14:textId="77777777" w:rsidR="00E41C2B" w:rsidRPr="00286EF0" w:rsidRDefault="00E41C2B" w:rsidP="00E41C2B">
            <w:pPr>
              <w:rPr>
                <w:iCs/>
                <w:sz w:val="16"/>
                <w:szCs w:val="16"/>
              </w:rPr>
            </w:pPr>
            <w:r w:rsidRPr="00286EF0">
              <w:rPr>
                <w:iCs/>
                <w:sz w:val="16"/>
                <w:szCs w:val="16"/>
              </w:rPr>
              <w:t>ustanovení se netýká členských států Evropské unie, ale upravuje pravomoce / postupy Evropské komise</w:t>
            </w:r>
          </w:p>
        </w:tc>
        <w:tc>
          <w:tcPr>
            <w:tcW w:w="960" w:type="dxa"/>
            <w:tcBorders>
              <w:top w:val="nil"/>
              <w:left w:val="single" w:sz="2" w:space="0" w:color="auto"/>
              <w:bottom w:val="single" w:sz="2" w:space="0" w:color="auto"/>
              <w:right w:val="single" w:sz="2" w:space="0" w:color="auto"/>
            </w:tcBorders>
          </w:tcPr>
          <w:p w14:paraId="141EFAC8" w14:textId="77777777" w:rsidR="00E41C2B" w:rsidRPr="00D36155" w:rsidRDefault="00E41C2B" w:rsidP="00E41C2B">
            <w:pPr>
              <w:jc w:val="center"/>
              <w:rPr>
                <w:sz w:val="16"/>
                <w:szCs w:val="16"/>
              </w:rPr>
            </w:pPr>
            <w:r w:rsidRPr="00D36155">
              <w:rPr>
                <w:sz w:val="16"/>
                <w:szCs w:val="16"/>
              </w:rPr>
              <w:t>NT</w:t>
            </w:r>
          </w:p>
        </w:tc>
        <w:tc>
          <w:tcPr>
            <w:tcW w:w="660" w:type="dxa"/>
            <w:tcBorders>
              <w:top w:val="nil"/>
              <w:left w:val="single" w:sz="2" w:space="0" w:color="auto"/>
              <w:bottom w:val="single" w:sz="2" w:space="0" w:color="auto"/>
              <w:right w:val="single" w:sz="8" w:space="0" w:color="auto"/>
            </w:tcBorders>
          </w:tcPr>
          <w:p w14:paraId="03877478" w14:textId="77777777" w:rsidR="00E41C2B" w:rsidRPr="00D36155" w:rsidRDefault="00E41C2B" w:rsidP="00E41C2B">
            <w:pPr>
              <w:ind w:left="-70"/>
              <w:jc w:val="center"/>
              <w:rPr>
                <w:sz w:val="16"/>
                <w:szCs w:val="16"/>
              </w:rPr>
            </w:pPr>
          </w:p>
        </w:tc>
      </w:tr>
      <w:tr w:rsidR="00E41C2B" w:rsidRPr="00D36155" w14:paraId="5B005835" w14:textId="77777777" w:rsidTr="003539D5">
        <w:tc>
          <w:tcPr>
            <w:tcW w:w="1380" w:type="dxa"/>
            <w:tcBorders>
              <w:top w:val="nil"/>
              <w:left w:val="single" w:sz="8" w:space="0" w:color="auto"/>
              <w:bottom w:val="nil"/>
              <w:right w:val="single" w:sz="4" w:space="0" w:color="auto"/>
            </w:tcBorders>
          </w:tcPr>
          <w:p w14:paraId="573853AC" w14:textId="77777777" w:rsidR="00E41C2B" w:rsidRPr="00237F44" w:rsidRDefault="00E41C2B" w:rsidP="00E41C2B">
            <w:pPr>
              <w:rPr>
                <w:sz w:val="16"/>
                <w:szCs w:val="16"/>
              </w:rPr>
            </w:pPr>
            <w:r w:rsidRPr="00237F44">
              <w:rPr>
                <w:sz w:val="16"/>
                <w:szCs w:val="16"/>
              </w:rPr>
              <w:t>čl. 31 odst. 1</w:t>
            </w:r>
          </w:p>
        </w:tc>
        <w:tc>
          <w:tcPr>
            <w:tcW w:w="5520" w:type="dxa"/>
            <w:gridSpan w:val="4"/>
            <w:tcBorders>
              <w:top w:val="nil"/>
              <w:left w:val="single" w:sz="4" w:space="0" w:color="auto"/>
              <w:bottom w:val="nil"/>
              <w:right w:val="single" w:sz="18" w:space="0" w:color="auto"/>
            </w:tcBorders>
          </w:tcPr>
          <w:p w14:paraId="26EED81C" w14:textId="77777777" w:rsidR="00E41C2B" w:rsidRPr="00D31849" w:rsidRDefault="00E41C2B" w:rsidP="00E41C2B">
            <w:pPr>
              <w:rPr>
                <w:sz w:val="16"/>
                <w:szCs w:val="16"/>
              </w:rPr>
            </w:pPr>
            <w:r w:rsidRPr="00D31849">
              <w:rPr>
                <w:sz w:val="16"/>
                <w:szCs w:val="16"/>
              </w:rPr>
              <w:t>1. Členské státy vyžadují, aby svěřenští správci jakéhokoli výslovně zřízeného svěřenského fondu, který se řídí jejich právem, získali a měli adekvátní, přesné a aktuální informace o skutečném vlastnictví, pokud jde o svěřenský fond. Tyto informace zahrnují údaje o totožnosti:</w:t>
            </w:r>
          </w:p>
          <w:p w14:paraId="33E56FDB" w14:textId="77777777" w:rsidR="00E41C2B" w:rsidRPr="00D31849" w:rsidRDefault="00E41C2B" w:rsidP="00E41C2B">
            <w:pPr>
              <w:rPr>
                <w:sz w:val="16"/>
                <w:szCs w:val="16"/>
              </w:rPr>
            </w:pPr>
            <w:r w:rsidRPr="00D31849">
              <w:rPr>
                <w:sz w:val="16"/>
                <w:szCs w:val="16"/>
              </w:rPr>
              <w:t>a) zakladatele;</w:t>
            </w:r>
          </w:p>
          <w:p w14:paraId="0400FB8E" w14:textId="77777777" w:rsidR="00E41C2B" w:rsidRPr="00D31849" w:rsidRDefault="00E41C2B" w:rsidP="00E41C2B">
            <w:pPr>
              <w:rPr>
                <w:sz w:val="16"/>
                <w:szCs w:val="16"/>
              </w:rPr>
            </w:pPr>
            <w:r w:rsidRPr="00D31849">
              <w:rPr>
                <w:sz w:val="16"/>
                <w:szCs w:val="16"/>
              </w:rPr>
              <w:t>b) svěřenského správce či svěřenských správců;</w:t>
            </w:r>
          </w:p>
          <w:p w14:paraId="34BF25A4" w14:textId="77777777" w:rsidR="00E41C2B" w:rsidRPr="00D31849" w:rsidRDefault="00E41C2B" w:rsidP="00E41C2B">
            <w:pPr>
              <w:rPr>
                <w:sz w:val="16"/>
                <w:szCs w:val="16"/>
              </w:rPr>
            </w:pPr>
            <w:r w:rsidRPr="00D31849">
              <w:rPr>
                <w:sz w:val="16"/>
                <w:szCs w:val="16"/>
              </w:rPr>
              <w:t>c) osoby vykonávající dohled nad správou fondu, existuje-li;</w:t>
            </w:r>
          </w:p>
          <w:p w14:paraId="2413E11E" w14:textId="77777777" w:rsidR="00E41C2B" w:rsidRPr="00D31849" w:rsidRDefault="00E41C2B" w:rsidP="00E41C2B">
            <w:pPr>
              <w:rPr>
                <w:sz w:val="16"/>
                <w:szCs w:val="16"/>
              </w:rPr>
            </w:pPr>
            <w:r w:rsidRPr="00D31849">
              <w:rPr>
                <w:sz w:val="16"/>
                <w:szCs w:val="16"/>
              </w:rPr>
              <w:t>d) obmyšlených nebo kategorie obmyšlených a</w:t>
            </w:r>
          </w:p>
          <w:p w14:paraId="29AFFBE4" w14:textId="77777777" w:rsidR="00E41C2B" w:rsidRPr="00D31849" w:rsidRDefault="00E41C2B" w:rsidP="00E41C2B">
            <w:pPr>
              <w:rPr>
                <w:sz w:val="16"/>
                <w:szCs w:val="16"/>
              </w:rPr>
            </w:pPr>
            <w:r w:rsidRPr="00D31849">
              <w:rPr>
                <w:sz w:val="16"/>
                <w:szCs w:val="16"/>
              </w:rPr>
              <w:t>e) kterékoli další fyzické osoby vykonávající faktickou kontrolu svěřenského fondu.</w:t>
            </w:r>
          </w:p>
        </w:tc>
        <w:tc>
          <w:tcPr>
            <w:tcW w:w="840" w:type="dxa"/>
            <w:tcBorders>
              <w:top w:val="nil"/>
              <w:left w:val="single" w:sz="18" w:space="0" w:color="auto"/>
              <w:bottom w:val="nil"/>
              <w:right w:val="single" w:sz="2" w:space="0" w:color="auto"/>
            </w:tcBorders>
          </w:tcPr>
          <w:p w14:paraId="5F5F11F3" w14:textId="77777777" w:rsidR="00E41C2B" w:rsidRPr="00D57A63" w:rsidRDefault="00E41C2B" w:rsidP="00E41C2B">
            <w:pPr>
              <w:jc w:val="center"/>
              <w:rPr>
                <w:sz w:val="16"/>
                <w:szCs w:val="16"/>
              </w:rPr>
            </w:pPr>
            <w:r>
              <w:rPr>
                <w:sz w:val="16"/>
                <w:szCs w:val="16"/>
              </w:rPr>
              <w:t>37/2021</w:t>
            </w:r>
          </w:p>
        </w:tc>
        <w:tc>
          <w:tcPr>
            <w:tcW w:w="1080" w:type="dxa"/>
            <w:tcBorders>
              <w:top w:val="nil"/>
              <w:left w:val="single" w:sz="2" w:space="0" w:color="auto"/>
              <w:bottom w:val="nil"/>
              <w:right w:val="single" w:sz="2" w:space="0" w:color="auto"/>
            </w:tcBorders>
          </w:tcPr>
          <w:p w14:paraId="5D4072FD" w14:textId="77777777" w:rsidR="00E41C2B" w:rsidRPr="005D5BA0" w:rsidRDefault="00E41C2B" w:rsidP="00E41C2B">
            <w:pPr>
              <w:jc w:val="center"/>
              <w:rPr>
                <w:sz w:val="16"/>
                <w:szCs w:val="16"/>
              </w:rPr>
            </w:pPr>
            <w:r w:rsidRPr="005D5BA0">
              <w:rPr>
                <w:sz w:val="16"/>
                <w:szCs w:val="16"/>
              </w:rPr>
              <w:t xml:space="preserve">§ 6 odst. </w:t>
            </w:r>
            <w:r>
              <w:rPr>
                <w:sz w:val="16"/>
                <w:szCs w:val="16"/>
              </w:rPr>
              <w:t>3</w:t>
            </w:r>
          </w:p>
        </w:tc>
        <w:tc>
          <w:tcPr>
            <w:tcW w:w="5400" w:type="dxa"/>
            <w:gridSpan w:val="4"/>
            <w:tcBorders>
              <w:top w:val="nil"/>
              <w:left w:val="single" w:sz="2" w:space="0" w:color="auto"/>
              <w:bottom w:val="nil"/>
              <w:right w:val="single" w:sz="2" w:space="0" w:color="auto"/>
            </w:tcBorders>
          </w:tcPr>
          <w:p w14:paraId="0C883A57" w14:textId="77777777" w:rsidR="00E41C2B" w:rsidRPr="00AF5E79" w:rsidRDefault="00E41C2B" w:rsidP="00E41C2B">
            <w:pPr>
              <w:rPr>
                <w:iCs/>
                <w:sz w:val="16"/>
                <w:szCs w:val="16"/>
              </w:rPr>
            </w:pPr>
            <w:r w:rsidRPr="00AF5E79">
              <w:rPr>
                <w:iCs/>
                <w:sz w:val="16"/>
                <w:szCs w:val="16"/>
              </w:rPr>
              <w:t>(3) Platí, že skutečným majitelem právního uspořádání je vždy také každá fyzická osoba, která je</w:t>
            </w:r>
          </w:p>
          <w:p w14:paraId="6132DAB2" w14:textId="77777777" w:rsidR="00E41C2B" w:rsidRPr="00AF5E79" w:rsidRDefault="00E41C2B" w:rsidP="00E41C2B">
            <w:pPr>
              <w:rPr>
                <w:iCs/>
                <w:sz w:val="16"/>
                <w:szCs w:val="16"/>
              </w:rPr>
            </w:pPr>
            <w:r w:rsidRPr="00AF5E79">
              <w:rPr>
                <w:iCs/>
                <w:sz w:val="16"/>
                <w:szCs w:val="16"/>
              </w:rPr>
              <w:t>a) jeho zakladatelem,</w:t>
            </w:r>
          </w:p>
          <w:p w14:paraId="76FCB641" w14:textId="77777777" w:rsidR="00E41C2B" w:rsidRPr="00AF5E79" w:rsidRDefault="00E41C2B" w:rsidP="00E41C2B">
            <w:pPr>
              <w:rPr>
                <w:iCs/>
                <w:sz w:val="16"/>
                <w:szCs w:val="16"/>
              </w:rPr>
            </w:pPr>
            <w:r w:rsidRPr="00AF5E79">
              <w:rPr>
                <w:iCs/>
                <w:sz w:val="16"/>
                <w:szCs w:val="16"/>
              </w:rPr>
              <w:t>b) jeho svěřenským správcem,</w:t>
            </w:r>
          </w:p>
          <w:p w14:paraId="57E8C26A" w14:textId="77777777" w:rsidR="00E41C2B" w:rsidRPr="00AF5E79" w:rsidRDefault="00E41C2B" w:rsidP="00E41C2B">
            <w:pPr>
              <w:rPr>
                <w:iCs/>
                <w:sz w:val="16"/>
                <w:szCs w:val="16"/>
              </w:rPr>
            </w:pPr>
            <w:r w:rsidRPr="00AF5E79">
              <w:rPr>
                <w:iCs/>
                <w:sz w:val="16"/>
                <w:szCs w:val="16"/>
              </w:rPr>
              <w:t>c) oprávněná k výkonu dohledu nad správou právního uspořádání a která může jmenovat nebo odvolat svěřenského správce nebo obmyšleného,</w:t>
            </w:r>
          </w:p>
          <w:p w14:paraId="17773E71" w14:textId="77777777" w:rsidR="00E41C2B" w:rsidRPr="00AF5E79" w:rsidRDefault="00E41C2B" w:rsidP="00E41C2B">
            <w:pPr>
              <w:rPr>
                <w:iCs/>
                <w:sz w:val="16"/>
                <w:szCs w:val="16"/>
              </w:rPr>
            </w:pPr>
            <w:r w:rsidRPr="00AF5E79">
              <w:rPr>
                <w:iCs/>
                <w:sz w:val="16"/>
                <w:szCs w:val="16"/>
              </w:rPr>
              <w:t>d) jeho obmyšleným nebo</w:t>
            </w:r>
          </w:p>
          <w:p w14:paraId="54A33809" w14:textId="77777777" w:rsidR="00E41C2B" w:rsidRPr="006A166B" w:rsidRDefault="00E41C2B" w:rsidP="00E41C2B">
            <w:pPr>
              <w:pStyle w:val="Nadpis2"/>
              <w:rPr>
                <w:i w:val="0"/>
              </w:rPr>
            </w:pPr>
            <w:r w:rsidRPr="006A166B">
              <w:rPr>
                <w:i w:val="0"/>
                <w:caps w:val="0"/>
                <w:sz w:val="16"/>
                <w:szCs w:val="16"/>
              </w:rPr>
              <w:t>e) z okruhu osob, v jejichž hlavním zájmu bylo právní uspořádání zřízeno nebo je spravováno, není-li obmyšlený</w:t>
            </w:r>
          </w:p>
        </w:tc>
        <w:tc>
          <w:tcPr>
            <w:tcW w:w="960" w:type="dxa"/>
            <w:tcBorders>
              <w:top w:val="nil"/>
              <w:left w:val="single" w:sz="2" w:space="0" w:color="auto"/>
              <w:bottom w:val="nil"/>
              <w:right w:val="single" w:sz="2" w:space="0" w:color="auto"/>
            </w:tcBorders>
          </w:tcPr>
          <w:p w14:paraId="14A999F3" w14:textId="77777777" w:rsidR="00E41C2B" w:rsidRPr="00D36155" w:rsidRDefault="00E41C2B" w:rsidP="00E41C2B">
            <w:pPr>
              <w:jc w:val="center"/>
              <w:rPr>
                <w:sz w:val="16"/>
                <w:szCs w:val="16"/>
              </w:rPr>
            </w:pPr>
            <w:r w:rsidRPr="00D36155">
              <w:rPr>
                <w:sz w:val="16"/>
                <w:szCs w:val="16"/>
              </w:rPr>
              <w:t>PT</w:t>
            </w:r>
          </w:p>
        </w:tc>
        <w:tc>
          <w:tcPr>
            <w:tcW w:w="660" w:type="dxa"/>
            <w:tcBorders>
              <w:top w:val="nil"/>
              <w:left w:val="single" w:sz="2" w:space="0" w:color="auto"/>
              <w:bottom w:val="nil"/>
              <w:right w:val="single" w:sz="8" w:space="0" w:color="auto"/>
            </w:tcBorders>
          </w:tcPr>
          <w:p w14:paraId="4983A93D" w14:textId="77777777" w:rsidR="00E41C2B" w:rsidRPr="00D36155" w:rsidRDefault="00E41C2B" w:rsidP="00E41C2B">
            <w:pPr>
              <w:ind w:left="-70"/>
              <w:jc w:val="center"/>
              <w:rPr>
                <w:sz w:val="16"/>
                <w:szCs w:val="16"/>
              </w:rPr>
            </w:pPr>
          </w:p>
        </w:tc>
      </w:tr>
      <w:tr w:rsidR="00E41C2B" w:rsidRPr="00D36155" w14:paraId="1BBA111C" w14:textId="77777777" w:rsidTr="003539D5">
        <w:tc>
          <w:tcPr>
            <w:tcW w:w="1380" w:type="dxa"/>
            <w:tcBorders>
              <w:top w:val="nil"/>
              <w:left w:val="single" w:sz="8" w:space="0" w:color="auto"/>
              <w:bottom w:val="single" w:sz="8" w:space="0" w:color="auto"/>
              <w:right w:val="single" w:sz="4" w:space="0" w:color="auto"/>
            </w:tcBorders>
          </w:tcPr>
          <w:p w14:paraId="3744DB4C" w14:textId="77777777" w:rsidR="00E41C2B" w:rsidRPr="00237F44" w:rsidRDefault="00E41C2B" w:rsidP="00E41C2B">
            <w:pPr>
              <w:rPr>
                <w:sz w:val="16"/>
                <w:szCs w:val="16"/>
              </w:rPr>
            </w:pPr>
          </w:p>
        </w:tc>
        <w:tc>
          <w:tcPr>
            <w:tcW w:w="5520" w:type="dxa"/>
            <w:gridSpan w:val="4"/>
            <w:tcBorders>
              <w:top w:val="nil"/>
              <w:left w:val="single" w:sz="4" w:space="0" w:color="auto"/>
              <w:bottom w:val="single" w:sz="8" w:space="0" w:color="auto"/>
              <w:right w:val="single" w:sz="18" w:space="0" w:color="auto"/>
            </w:tcBorders>
          </w:tcPr>
          <w:p w14:paraId="679DB79E" w14:textId="77777777" w:rsidR="00E41C2B" w:rsidRPr="00D31849" w:rsidRDefault="00E41C2B" w:rsidP="00E41C2B">
            <w:pPr>
              <w:rPr>
                <w:sz w:val="16"/>
                <w:szCs w:val="16"/>
              </w:rPr>
            </w:pPr>
          </w:p>
        </w:tc>
        <w:tc>
          <w:tcPr>
            <w:tcW w:w="840" w:type="dxa"/>
            <w:tcBorders>
              <w:top w:val="nil"/>
              <w:left w:val="single" w:sz="18" w:space="0" w:color="auto"/>
              <w:bottom w:val="single" w:sz="8" w:space="0" w:color="auto"/>
              <w:right w:val="single" w:sz="2" w:space="0" w:color="auto"/>
            </w:tcBorders>
          </w:tcPr>
          <w:p w14:paraId="289A0D67" w14:textId="77777777" w:rsidR="00E41C2B" w:rsidRPr="00D57A63" w:rsidRDefault="00E41C2B" w:rsidP="00E41C2B">
            <w:pPr>
              <w:jc w:val="center"/>
              <w:rPr>
                <w:sz w:val="16"/>
                <w:szCs w:val="16"/>
              </w:rPr>
            </w:pPr>
            <w:r>
              <w:rPr>
                <w:sz w:val="16"/>
                <w:szCs w:val="16"/>
              </w:rPr>
              <w:t>37/2021</w:t>
            </w:r>
          </w:p>
        </w:tc>
        <w:tc>
          <w:tcPr>
            <w:tcW w:w="1080" w:type="dxa"/>
            <w:tcBorders>
              <w:top w:val="nil"/>
              <w:left w:val="single" w:sz="2" w:space="0" w:color="auto"/>
              <w:bottom w:val="single" w:sz="8" w:space="0" w:color="auto"/>
              <w:right w:val="single" w:sz="2" w:space="0" w:color="auto"/>
            </w:tcBorders>
          </w:tcPr>
          <w:p w14:paraId="3900FC90" w14:textId="77777777" w:rsidR="00E41C2B" w:rsidRPr="005D5BA0" w:rsidRDefault="00E41C2B" w:rsidP="00E41C2B">
            <w:pPr>
              <w:jc w:val="center"/>
              <w:rPr>
                <w:sz w:val="16"/>
                <w:szCs w:val="16"/>
              </w:rPr>
            </w:pPr>
            <w:r>
              <w:rPr>
                <w:sz w:val="16"/>
                <w:szCs w:val="16"/>
              </w:rPr>
              <w:t>§ 8 odst. 1 a 3</w:t>
            </w:r>
          </w:p>
        </w:tc>
        <w:tc>
          <w:tcPr>
            <w:tcW w:w="5400" w:type="dxa"/>
            <w:gridSpan w:val="4"/>
            <w:tcBorders>
              <w:top w:val="nil"/>
              <w:left w:val="single" w:sz="2" w:space="0" w:color="auto"/>
              <w:bottom w:val="single" w:sz="8" w:space="0" w:color="auto"/>
              <w:right w:val="single" w:sz="2" w:space="0" w:color="auto"/>
            </w:tcBorders>
          </w:tcPr>
          <w:p w14:paraId="75E5F979" w14:textId="77777777" w:rsidR="00E41C2B" w:rsidRPr="006A166B" w:rsidRDefault="00E41C2B" w:rsidP="00E41C2B">
            <w:pPr>
              <w:pStyle w:val="Nadpis2"/>
              <w:rPr>
                <w:i w:val="0"/>
                <w:caps w:val="0"/>
                <w:sz w:val="16"/>
                <w:szCs w:val="16"/>
              </w:rPr>
            </w:pPr>
            <w:r w:rsidRPr="006A166B">
              <w:rPr>
                <w:i w:val="0"/>
                <w:caps w:val="0"/>
                <w:sz w:val="16"/>
                <w:szCs w:val="16"/>
              </w:rPr>
              <w:t>(1) Evidující osoba o svém skutečném majiteli nebo o skutečném majiteli právního uspořádání získává a zaznamenává úplné, přesné a aktuální údaje podle § 13 písm. a) až g).</w:t>
            </w:r>
          </w:p>
          <w:p w14:paraId="12A09D02" w14:textId="77777777" w:rsidR="00E41C2B" w:rsidRPr="00286EF0" w:rsidRDefault="00E41C2B" w:rsidP="00E41C2B">
            <w:pPr>
              <w:pStyle w:val="Nadpis2"/>
              <w:rPr>
                <w:i w:val="0"/>
                <w:caps w:val="0"/>
                <w:sz w:val="16"/>
                <w:szCs w:val="16"/>
              </w:rPr>
            </w:pPr>
            <w:r w:rsidRPr="006A166B">
              <w:rPr>
                <w:i w:val="0"/>
                <w:caps w:val="0"/>
                <w:sz w:val="16"/>
                <w:szCs w:val="16"/>
              </w:rPr>
              <w:t xml:space="preserve"> (3) evidující osoba uchovává údaje podle odstavců 1 a 2 po dobu, po kterou je fyzická osoba skutečným majitelem, a dále 10 let od zániku jejího postavení skutečného majitele. zanikla-li evidující osoba s právním ná-stupcem, přechází povinnost na něj</w:t>
            </w:r>
          </w:p>
        </w:tc>
        <w:tc>
          <w:tcPr>
            <w:tcW w:w="960" w:type="dxa"/>
            <w:tcBorders>
              <w:top w:val="nil"/>
              <w:left w:val="single" w:sz="2" w:space="0" w:color="auto"/>
              <w:bottom w:val="single" w:sz="8" w:space="0" w:color="auto"/>
              <w:right w:val="single" w:sz="2" w:space="0" w:color="auto"/>
            </w:tcBorders>
          </w:tcPr>
          <w:p w14:paraId="36B4078E" w14:textId="77777777" w:rsidR="00E41C2B" w:rsidRPr="00D36155" w:rsidRDefault="00E41C2B" w:rsidP="00E41C2B">
            <w:pPr>
              <w:jc w:val="center"/>
              <w:rPr>
                <w:sz w:val="16"/>
                <w:szCs w:val="16"/>
              </w:rPr>
            </w:pPr>
          </w:p>
        </w:tc>
        <w:tc>
          <w:tcPr>
            <w:tcW w:w="660" w:type="dxa"/>
            <w:tcBorders>
              <w:top w:val="nil"/>
              <w:left w:val="single" w:sz="2" w:space="0" w:color="auto"/>
              <w:bottom w:val="single" w:sz="8" w:space="0" w:color="auto"/>
              <w:right w:val="single" w:sz="8" w:space="0" w:color="auto"/>
            </w:tcBorders>
          </w:tcPr>
          <w:p w14:paraId="3392A469" w14:textId="77777777" w:rsidR="00E41C2B" w:rsidRPr="00D36155" w:rsidRDefault="00E41C2B" w:rsidP="00E41C2B">
            <w:pPr>
              <w:ind w:left="-70"/>
              <w:jc w:val="center"/>
              <w:rPr>
                <w:sz w:val="16"/>
                <w:szCs w:val="16"/>
              </w:rPr>
            </w:pPr>
          </w:p>
        </w:tc>
      </w:tr>
      <w:tr w:rsidR="00E41C2B" w:rsidRPr="00D36155" w14:paraId="6740811F" w14:textId="77777777" w:rsidTr="003539D5">
        <w:tc>
          <w:tcPr>
            <w:tcW w:w="1380" w:type="dxa"/>
            <w:tcBorders>
              <w:top w:val="single" w:sz="8" w:space="0" w:color="auto"/>
              <w:left w:val="single" w:sz="8" w:space="0" w:color="auto"/>
              <w:bottom w:val="nil"/>
              <w:right w:val="single" w:sz="4" w:space="0" w:color="auto"/>
            </w:tcBorders>
          </w:tcPr>
          <w:p w14:paraId="4C2F2528" w14:textId="77777777" w:rsidR="00E41C2B" w:rsidRPr="00237F44" w:rsidRDefault="00E41C2B" w:rsidP="00E41C2B">
            <w:pPr>
              <w:rPr>
                <w:sz w:val="16"/>
                <w:szCs w:val="16"/>
              </w:rPr>
            </w:pPr>
            <w:r w:rsidRPr="00237F44">
              <w:rPr>
                <w:sz w:val="16"/>
                <w:szCs w:val="16"/>
              </w:rPr>
              <w:t>čl. 31 odst. 2</w:t>
            </w:r>
          </w:p>
        </w:tc>
        <w:tc>
          <w:tcPr>
            <w:tcW w:w="5520" w:type="dxa"/>
            <w:gridSpan w:val="4"/>
            <w:tcBorders>
              <w:top w:val="single" w:sz="8" w:space="0" w:color="auto"/>
              <w:left w:val="single" w:sz="4" w:space="0" w:color="auto"/>
              <w:bottom w:val="nil"/>
              <w:right w:val="single" w:sz="18" w:space="0" w:color="auto"/>
            </w:tcBorders>
          </w:tcPr>
          <w:p w14:paraId="47B13C08" w14:textId="77777777" w:rsidR="00E41C2B" w:rsidRPr="00D31849" w:rsidRDefault="00E41C2B" w:rsidP="00E41C2B">
            <w:pPr>
              <w:rPr>
                <w:sz w:val="16"/>
                <w:szCs w:val="16"/>
              </w:rPr>
            </w:pPr>
            <w:r w:rsidRPr="00D31849">
              <w:rPr>
                <w:sz w:val="16"/>
                <w:szCs w:val="16"/>
              </w:rPr>
              <w:t>2. Členské státy zajistí, aby svěřenští správci o svém postavení informovali povinné osoby a aby jim včas poskytli informace uvedené v odstavci 1, pokud v roli svěřenského správce navazují obchodní vztah nebo provádějí příležitostnou transakci překračující prahové hodnoty stanovené v čl. 11 písm. b), c) a d).</w:t>
            </w:r>
          </w:p>
        </w:tc>
        <w:tc>
          <w:tcPr>
            <w:tcW w:w="840" w:type="dxa"/>
            <w:tcBorders>
              <w:top w:val="single" w:sz="8" w:space="0" w:color="auto"/>
              <w:left w:val="single" w:sz="18" w:space="0" w:color="auto"/>
              <w:bottom w:val="nil"/>
              <w:right w:val="single" w:sz="2" w:space="0" w:color="auto"/>
            </w:tcBorders>
          </w:tcPr>
          <w:p w14:paraId="7558EA33" w14:textId="77777777" w:rsidR="00E41C2B" w:rsidRPr="00D57A63" w:rsidRDefault="00A34763" w:rsidP="00E41C2B">
            <w:pPr>
              <w:jc w:val="center"/>
              <w:rPr>
                <w:sz w:val="16"/>
                <w:szCs w:val="16"/>
              </w:rPr>
            </w:pPr>
            <w:r>
              <w:rPr>
                <w:sz w:val="16"/>
                <w:szCs w:val="16"/>
              </w:rPr>
              <w:t xml:space="preserve">253/2008 </w:t>
            </w:r>
            <w:r w:rsidR="00E41C2B">
              <w:rPr>
                <w:sz w:val="16"/>
                <w:szCs w:val="16"/>
              </w:rPr>
              <w:t>ve znění</w:t>
            </w:r>
            <w:r w:rsidR="00E41C2B" w:rsidRPr="00D57A63">
              <w:rPr>
                <w:sz w:val="16"/>
                <w:szCs w:val="16"/>
              </w:rPr>
              <w:t xml:space="preserve"> </w:t>
            </w:r>
            <w:r w:rsidR="00E41C2B">
              <w:rPr>
                <w:sz w:val="16"/>
                <w:szCs w:val="16"/>
              </w:rPr>
              <w:t>527/2020</w:t>
            </w:r>
          </w:p>
        </w:tc>
        <w:tc>
          <w:tcPr>
            <w:tcW w:w="1080" w:type="dxa"/>
            <w:tcBorders>
              <w:top w:val="single" w:sz="8" w:space="0" w:color="auto"/>
              <w:left w:val="single" w:sz="2" w:space="0" w:color="auto"/>
              <w:bottom w:val="nil"/>
              <w:right w:val="single" w:sz="2" w:space="0" w:color="auto"/>
            </w:tcBorders>
          </w:tcPr>
          <w:p w14:paraId="6F1DAAEC" w14:textId="77777777" w:rsidR="00E41C2B" w:rsidRPr="005D5BA0" w:rsidRDefault="00E41C2B" w:rsidP="00E41C2B">
            <w:pPr>
              <w:jc w:val="center"/>
              <w:rPr>
                <w:sz w:val="16"/>
                <w:szCs w:val="16"/>
              </w:rPr>
            </w:pPr>
            <w:r w:rsidRPr="005D5BA0">
              <w:rPr>
                <w:sz w:val="16"/>
                <w:szCs w:val="16"/>
              </w:rPr>
              <w:t>§</w:t>
            </w:r>
            <w:r w:rsidR="00A34763">
              <w:rPr>
                <w:sz w:val="16"/>
                <w:szCs w:val="16"/>
              </w:rPr>
              <w:t xml:space="preserve"> </w:t>
            </w:r>
            <w:r w:rsidRPr="005D5BA0">
              <w:rPr>
                <w:sz w:val="16"/>
                <w:szCs w:val="16"/>
              </w:rPr>
              <w:t>8 odst. 11</w:t>
            </w:r>
          </w:p>
        </w:tc>
        <w:tc>
          <w:tcPr>
            <w:tcW w:w="5400" w:type="dxa"/>
            <w:gridSpan w:val="4"/>
            <w:tcBorders>
              <w:top w:val="single" w:sz="8" w:space="0" w:color="auto"/>
              <w:left w:val="single" w:sz="2" w:space="0" w:color="auto"/>
              <w:bottom w:val="nil"/>
              <w:right w:val="single" w:sz="2" w:space="0" w:color="auto"/>
            </w:tcBorders>
          </w:tcPr>
          <w:p w14:paraId="60331E70" w14:textId="77777777" w:rsidR="00E41C2B" w:rsidRPr="00286EF0" w:rsidRDefault="00E41C2B" w:rsidP="00E41C2B">
            <w:pPr>
              <w:pStyle w:val="Nadpis2"/>
              <w:rPr>
                <w:sz w:val="16"/>
                <w:szCs w:val="16"/>
              </w:rPr>
            </w:pPr>
            <w:r w:rsidRPr="00286EF0">
              <w:rPr>
                <w:i w:val="0"/>
                <w:caps w:val="0"/>
                <w:sz w:val="16"/>
                <w:szCs w:val="16"/>
              </w:rPr>
              <w:t>(11) Klient poskytne povinné osobě informace, které jsou k provedení identifikace nezbytné, včetně předložení příslušných dokladů. Pokud je klientem svěřenský fond, informuje osoba jednající za klienta o této skutečnosti povinnou osobu. Povinná osoba může pro účely tohoto zákona pořizovat kopie nebo výpisy z předložených dokladů a zpracovávat takto získané informace k naplnění účelu tohoto zákona, a to bez souhlasu klienta.</w:t>
            </w:r>
          </w:p>
        </w:tc>
        <w:tc>
          <w:tcPr>
            <w:tcW w:w="960" w:type="dxa"/>
            <w:tcBorders>
              <w:top w:val="single" w:sz="8" w:space="0" w:color="auto"/>
              <w:left w:val="single" w:sz="2" w:space="0" w:color="auto"/>
              <w:bottom w:val="nil"/>
              <w:right w:val="single" w:sz="2" w:space="0" w:color="auto"/>
            </w:tcBorders>
          </w:tcPr>
          <w:p w14:paraId="24238E86" w14:textId="77777777"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14:paraId="031F6A5F" w14:textId="77777777" w:rsidR="00E41C2B" w:rsidRPr="00D36155" w:rsidRDefault="00E41C2B" w:rsidP="00E41C2B">
            <w:pPr>
              <w:ind w:left="-70"/>
              <w:jc w:val="center"/>
              <w:rPr>
                <w:sz w:val="16"/>
                <w:szCs w:val="16"/>
              </w:rPr>
            </w:pPr>
          </w:p>
        </w:tc>
      </w:tr>
      <w:tr w:rsidR="00E41C2B" w:rsidRPr="00D36155" w14:paraId="2C8AEF49" w14:textId="77777777" w:rsidTr="003539D5">
        <w:tc>
          <w:tcPr>
            <w:tcW w:w="1380" w:type="dxa"/>
            <w:tcBorders>
              <w:top w:val="nil"/>
              <w:left w:val="single" w:sz="8" w:space="0" w:color="auto"/>
              <w:bottom w:val="nil"/>
              <w:right w:val="single" w:sz="4" w:space="0" w:color="auto"/>
            </w:tcBorders>
          </w:tcPr>
          <w:p w14:paraId="30A66E76"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14:paraId="7BE87A6F" w14:textId="77777777" w:rsidR="00E41C2B" w:rsidRPr="00D31849" w:rsidRDefault="00E41C2B" w:rsidP="00E41C2B">
            <w:pPr>
              <w:rPr>
                <w:sz w:val="16"/>
                <w:szCs w:val="16"/>
              </w:rPr>
            </w:pPr>
          </w:p>
        </w:tc>
        <w:tc>
          <w:tcPr>
            <w:tcW w:w="840" w:type="dxa"/>
            <w:tcBorders>
              <w:top w:val="nil"/>
              <w:left w:val="single" w:sz="18" w:space="0" w:color="auto"/>
              <w:bottom w:val="nil"/>
              <w:right w:val="single" w:sz="2" w:space="0" w:color="auto"/>
            </w:tcBorders>
          </w:tcPr>
          <w:p w14:paraId="20ADDECD" w14:textId="77777777" w:rsidR="00E41C2B" w:rsidRPr="00D57A63" w:rsidRDefault="00E41C2B" w:rsidP="00E41C2B">
            <w:pPr>
              <w:jc w:val="center"/>
              <w:rPr>
                <w:sz w:val="16"/>
                <w:szCs w:val="16"/>
              </w:rPr>
            </w:pPr>
            <w:r w:rsidRPr="00D57A63">
              <w:rPr>
                <w:sz w:val="16"/>
                <w:szCs w:val="16"/>
              </w:rPr>
              <w:t xml:space="preserve">253/2008 </w:t>
            </w:r>
            <w:r>
              <w:rPr>
                <w:sz w:val="16"/>
                <w:szCs w:val="16"/>
              </w:rPr>
              <w:t>ve znění 527/2020</w:t>
            </w:r>
          </w:p>
        </w:tc>
        <w:tc>
          <w:tcPr>
            <w:tcW w:w="1080" w:type="dxa"/>
            <w:tcBorders>
              <w:top w:val="nil"/>
              <w:left w:val="single" w:sz="2" w:space="0" w:color="auto"/>
              <w:bottom w:val="nil"/>
              <w:right w:val="single" w:sz="2" w:space="0" w:color="auto"/>
            </w:tcBorders>
          </w:tcPr>
          <w:p w14:paraId="4949164B" w14:textId="77777777" w:rsidR="00E41C2B" w:rsidRPr="005D5BA0" w:rsidRDefault="00E41C2B" w:rsidP="00E41C2B">
            <w:pPr>
              <w:jc w:val="center"/>
              <w:rPr>
                <w:sz w:val="16"/>
                <w:szCs w:val="16"/>
              </w:rPr>
            </w:pPr>
            <w:r>
              <w:rPr>
                <w:sz w:val="16"/>
                <w:szCs w:val="16"/>
              </w:rPr>
              <w:t>§ 4 odst. 4 písm. a</w:t>
            </w:r>
            <w:r w:rsidRPr="005D5BA0">
              <w:rPr>
                <w:sz w:val="16"/>
                <w:szCs w:val="16"/>
              </w:rPr>
              <w:t>)</w:t>
            </w:r>
          </w:p>
        </w:tc>
        <w:tc>
          <w:tcPr>
            <w:tcW w:w="5400" w:type="dxa"/>
            <w:gridSpan w:val="4"/>
            <w:tcBorders>
              <w:top w:val="nil"/>
              <w:left w:val="single" w:sz="2" w:space="0" w:color="auto"/>
              <w:bottom w:val="nil"/>
              <w:right w:val="single" w:sz="2" w:space="0" w:color="auto"/>
            </w:tcBorders>
          </w:tcPr>
          <w:p w14:paraId="13E92174" w14:textId="77777777" w:rsidR="00E41C2B" w:rsidRPr="00572310" w:rsidRDefault="00E41C2B" w:rsidP="00E41C2B">
            <w:pPr>
              <w:rPr>
                <w:iCs/>
                <w:sz w:val="16"/>
                <w:szCs w:val="16"/>
              </w:rPr>
            </w:pPr>
            <w:r w:rsidRPr="00572310">
              <w:rPr>
                <w:iCs/>
                <w:sz w:val="16"/>
                <w:szCs w:val="16"/>
              </w:rPr>
              <w:t xml:space="preserve">(4) Skutečným majitelem se pro účely tohoto zákona rozumí </w:t>
            </w:r>
          </w:p>
          <w:p w14:paraId="71B50953" w14:textId="77777777" w:rsidR="00E41C2B" w:rsidRPr="00286EF0" w:rsidRDefault="00E41C2B" w:rsidP="00E41C2B">
            <w:pPr>
              <w:pStyle w:val="Nadpis2"/>
              <w:rPr>
                <w:i w:val="0"/>
                <w:caps w:val="0"/>
                <w:sz w:val="16"/>
                <w:szCs w:val="16"/>
              </w:rPr>
            </w:pPr>
            <w:r w:rsidRPr="00572310">
              <w:rPr>
                <w:i w:val="0"/>
                <w:caps w:val="0"/>
                <w:sz w:val="16"/>
                <w:szCs w:val="16"/>
              </w:rPr>
              <w:t>a) skutečný majitel podle zákona upravujícího evidenci skutečných majitelů nebo</w:t>
            </w:r>
          </w:p>
        </w:tc>
        <w:tc>
          <w:tcPr>
            <w:tcW w:w="960" w:type="dxa"/>
            <w:tcBorders>
              <w:top w:val="nil"/>
              <w:left w:val="single" w:sz="2" w:space="0" w:color="auto"/>
              <w:bottom w:val="nil"/>
              <w:right w:val="single" w:sz="2" w:space="0" w:color="auto"/>
            </w:tcBorders>
          </w:tcPr>
          <w:p w14:paraId="4933991B"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14:paraId="5B8586A3" w14:textId="77777777" w:rsidR="00E41C2B" w:rsidRPr="00D36155" w:rsidRDefault="00E41C2B" w:rsidP="00E41C2B">
            <w:pPr>
              <w:ind w:left="-70"/>
              <w:jc w:val="center"/>
              <w:rPr>
                <w:sz w:val="16"/>
                <w:szCs w:val="16"/>
              </w:rPr>
            </w:pPr>
          </w:p>
        </w:tc>
      </w:tr>
      <w:tr w:rsidR="00E41C2B" w:rsidRPr="00D36155" w14:paraId="1986B2F2" w14:textId="77777777" w:rsidTr="003539D5">
        <w:tc>
          <w:tcPr>
            <w:tcW w:w="1380" w:type="dxa"/>
            <w:tcBorders>
              <w:top w:val="nil"/>
              <w:left w:val="single" w:sz="8" w:space="0" w:color="auto"/>
              <w:bottom w:val="nil"/>
              <w:right w:val="single" w:sz="4" w:space="0" w:color="auto"/>
            </w:tcBorders>
          </w:tcPr>
          <w:p w14:paraId="690A95B7"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14:paraId="561E7149" w14:textId="77777777" w:rsidR="00E41C2B" w:rsidRPr="00D31849" w:rsidRDefault="00E41C2B" w:rsidP="00E41C2B">
            <w:pPr>
              <w:rPr>
                <w:sz w:val="16"/>
                <w:szCs w:val="16"/>
              </w:rPr>
            </w:pPr>
          </w:p>
        </w:tc>
        <w:tc>
          <w:tcPr>
            <w:tcW w:w="840" w:type="dxa"/>
            <w:tcBorders>
              <w:top w:val="nil"/>
              <w:left w:val="single" w:sz="18" w:space="0" w:color="auto"/>
              <w:bottom w:val="nil"/>
              <w:right w:val="single" w:sz="2" w:space="0" w:color="auto"/>
            </w:tcBorders>
          </w:tcPr>
          <w:p w14:paraId="68ECD542" w14:textId="77777777" w:rsidR="00E41C2B" w:rsidRPr="00D57A63" w:rsidRDefault="00E41C2B" w:rsidP="00E41C2B">
            <w:pPr>
              <w:jc w:val="center"/>
              <w:rPr>
                <w:sz w:val="16"/>
                <w:szCs w:val="16"/>
              </w:rPr>
            </w:pPr>
            <w:r w:rsidRPr="00D57A63">
              <w:rPr>
                <w:sz w:val="16"/>
                <w:szCs w:val="16"/>
              </w:rPr>
              <w:t xml:space="preserve">253/2008 ve znění </w:t>
            </w:r>
            <w:r>
              <w:rPr>
                <w:sz w:val="16"/>
                <w:szCs w:val="16"/>
              </w:rPr>
              <w:t>527/2020</w:t>
            </w:r>
          </w:p>
        </w:tc>
        <w:tc>
          <w:tcPr>
            <w:tcW w:w="1080" w:type="dxa"/>
            <w:tcBorders>
              <w:top w:val="nil"/>
              <w:left w:val="single" w:sz="2" w:space="0" w:color="auto"/>
              <w:bottom w:val="nil"/>
              <w:right w:val="single" w:sz="2" w:space="0" w:color="auto"/>
            </w:tcBorders>
          </w:tcPr>
          <w:p w14:paraId="60BE39B7" w14:textId="77777777" w:rsidR="00E41C2B" w:rsidRPr="005D5BA0" w:rsidRDefault="00E41C2B" w:rsidP="00E41C2B">
            <w:pPr>
              <w:jc w:val="center"/>
              <w:rPr>
                <w:sz w:val="16"/>
                <w:szCs w:val="16"/>
              </w:rPr>
            </w:pPr>
            <w:r w:rsidRPr="005D5BA0">
              <w:rPr>
                <w:sz w:val="16"/>
                <w:szCs w:val="16"/>
              </w:rPr>
              <w:t xml:space="preserve">§ 9 odst. 2 písm. b) </w:t>
            </w:r>
          </w:p>
        </w:tc>
        <w:tc>
          <w:tcPr>
            <w:tcW w:w="5400" w:type="dxa"/>
            <w:gridSpan w:val="4"/>
            <w:tcBorders>
              <w:top w:val="nil"/>
              <w:left w:val="single" w:sz="2" w:space="0" w:color="auto"/>
              <w:bottom w:val="nil"/>
              <w:right w:val="single" w:sz="2" w:space="0" w:color="auto"/>
            </w:tcBorders>
          </w:tcPr>
          <w:p w14:paraId="7CB8FB2B" w14:textId="77777777" w:rsidR="00E41C2B" w:rsidRPr="00286EF0" w:rsidRDefault="00E41C2B" w:rsidP="00E41C2B">
            <w:pPr>
              <w:pStyle w:val="Nadpis2"/>
              <w:rPr>
                <w:i w:val="0"/>
                <w:caps w:val="0"/>
                <w:sz w:val="16"/>
                <w:szCs w:val="16"/>
              </w:rPr>
            </w:pPr>
            <w:r w:rsidRPr="00286EF0">
              <w:rPr>
                <w:i w:val="0"/>
                <w:caps w:val="0"/>
                <w:sz w:val="16"/>
                <w:szCs w:val="16"/>
              </w:rPr>
              <w:t>Kontrola klienta</w:t>
            </w:r>
          </w:p>
          <w:p w14:paraId="5F888AB8" w14:textId="77777777" w:rsidR="00E41C2B" w:rsidRPr="00286EF0" w:rsidRDefault="00E41C2B" w:rsidP="00E41C2B">
            <w:pPr>
              <w:pStyle w:val="Nadpis2"/>
              <w:rPr>
                <w:sz w:val="16"/>
                <w:szCs w:val="16"/>
              </w:rPr>
            </w:pPr>
            <w:r w:rsidRPr="00286EF0">
              <w:rPr>
                <w:sz w:val="16"/>
                <w:szCs w:val="16"/>
              </w:rPr>
              <w:t>…….</w:t>
            </w:r>
          </w:p>
          <w:p w14:paraId="143E967A" w14:textId="77777777" w:rsidR="00E41C2B" w:rsidRPr="00286EF0" w:rsidRDefault="00E41C2B" w:rsidP="00E41C2B">
            <w:pPr>
              <w:rPr>
                <w:sz w:val="16"/>
                <w:szCs w:val="16"/>
              </w:rPr>
            </w:pPr>
            <w:r w:rsidRPr="00286EF0">
              <w:rPr>
                <w:sz w:val="16"/>
                <w:szCs w:val="16"/>
              </w:rPr>
              <w:t xml:space="preserve">(2) Kontrola klienta zahrnuje </w:t>
            </w:r>
          </w:p>
          <w:p w14:paraId="401F93CC" w14:textId="77777777" w:rsidR="00E41C2B" w:rsidRPr="00286EF0" w:rsidRDefault="00E41C2B" w:rsidP="00E41C2B">
            <w:pPr>
              <w:rPr>
                <w:i/>
                <w:caps/>
                <w:sz w:val="16"/>
                <w:szCs w:val="16"/>
              </w:rPr>
            </w:pPr>
            <w:r w:rsidRPr="00286EF0">
              <w:rPr>
                <w:sz w:val="16"/>
                <w:szCs w:val="16"/>
              </w:rPr>
              <w:t>b) zjištění totožnosti skutečného majitele a přijetí opatření k ověření jeho totožnosti z důvěryhodných zdrojů s tím, že v případě, že klient podléhá povinnosti zápisu do evidence skutečných majitelů nebo obdobného registru, povinná osoba ověří skutečného majitele vždy alespoň z této evidence nebo obdobného registru a jednoho dalšího zdroje, a zjištění, zda skutečný majitel není politicky exponovanou osobou nebo osobou, vůči níž Česká republika uplatňuje mezinárodní sankce podle zákona o provádění mezinárodních sankcí,</w:t>
            </w:r>
            <w:r w:rsidRPr="00286EF0" w:rsidDel="00FD20E5">
              <w:rPr>
                <w:sz w:val="16"/>
                <w:szCs w:val="16"/>
              </w:rPr>
              <w:t xml:space="preserve"> </w:t>
            </w:r>
          </w:p>
        </w:tc>
        <w:tc>
          <w:tcPr>
            <w:tcW w:w="960" w:type="dxa"/>
            <w:tcBorders>
              <w:top w:val="nil"/>
              <w:left w:val="single" w:sz="2" w:space="0" w:color="auto"/>
              <w:bottom w:val="nil"/>
              <w:right w:val="single" w:sz="2" w:space="0" w:color="auto"/>
            </w:tcBorders>
          </w:tcPr>
          <w:p w14:paraId="1675CBE8"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14:paraId="401C521B" w14:textId="77777777" w:rsidR="00E41C2B" w:rsidRPr="00D36155" w:rsidRDefault="00E41C2B" w:rsidP="00E41C2B">
            <w:pPr>
              <w:ind w:left="-70"/>
              <w:jc w:val="center"/>
              <w:rPr>
                <w:sz w:val="16"/>
                <w:szCs w:val="16"/>
              </w:rPr>
            </w:pPr>
          </w:p>
        </w:tc>
      </w:tr>
      <w:tr w:rsidR="00E41C2B" w:rsidRPr="00D36155" w14:paraId="7AA0CAED" w14:textId="77777777" w:rsidTr="003539D5">
        <w:tc>
          <w:tcPr>
            <w:tcW w:w="1380" w:type="dxa"/>
            <w:tcBorders>
              <w:top w:val="nil"/>
              <w:left w:val="single" w:sz="8" w:space="0" w:color="auto"/>
              <w:bottom w:val="nil"/>
              <w:right w:val="single" w:sz="4" w:space="0" w:color="auto"/>
            </w:tcBorders>
          </w:tcPr>
          <w:p w14:paraId="5F8BBF49"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14:paraId="0F363767" w14:textId="77777777" w:rsidR="00E41C2B" w:rsidRPr="00D31849" w:rsidRDefault="00E41C2B" w:rsidP="00E41C2B">
            <w:pPr>
              <w:rPr>
                <w:sz w:val="16"/>
                <w:szCs w:val="16"/>
              </w:rPr>
            </w:pPr>
          </w:p>
        </w:tc>
        <w:tc>
          <w:tcPr>
            <w:tcW w:w="840" w:type="dxa"/>
            <w:tcBorders>
              <w:top w:val="nil"/>
              <w:left w:val="single" w:sz="18" w:space="0" w:color="auto"/>
              <w:bottom w:val="nil"/>
              <w:right w:val="single" w:sz="2" w:space="0" w:color="auto"/>
            </w:tcBorders>
          </w:tcPr>
          <w:p w14:paraId="2DF822C4" w14:textId="77777777" w:rsidR="00E41C2B" w:rsidRPr="00D57A63" w:rsidRDefault="00E41C2B" w:rsidP="00E41C2B">
            <w:pPr>
              <w:jc w:val="center"/>
              <w:rPr>
                <w:sz w:val="16"/>
                <w:szCs w:val="16"/>
              </w:rPr>
            </w:pPr>
            <w:r w:rsidRPr="00D57A63">
              <w:rPr>
                <w:sz w:val="16"/>
                <w:szCs w:val="16"/>
              </w:rPr>
              <w:t>253/2008 ve znění 368/2016</w:t>
            </w:r>
          </w:p>
        </w:tc>
        <w:tc>
          <w:tcPr>
            <w:tcW w:w="1080" w:type="dxa"/>
            <w:tcBorders>
              <w:top w:val="nil"/>
              <w:left w:val="single" w:sz="2" w:space="0" w:color="auto"/>
              <w:bottom w:val="nil"/>
              <w:right w:val="single" w:sz="2" w:space="0" w:color="auto"/>
            </w:tcBorders>
          </w:tcPr>
          <w:p w14:paraId="235A8376" w14:textId="77777777" w:rsidR="00E41C2B" w:rsidRPr="005D5BA0" w:rsidRDefault="00E41C2B" w:rsidP="00E41C2B">
            <w:pPr>
              <w:jc w:val="center"/>
              <w:rPr>
                <w:sz w:val="16"/>
                <w:szCs w:val="16"/>
              </w:rPr>
            </w:pPr>
            <w:r w:rsidRPr="005D5BA0">
              <w:rPr>
                <w:sz w:val="16"/>
                <w:szCs w:val="16"/>
              </w:rPr>
              <w:t>§9 odst.7</w:t>
            </w:r>
          </w:p>
        </w:tc>
        <w:tc>
          <w:tcPr>
            <w:tcW w:w="5400" w:type="dxa"/>
            <w:gridSpan w:val="4"/>
            <w:tcBorders>
              <w:top w:val="nil"/>
              <w:left w:val="single" w:sz="2" w:space="0" w:color="auto"/>
              <w:bottom w:val="nil"/>
              <w:right w:val="single" w:sz="2" w:space="0" w:color="auto"/>
            </w:tcBorders>
          </w:tcPr>
          <w:p w14:paraId="6271F991" w14:textId="77777777" w:rsidR="00E41C2B" w:rsidRPr="00286EF0" w:rsidRDefault="00E41C2B" w:rsidP="00E41C2B">
            <w:pPr>
              <w:rPr>
                <w:sz w:val="16"/>
                <w:szCs w:val="16"/>
              </w:rPr>
            </w:pPr>
            <w:r w:rsidRPr="00286EF0">
              <w:rPr>
                <w:sz w:val="16"/>
                <w:szCs w:val="16"/>
              </w:rPr>
              <w:t>(7) Klient poskytne povinné osobě informace, které jsou k provedení kontroly nezbytné, včetně předložení příslušných dokladů.</w:t>
            </w:r>
          </w:p>
        </w:tc>
        <w:tc>
          <w:tcPr>
            <w:tcW w:w="960" w:type="dxa"/>
            <w:tcBorders>
              <w:top w:val="nil"/>
              <w:left w:val="single" w:sz="2" w:space="0" w:color="auto"/>
              <w:bottom w:val="nil"/>
              <w:right w:val="single" w:sz="2" w:space="0" w:color="auto"/>
            </w:tcBorders>
          </w:tcPr>
          <w:p w14:paraId="49801641"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14:paraId="51E288A4" w14:textId="77777777" w:rsidR="00E41C2B" w:rsidRPr="00D36155" w:rsidRDefault="00E41C2B" w:rsidP="00E41C2B">
            <w:pPr>
              <w:ind w:left="-70"/>
              <w:jc w:val="center"/>
              <w:rPr>
                <w:sz w:val="16"/>
                <w:szCs w:val="16"/>
              </w:rPr>
            </w:pPr>
          </w:p>
        </w:tc>
      </w:tr>
      <w:tr w:rsidR="00E41C2B" w:rsidRPr="00D36155" w14:paraId="0F1E6989" w14:textId="77777777" w:rsidTr="003539D5">
        <w:tc>
          <w:tcPr>
            <w:tcW w:w="1380" w:type="dxa"/>
            <w:tcBorders>
              <w:top w:val="nil"/>
              <w:left w:val="single" w:sz="8" w:space="0" w:color="auto"/>
              <w:right w:val="single" w:sz="4" w:space="0" w:color="auto"/>
            </w:tcBorders>
          </w:tcPr>
          <w:p w14:paraId="0595CDA7" w14:textId="77777777" w:rsidR="00E41C2B" w:rsidRPr="00237F44" w:rsidRDefault="00E41C2B" w:rsidP="00E41C2B">
            <w:pPr>
              <w:rPr>
                <w:sz w:val="16"/>
                <w:szCs w:val="16"/>
              </w:rPr>
            </w:pPr>
          </w:p>
        </w:tc>
        <w:tc>
          <w:tcPr>
            <w:tcW w:w="5520" w:type="dxa"/>
            <w:gridSpan w:val="4"/>
            <w:tcBorders>
              <w:top w:val="nil"/>
              <w:left w:val="single" w:sz="4" w:space="0" w:color="auto"/>
              <w:right w:val="single" w:sz="18" w:space="0" w:color="auto"/>
            </w:tcBorders>
          </w:tcPr>
          <w:p w14:paraId="5EFF3457" w14:textId="77777777" w:rsidR="00E41C2B" w:rsidRPr="00D31849" w:rsidRDefault="00E41C2B" w:rsidP="00E41C2B">
            <w:pPr>
              <w:rPr>
                <w:sz w:val="16"/>
                <w:szCs w:val="16"/>
              </w:rPr>
            </w:pPr>
          </w:p>
        </w:tc>
        <w:tc>
          <w:tcPr>
            <w:tcW w:w="840" w:type="dxa"/>
            <w:tcBorders>
              <w:top w:val="nil"/>
              <w:left w:val="single" w:sz="18" w:space="0" w:color="auto"/>
              <w:bottom w:val="single" w:sz="2" w:space="0" w:color="auto"/>
              <w:right w:val="single" w:sz="2" w:space="0" w:color="auto"/>
            </w:tcBorders>
          </w:tcPr>
          <w:p w14:paraId="7F87E20A" w14:textId="77777777" w:rsidR="00E41C2B" w:rsidRPr="00D57A63" w:rsidRDefault="00E41C2B" w:rsidP="00E41C2B">
            <w:pPr>
              <w:jc w:val="center"/>
              <w:rPr>
                <w:sz w:val="16"/>
                <w:szCs w:val="16"/>
              </w:rPr>
            </w:pPr>
            <w:r>
              <w:rPr>
                <w:sz w:val="16"/>
                <w:szCs w:val="16"/>
              </w:rPr>
              <w:t>37/2021</w:t>
            </w:r>
          </w:p>
        </w:tc>
        <w:tc>
          <w:tcPr>
            <w:tcW w:w="1080" w:type="dxa"/>
            <w:tcBorders>
              <w:top w:val="nil"/>
              <w:left w:val="single" w:sz="2" w:space="0" w:color="auto"/>
              <w:bottom w:val="single" w:sz="2" w:space="0" w:color="auto"/>
              <w:right w:val="single" w:sz="2" w:space="0" w:color="auto"/>
            </w:tcBorders>
          </w:tcPr>
          <w:p w14:paraId="1AF7A42E" w14:textId="77777777" w:rsidR="00E41C2B" w:rsidRPr="005D5BA0" w:rsidRDefault="00E41C2B" w:rsidP="00E41C2B">
            <w:pPr>
              <w:jc w:val="center"/>
              <w:rPr>
                <w:sz w:val="16"/>
                <w:szCs w:val="16"/>
              </w:rPr>
            </w:pPr>
            <w:r>
              <w:rPr>
                <w:sz w:val="16"/>
                <w:szCs w:val="16"/>
              </w:rPr>
              <w:t>§ 8 odst. 4</w:t>
            </w:r>
          </w:p>
        </w:tc>
        <w:tc>
          <w:tcPr>
            <w:tcW w:w="5400" w:type="dxa"/>
            <w:gridSpan w:val="4"/>
            <w:tcBorders>
              <w:top w:val="nil"/>
              <w:left w:val="single" w:sz="2" w:space="0" w:color="auto"/>
              <w:right w:val="single" w:sz="2" w:space="0" w:color="auto"/>
            </w:tcBorders>
          </w:tcPr>
          <w:p w14:paraId="296226A5" w14:textId="77777777" w:rsidR="00E41C2B" w:rsidRPr="00286EF0" w:rsidRDefault="00E41C2B" w:rsidP="00E41C2B">
            <w:pPr>
              <w:rPr>
                <w:sz w:val="16"/>
                <w:szCs w:val="16"/>
              </w:rPr>
            </w:pPr>
            <w:r w:rsidRPr="00CD5178">
              <w:rPr>
                <w:sz w:val="16"/>
                <w:szCs w:val="16"/>
              </w:rPr>
              <w:t>(4) Evidující osoba sdělí na žádost údaje podle odstavců 1 a 2 povinné osobě podle zákona upravujícího některá opatření proti legalizaci výnosů z trestné činnosti a financování terorismu (dále jen „povinná osoba“) nebo na pokyn Finančnímu analytickému úřadu, soudu, orgánu činnému v trestním řízení, orgánu Finanční správy České republiky a orgánu Celní správy České republiky</w:t>
            </w:r>
            <w:r>
              <w:rPr>
                <w:sz w:val="16"/>
                <w:szCs w:val="16"/>
              </w:rPr>
              <w:t>.</w:t>
            </w:r>
          </w:p>
        </w:tc>
        <w:tc>
          <w:tcPr>
            <w:tcW w:w="960" w:type="dxa"/>
            <w:tcBorders>
              <w:top w:val="nil"/>
              <w:left w:val="single" w:sz="2" w:space="0" w:color="auto"/>
              <w:bottom w:val="single" w:sz="2" w:space="0" w:color="auto"/>
              <w:right w:val="single" w:sz="2" w:space="0" w:color="auto"/>
            </w:tcBorders>
          </w:tcPr>
          <w:p w14:paraId="357148AE" w14:textId="77777777" w:rsidR="00E41C2B" w:rsidRPr="00D36155" w:rsidRDefault="00E41C2B" w:rsidP="00E41C2B">
            <w:pPr>
              <w:jc w:val="center"/>
              <w:rPr>
                <w:sz w:val="16"/>
                <w:szCs w:val="16"/>
              </w:rPr>
            </w:pPr>
          </w:p>
        </w:tc>
        <w:tc>
          <w:tcPr>
            <w:tcW w:w="660" w:type="dxa"/>
            <w:tcBorders>
              <w:top w:val="nil"/>
              <w:left w:val="single" w:sz="2" w:space="0" w:color="auto"/>
              <w:bottom w:val="single" w:sz="2" w:space="0" w:color="auto"/>
              <w:right w:val="single" w:sz="8" w:space="0" w:color="auto"/>
            </w:tcBorders>
          </w:tcPr>
          <w:p w14:paraId="55FE12A7" w14:textId="77777777" w:rsidR="00E41C2B" w:rsidRPr="00D36155" w:rsidRDefault="00E41C2B" w:rsidP="00E41C2B">
            <w:pPr>
              <w:ind w:left="-70"/>
              <w:jc w:val="center"/>
              <w:rPr>
                <w:sz w:val="16"/>
                <w:szCs w:val="16"/>
              </w:rPr>
            </w:pPr>
          </w:p>
        </w:tc>
      </w:tr>
      <w:tr w:rsidR="00E41C2B" w:rsidRPr="00D36155" w14:paraId="4867AED6" w14:textId="77777777" w:rsidTr="003539D5">
        <w:tc>
          <w:tcPr>
            <w:tcW w:w="1380" w:type="dxa"/>
            <w:tcBorders>
              <w:top w:val="nil"/>
              <w:left w:val="single" w:sz="8" w:space="0" w:color="auto"/>
              <w:bottom w:val="nil"/>
              <w:right w:val="single" w:sz="4" w:space="0" w:color="auto"/>
            </w:tcBorders>
          </w:tcPr>
          <w:p w14:paraId="1CC37095" w14:textId="77777777" w:rsidR="00E41C2B" w:rsidRPr="00237F44" w:rsidRDefault="00E41C2B" w:rsidP="00E41C2B">
            <w:pPr>
              <w:rPr>
                <w:sz w:val="16"/>
                <w:szCs w:val="16"/>
              </w:rPr>
            </w:pPr>
            <w:r w:rsidRPr="00237F44">
              <w:rPr>
                <w:sz w:val="16"/>
                <w:szCs w:val="16"/>
              </w:rPr>
              <w:t>čl. 31 odst. 3</w:t>
            </w:r>
          </w:p>
        </w:tc>
        <w:tc>
          <w:tcPr>
            <w:tcW w:w="5520" w:type="dxa"/>
            <w:gridSpan w:val="4"/>
            <w:tcBorders>
              <w:top w:val="nil"/>
              <w:left w:val="single" w:sz="4" w:space="0" w:color="auto"/>
              <w:bottom w:val="nil"/>
              <w:right w:val="single" w:sz="18" w:space="0" w:color="auto"/>
            </w:tcBorders>
          </w:tcPr>
          <w:p w14:paraId="10C2C65E" w14:textId="77777777" w:rsidR="00E41C2B" w:rsidRPr="00D31849" w:rsidRDefault="00E41C2B" w:rsidP="00E41C2B">
            <w:pPr>
              <w:rPr>
                <w:sz w:val="16"/>
                <w:szCs w:val="16"/>
              </w:rPr>
            </w:pPr>
            <w:r w:rsidRPr="00D31849">
              <w:rPr>
                <w:sz w:val="16"/>
                <w:szCs w:val="16"/>
              </w:rPr>
              <w:t>3. Členské státy vyžadují, aby informace uvedené v odstavci 1 byly včas k dispozici příslušným orgánům a finančním zpravodajským jednotkám.</w:t>
            </w:r>
          </w:p>
        </w:tc>
        <w:tc>
          <w:tcPr>
            <w:tcW w:w="840" w:type="dxa"/>
            <w:tcBorders>
              <w:top w:val="nil"/>
              <w:left w:val="single" w:sz="18" w:space="0" w:color="auto"/>
              <w:bottom w:val="nil"/>
              <w:right w:val="single" w:sz="2" w:space="0" w:color="auto"/>
            </w:tcBorders>
          </w:tcPr>
          <w:p w14:paraId="2018A109" w14:textId="56975F76" w:rsidR="006A6410" w:rsidRPr="00D57A63" w:rsidRDefault="00E41C2B" w:rsidP="00AE13BB">
            <w:pPr>
              <w:jc w:val="center"/>
              <w:rPr>
                <w:sz w:val="16"/>
                <w:szCs w:val="16"/>
              </w:rPr>
            </w:pPr>
            <w:r>
              <w:rPr>
                <w:sz w:val="16"/>
                <w:szCs w:val="16"/>
              </w:rPr>
              <w:t>37/2021</w:t>
            </w:r>
            <w:r w:rsidR="00A34763">
              <w:rPr>
                <w:sz w:val="16"/>
                <w:szCs w:val="16"/>
              </w:rPr>
              <w:t xml:space="preserve"> ve znění </w:t>
            </w:r>
            <w:r w:rsidR="00376ADC">
              <w:rPr>
                <w:sz w:val="16"/>
                <w:szCs w:val="16"/>
              </w:rPr>
              <w:t>245</w:t>
            </w:r>
            <w:r>
              <w:rPr>
                <w:sz w:val="16"/>
                <w:szCs w:val="16"/>
              </w:rPr>
              <w:t>/2022</w:t>
            </w:r>
          </w:p>
        </w:tc>
        <w:tc>
          <w:tcPr>
            <w:tcW w:w="1080" w:type="dxa"/>
            <w:tcBorders>
              <w:top w:val="nil"/>
              <w:left w:val="single" w:sz="2" w:space="0" w:color="auto"/>
              <w:bottom w:val="nil"/>
              <w:right w:val="single" w:sz="2" w:space="0" w:color="auto"/>
            </w:tcBorders>
          </w:tcPr>
          <w:p w14:paraId="6BE6A192" w14:textId="77777777" w:rsidR="00E41C2B" w:rsidRPr="005D5BA0" w:rsidRDefault="00E41C2B" w:rsidP="00E41C2B">
            <w:pPr>
              <w:rPr>
                <w:sz w:val="16"/>
                <w:szCs w:val="16"/>
              </w:rPr>
            </w:pPr>
            <w:r w:rsidRPr="005D5BA0">
              <w:rPr>
                <w:sz w:val="16"/>
                <w:szCs w:val="16"/>
              </w:rPr>
              <w:t>§ 1</w:t>
            </w:r>
            <w:r>
              <w:rPr>
                <w:sz w:val="16"/>
                <w:szCs w:val="16"/>
              </w:rPr>
              <w:t>6 odst. 1, 2 a 4</w:t>
            </w:r>
          </w:p>
        </w:tc>
        <w:tc>
          <w:tcPr>
            <w:tcW w:w="5400" w:type="dxa"/>
            <w:gridSpan w:val="4"/>
            <w:tcBorders>
              <w:top w:val="nil"/>
              <w:left w:val="single" w:sz="2" w:space="0" w:color="auto"/>
              <w:bottom w:val="nil"/>
              <w:right w:val="single" w:sz="2" w:space="0" w:color="auto"/>
            </w:tcBorders>
          </w:tcPr>
          <w:p w14:paraId="09D14CF0" w14:textId="77777777" w:rsidR="00E41C2B" w:rsidRPr="00574E66" w:rsidRDefault="00E41C2B" w:rsidP="00E41C2B">
            <w:pPr>
              <w:pStyle w:val="Nadpis2"/>
              <w:rPr>
                <w:i w:val="0"/>
                <w:caps w:val="0"/>
                <w:sz w:val="16"/>
                <w:szCs w:val="16"/>
              </w:rPr>
            </w:pPr>
            <w:r w:rsidRPr="00574E66">
              <w:rPr>
                <w:i w:val="0"/>
                <w:caps w:val="0"/>
                <w:sz w:val="16"/>
                <w:szCs w:val="16"/>
              </w:rPr>
              <w:t>Přístup ke všem údajům o skutečném majiteli</w:t>
            </w:r>
          </w:p>
          <w:p w14:paraId="3D814012" w14:textId="77777777" w:rsidR="00E41C2B" w:rsidRPr="00574E66" w:rsidRDefault="00E41C2B" w:rsidP="00E41C2B">
            <w:pPr>
              <w:pStyle w:val="Nadpis2"/>
              <w:rPr>
                <w:i w:val="0"/>
                <w:caps w:val="0"/>
                <w:sz w:val="16"/>
                <w:szCs w:val="16"/>
              </w:rPr>
            </w:pPr>
            <w:r w:rsidRPr="00574E66">
              <w:rPr>
                <w:i w:val="0"/>
                <w:caps w:val="0"/>
                <w:sz w:val="16"/>
                <w:szCs w:val="16"/>
              </w:rPr>
              <w:t>(1) Soud, který je příslušný k zápisu, umožní získat z evidence skutečných majitelů úplný výpis platných údajů a údajů, které byly vymazány bez náhrady nebo s nahrazením novými údaji,</w:t>
            </w:r>
          </w:p>
          <w:p w14:paraId="2283C4D0" w14:textId="77777777" w:rsidR="00E41C2B" w:rsidRPr="00574E66" w:rsidRDefault="00E41C2B" w:rsidP="00E41C2B">
            <w:pPr>
              <w:pStyle w:val="Nadpis2"/>
              <w:rPr>
                <w:i w:val="0"/>
                <w:caps w:val="0"/>
                <w:sz w:val="16"/>
                <w:szCs w:val="16"/>
              </w:rPr>
            </w:pPr>
            <w:r w:rsidRPr="00574E66">
              <w:rPr>
                <w:i w:val="0"/>
                <w:caps w:val="0"/>
                <w:sz w:val="16"/>
                <w:szCs w:val="16"/>
              </w:rPr>
              <w:t>a) osobě zapsané v evidenci skutečných majitelů jako skutečný majitel,</w:t>
            </w:r>
          </w:p>
          <w:p w14:paraId="342223F9" w14:textId="77777777" w:rsidR="00E41C2B" w:rsidRPr="00574E66" w:rsidRDefault="00E41C2B" w:rsidP="00E41C2B">
            <w:pPr>
              <w:pStyle w:val="Nadpis2"/>
              <w:rPr>
                <w:i w:val="0"/>
                <w:caps w:val="0"/>
                <w:sz w:val="16"/>
                <w:szCs w:val="16"/>
              </w:rPr>
            </w:pPr>
            <w:r w:rsidRPr="00574E66">
              <w:rPr>
                <w:i w:val="0"/>
                <w:caps w:val="0"/>
                <w:sz w:val="16"/>
                <w:szCs w:val="16"/>
              </w:rPr>
              <w:t>b) osobě, která podala návrh na zahájení řízení o zápisu, k němuž je oprávněna podle § 26, a</w:t>
            </w:r>
          </w:p>
          <w:p w14:paraId="1CCADB14" w14:textId="77777777" w:rsidR="00E41C2B" w:rsidRPr="00574E66" w:rsidRDefault="00E41C2B" w:rsidP="00E41C2B">
            <w:pPr>
              <w:pStyle w:val="Nadpis2"/>
              <w:rPr>
                <w:i w:val="0"/>
                <w:caps w:val="0"/>
                <w:sz w:val="16"/>
                <w:szCs w:val="16"/>
              </w:rPr>
            </w:pPr>
            <w:r w:rsidRPr="00574E66">
              <w:rPr>
                <w:i w:val="0"/>
                <w:caps w:val="0"/>
                <w:sz w:val="16"/>
                <w:szCs w:val="16"/>
              </w:rPr>
              <w:t>c) evidující osobě.</w:t>
            </w:r>
          </w:p>
          <w:p w14:paraId="2D435D04" w14:textId="77777777" w:rsidR="00E41C2B" w:rsidRPr="00574E66" w:rsidRDefault="00E41C2B" w:rsidP="00E41C2B">
            <w:pPr>
              <w:pStyle w:val="Nadpis2"/>
              <w:rPr>
                <w:i w:val="0"/>
                <w:caps w:val="0"/>
                <w:sz w:val="16"/>
                <w:szCs w:val="16"/>
              </w:rPr>
            </w:pPr>
            <w:r w:rsidRPr="00574E66">
              <w:rPr>
                <w:i w:val="0"/>
                <w:caps w:val="0"/>
                <w:sz w:val="16"/>
                <w:szCs w:val="16"/>
              </w:rPr>
              <w:t>(2) Ministerstvo umožní způsobem umožňujícím dálkový přístup získat z evidence skutečných majitelů úplný výpis platných údajů a údajů, které byly vymazány bez náhrady nebo s nahrazením novými údaji</w:t>
            </w:r>
          </w:p>
          <w:p w14:paraId="0C5438A0" w14:textId="77777777" w:rsidR="00E41C2B" w:rsidRPr="00574E66" w:rsidRDefault="00E41C2B" w:rsidP="00E41C2B">
            <w:pPr>
              <w:pStyle w:val="Nadpis2"/>
              <w:rPr>
                <w:i w:val="0"/>
                <w:caps w:val="0"/>
                <w:sz w:val="16"/>
                <w:szCs w:val="16"/>
              </w:rPr>
            </w:pPr>
            <w:r w:rsidRPr="00574E66">
              <w:rPr>
                <w:i w:val="0"/>
                <w:caps w:val="0"/>
                <w:sz w:val="16"/>
                <w:szCs w:val="16"/>
              </w:rPr>
              <w:t>a) soudu nebo insolvenčnímu správci pro účely soudního řízení,</w:t>
            </w:r>
          </w:p>
          <w:p w14:paraId="160D0142" w14:textId="77777777" w:rsidR="00E41C2B" w:rsidRPr="00574E66" w:rsidRDefault="00E41C2B" w:rsidP="00E41C2B">
            <w:pPr>
              <w:pStyle w:val="Nadpis2"/>
              <w:rPr>
                <w:i w:val="0"/>
                <w:caps w:val="0"/>
                <w:sz w:val="16"/>
                <w:szCs w:val="16"/>
              </w:rPr>
            </w:pPr>
            <w:r w:rsidRPr="00574E66">
              <w:rPr>
                <w:i w:val="0"/>
                <w:caps w:val="0"/>
                <w:sz w:val="16"/>
                <w:szCs w:val="16"/>
              </w:rPr>
              <w:t>b) notáři pro účely zápisu,</w:t>
            </w:r>
          </w:p>
          <w:p w14:paraId="0BF5FE1F" w14:textId="77777777" w:rsidR="00E41C2B" w:rsidRPr="00574E66" w:rsidRDefault="00E41C2B" w:rsidP="00E41C2B">
            <w:pPr>
              <w:pStyle w:val="Nadpis2"/>
              <w:rPr>
                <w:i w:val="0"/>
                <w:caps w:val="0"/>
                <w:sz w:val="16"/>
                <w:szCs w:val="16"/>
              </w:rPr>
            </w:pPr>
            <w:r w:rsidRPr="00574E66">
              <w:rPr>
                <w:i w:val="0"/>
                <w:caps w:val="0"/>
                <w:sz w:val="16"/>
                <w:szCs w:val="16"/>
              </w:rPr>
              <w:t>c) orgánu činnému v trestním řízení pro účely trestního řízení a státnímu zastupitelství také pro účely výkonu jiné než trestní působnosti,</w:t>
            </w:r>
          </w:p>
          <w:p w14:paraId="7722A720" w14:textId="77777777" w:rsidR="00E41C2B" w:rsidRPr="00574E66" w:rsidRDefault="00E41C2B" w:rsidP="00E41C2B">
            <w:pPr>
              <w:pStyle w:val="Nadpis2"/>
              <w:rPr>
                <w:i w:val="0"/>
                <w:caps w:val="0"/>
                <w:sz w:val="16"/>
                <w:szCs w:val="16"/>
              </w:rPr>
            </w:pPr>
            <w:r w:rsidRPr="00574E66">
              <w:rPr>
                <w:i w:val="0"/>
                <w:caps w:val="0"/>
                <w:sz w:val="16"/>
                <w:szCs w:val="16"/>
              </w:rPr>
              <w:t>d) správci daně, poplatku nebo jiného obdobného peněžitého plnění pro účely výkonu jejich správy,</w:t>
            </w:r>
          </w:p>
          <w:p w14:paraId="07727BDA" w14:textId="77777777" w:rsidR="00E41C2B" w:rsidRPr="00574E66" w:rsidRDefault="00E41C2B" w:rsidP="00E41C2B">
            <w:pPr>
              <w:pStyle w:val="Nadpis2"/>
              <w:rPr>
                <w:i w:val="0"/>
                <w:caps w:val="0"/>
                <w:sz w:val="16"/>
                <w:szCs w:val="16"/>
              </w:rPr>
            </w:pPr>
            <w:r w:rsidRPr="00574E66">
              <w:rPr>
                <w:i w:val="0"/>
                <w:caps w:val="0"/>
                <w:sz w:val="16"/>
                <w:szCs w:val="16"/>
              </w:rPr>
              <w:t>e) správnímu orgánu pro účely vedení řízení o přestupku,</w:t>
            </w:r>
          </w:p>
          <w:p w14:paraId="4E060C2C" w14:textId="77777777" w:rsidR="00E41C2B" w:rsidRPr="00574E66" w:rsidRDefault="00E41C2B" w:rsidP="00E41C2B">
            <w:pPr>
              <w:pStyle w:val="Nadpis2"/>
              <w:rPr>
                <w:i w:val="0"/>
                <w:caps w:val="0"/>
                <w:sz w:val="16"/>
                <w:szCs w:val="16"/>
              </w:rPr>
            </w:pPr>
            <w:r w:rsidRPr="00574E66">
              <w:rPr>
                <w:i w:val="0"/>
                <w:caps w:val="0"/>
                <w:sz w:val="16"/>
                <w:szCs w:val="16"/>
              </w:rPr>
              <w:t>f) zpravodajské službě pro účely plnění úkolů podle zákona upravujícího činnost zpravodajských služeb,</w:t>
            </w:r>
          </w:p>
          <w:p w14:paraId="590DD3BE" w14:textId="77777777" w:rsidR="00E41C2B" w:rsidRPr="00574E66" w:rsidRDefault="00E41C2B" w:rsidP="00E41C2B">
            <w:pPr>
              <w:pStyle w:val="Nadpis2"/>
              <w:rPr>
                <w:i w:val="0"/>
                <w:caps w:val="0"/>
                <w:sz w:val="16"/>
                <w:szCs w:val="16"/>
              </w:rPr>
            </w:pPr>
            <w:r w:rsidRPr="00574E66">
              <w:rPr>
                <w:i w:val="0"/>
                <w:caps w:val="0"/>
                <w:sz w:val="16"/>
                <w:szCs w:val="16"/>
              </w:rPr>
              <w:t>g) Finančnímu analytickému úřadu, České národní bance a dalším orgánům při výkonu činností podle zákona upravujícího některá opatření proti legalizaci výnosů z trestné činnosti a financování terorismu nebo zákona upravujícího provádění mezinárodních sankcí za účelem udržování mezi-národního míru a bezpečnosti, ochrany základních lidských práv a boje proti terorismu,</w:t>
            </w:r>
          </w:p>
          <w:p w14:paraId="0280FF1D" w14:textId="77777777" w:rsidR="00E41C2B" w:rsidRPr="00574E66" w:rsidRDefault="00E41C2B" w:rsidP="00E41C2B">
            <w:pPr>
              <w:pStyle w:val="Nadpis2"/>
              <w:rPr>
                <w:i w:val="0"/>
                <w:caps w:val="0"/>
                <w:sz w:val="16"/>
                <w:szCs w:val="16"/>
              </w:rPr>
            </w:pPr>
            <w:r w:rsidRPr="00574E66">
              <w:rPr>
                <w:i w:val="0"/>
                <w:caps w:val="0"/>
                <w:sz w:val="16"/>
                <w:szCs w:val="16"/>
              </w:rPr>
              <w:t>h) České národní bance při výkonu dohledu nad osobami působícími na finančním trhu a při výkonu činností podle zákona upravujícího ozdravné postupy a řešení krize na finančním trhu,</w:t>
            </w:r>
          </w:p>
          <w:p w14:paraId="29C79BE8" w14:textId="77777777" w:rsidR="00E41C2B" w:rsidRPr="00574E66" w:rsidRDefault="00E41C2B" w:rsidP="00E41C2B">
            <w:pPr>
              <w:pStyle w:val="Nadpis2"/>
              <w:rPr>
                <w:i w:val="0"/>
                <w:caps w:val="0"/>
                <w:sz w:val="16"/>
                <w:szCs w:val="16"/>
              </w:rPr>
            </w:pPr>
            <w:r w:rsidRPr="00574E66">
              <w:rPr>
                <w:i w:val="0"/>
                <w:caps w:val="0"/>
                <w:sz w:val="16"/>
                <w:szCs w:val="16"/>
              </w:rPr>
              <w:t>i) Národnímu bezpečnostnímu úřadu, Mini</w:t>
            </w:r>
            <w:r>
              <w:rPr>
                <w:i w:val="0"/>
                <w:caps w:val="0"/>
                <w:sz w:val="16"/>
                <w:szCs w:val="16"/>
              </w:rPr>
              <w:t>sterstvu vnitra nebo zpravodajs</w:t>
            </w:r>
            <w:r w:rsidRPr="00574E66">
              <w:rPr>
                <w:i w:val="0"/>
                <w:caps w:val="0"/>
                <w:sz w:val="16"/>
                <w:szCs w:val="16"/>
              </w:rPr>
              <w:t>ké službě pro účely bezpečnostního řízení podle zákona upravujícího ochranu utajovaných informací a bezpečnostní způsobilost,</w:t>
            </w:r>
          </w:p>
          <w:p w14:paraId="69B4D8BD" w14:textId="77777777" w:rsidR="00E41C2B" w:rsidRPr="00574E66" w:rsidRDefault="00E41C2B" w:rsidP="00E41C2B">
            <w:pPr>
              <w:pStyle w:val="Nadpis2"/>
              <w:rPr>
                <w:i w:val="0"/>
                <w:caps w:val="0"/>
                <w:sz w:val="16"/>
                <w:szCs w:val="16"/>
              </w:rPr>
            </w:pPr>
            <w:r w:rsidRPr="00574E66">
              <w:rPr>
                <w:i w:val="0"/>
                <w:caps w:val="0"/>
                <w:sz w:val="16"/>
                <w:szCs w:val="16"/>
              </w:rPr>
              <w:t>j) Nejvyššímu kontrolnímu úřadu pro účely výkonu jeho působnosti,</w:t>
            </w:r>
          </w:p>
          <w:p w14:paraId="59EBCA1D" w14:textId="77777777" w:rsidR="00E41C2B" w:rsidRPr="00574E66" w:rsidRDefault="00E41C2B" w:rsidP="00E41C2B">
            <w:pPr>
              <w:pStyle w:val="Nadpis2"/>
              <w:rPr>
                <w:i w:val="0"/>
                <w:caps w:val="0"/>
                <w:sz w:val="16"/>
                <w:szCs w:val="16"/>
              </w:rPr>
            </w:pPr>
            <w:r w:rsidRPr="00574E66">
              <w:rPr>
                <w:i w:val="0"/>
                <w:caps w:val="0"/>
                <w:sz w:val="16"/>
                <w:szCs w:val="16"/>
              </w:rPr>
              <w:t>k) Ministerstvu financí pro účely výkonu jeho působnosti podle zákona upravujícího hazardní hry,</w:t>
            </w:r>
          </w:p>
          <w:p w14:paraId="45B59340" w14:textId="77777777" w:rsidR="00E41C2B" w:rsidRPr="00574E66" w:rsidRDefault="00E41C2B" w:rsidP="00E41C2B">
            <w:pPr>
              <w:pStyle w:val="Nadpis2"/>
              <w:rPr>
                <w:i w:val="0"/>
                <w:caps w:val="0"/>
                <w:sz w:val="16"/>
                <w:szCs w:val="16"/>
              </w:rPr>
            </w:pPr>
            <w:r w:rsidRPr="00574E66">
              <w:rPr>
                <w:i w:val="0"/>
                <w:caps w:val="0"/>
                <w:sz w:val="16"/>
                <w:szCs w:val="16"/>
              </w:rPr>
              <w:t>l) Úřadu pro zastupování státu ve věcech majetkových pro účely výkonu jeho působnosti,</w:t>
            </w:r>
          </w:p>
          <w:p w14:paraId="61DEDA7C" w14:textId="77777777" w:rsidR="00E41C2B" w:rsidRPr="00574E66" w:rsidRDefault="00E41C2B" w:rsidP="00E41C2B">
            <w:pPr>
              <w:pStyle w:val="Nadpis2"/>
              <w:rPr>
                <w:i w:val="0"/>
                <w:caps w:val="0"/>
                <w:sz w:val="16"/>
                <w:szCs w:val="16"/>
              </w:rPr>
            </w:pPr>
            <w:r w:rsidRPr="00574E66">
              <w:rPr>
                <w:i w:val="0"/>
                <w:caps w:val="0"/>
                <w:sz w:val="16"/>
                <w:szCs w:val="16"/>
              </w:rPr>
              <w:t>m) Státnímu pozemkovému úřadu pro účely výkonu jeho působnosti podle právních předpisů, na základě k</w:t>
            </w:r>
            <w:r>
              <w:rPr>
                <w:i w:val="0"/>
                <w:caps w:val="0"/>
                <w:sz w:val="16"/>
                <w:szCs w:val="16"/>
              </w:rPr>
              <w:t>terých Státní pozemkový úřad na</w:t>
            </w:r>
            <w:r w:rsidRPr="00574E66">
              <w:rPr>
                <w:i w:val="0"/>
                <w:caps w:val="0"/>
                <w:sz w:val="16"/>
                <w:szCs w:val="16"/>
              </w:rPr>
              <w:t>kládá s majetkem státu,</w:t>
            </w:r>
          </w:p>
          <w:p w14:paraId="3D70B7E4" w14:textId="77777777" w:rsidR="00E41C2B" w:rsidRPr="00574E66" w:rsidRDefault="00E41C2B" w:rsidP="00E41C2B">
            <w:pPr>
              <w:pStyle w:val="Nadpis2"/>
              <w:rPr>
                <w:i w:val="0"/>
                <w:caps w:val="0"/>
                <w:sz w:val="16"/>
                <w:szCs w:val="16"/>
              </w:rPr>
            </w:pPr>
            <w:r w:rsidRPr="00574E66">
              <w:rPr>
                <w:i w:val="0"/>
                <w:caps w:val="0"/>
                <w:sz w:val="16"/>
                <w:szCs w:val="16"/>
              </w:rPr>
              <w:t>n) Úřadu pro dohled nad hospodařením politických stran a politických hnutí pro účely výkonu jeho působnosti,</w:t>
            </w:r>
          </w:p>
          <w:p w14:paraId="284B6E6F" w14:textId="77777777" w:rsidR="00E41C2B" w:rsidRPr="00574E66" w:rsidRDefault="00E41C2B" w:rsidP="00E41C2B">
            <w:pPr>
              <w:pStyle w:val="Nadpis2"/>
              <w:rPr>
                <w:i w:val="0"/>
                <w:caps w:val="0"/>
                <w:sz w:val="16"/>
                <w:szCs w:val="16"/>
              </w:rPr>
            </w:pPr>
            <w:r w:rsidRPr="00574E66">
              <w:rPr>
                <w:i w:val="0"/>
                <w:caps w:val="0"/>
                <w:sz w:val="16"/>
                <w:szCs w:val="16"/>
              </w:rPr>
              <w:t>o) povinné osobě v souvislosti s provádění</w:t>
            </w:r>
            <w:r>
              <w:rPr>
                <w:i w:val="0"/>
                <w:caps w:val="0"/>
                <w:sz w:val="16"/>
                <w:szCs w:val="16"/>
              </w:rPr>
              <w:t>m identifikace a kontroly klien</w:t>
            </w:r>
            <w:r w:rsidRPr="00574E66">
              <w:rPr>
                <w:i w:val="0"/>
                <w:caps w:val="0"/>
                <w:sz w:val="16"/>
                <w:szCs w:val="16"/>
              </w:rPr>
              <w:t>ta podle zákona upravujícího některá opatření proti legalizaci výnosů z trestné činnosti a financování terorismu,</w:t>
            </w:r>
          </w:p>
          <w:p w14:paraId="70D87289" w14:textId="77777777" w:rsidR="00E41C2B" w:rsidRPr="00574E66" w:rsidRDefault="00E41C2B" w:rsidP="00E41C2B">
            <w:pPr>
              <w:pStyle w:val="Nadpis2"/>
              <w:rPr>
                <w:i w:val="0"/>
                <w:caps w:val="0"/>
                <w:sz w:val="16"/>
                <w:szCs w:val="16"/>
              </w:rPr>
            </w:pPr>
            <w:r w:rsidRPr="00574E66">
              <w:rPr>
                <w:i w:val="0"/>
                <w:caps w:val="0"/>
                <w:sz w:val="16"/>
                <w:szCs w:val="16"/>
              </w:rPr>
              <w:t>p) poskytovateli veřejné finanční podp</w:t>
            </w:r>
            <w:r>
              <w:rPr>
                <w:i w:val="0"/>
                <w:caps w:val="0"/>
                <w:sz w:val="16"/>
                <w:szCs w:val="16"/>
              </w:rPr>
              <w:t>ory pro účely výkonu jeho působ</w:t>
            </w:r>
            <w:r w:rsidRPr="00574E66">
              <w:rPr>
                <w:i w:val="0"/>
                <w:caps w:val="0"/>
                <w:sz w:val="16"/>
                <w:szCs w:val="16"/>
              </w:rPr>
              <w:t>nosti podle zákona upravujícího finanční kontrolu,</w:t>
            </w:r>
          </w:p>
          <w:p w14:paraId="3AAEE649" w14:textId="77777777" w:rsidR="00E41C2B" w:rsidRPr="00574E66" w:rsidRDefault="00E41C2B" w:rsidP="00E41C2B">
            <w:pPr>
              <w:pStyle w:val="Nadpis2"/>
              <w:rPr>
                <w:i w:val="0"/>
                <w:caps w:val="0"/>
                <w:sz w:val="16"/>
                <w:szCs w:val="16"/>
              </w:rPr>
            </w:pPr>
            <w:r w:rsidRPr="00574E66">
              <w:rPr>
                <w:i w:val="0"/>
                <w:caps w:val="0"/>
                <w:sz w:val="16"/>
                <w:szCs w:val="16"/>
              </w:rPr>
              <w:t>q) řídicímu orgánu, zprostředkujícímu subjektu, certifikačnímu orgánu a auditnímu orgánu pro účely výkonu jejic</w:t>
            </w:r>
            <w:r>
              <w:rPr>
                <w:i w:val="0"/>
                <w:caps w:val="0"/>
                <w:sz w:val="16"/>
                <w:szCs w:val="16"/>
              </w:rPr>
              <w:t>h působnosti podle přímo použit</w:t>
            </w:r>
            <w:r w:rsidRPr="00574E66">
              <w:rPr>
                <w:i w:val="0"/>
                <w:caps w:val="0"/>
                <w:sz w:val="16"/>
                <w:szCs w:val="16"/>
              </w:rPr>
              <w:t>elného předpisu Evropské unie upravu</w:t>
            </w:r>
            <w:r>
              <w:rPr>
                <w:i w:val="0"/>
                <w:caps w:val="0"/>
                <w:sz w:val="16"/>
                <w:szCs w:val="16"/>
              </w:rPr>
              <w:t>jícího společná ustanovení o ev</w:t>
            </w:r>
            <w:r w:rsidRPr="00574E66">
              <w:rPr>
                <w:i w:val="0"/>
                <w:caps w:val="0"/>
                <w:sz w:val="16"/>
                <w:szCs w:val="16"/>
              </w:rPr>
              <w:t>ropských strukturálních a investičních fondech,</w:t>
            </w:r>
          </w:p>
          <w:p w14:paraId="62C54360" w14:textId="77777777" w:rsidR="00E41C2B" w:rsidRPr="00574E66" w:rsidRDefault="00E41C2B" w:rsidP="00E41C2B">
            <w:pPr>
              <w:pStyle w:val="Nadpis2"/>
              <w:rPr>
                <w:i w:val="0"/>
                <w:caps w:val="0"/>
                <w:sz w:val="16"/>
                <w:szCs w:val="16"/>
              </w:rPr>
            </w:pPr>
            <w:r w:rsidRPr="00574E66">
              <w:rPr>
                <w:i w:val="0"/>
                <w:caps w:val="0"/>
                <w:sz w:val="16"/>
                <w:szCs w:val="16"/>
              </w:rPr>
              <w:t>r) platební agentuře a certifikačnímu subjektu pro účely výkonu jejich působnosti podle přímo použitelného předpisu Evropské unie upravující-ho financování, řízení a sledován</w:t>
            </w:r>
            <w:r w:rsidR="004C6604">
              <w:rPr>
                <w:i w:val="0"/>
                <w:caps w:val="0"/>
                <w:sz w:val="16"/>
                <w:szCs w:val="16"/>
              </w:rPr>
              <w:t>í společné zemědělské politiky,</w:t>
            </w:r>
          </w:p>
          <w:p w14:paraId="44B6B74E" w14:textId="77777777" w:rsidR="004C6604" w:rsidRPr="004C6604" w:rsidRDefault="004C6604" w:rsidP="004C6604">
            <w:pPr>
              <w:pStyle w:val="Nadpis2"/>
              <w:rPr>
                <w:i w:val="0"/>
                <w:caps w:val="0"/>
                <w:sz w:val="16"/>
                <w:szCs w:val="16"/>
              </w:rPr>
            </w:pPr>
            <w:r w:rsidRPr="004C6604">
              <w:rPr>
                <w:i w:val="0"/>
                <w:caps w:val="0"/>
                <w:sz w:val="16"/>
                <w:szCs w:val="16"/>
              </w:rPr>
              <w:t>s) poskytovateli pro účely vedení řízení o poskytnutí dotace n</w:t>
            </w:r>
            <w:r>
              <w:rPr>
                <w:i w:val="0"/>
                <w:caps w:val="0"/>
                <w:sz w:val="16"/>
                <w:szCs w:val="16"/>
              </w:rPr>
              <w:t>ebo návratné finanční výpomoci,</w:t>
            </w:r>
          </w:p>
          <w:p w14:paraId="30A307B9" w14:textId="77777777" w:rsidR="004C6604" w:rsidRPr="004C6604" w:rsidRDefault="004C6604" w:rsidP="004C6604">
            <w:pPr>
              <w:pStyle w:val="Nadpis2"/>
              <w:rPr>
                <w:i w:val="0"/>
                <w:caps w:val="0"/>
                <w:sz w:val="16"/>
                <w:szCs w:val="16"/>
              </w:rPr>
            </w:pPr>
            <w:r w:rsidRPr="004C6604">
              <w:rPr>
                <w:i w:val="0"/>
                <w:caps w:val="0"/>
                <w:sz w:val="16"/>
                <w:szCs w:val="16"/>
              </w:rPr>
              <w:t>t) Radě pro rozhlasové a televizní vysílání pro</w:t>
            </w:r>
            <w:r>
              <w:rPr>
                <w:i w:val="0"/>
                <w:caps w:val="0"/>
                <w:sz w:val="16"/>
                <w:szCs w:val="16"/>
              </w:rPr>
              <w:t xml:space="preserve"> účely výkonu její působnosti a</w:t>
            </w:r>
          </w:p>
          <w:p w14:paraId="796C1C9F" w14:textId="77777777" w:rsidR="00E41C2B" w:rsidRPr="00574E66" w:rsidRDefault="004C6604" w:rsidP="004C6604">
            <w:pPr>
              <w:pStyle w:val="Nadpis2"/>
              <w:rPr>
                <w:i w:val="0"/>
                <w:caps w:val="0"/>
                <w:sz w:val="16"/>
                <w:szCs w:val="16"/>
              </w:rPr>
            </w:pPr>
            <w:r w:rsidRPr="004C6604">
              <w:rPr>
                <w:i w:val="0"/>
                <w:caps w:val="0"/>
                <w:sz w:val="16"/>
                <w:szCs w:val="16"/>
              </w:rPr>
              <w:t>u) tomu, o němž tak stanoví jiný zákon.</w:t>
            </w:r>
          </w:p>
          <w:p w14:paraId="4392E67D" w14:textId="77777777" w:rsidR="00E41C2B" w:rsidRPr="00574E66" w:rsidRDefault="00E41C2B" w:rsidP="00E41C2B">
            <w:pPr>
              <w:pStyle w:val="Nadpis2"/>
              <w:rPr>
                <w:i w:val="0"/>
                <w:caps w:val="0"/>
                <w:sz w:val="16"/>
                <w:szCs w:val="16"/>
              </w:rPr>
            </w:pPr>
            <w:r w:rsidRPr="00574E66">
              <w:rPr>
                <w:i w:val="0"/>
                <w:caps w:val="0"/>
                <w:sz w:val="16"/>
                <w:szCs w:val="16"/>
              </w:rPr>
              <w:t>(…)</w:t>
            </w:r>
          </w:p>
          <w:p w14:paraId="75A12472" w14:textId="77777777" w:rsidR="00E41C2B" w:rsidRPr="00286EF0" w:rsidRDefault="00E41C2B" w:rsidP="00E41C2B">
            <w:pPr>
              <w:pStyle w:val="Nadpis2"/>
              <w:rPr>
                <w:i w:val="0"/>
                <w:caps w:val="0"/>
                <w:sz w:val="16"/>
                <w:szCs w:val="16"/>
              </w:rPr>
            </w:pPr>
            <w:r w:rsidRPr="00574E66">
              <w:rPr>
                <w:i w:val="0"/>
                <w:caps w:val="0"/>
                <w:sz w:val="16"/>
                <w:szCs w:val="16"/>
              </w:rPr>
              <w:t>(4) Úplný výpis podle odstavce 2 lze získat pouze v elektronické podobě</w:t>
            </w:r>
          </w:p>
        </w:tc>
        <w:tc>
          <w:tcPr>
            <w:tcW w:w="960" w:type="dxa"/>
            <w:tcBorders>
              <w:top w:val="nil"/>
              <w:left w:val="single" w:sz="2" w:space="0" w:color="auto"/>
              <w:bottom w:val="nil"/>
              <w:right w:val="single" w:sz="2" w:space="0" w:color="auto"/>
            </w:tcBorders>
          </w:tcPr>
          <w:p w14:paraId="42001DDA" w14:textId="77777777" w:rsidR="00E41C2B" w:rsidRPr="00D36155" w:rsidRDefault="00E41C2B" w:rsidP="00E41C2B">
            <w:pPr>
              <w:jc w:val="center"/>
              <w:rPr>
                <w:sz w:val="16"/>
                <w:szCs w:val="16"/>
              </w:rPr>
            </w:pPr>
            <w:r w:rsidRPr="00D36155">
              <w:rPr>
                <w:sz w:val="16"/>
                <w:szCs w:val="16"/>
              </w:rPr>
              <w:t>PT</w:t>
            </w:r>
          </w:p>
        </w:tc>
        <w:tc>
          <w:tcPr>
            <w:tcW w:w="660" w:type="dxa"/>
            <w:tcBorders>
              <w:top w:val="nil"/>
              <w:left w:val="single" w:sz="2" w:space="0" w:color="auto"/>
              <w:bottom w:val="nil"/>
              <w:right w:val="single" w:sz="8" w:space="0" w:color="auto"/>
            </w:tcBorders>
          </w:tcPr>
          <w:p w14:paraId="19861887" w14:textId="77777777" w:rsidR="00E41C2B" w:rsidRPr="00D36155" w:rsidRDefault="00E41C2B" w:rsidP="00E41C2B">
            <w:pPr>
              <w:ind w:left="-70"/>
              <w:jc w:val="center"/>
              <w:rPr>
                <w:sz w:val="16"/>
                <w:szCs w:val="16"/>
              </w:rPr>
            </w:pPr>
          </w:p>
        </w:tc>
      </w:tr>
      <w:tr w:rsidR="00AE13BB" w:rsidRPr="00D36155" w14:paraId="73B67555" w14:textId="77777777" w:rsidTr="003539D5">
        <w:tc>
          <w:tcPr>
            <w:tcW w:w="1380" w:type="dxa"/>
            <w:tcBorders>
              <w:top w:val="nil"/>
              <w:left w:val="single" w:sz="8" w:space="0" w:color="auto"/>
              <w:bottom w:val="nil"/>
              <w:right w:val="single" w:sz="4" w:space="0" w:color="auto"/>
            </w:tcBorders>
          </w:tcPr>
          <w:p w14:paraId="0B27E1B1" w14:textId="77777777" w:rsidR="00AE13BB" w:rsidRPr="00237F44" w:rsidRDefault="00AE13BB" w:rsidP="00E41C2B">
            <w:pPr>
              <w:rPr>
                <w:sz w:val="16"/>
                <w:szCs w:val="16"/>
              </w:rPr>
            </w:pPr>
          </w:p>
        </w:tc>
        <w:tc>
          <w:tcPr>
            <w:tcW w:w="5520" w:type="dxa"/>
            <w:gridSpan w:val="4"/>
            <w:tcBorders>
              <w:top w:val="nil"/>
              <w:left w:val="single" w:sz="4" w:space="0" w:color="auto"/>
              <w:bottom w:val="nil"/>
              <w:right w:val="single" w:sz="18" w:space="0" w:color="auto"/>
            </w:tcBorders>
          </w:tcPr>
          <w:p w14:paraId="1409EDDD" w14:textId="77777777" w:rsidR="00AE13BB" w:rsidRPr="00D31849" w:rsidRDefault="00AE13BB" w:rsidP="00E41C2B">
            <w:pPr>
              <w:rPr>
                <w:sz w:val="16"/>
                <w:szCs w:val="16"/>
              </w:rPr>
            </w:pPr>
          </w:p>
        </w:tc>
        <w:tc>
          <w:tcPr>
            <w:tcW w:w="840" w:type="dxa"/>
            <w:tcBorders>
              <w:top w:val="nil"/>
              <w:left w:val="single" w:sz="18" w:space="0" w:color="auto"/>
              <w:bottom w:val="nil"/>
              <w:right w:val="single" w:sz="2" w:space="0" w:color="auto"/>
            </w:tcBorders>
          </w:tcPr>
          <w:p w14:paraId="5BF6FCDB" w14:textId="08E3A241" w:rsidR="00AE13BB" w:rsidRDefault="00AE13BB" w:rsidP="00AE13BB">
            <w:pPr>
              <w:jc w:val="center"/>
              <w:rPr>
                <w:sz w:val="16"/>
                <w:szCs w:val="16"/>
              </w:rPr>
            </w:pPr>
            <w:r>
              <w:rPr>
                <w:sz w:val="16"/>
                <w:szCs w:val="16"/>
              </w:rPr>
              <w:t>12055</w:t>
            </w:r>
          </w:p>
        </w:tc>
        <w:tc>
          <w:tcPr>
            <w:tcW w:w="1080" w:type="dxa"/>
            <w:tcBorders>
              <w:top w:val="nil"/>
              <w:left w:val="single" w:sz="2" w:space="0" w:color="auto"/>
              <w:bottom w:val="nil"/>
              <w:right w:val="single" w:sz="2" w:space="0" w:color="auto"/>
            </w:tcBorders>
          </w:tcPr>
          <w:p w14:paraId="2D4F3D48" w14:textId="77777777" w:rsidR="00AE13BB" w:rsidRPr="005D5BA0" w:rsidRDefault="00AE13BB" w:rsidP="00E41C2B">
            <w:pPr>
              <w:rPr>
                <w:sz w:val="16"/>
                <w:szCs w:val="16"/>
              </w:rPr>
            </w:pPr>
          </w:p>
        </w:tc>
        <w:tc>
          <w:tcPr>
            <w:tcW w:w="5400" w:type="dxa"/>
            <w:gridSpan w:val="4"/>
            <w:tcBorders>
              <w:top w:val="nil"/>
              <w:left w:val="single" w:sz="2" w:space="0" w:color="auto"/>
              <w:bottom w:val="nil"/>
              <w:right w:val="single" w:sz="2" w:space="0" w:color="auto"/>
            </w:tcBorders>
          </w:tcPr>
          <w:p w14:paraId="53EEBB89" w14:textId="77777777" w:rsidR="00AE13BB" w:rsidRPr="00574E66" w:rsidRDefault="00AE13BB" w:rsidP="00E41C2B">
            <w:pPr>
              <w:pStyle w:val="Nadpis2"/>
              <w:rPr>
                <w:i w:val="0"/>
                <w:caps w:val="0"/>
                <w:sz w:val="16"/>
                <w:szCs w:val="16"/>
              </w:rPr>
            </w:pPr>
          </w:p>
        </w:tc>
        <w:tc>
          <w:tcPr>
            <w:tcW w:w="960" w:type="dxa"/>
            <w:tcBorders>
              <w:top w:val="nil"/>
              <w:left w:val="single" w:sz="2" w:space="0" w:color="auto"/>
              <w:bottom w:val="nil"/>
              <w:right w:val="single" w:sz="2" w:space="0" w:color="auto"/>
            </w:tcBorders>
          </w:tcPr>
          <w:p w14:paraId="089D6272" w14:textId="77777777" w:rsidR="00AE13BB" w:rsidRPr="00D36155" w:rsidRDefault="00AE13BB" w:rsidP="00E41C2B">
            <w:pPr>
              <w:jc w:val="center"/>
              <w:rPr>
                <w:sz w:val="16"/>
                <w:szCs w:val="16"/>
              </w:rPr>
            </w:pPr>
          </w:p>
        </w:tc>
        <w:tc>
          <w:tcPr>
            <w:tcW w:w="660" w:type="dxa"/>
            <w:tcBorders>
              <w:top w:val="nil"/>
              <w:left w:val="single" w:sz="2" w:space="0" w:color="auto"/>
              <w:bottom w:val="nil"/>
              <w:right w:val="single" w:sz="8" w:space="0" w:color="auto"/>
            </w:tcBorders>
          </w:tcPr>
          <w:p w14:paraId="18D66391" w14:textId="77777777" w:rsidR="00AE13BB" w:rsidRPr="00D36155" w:rsidRDefault="00AE13BB" w:rsidP="00E41C2B">
            <w:pPr>
              <w:ind w:left="-70"/>
              <w:jc w:val="center"/>
              <w:rPr>
                <w:sz w:val="16"/>
                <w:szCs w:val="16"/>
              </w:rPr>
            </w:pPr>
          </w:p>
        </w:tc>
      </w:tr>
      <w:tr w:rsidR="00E41C2B" w:rsidRPr="00D36155" w14:paraId="63726E24" w14:textId="77777777" w:rsidTr="003539D5">
        <w:tc>
          <w:tcPr>
            <w:tcW w:w="1380" w:type="dxa"/>
            <w:tcBorders>
              <w:top w:val="single" w:sz="4" w:space="0" w:color="auto"/>
              <w:left w:val="single" w:sz="8" w:space="0" w:color="auto"/>
              <w:bottom w:val="nil"/>
              <w:right w:val="single" w:sz="4" w:space="0" w:color="auto"/>
            </w:tcBorders>
          </w:tcPr>
          <w:p w14:paraId="4CAB1FA2" w14:textId="77777777" w:rsidR="00E41C2B" w:rsidRPr="00237F44" w:rsidRDefault="00E41C2B" w:rsidP="00E41C2B">
            <w:pPr>
              <w:rPr>
                <w:sz w:val="16"/>
                <w:szCs w:val="16"/>
              </w:rPr>
            </w:pPr>
            <w:r w:rsidRPr="00237F44">
              <w:rPr>
                <w:sz w:val="16"/>
                <w:szCs w:val="16"/>
              </w:rPr>
              <w:t>čl. 31 odst. 4</w:t>
            </w:r>
          </w:p>
        </w:tc>
        <w:tc>
          <w:tcPr>
            <w:tcW w:w="5520" w:type="dxa"/>
            <w:gridSpan w:val="4"/>
            <w:tcBorders>
              <w:top w:val="single" w:sz="4" w:space="0" w:color="auto"/>
              <w:left w:val="single" w:sz="4" w:space="0" w:color="auto"/>
              <w:bottom w:val="nil"/>
              <w:right w:val="single" w:sz="18" w:space="0" w:color="auto"/>
            </w:tcBorders>
          </w:tcPr>
          <w:p w14:paraId="5BE96629" w14:textId="77777777" w:rsidR="00E41C2B" w:rsidRPr="00D31849" w:rsidRDefault="00E41C2B" w:rsidP="00E41C2B">
            <w:pPr>
              <w:rPr>
                <w:sz w:val="16"/>
                <w:szCs w:val="16"/>
              </w:rPr>
            </w:pPr>
            <w:r w:rsidRPr="00D31849">
              <w:rPr>
                <w:sz w:val="16"/>
                <w:szCs w:val="16"/>
              </w:rPr>
              <w:t>4. Členské státy vyžadují, aby informace uvedené v odstavci 1 byly uchovávány v centrálním registru, má-li daný svěřenský fond daňové dopady. Centrální registr zajistí včasný a neomezený přístup pro příslušné orgány a finanční zpravodajské jednotky bez upozornění příslušných stran dotčeného svěřenského fondu. Může rovněž umožnit včasný přístup pro povinné osoby v rámci hloubkové kontroly klienta v souladu s kapitolou II. Členské státy oznámí Komisi charakteristiky těchto vnitrostátních mechanismů.</w:t>
            </w:r>
          </w:p>
        </w:tc>
        <w:tc>
          <w:tcPr>
            <w:tcW w:w="840" w:type="dxa"/>
            <w:tcBorders>
              <w:top w:val="single" w:sz="4" w:space="0" w:color="auto"/>
              <w:left w:val="single" w:sz="18" w:space="0" w:color="auto"/>
              <w:bottom w:val="nil"/>
              <w:right w:val="single" w:sz="2" w:space="0" w:color="auto"/>
            </w:tcBorders>
          </w:tcPr>
          <w:p w14:paraId="24012AB5" w14:textId="77777777" w:rsidR="00E41C2B" w:rsidRPr="00D57A63" w:rsidRDefault="00E41C2B" w:rsidP="00E41C2B">
            <w:pPr>
              <w:jc w:val="center"/>
              <w:rPr>
                <w:sz w:val="16"/>
                <w:szCs w:val="16"/>
              </w:rPr>
            </w:pPr>
            <w:r>
              <w:rPr>
                <w:sz w:val="16"/>
                <w:szCs w:val="16"/>
              </w:rPr>
              <w:t>37/2021</w:t>
            </w:r>
          </w:p>
        </w:tc>
        <w:tc>
          <w:tcPr>
            <w:tcW w:w="1080" w:type="dxa"/>
            <w:tcBorders>
              <w:top w:val="single" w:sz="4" w:space="0" w:color="auto"/>
              <w:left w:val="single" w:sz="2" w:space="0" w:color="auto"/>
              <w:bottom w:val="nil"/>
              <w:right w:val="single" w:sz="2" w:space="0" w:color="auto"/>
            </w:tcBorders>
          </w:tcPr>
          <w:p w14:paraId="5BD0263D" w14:textId="77777777" w:rsidR="00E41C2B" w:rsidRPr="005D5BA0" w:rsidRDefault="00E41C2B" w:rsidP="00E41C2B">
            <w:pPr>
              <w:jc w:val="center"/>
              <w:rPr>
                <w:sz w:val="16"/>
                <w:szCs w:val="16"/>
              </w:rPr>
            </w:pPr>
            <w:r>
              <w:rPr>
                <w:sz w:val="16"/>
                <w:szCs w:val="16"/>
              </w:rPr>
              <w:t>§ 11</w:t>
            </w:r>
          </w:p>
        </w:tc>
        <w:tc>
          <w:tcPr>
            <w:tcW w:w="5400" w:type="dxa"/>
            <w:gridSpan w:val="4"/>
            <w:tcBorders>
              <w:top w:val="single" w:sz="4" w:space="0" w:color="auto"/>
              <w:left w:val="single" w:sz="2" w:space="0" w:color="auto"/>
              <w:bottom w:val="nil"/>
              <w:right w:val="single" w:sz="2" w:space="0" w:color="auto"/>
            </w:tcBorders>
          </w:tcPr>
          <w:p w14:paraId="5B57CCBF" w14:textId="77777777" w:rsidR="00E41C2B" w:rsidRPr="00574E66" w:rsidRDefault="00E41C2B" w:rsidP="00E41C2B">
            <w:pPr>
              <w:rPr>
                <w:iCs/>
                <w:sz w:val="16"/>
                <w:szCs w:val="16"/>
              </w:rPr>
            </w:pPr>
            <w:r w:rsidRPr="00574E66">
              <w:rPr>
                <w:iCs/>
                <w:sz w:val="16"/>
                <w:szCs w:val="16"/>
              </w:rPr>
              <w:t>(1) Evidence skutečných majitelů je informačním systémem veřejné sprá-vy, jehož správcem je ministerstvo spravedlnosti (dále jen „ministerstvo“).</w:t>
            </w:r>
          </w:p>
          <w:p w14:paraId="5256AC61" w14:textId="77777777" w:rsidR="00E41C2B" w:rsidRPr="00574E66" w:rsidRDefault="00E41C2B" w:rsidP="00E41C2B">
            <w:pPr>
              <w:rPr>
                <w:iCs/>
                <w:sz w:val="16"/>
                <w:szCs w:val="16"/>
              </w:rPr>
            </w:pPr>
            <w:r w:rsidRPr="00574E66">
              <w:rPr>
                <w:iCs/>
                <w:sz w:val="16"/>
                <w:szCs w:val="16"/>
              </w:rPr>
              <w:t>(2) Evidenci skutečných majitelů vede soud, který je příslušný k řízení o zápisu.</w:t>
            </w:r>
          </w:p>
          <w:p w14:paraId="621FDBC7" w14:textId="77777777" w:rsidR="00E41C2B" w:rsidRPr="00B07966" w:rsidRDefault="00E41C2B" w:rsidP="00E41C2B">
            <w:pPr>
              <w:rPr>
                <w:caps/>
                <w:sz w:val="16"/>
                <w:szCs w:val="16"/>
              </w:rPr>
            </w:pPr>
            <w:r w:rsidRPr="00574E66">
              <w:rPr>
                <w:iCs/>
                <w:sz w:val="16"/>
                <w:szCs w:val="16"/>
              </w:rPr>
              <w:t>(3) Zápis do evidence skutečných majitelů provádí soud nebo notář</w:t>
            </w:r>
          </w:p>
        </w:tc>
        <w:tc>
          <w:tcPr>
            <w:tcW w:w="960" w:type="dxa"/>
            <w:tcBorders>
              <w:top w:val="single" w:sz="4" w:space="0" w:color="auto"/>
              <w:left w:val="single" w:sz="2" w:space="0" w:color="auto"/>
              <w:bottom w:val="nil"/>
              <w:right w:val="single" w:sz="2" w:space="0" w:color="auto"/>
            </w:tcBorders>
          </w:tcPr>
          <w:p w14:paraId="7B3F59A0" w14:textId="77777777" w:rsidR="00E41C2B" w:rsidRPr="00D36155" w:rsidRDefault="00E41C2B" w:rsidP="00E41C2B">
            <w:pPr>
              <w:jc w:val="center"/>
              <w:rPr>
                <w:sz w:val="16"/>
                <w:szCs w:val="16"/>
              </w:rPr>
            </w:pPr>
            <w:r w:rsidRPr="00D36155">
              <w:rPr>
                <w:sz w:val="16"/>
                <w:szCs w:val="16"/>
              </w:rPr>
              <w:t>PT</w:t>
            </w:r>
          </w:p>
        </w:tc>
        <w:tc>
          <w:tcPr>
            <w:tcW w:w="660" w:type="dxa"/>
            <w:tcBorders>
              <w:top w:val="single" w:sz="4" w:space="0" w:color="auto"/>
              <w:left w:val="single" w:sz="2" w:space="0" w:color="auto"/>
              <w:bottom w:val="nil"/>
              <w:right w:val="single" w:sz="8" w:space="0" w:color="auto"/>
            </w:tcBorders>
          </w:tcPr>
          <w:p w14:paraId="485E4463" w14:textId="77777777" w:rsidR="00E41C2B" w:rsidRPr="00D36155" w:rsidRDefault="00E41C2B" w:rsidP="00E41C2B">
            <w:pPr>
              <w:ind w:left="-70"/>
              <w:jc w:val="center"/>
              <w:rPr>
                <w:sz w:val="16"/>
                <w:szCs w:val="16"/>
              </w:rPr>
            </w:pPr>
          </w:p>
        </w:tc>
      </w:tr>
      <w:tr w:rsidR="00E41C2B" w:rsidRPr="00D36155" w14:paraId="6148BF2D" w14:textId="77777777" w:rsidTr="001B076F">
        <w:tc>
          <w:tcPr>
            <w:tcW w:w="1380" w:type="dxa"/>
            <w:tcBorders>
              <w:top w:val="single" w:sz="4" w:space="0" w:color="auto"/>
              <w:left w:val="single" w:sz="8" w:space="0" w:color="auto"/>
              <w:bottom w:val="nil"/>
              <w:right w:val="single" w:sz="4" w:space="0" w:color="auto"/>
            </w:tcBorders>
          </w:tcPr>
          <w:p w14:paraId="37F855A9" w14:textId="77777777" w:rsidR="00E41C2B" w:rsidRPr="00237F44" w:rsidRDefault="00E41C2B" w:rsidP="00E41C2B">
            <w:pPr>
              <w:rPr>
                <w:sz w:val="16"/>
                <w:szCs w:val="16"/>
              </w:rPr>
            </w:pPr>
            <w:r w:rsidRPr="00237F44">
              <w:rPr>
                <w:sz w:val="16"/>
                <w:szCs w:val="16"/>
              </w:rPr>
              <w:t>čl. 31 odst. 5</w:t>
            </w:r>
          </w:p>
        </w:tc>
        <w:tc>
          <w:tcPr>
            <w:tcW w:w="5520" w:type="dxa"/>
            <w:gridSpan w:val="4"/>
            <w:tcBorders>
              <w:top w:val="single" w:sz="4" w:space="0" w:color="auto"/>
              <w:left w:val="single" w:sz="4" w:space="0" w:color="auto"/>
              <w:bottom w:val="nil"/>
              <w:right w:val="single" w:sz="18" w:space="0" w:color="auto"/>
            </w:tcBorders>
          </w:tcPr>
          <w:p w14:paraId="4CFB1487" w14:textId="77777777" w:rsidR="00E41C2B" w:rsidRPr="00D31849" w:rsidRDefault="00E41C2B" w:rsidP="00E41C2B">
            <w:pPr>
              <w:rPr>
                <w:sz w:val="16"/>
                <w:szCs w:val="16"/>
              </w:rPr>
            </w:pPr>
            <w:r w:rsidRPr="00D31849">
              <w:rPr>
                <w:sz w:val="16"/>
                <w:szCs w:val="16"/>
              </w:rPr>
              <w:t>5. Členské státy vyžadují, aby informace uchovávané v centrálním registru podle odstavce 4 byly adekvátní, přesné a aktuální.</w:t>
            </w:r>
          </w:p>
        </w:tc>
        <w:tc>
          <w:tcPr>
            <w:tcW w:w="840" w:type="dxa"/>
            <w:tcBorders>
              <w:top w:val="single" w:sz="4" w:space="0" w:color="auto"/>
              <w:left w:val="single" w:sz="18" w:space="0" w:color="auto"/>
              <w:bottom w:val="nil"/>
              <w:right w:val="single" w:sz="2" w:space="0" w:color="auto"/>
            </w:tcBorders>
          </w:tcPr>
          <w:p w14:paraId="574F5A9B" w14:textId="77777777" w:rsidR="00E41C2B" w:rsidRPr="00D57A63" w:rsidRDefault="00E41C2B" w:rsidP="00E41C2B">
            <w:pPr>
              <w:rPr>
                <w:sz w:val="16"/>
                <w:szCs w:val="16"/>
              </w:rPr>
            </w:pPr>
            <w:r>
              <w:rPr>
                <w:sz w:val="16"/>
                <w:szCs w:val="16"/>
              </w:rPr>
              <w:t>37/2021</w:t>
            </w:r>
          </w:p>
        </w:tc>
        <w:tc>
          <w:tcPr>
            <w:tcW w:w="1080" w:type="dxa"/>
            <w:tcBorders>
              <w:top w:val="single" w:sz="4" w:space="0" w:color="auto"/>
              <w:left w:val="single" w:sz="2" w:space="0" w:color="auto"/>
              <w:bottom w:val="nil"/>
              <w:right w:val="single" w:sz="2" w:space="0" w:color="auto"/>
            </w:tcBorders>
          </w:tcPr>
          <w:p w14:paraId="1A53C4CD" w14:textId="77777777" w:rsidR="00E41C2B" w:rsidRPr="005D5BA0" w:rsidRDefault="00E41C2B" w:rsidP="00E41C2B">
            <w:pPr>
              <w:jc w:val="center"/>
              <w:rPr>
                <w:sz w:val="16"/>
                <w:szCs w:val="16"/>
              </w:rPr>
            </w:pPr>
            <w:r>
              <w:rPr>
                <w:sz w:val="16"/>
                <w:szCs w:val="16"/>
              </w:rPr>
              <w:t>§ 8 odst. 1 a 3</w:t>
            </w:r>
          </w:p>
        </w:tc>
        <w:tc>
          <w:tcPr>
            <w:tcW w:w="5400" w:type="dxa"/>
            <w:gridSpan w:val="4"/>
            <w:tcBorders>
              <w:top w:val="single" w:sz="4" w:space="0" w:color="auto"/>
              <w:left w:val="single" w:sz="2" w:space="0" w:color="auto"/>
              <w:bottom w:val="nil"/>
              <w:right w:val="single" w:sz="2" w:space="0" w:color="auto"/>
            </w:tcBorders>
          </w:tcPr>
          <w:p w14:paraId="1AB1B3CF" w14:textId="77777777" w:rsidR="00E41C2B" w:rsidRDefault="00E41C2B" w:rsidP="00E41C2B">
            <w:pPr>
              <w:pStyle w:val="Nadpis2"/>
              <w:rPr>
                <w:i w:val="0"/>
                <w:caps w:val="0"/>
                <w:sz w:val="16"/>
                <w:szCs w:val="16"/>
              </w:rPr>
            </w:pPr>
            <w:r w:rsidRPr="00574E66">
              <w:rPr>
                <w:i w:val="0"/>
                <w:caps w:val="0"/>
                <w:sz w:val="16"/>
                <w:szCs w:val="16"/>
              </w:rPr>
              <w:t>(1) Evidující osoba o svém skutečném majiteli nebo o skutečném majiteli právního uspořádání získává a zaznamenává úplné, přesné a aktuální údaje podle § 13 písm. a) až g).</w:t>
            </w:r>
          </w:p>
          <w:p w14:paraId="2E4BBCAE" w14:textId="77777777" w:rsidR="00E41C2B" w:rsidRPr="00574E66" w:rsidRDefault="00E41C2B" w:rsidP="00E41C2B">
            <w:pPr>
              <w:rPr>
                <w:sz w:val="16"/>
                <w:szCs w:val="16"/>
              </w:rPr>
            </w:pPr>
            <w:r w:rsidRPr="00574E66">
              <w:rPr>
                <w:sz w:val="16"/>
                <w:szCs w:val="16"/>
              </w:rPr>
              <w:t>………</w:t>
            </w:r>
          </w:p>
          <w:p w14:paraId="2A9226B2" w14:textId="77777777" w:rsidR="00E41C2B" w:rsidRPr="00286EF0" w:rsidRDefault="00E41C2B" w:rsidP="00E41C2B">
            <w:pPr>
              <w:pStyle w:val="Nadpis2"/>
              <w:rPr>
                <w:i w:val="0"/>
                <w:caps w:val="0"/>
                <w:sz w:val="16"/>
                <w:szCs w:val="16"/>
              </w:rPr>
            </w:pPr>
            <w:r w:rsidRPr="00574E66">
              <w:rPr>
                <w:i w:val="0"/>
                <w:caps w:val="0"/>
                <w:sz w:val="16"/>
                <w:szCs w:val="16"/>
              </w:rPr>
              <w:t>(3) Evidující osoba uchovává údaje podle odstavců 1 a 2 po dobu, po kterou je fyzická osoba skutečným majitelem, a dále 10 let od zániku jejího postavení skutečného majitele. Zanikla-</w:t>
            </w:r>
            <w:r>
              <w:rPr>
                <w:i w:val="0"/>
                <w:caps w:val="0"/>
                <w:sz w:val="16"/>
                <w:szCs w:val="16"/>
              </w:rPr>
              <w:t>li evidující osoba s právním ná</w:t>
            </w:r>
            <w:r w:rsidRPr="00574E66">
              <w:rPr>
                <w:i w:val="0"/>
                <w:caps w:val="0"/>
                <w:sz w:val="16"/>
                <w:szCs w:val="16"/>
              </w:rPr>
              <w:t>stupcem, přechází povinnost na něj.</w:t>
            </w:r>
          </w:p>
        </w:tc>
        <w:tc>
          <w:tcPr>
            <w:tcW w:w="960" w:type="dxa"/>
            <w:tcBorders>
              <w:top w:val="single" w:sz="4" w:space="0" w:color="auto"/>
              <w:left w:val="single" w:sz="2" w:space="0" w:color="auto"/>
              <w:bottom w:val="nil"/>
              <w:right w:val="single" w:sz="2" w:space="0" w:color="auto"/>
            </w:tcBorders>
          </w:tcPr>
          <w:p w14:paraId="43E33914" w14:textId="77777777" w:rsidR="00E41C2B" w:rsidRPr="00D36155" w:rsidRDefault="00E41C2B" w:rsidP="00E41C2B">
            <w:pPr>
              <w:jc w:val="center"/>
              <w:rPr>
                <w:sz w:val="16"/>
                <w:szCs w:val="16"/>
              </w:rPr>
            </w:pPr>
            <w:r w:rsidRPr="00D36155">
              <w:rPr>
                <w:sz w:val="16"/>
                <w:szCs w:val="16"/>
              </w:rPr>
              <w:t>PT</w:t>
            </w:r>
          </w:p>
        </w:tc>
        <w:tc>
          <w:tcPr>
            <w:tcW w:w="660" w:type="dxa"/>
            <w:tcBorders>
              <w:top w:val="single" w:sz="4" w:space="0" w:color="auto"/>
              <w:left w:val="single" w:sz="2" w:space="0" w:color="auto"/>
              <w:bottom w:val="nil"/>
              <w:right w:val="single" w:sz="8" w:space="0" w:color="auto"/>
            </w:tcBorders>
          </w:tcPr>
          <w:p w14:paraId="7F1199DD" w14:textId="77777777" w:rsidR="00E41C2B" w:rsidRPr="00D36155" w:rsidRDefault="00E41C2B" w:rsidP="00E41C2B">
            <w:pPr>
              <w:ind w:left="-70"/>
              <w:jc w:val="center"/>
              <w:rPr>
                <w:sz w:val="16"/>
                <w:szCs w:val="16"/>
              </w:rPr>
            </w:pPr>
          </w:p>
        </w:tc>
      </w:tr>
      <w:tr w:rsidR="00E41C2B" w:rsidRPr="00D36155" w14:paraId="27F6AACB" w14:textId="77777777" w:rsidTr="00574E66">
        <w:tc>
          <w:tcPr>
            <w:tcW w:w="1380" w:type="dxa"/>
            <w:tcBorders>
              <w:top w:val="single" w:sz="8" w:space="0" w:color="auto"/>
              <w:left w:val="single" w:sz="8" w:space="0" w:color="auto"/>
              <w:bottom w:val="single" w:sz="8" w:space="0" w:color="auto"/>
              <w:right w:val="single" w:sz="4" w:space="0" w:color="auto"/>
            </w:tcBorders>
          </w:tcPr>
          <w:p w14:paraId="3EDAFFFC" w14:textId="77777777" w:rsidR="00E41C2B" w:rsidRPr="00237F44" w:rsidRDefault="00E41C2B" w:rsidP="00E41C2B">
            <w:pPr>
              <w:rPr>
                <w:sz w:val="16"/>
                <w:szCs w:val="16"/>
              </w:rPr>
            </w:pPr>
            <w:r w:rsidRPr="00237F44">
              <w:rPr>
                <w:sz w:val="16"/>
                <w:szCs w:val="16"/>
              </w:rPr>
              <w:t>čl. 31 odst. 6</w:t>
            </w:r>
          </w:p>
        </w:tc>
        <w:tc>
          <w:tcPr>
            <w:tcW w:w="5520" w:type="dxa"/>
            <w:gridSpan w:val="4"/>
            <w:tcBorders>
              <w:top w:val="single" w:sz="8" w:space="0" w:color="auto"/>
              <w:left w:val="single" w:sz="4" w:space="0" w:color="auto"/>
              <w:bottom w:val="single" w:sz="8" w:space="0" w:color="auto"/>
              <w:right w:val="single" w:sz="18" w:space="0" w:color="auto"/>
            </w:tcBorders>
          </w:tcPr>
          <w:p w14:paraId="729B29D4" w14:textId="77777777" w:rsidR="00E41C2B" w:rsidRPr="00D31849" w:rsidRDefault="00E41C2B" w:rsidP="00E41C2B">
            <w:pPr>
              <w:rPr>
                <w:sz w:val="16"/>
                <w:szCs w:val="16"/>
              </w:rPr>
            </w:pPr>
            <w:r w:rsidRPr="00D31849">
              <w:rPr>
                <w:sz w:val="16"/>
                <w:szCs w:val="16"/>
              </w:rPr>
              <w:t>6. Členské státy zajistí, aby se povinné osoby při plnění požadavků na hloubkovou kontrolu klienta stanovených v kapitole II nespoléhaly výhradně na centrální registr uvedený v odstavci 4. Tyto požadavky musí být plněny použitím přístupu založeného na posouzení rizik.</w:t>
            </w:r>
          </w:p>
        </w:tc>
        <w:tc>
          <w:tcPr>
            <w:tcW w:w="840" w:type="dxa"/>
            <w:tcBorders>
              <w:top w:val="single" w:sz="8" w:space="0" w:color="auto"/>
              <w:left w:val="single" w:sz="18" w:space="0" w:color="auto"/>
              <w:bottom w:val="single" w:sz="8" w:space="0" w:color="auto"/>
              <w:right w:val="single" w:sz="2" w:space="0" w:color="auto"/>
            </w:tcBorders>
          </w:tcPr>
          <w:p w14:paraId="45A0AE90" w14:textId="77777777"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single" w:sz="8" w:space="0" w:color="auto"/>
              <w:left w:val="single" w:sz="2" w:space="0" w:color="auto"/>
              <w:bottom w:val="single" w:sz="8" w:space="0" w:color="auto"/>
              <w:right w:val="single" w:sz="2" w:space="0" w:color="auto"/>
            </w:tcBorders>
          </w:tcPr>
          <w:p w14:paraId="4055B097" w14:textId="77777777" w:rsidR="00E41C2B" w:rsidRPr="005D5BA0" w:rsidRDefault="00E41C2B" w:rsidP="00E41C2B">
            <w:pPr>
              <w:jc w:val="center"/>
              <w:rPr>
                <w:sz w:val="16"/>
                <w:szCs w:val="16"/>
              </w:rPr>
            </w:pPr>
            <w:r w:rsidRPr="005D5BA0">
              <w:rPr>
                <w:sz w:val="16"/>
                <w:szCs w:val="16"/>
              </w:rPr>
              <w:t>§</w:t>
            </w:r>
            <w:r w:rsidR="00F75B4A">
              <w:rPr>
                <w:sz w:val="16"/>
                <w:szCs w:val="16"/>
              </w:rPr>
              <w:t xml:space="preserve"> </w:t>
            </w:r>
            <w:r w:rsidRPr="005D5BA0">
              <w:rPr>
                <w:sz w:val="16"/>
                <w:szCs w:val="16"/>
              </w:rPr>
              <w:t>9 odst. 2 písm. b)</w:t>
            </w:r>
          </w:p>
        </w:tc>
        <w:tc>
          <w:tcPr>
            <w:tcW w:w="5400" w:type="dxa"/>
            <w:gridSpan w:val="4"/>
            <w:tcBorders>
              <w:top w:val="single" w:sz="8" w:space="0" w:color="auto"/>
              <w:left w:val="single" w:sz="2" w:space="0" w:color="auto"/>
              <w:bottom w:val="single" w:sz="8" w:space="0" w:color="auto"/>
              <w:right w:val="single" w:sz="2" w:space="0" w:color="auto"/>
            </w:tcBorders>
          </w:tcPr>
          <w:p w14:paraId="3264685F" w14:textId="77777777" w:rsidR="00E41C2B" w:rsidRPr="00286EF0" w:rsidRDefault="00E41C2B" w:rsidP="00E41C2B">
            <w:pPr>
              <w:pStyle w:val="Nadpis2"/>
              <w:rPr>
                <w:i w:val="0"/>
                <w:caps w:val="0"/>
                <w:sz w:val="16"/>
                <w:szCs w:val="16"/>
              </w:rPr>
            </w:pPr>
            <w:r w:rsidRPr="00286EF0">
              <w:rPr>
                <w:i w:val="0"/>
                <w:caps w:val="0"/>
                <w:sz w:val="16"/>
                <w:szCs w:val="16"/>
              </w:rPr>
              <w:t>b) zjištění totožnosti skutečného majitele a přijetí opatření k ověření jeho totožnosti z důvěryhodných zdrojů s tím, že v případě, že klient podléhá povinnosti zápisu do evidence skutečných majitelů nebo obdobného registru, povinná osoba ověří skutečného majitele vždy alespoň z této evidence nebo obdobného registru a jednoho dalšího zdroje, a zjištění, zda skutečný majitel není politicky exponovanou osobou nebo osobou, vůči níž Česká republika uplatňuje mezinárodní sankce podle zákona o provádění mezinárodních sankcí,</w:t>
            </w:r>
          </w:p>
        </w:tc>
        <w:tc>
          <w:tcPr>
            <w:tcW w:w="960" w:type="dxa"/>
            <w:tcBorders>
              <w:top w:val="single" w:sz="8" w:space="0" w:color="auto"/>
              <w:left w:val="single" w:sz="2" w:space="0" w:color="auto"/>
              <w:bottom w:val="single" w:sz="8" w:space="0" w:color="auto"/>
              <w:right w:val="single" w:sz="2" w:space="0" w:color="auto"/>
            </w:tcBorders>
          </w:tcPr>
          <w:p w14:paraId="5104E458" w14:textId="77777777"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single" w:sz="8" w:space="0" w:color="auto"/>
              <w:right w:val="single" w:sz="8" w:space="0" w:color="auto"/>
            </w:tcBorders>
          </w:tcPr>
          <w:p w14:paraId="43B8EA05" w14:textId="77777777" w:rsidR="00E41C2B" w:rsidRPr="00D36155" w:rsidRDefault="00E41C2B" w:rsidP="00E41C2B">
            <w:pPr>
              <w:ind w:left="-70"/>
              <w:jc w:val="center"/>
              <w:rPr>
                <w:sz w:val="16"/>
                <w:szCs w:val="16"/>
              </w:rPr>
            </w:pPr>
          </w:p>
        </w:tc>
      </w:tr>
      <w:tr w:rsidR="00E41C2B" w:rsidRPr="00D36155" w14:paraId="59B873E0" w14:textId="77777777" w:rsidTr="00574E66">
        <w:tc>
          <w:tcPr>
            <w:tcW w:w="1380" w:type="dxa"/>
            <w:tcBorders>
              <w:top w:val="single" w:sz="8" w:space="0" w:color="auto"/>
              <w:left w:val="single" w:sz="8" w:space="0" w:color="auto"/>
              <w:bottom w:val="single" w:sz="4" w:space="0" w:color="auto"/>
              <w:right w:val="single" w:sz="4" w:space="0" w:color="auto"/>
            </w:tcBorders>
          </w:tcPr>
          <w:p w14:paraId="3D02F394" w14:textId="77777777" w:rsidR="00E41C2B" w:rsidRPr="00237F44" w:rsidRDefault="00E41C2B" w:rsidP="00E41C2B">
            <w:pPr>
              <w:rPr>
                <w:sz w:val="16"/>
                <w:szCs w:val="16"/>
              </w:rPr>
            </w:pPr>
            <w:r w:rsidRPr="00237F44">
              <w:rPr>
                <w:sz w:val="16"/>
                <w:szCs w:val="16"/>
              </w:rPr>
              <w:t>čl. 31 odst. 7</w:t>
            </w:r>
          </w:p>
        </w:tc>
        <w:tc>
          <w:tcPr>
            <w:tcW w:w="5520" w:type="dxa"/>
            <w:gridSpan w:val="4"/>
            <w:tcBorders>
              <w:top w:val="single" w:sz="8" w:space="0" w:color="auto"/>
              <w:left w:val="single" w:sz="4" w:space="0" w:color="auto"/>
              <w:bottom w:val="single" w:sz="4" w:space="0" w:color="auto"/>
              <w:right w:val="single" w:sz="18" w:space="0" w:color="auto"/>
            </w:tcBorders>
          </w:tcPr>
          <w:p w14:paraId="354759B2" w14:textId="77777777" w:rsidR="00E41C2B" w:rsidRPr="00D31849" w:rsidRDefault="00E41C2B" w:rsidP="00E41C2B">
            <w:pPr>
              <w:rPr>
                <w:sz w:val="16"/>
                <w:szCs w:val="16"/>
              </w:rPr>
            </w:pPr>
            <w:r w:rsidRPr="00D31849">
              <w:rPr>
                <w:sz w:val="16"/>
                <w:szCs w:val="16"/>
              </w:rPr>
              <w:t xml:space="preserve">7. Členské státy zajistí, aby byly příslušné orgány a finanční zpravodajské jednotky schopny informace uvedené v odstavcích </w:t>
            </w:r>
            <w:smartTag w:uri="urn:schemas-microsoft-com:office:smarttags" w:element="metricconverter">
              <w:smartTagPr>
                <w:attr w:name="ProductID" w:val="1 a"/>
              </w:smartTagPr>
              <w:r w:rsidRPr="00D31849">
                <w:rPr>
                  <w:sz w:val="16"/>
                  <w:szCs w:val="16"/>
                </w:rPr>
                <w:t>1 a</w:t>
              </w:r>
            </w:smartTag>
            <w:r w:rsidRPr="00D31849">
              <w:rPr>
                <w:sz w:val="16"/>
                <w:szCs w:val="16"/>
              </w:rPr>
              <w:t xml:space="preserve"> 4 včas poskytovat příslušným orgánům a finančním zpravodajským jednotkám jiných členských států.</w:t>
            </w:r>
          </w:p>
        </w:tc>
        <w:tc>
          <w:tcPr>
            <w:tcW w:w="840" w:type="dxa"/>
            <w:tcBorders>
              <w:top w:val="single" w:sz="8" w:space="0" w:color="auto"/>
              <w:left w:val="single" w:sz="18" w:space="0" w:color="auto"/>
              <w:bottom w:val="single" w:sz="4" w:space="0" w:color="auto"/>
              <w:right w:val="single" w:sz="2" w:space="0" w:color="auto"/>
            </w:tcBorders>
          </w:tcPr>
          <w:p w14:paraId="0D48CED8" w14:textId="77777777"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single" w:sz="8" w:space="0" w:color="auto"/>
              <w:left w:val="single" w:sz="2" w:space="0" w:color="auto"/>
              <w:bottom w:val="single" w:sz="4" w:space="0" w:color="auto"/>
              <w:right w:val="single" w:sz="2" w:space="0" w:color="auto"/>
            </w:tcBorders>
          </w:tcPr>
          <w:p w14:paraId="3D33EB64" w14:textId="77777777" w:rsidR="00E41C2B" w:rsidRPr="005D5BA0" w:rsidRDefault="00E41C2B" w:rsidP="00E41C2B">
            <w:pPr>
              <w:jc w:val="center"/>
              <w:rPr>
                <w:sz w:val="16"/>
                <w:szCs w:val="16"/>
              </w:rPr>
            </w:pPr>
            <w:r w:rsidRPr="005D5BA0">
              <w:rPr>
                <w:sz w:val="16"/>
                <w:szCs w:val="16"/>
              </w:rPr>
              <w:t>§ 33</w:t>
            </w:r>
          </w:p>
        </w:tc>
        <w:tc>
          <w:tcPr>
            <w:tcW w:w="5400" w:type="dxa"/>
            <w:gridSpan w:val="4"/>
            <w:tcBorders>
              <w:top w:val="single" w:sz="8" w:space="0" w:color="auto"/>
              <w:left w:val="single" w:sz="2" w:space="0" w:color="auto"/>
              <w:bottom w:val="single" w:sz="4" w:space="0" w:color="auto"/>
              <w:right w:val="single" w:sz="2" w:space="0" w:color="auto"/>
            </w:tcBorders>
          </w:tcPr>
          <w:p w14:paraId="0BDA3AA4" w14:textId="77777777" w:rsidR="00E41C2B" w:rsidRPr="00286EF0" w:rsidRDefault="00E41C2B" w:rsidP="00E41C2B">
            <w:pPr>
              <w:tabs>
                <w:tab w:val="left" w:pos="1212"/>
              </w:tabs>
              <w:rPr>
                <w:sz w:val="16"/>
                <w:szCs w:val="16"/>
              </w:rPr>
            </w:pPr>
            <w:r w:rsidRPr="00286EF0">
              <w:rPr>
                <w:sz w:val="16"/>
                <w:szCs w:val="16"/>
              </w:rPr>
              <w:t>Mezinárodní spolupráce</w:t>
            </w:r>
          </w:p>
          <w:p w14:paraId="4E085ADA" w14:textId="77777777" w:rsidR="00E41C2B" w:rsidRPr="00286EF0" w:rsidRDefault="00E41C2B" w:rsidP="00E41C2B">
            <w:pPr>
              <w:tabs>
                <w:tab w:val="left" w:pos="1212"/>
              </w:tabs>
              <w:rPr>
                <w:sz w:val="16"/>
                <w:szCs w:val="16"/>
              </w:rPr>
            </w:pPr>
            <w:r w:rsidRPr="00286EF0">
              <w:rPr>
                <w:sz w:val="16"/>
                <w:szCs w:val="16"/>
              </w:rPr>
              <w:t xml:space="preserve">(1) K dosažení účelu stanoveného tímto zákonem Úřad spolupracuje se zahraničními orgány a mezinárodními organizacemi se srovnatelnou věcnou působností v rozsahu stanoveném mezinárodní smlouvou, kterou je Česká republika vázána, nebo předpisem Evropské </w:t>
            </w:r>
            <w:r w:rsidRPr="008278B9">
              <w:rPr>
                <w:sz w:val="16"/>
                <w:szCs w:val="16"/>
              </w:rPr>
              <w:t>unie</w:t>
            </w:r>
            <w:r w:rsidRPr="008278B9">
              <w:rPr>
                <w:color w:val="auto"/>
                <w:sz w:val="16"/>
                <w:szCs w:val="16"/>
                <w:vertAlign w:val="superscript"/>
              </w:rPr>
              <w:t>43)</w:t>
            </w:r>
            <w:r w:rsidRPr="00286EF0">
              <w:rPr>
                <w:sz w:val="16"/>
                <w:szCs w:val="16"/>
              </w:rPr>
              <w:t>.</w:t>
            </w:r>
          </w:p>
          <w:p w14:paraId="31923CA8" w14:textId="77777777" w:rsidR="00E41C2B" w:rsidRPr="00286EF0" w:rsidRDefault="00E41C2B" w:rsidP="00E41C2B">
            <w:pPr>
              <w:tabs>
                <w:tab w:val="left" w:pos="1212"/>
              </w:tabs>
              <w:rPr>
                <w:sz w:val="16"/>
                <w:szCs w:val="16"/>
              </w:rPr>
            </w:pPr>
            <w:r w:rsidRPr="00286EF0">
              <w:rPr>
                <w:sz w:val="16"/>
                <w:szCs w:val="16"/>
              </w:rPr>
              <w:t>(2) Obsahem mezinárodní spolupráce je zejména předávání a získávání údajů na žádost či z moci úřední, a to bez zbytečného odkladu. Mezinárodní spolupráci nelze omezit; ustanovení § 39 odst. 4 tímto není dotčeno.</w:t>
            </w:r>
          </w:p>
          <w:p w14:paraId="522DBC3E" w14:textId="77777777" w:rsidR="00E41C2B" w:rsidRPr="00286EF0" w:rsidRDefault="00E41C2B" w:rsidP="00E41C2B">
            <w:pPr>
              <w:tabs>
                <w:tab w:val="left" w:pos="1212"/>
              </w:tabs>
              <w:rPr>
                <w:sz w:val="16"/>
                <w:szCs w:val="16"/>
              </w:rPr>
            </w:pPr>
            <w:r w:rsidRPr="00286EF0">
              <w:rPr>
                <w:sz w:val="16"/>
                <w:szCs w:val="16"/>
              </w:rPr>
              <w:t xml:space="preserve">(3) Úřad může spolupracovat s </w:t>
            </w:r>
          </w:p>
          <w:p w14:paraId="3F9B6DBE" w14:textId="77777777" w:rsidR="00E41C2B" w:rsidRPr="00286EF0" w:rsidRDefault="00E41C2B" w:rsidP="00E41C2B">
            <w:pPr>
              <w:tabs>
                <w:tab w:val="left" w:pos="1212"/>
              </w:tabs>
              <w:rPr>
                <w:sz w:val="16"/>
                <w:szCs w:val="16"/>
              </w:rPr>
            </w:pPr>
            <w:r w:rsidRPr="00286EF0">
              <w:rPr>
                <w:sz w:val="16"/>
                <w:szCs w:val="16"/>
              </w:rPr>
              <w:t>a) mezinárodními organizacemi a zahraničními orgány se srovnatelnou věcnou působností na základě vzájemnosti,</w:t>
            </w:r>
          </w:p>
          <w:p w14:paraId="48CDD5FC" w14:textId="77777777" w:rsidR="00E41C2B" w:rsidRPr="00286EF0" w:rsidRDefault="00E41C2B" w:rsidP="00E41C2B">
            <w:pPr>
              <w:tabs>
                <w:tab w:val="left" w:pos="1212"/>
              </w:tabs>
              <w:rPr>
                <w:sz w:val="16"/>
                <w:szCs w:val="16"/>
              </w:rPr>
            </w:pPr>
            <w:r w:rsidRPr="00286EF0">
              <w:rPr>
                <w:sz w:val="16"/>
                <w:szCs w:val="16"/>
              </w:rPr>
              <w:t>b) dalšími mezinárodními organizacemi a zahraničními orgány za podmínek, že informace budou užity pouze k dosažení účelu tohoto zákona a budou požívat ochrany alespoň v rozsahu stanoveném tímto zákonem.</w:t>
            </w:r>
          </w:p>
          <w:p w14:paraId="1B96F4B9" w14:textId="77777777" w:rsidR="00E41C2B" w:rsidRDefault="00E41C2B" w:rsidP="00E41C2B">
            <w:pPr>
              <w:tabs>
                <w:tab w:val="left" w:pos="1212"/>
              </w:tabs>
              <w:rPr>
                <w:sz w:val="16"/>
                <w:szCs w:val="16"/>
              </w:rPr>
            </w:pPr>
            <w:r w:rsidRPr="00286EF0">
              <w:rPr>
                <w:sz w:val="16"/>
                <w:szCs w:val="16"/>
              </w:rPr>
              <w:t>(4) V případě mezinárodní spolupráce na žádost Úřadu musí být žádost odůvodněna a musí obsahovat způsob využití získaných údajů. Údaje získané v rámci mezinárodní spolupráce Úřad použije podle podmínek, které stanoví dožádaný zahraniční orgán či mezinárodní instituce.</w:t>
            </w:r>
          </w:p>
          <w:p w14:paraId="09371E53" w14:textId="77777777" w:rsidR="00E41C2B" w:rsidRDefault="00E41C2B" w:rsidP="00E41C2B">
            <w:pPr>
              <w:tabs>
                <w:tab w:val="left" w:pos="1212"/>
              </w:tabs>
              <w:rPr>
                <w:sz w:val="16"/>
                <w:szCs w:val="16"/>
              </w:rPr>
            </w:pPr>
          </w:p>
          <w:p w14:paraId="229303B6" w14:textId="77777777" w:rsidR="00E41C2B" w:rsidRPr="00286EF0" w:rsidRDefault="00E41C2B" w:rsidP="00E41C2B">
            <w:pPr>
              <w:pStyle w:val="Nadpis2"/>
              <w:rPr>
                <w:i w:val="0"/>
                <w:caps w:val="0"/>
                <w:sz w:val="16"/>
                <w:szCs w:val="16"/>
              </w:rPr>
            </w:pPr>
            <w:r w:rsidRPr="00045375">
              <w:rPr>
                <w:i w:val="0"/>
                <w:iCs w:val="0"/>
                <w:caps w:val="0"/>
                <w:color w:val="auto"/>
                <w:sz w:val="16"/>
                <w:szCs w:val="16"/>
                <w:vertAlign w:val="superscript"/>
              </w:rPr>
              <w:t>43)</w:t>
            </w:r>
            <w:r w:rsidRPr="00045375">
              <w:rPr>
                <w:i w:val="0"/>
                <w:iCs w:val="0"/>
                <w:caps w:val="0"/>
                <w:sz w:val="16"/>
                <w:szCs w:val="16"/>
              </w:rPr>
              <w:t xml:space="preserve"> Čl. 51 až 57 Směrnice Evropského parlamentu Rady (EU) 2015/849 o předcházení využívání finančního systému k praní peněz nebo financování terorismu ve znění směrnice Evropského parlamentu a Rady (EU) 2018/843.</w:t>
            </w:r>
          </w:p>
        </w:tc>
        <w:tc>
          <w:tcPr>
            <w:tcW w:w="960" w:type="dxa"/>
            <w:tcBorders>
              <w:top w:val="single" w:sz="8" w:space="0" w:color="auto"/>
              <w:left w:val="single" w:sz="2" w:space="0" w:color="auto"/>
              <w:bottom w:val="single" w:sz="4" w:space="0" w:color="auto"/>
              <w:right w:val="single" w:sz="2" w:space="0" w:color="auto"/>
            </w:tcBorders>
          </w:tcPr>
          <w:p w14:paraId="7D022160" w14:textId="77777777"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single" w:sz="4" w:space="0" w:color="auto"/>
              <w:right w:val="single" w:sz="8" w:space="0" w:color="auto"/>
            </w:tcBorders>
          </w:tcPr>
          <w:p w14:paraId="55C74BEC" w14:textId="77777777" w:rsidR="00E41C2B" w:rsidRPr="00D36155" w:rsidRDefault="00E41C2B" w:rsidP="00E41C2B">
            <w:pPr>
              <w:ind w:left="-70"/>
              <w:jc w:val="center"/>
              <w:rPr>
                <w:sz w:val="16"/>
                <w:szCs w:val="16"/>
              </w:rPr>
            </w:pPr>
          </w:p>
        </w:tc>
      </w:tr>
      <w:tr w:rsidR="00E41C2B" w:rsidRPr="00D36155" w14:paraId="19CBD198" w14:textId="77777777" w:rsidTr="00B07966">
        <w:tc>
          <w:tcPr>
            <w:tcW w:w="1380" w:type="dxa"/>
            <w:tcBorders>
              <w:top w:val="single" w:sz="4" w:space="0" w:color="auto"/>
              <w:left w:val="single" w:sz="8" w:space="0" w:color="auto"/>
              <w:bottom w:val="nil"/>
              <w:right w:val="single" w:sz="4" w:space="0" w:color="auto"/>
            </w:tcBorders>
          </w:tcPr>
          <w:p w14:paraId="14423BBC" w14:textId="77777777" w:rsidR="00E41C2B" w:rsidRPr="00237F44" w:rsidRDefault="00E41C2B" w:rsidP="00E41C2B">
            <w:pPr>
              <w:rPr>
                <w:sz w:val="16"/>
                <w:szCs w:val="16"/>
              </w:rPr>
            </w:pPr>
            <w:r w:rsidRPr="00237F44">
              <w:rPr>
                <w:sz w:val="16"/>
                <w:szCs w:val="16"/>
              </w:rPr>
              <w:t>čl. 31 odst. 8</w:t>
            </w:r>
          </w:p>
        </w:tc>
        <w:tc>
          <w:tcPr>
            <w:tcW w:w="5520" w:type="dxa"/>
            <w:gridSpan w:val="4"/>
            <w:tcBorders>
              <w:top w:val="single" w:sz="4" w:space="0" w:color="auto"/>
              <w:left w:val="single" w:sz="4" w:space="0" w:color="auto"/>
              <w:bottom w:val="nil"/>
              <w:right w:val="single" w:sz="18" w:space="0" w:color="auto"/>
            </w:tcBorders>
          </w:tcPr>
          <w:p w14:paraId="4BFA493A" w14:textId="77777777" w:rsidR="00E41C2B" w:rsidRPr="00D31849" w:rsidRDefault="00E41C2B" w:rsidP="00E41C2B">
            <w:pPr>
              <w:rPr>
                <w:sz w:val="16"/>
                <w:szCs w:val="16"/>
              </w:rPr>
            </w:pPr>
            <w:r w:rsidRPr="00D31849">
              <w:rPr>
                <w:sz w:val="16"/>
                <w:szCs w:val="16"/>
              </w:rPr>
              <w:t>8. Členské státy zajistí, aby se opatření stanovená v tomto článku vztahovala na další typy právních uspořádání s podobnou</w:t>
            </w:r>
            <w:r>
              <w:rPr>
                <w:sz w:val="16"/>
                <w:szCs w:val="16"/>
              </w:rPr>
              <w:t xml:space="preserve"> strukturou nebo funkcemi jako </w:t>
            </w:r>
            <w:r w:rsidRPr="00D31849">
              <w:rPr>
                <w:sz w:val="16"/>
                <w:szCs w:val="16"/>
              </w:rPr>
              <w:t>svěřenské fondy.</w:t>
            </w:r>
          </w:p>
        </w:tc>
        <w:tc>
          <w:tcPr>
            <w:tcW w:w="840" w:type="dxa"/>
            <w:tcBorders>
              <w:top w:val="single" w:sz="4" w:space="0" w:color="auto"/>
              <w:left w:val="single" w:sz="18" w:space="0" w:color="auto"/>
              <w:bottom w:val="nil"/>
              <w:right w:val="single" w:sz="2" w:space="0" w:color="auto"/>
            </w:tcBorders>
          </w:tcPr>
          <w:p w14:paraId="5BD81D2C" w14:textId="77777777"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single" w:sz="4" w:space="0" w:color="auto"/>
              <w:left w:val="single" w:sz="2" w:space="0" w:color="auto"/>
              <w:bottom w:val="nil"/>
              <w:right w:val="single" w:sz="2" w:space="0" w:color="auto"/>
            </w:tcBorders>
          </w:tcPr>
          <w:p w14:paraId="0CE3F86E" w14:textId="77777777" w:rsidR="00E41C2B" w:rsidRPr="005D5BA0" w:rsidRDefault="00E41C2B" w:rsidP="00E41C2B">
            <w:pPr>
              <w:jc w:val="center"/>
              <w:rPr>
                <w:sz w:val="16"/>
                <w:szCs w:val="16"/>
              </w:rPr>
            </w:pPr>
            <w:r w:rsidRPr="005D5BA0">
              <w:rPr>
                <w:sz w:val="16"/>
                <w:szCs w:val="16"/>
              </w:rPr>
              <w:t>§</w:t>
            </w:r>
            <w:r w:rsidR="00F75B4A">
              <w:rPr>
                <w:sz w:val="16"/>
                <w:szCs w:val="16"/>
              </w:rPr>
              <w:t xml:space="preserve"> </w:t>
            </w:r>
            <w:r w:rsidRPr="005D5BA0">
              <w:rPr>
                <w:sz w:val="16"/>
                <w:szCs w:val="16"/>
              </w:rPr>
              <w:t>2 odst.1 písm.</w:t>
            </w:r>
            <w:r w:rsidR="00F75B4A">
              <w:rPr>
                <w:sz w:val="16"/>
                <w:szCs w:val="16"/>
              </w:rPr>
              <w:t xml:space="preserve"> </w:t>
            </w:r>
            <w:r w:rsidRPr="005D5BA0">
              <w:rPr>
                <w:sz w:val="16"/>
                <w:szCs w:val="16"/>
              </w:rPr>
              <w:t>g) bod 4</w:t>
            </w:r>
          </w:p>
        </w:tc>
        <w:tc>
          <w:tcPr>
            <w:tcW w:w="5400" w:type="dxa"/>
            <w:gridSpan w:val="4"/>
            <w:tcBorders>
              <w:top w:val="single" w:sz="4" w:space="0" w:color="auto"/>
              <w:left w:val="single" w:sz="2" w:space="0" w:color="auto"/>
              <w:bottom w:val="nil"/>
              <w:right w:val="single" w:sz="2" w:space="0" w:color="auto"/>
            </w:tcBorders>
          </w:tcPr>
          <w:p w14:paraId="20BE4677" w14:textId="77777777" w:rsidR="00E41C2B" w:rsidRPr="00286EF0" w:rsidRDefault="00E41C2B" w:rsidP="00E41C2B">
            <w:pPr>
              <w:pStyle w:val="Nadpis2"/>
              <w:rPr>
                <w:i w:val="0"/>
                <w:caps w:val="0"/>
                <w:sz w:val="16"/>
                <w:szCs w:val="16"/>
              </w:rPr>
            </w:pPr>
            <w:r w:rsidRPr="00286EF0">
              <w:rPr>
                <w:i w:val="0"/>
                <w:caps w:val="0"/>
                <w:sz w:val="16"/>
                <w:szCs w:val="16"/>
              </w:rPr>
              <w:t>(1) Povinnou osobou se pro účely tohoto zákona rozumí</w:t>
            </w:r>
          </w:p>
          <w:p w14:paraId="3EA2070A" w14:textId="77777777" w:rsidR="00E41C2B" w:rsidRPr="00286EF0" w:rsidRDefault="00E41C2B" w:rsidP="00E41C2B">
            <w:pPr>
              <w:rPr>
                <w:iCs/>
                <w:sz w:val="16"/>
                <w:szCs w:val="16"/>
              </w:rPr>
            </w:pPr>
            <w:r w:rsidRPr="00286EF0">
              <w:rPr>
                <w:iCs/>
                <w:sz w:val="16"/>
                <w:szCs w:val="16"/>
              </w:rPr>
              <w:t>…..</w:t>
            </w:r>
          </w:p>
          <w:p w14:paraId="68F4F33B" w14:textId="77777777" w:rsidR="00E41C2B" w:rsidRPr="00286EF0" w:rsidRDefault="00E41C2B" w:rsidP="00E41C2B">
            <w:pPr>
              <w:rPr>
                <w:iCs/>
                <w:sz w:val="16"/>
                <w:szCs w:val="16"/>
              </w:rPr>
            </w:pPr>
            <w:r w:rsidRPr="00286EF0">
              <w:rPr>
                <w:iCs/>
                <w:sz w:val="16"/>
                <w:szCs w:val="16"/>
              </w:rPr>
              <w:t>g) notář při úkonech v rámci notářské úschovy8), anebo osoba oprávněná k výkonu advokacie podle zákona o advokacii (dále jen „advokát“) nebo notář při úschově peněz, cenných papírů nebo jiného majetku svého klienta, anebo jestliže klientem požadované služby mají spočívat nebo spočívají v jednání za klienta nebo pro něj při</w:t>
            </w:r>
          </w:p>
          <w:p w14:paraId="18240E28" w14:textId="77777777" w:rsidR="00E41C2B" w:rsidRPr="00286EF0" w:rsidRDefault="00E41C2B" w:rsidP="00E41C2B">
            <w:pPr>
              <w:rPr>
                <w:iCs/>
                <w:sz w:val="16"/>
                <w:szCs w:val="16"/>
              </w:rPr>
            </w:pPr>
            <w:r w:rsidRPr="00286EF0">
              <w:rPr>
                <w:iCs/>
                <w:sz w:val="16"/>
                <w:szCs w:val="16"/>
              </w:rPr>
              <w:t>…..</w:t>
            </w:r>
          </w:p>
          <w:p w14:paraId="3A3FC157" w14:textId="77777777" w:rsidR="00E41C2B" w:rsidRPr="00286EF0" w:rsidRDefault="00E41C2B" w:rsidP="00E41C2B">
            <w:pPr>
              <w:pStyle w:val="Nadpis2"/>
            </w:pPr>
            <w:r w:rsidRPr="00286EF0">
              <w:rPr>
                <w:i w:val="0"/>
                <w:caps w:val="0"/>
                <w:sz w:val="16"/>
                <w:szCs w:val="16"/>
              </w:rPr>
              <w:t>4. zakládání nebo správě svěřenského fondu nebo jemu svou strukturou nebo funkcemi podobného zařízení řídícího se právem jiného státu (dále jen „svěřenský fond“), jakož i získávání a shromažďovaní peněžních prostředků nebo jiných penězi ocenitelných hodnot pro svěřenský fond nebo za účelem jeho založení nebo správy, nebo</w:t>
            </w:r>
            <w:r w:rsidRPr="00286EF0" w:rsidDel="00C47E97">
              <w:rPr>
                <w:i w:val="0"/>
                <w:caps w:val="0"/>
                <w:sz w:val="16"/>
                <w:szCs w:val="16"/>
              </w:rPr>
              <w:t xml:space="preserve"> </w:t>
            </w:r>
          </w:p>
        </w:tc>
        <w:tc>
          <w:tcPr>
            <w:tcW w:w="960" w:type="dxa"/>
            <w:tcBorders>
              <w:top w:val="single" w:sz="4" w:space="0" w:color="auto"/>
              <w:left w:val="single" w:sz="2" w:space="0" w:color="auto"/>
              <w:bottom w:val="nil"/>
              <w:right w:val="single" w:sz="2" w:space="0" w:color="auto"/>
            </w:tcBorders>
          </w:tcPr>
          <w:p w14:paraId="3AE8F1E9" w14:textId="77777777" w:rsidR="00E41C2B" w:rsidRPr="00D36155" w:rsidRDefault="00E41C2B" w:rsidP="00E41C2B">
            <w:pPr>
              <w:jc w:val="center"/>
              <w:rPr>
                <w:sz w:val="16"/>
                <w:szCs w:val="16"/>
              </w:rPr>
            </w:pPr>
            <w:r w:rsidRPr="00D36155">
              <w:rPr>
                <w:sz w:val="16"/>
                <w:szCs w:val="16"/>
              </w:rPr>
              <w:t>PT</w:t>
            </w:r>
          </w:p>
        </w:tc>
        <w:tc>
          <w:tcPr>
            <w:tcW w:w="660" w:type="dxa"/>
            <w:tcBorders>
              <w:top w:val="single" w:sz="4" w:space="0" w:color="auto"/>
              <w:left w:val="single" w:sz="2" w:space="0" w:color="auto"/>
              <w:bottom w:val="nil"/>
              <w:right w:val="single" w:sz="8" w:space="0" w:color="auto"/>
            </w:tcBorders>
          </w:tcPr>
          <w:p w14:paraId="1595402E" w14:textId="77777777" w:rsidR="00E41C2B" w:rsidRPr="00D36155" w:rsidRDefault="00E41C2B" w:rsidP="00E41C2B">
            <w:pPr>
              <w:ind w:left="-70"/>
              <w:jc w:val="center"/>
              <w:rPr>
                <w:sz w:val="16"/>
                <w:szCs w:val="16"/>
              </w:rPr>
            </w:pPr>
          </w:p>
        </w:tc>
      </w:tr>
      <w:tr w:rsidR="00E41C2B" w:rsidRPr="00D36155" w14:paraId="19851A48" w14:textId="77777777" w:rsidTr="003539D5">
        <w:tc>
          <w:tcPr>
            <w:tcW w:w="1380" w:type="dxa"/>
            <w:tcBorders>
              <w:top w:val="nil"/>
              <w:left w:val="single" w:sz="8" w:space="0" w:color="auto"/>
              <w:bottom w:val="nil"/>
              <w:right w:val="single" w:sz="4" w:space="0" w:color="auto"/>
            </w:tcBorders>
          </w:tcPr>
          <w:p w14:paraId="3B34867E"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14:paraId="6918542E" w14:textId="77777777" w:rsidR="00E41C2B" w:rsidRPr="00D31849" w:rsidRDefault="00E41C2B" w:rsidP="00E41C2B">
            <w:pPr>
              <w:rPr>
                <w:sz w:val="16"/>
                <w:szCs w:val="16"/>
              </w:rPr>
            </w:pPr>
          </w:p>
        </w:tc>
        <w:tc>
          <w:tcPr>
            <w:tcW w:w="840" w:type="dxa"/>
            <w:tcBorders>
              <w:top w:val="nil"/>
              <w:left w:val="single" w:sz="18" w:space="0" w:color="auto"/>
              <w:bottom w:val="nil"/>
              <w:right w:val="single" w:sz="2" w:space="0" w:color="auto"/>
            </w:tcBorders>
          </w:tcPr>
          <w:p w14:paraId="656262B1" w14:textId="77777777"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nil"/>
              <w:left w:val="single" w:sz="2" w:space="0" w:color="auto"/>
              <w:bottom w:val="nil"/>
              <w:right w:val="single" w:sz="2" w:space="0" w:color="auto"/>
            </w:tcBorders>
          </w:tcPr>
          <w:p w14:paraId="0A71156B" w14:textId="77777777" w:rsidR="00E41C2B" w:rsidRPr="005D5BA0" w:rsidRDefault="00E41C2B" w:rsidP="00E41C2B">
            <w:pPr>
              <w:jc w:val="center"/>
              <w:rPr>
                <w:sz w:val="16"/>
                <w:szCs w:val="16"/>
              </w:rPr>
            </w:pPr>
            <w:r>
              <w:rPr>
                <w:sz w:val="16"/>
                <w:szCs w:val="16"/>
              </w:rPr>
              <w:t>§ 4 odst. 4 písm. a</w:t>
            </w:r>
            <w:r w:rsidRPr="005D5BA0">
              <w:rPr>
                <w:sz w:val="16"/>
                <w:szCs w:val="16"/>
              </w:rPr>
              <w:t>)</w:t>
            </w:r>
          </w:p>
        </w:tc>
        <w:tc>
          <w:tcPr>
            <w:tcW w:w="5400" w:type="dxa"/>
            <w:gridSpan w:val="4"/>
            <w:tcBorders>
              <w:top w:val="nil"/>
              <w:left w:val="single" w:sz="2" w:space="0" w:color="auto"/>
              <w:bottom w:val="nil"/>
              <w:right w:val="single" w:sz="2" w:space="0" w:color="auto"/>
            </w:tcBorders>
          </w:tcPr>
          <w:p w14:paraId="2F4F59AD" w14:textId="77777777" w:rsidR="00E41C2B" w:rsidRPr="00AF0188" w:rsidRDefault="00E41C2B" w:rsidP="00E41C2B">
            <w:pPr>
              <w:pStyle w:val="Nadpis2"/>
              <w:rPr>
                <w:i w:val="0"/>
                <w:caps w:val="0"/>
                <w:sz w:val="16"/>
                <w:szCs w:val="16"/>
              </w:rPr>
            </w:pPr>
            <w:r w:rsidRPr="00AF0188">
              <w:rPr>
                <w:i w:val="0"/>
                <w:caps w:val="0"/>
                <w:sz w:val="16"/>
                <w:szCs w:val="16"/>
              </w:rPr>
              <w:t xml:space="preserve">(4) Skutečným majitelem se pro účely tohoto zákona rozumí </w:t>
            </w:r>
          </w:p>
          <w:p w14:paraId="12301758" w14:textId="77777777" w:rsidR="00E41C2B" w:rsidRPr="00286EF0" w:rsidRDefault="00E41C2B" w:rsidP="00E41C2B">
            <w:pPr>
              <w:pStyle w:val="Nadpis2"/>
              <w:rPr>
                <w:i w:val="0"/>
                <w:caps w:val="0"/>
                <w:sz w:val="16"/>
                <w:szCs w:val="16"/>
              </w:rPr>
            </w:pPr>
            <w:r>
              <w:rPr>
                <w:i w:val="0"/>
                <w:caps w:val="0"/>
                <w:sz w:val="16"/>
                <w:szCs w:val="16"/>
              </w:rPr>
              <w:t xml:space="preserve">a) </w:t>
            </w:r>
            <w:r w:rsidRPr="00AF0188">
              <w:rPr>
                <w:i w:val="0"/>
                <w:caps w:val="0"/>
                <w:sz w:val="16"/>
                <w:szCs w:val="16"/>
              </w:rPr>
              <w:t>skutečný majitel podle zákona upravujícího evidenci skutečných majitelů nebo</w:t>
            </w:r>
          </w:p>
        </w:tc>
        <w:tc>
          <w:tcPr>
            <w:tcW w:w="960" w:type="dxa"/>
            <w:tcBorders>
              <w:top w:val="nil"/>
              <w:left w:val="single" w:sz="2" w:space="0" w:color="auto"/>
              <w:bottom w:val="nil"/>
              <w:right w:val="single" w:sz="2" w:space="0" w:color="auto"/>
            </w:tcBorders>
          </w:tcPr>
          <w:p w14:paraId="59FC481C"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14:paraId="3E673C67" w14:textId="77777777" w:rsidR="00E41C2B" w:rsidRPr="00D36155" w:rsidRDefault="00E41C2B" w:rsidP="00E41C2B">
            <w:pPr>
              <w:ind w:left="-70"/>
              <w:jc w:val="center"/>
              <w:rPr>
                <w:sz w:val="16"/>
                <w:szCs w:val="16"/>
              </w:rPr>
            </w:pPr>
          </w:p>
        </w:tc>
      </w:tr>
      <w:tr w:rsidR="00E41C2B" w:rsidRPr="00D36155" w14:paraId="3706F452" w14:textId="77777777" w:rsidTr="003539D5">
        <w:tc>
          <w:tcPr>
            <w:tcW w:w="1380" w:type="dxa"/>
            <w:tcBorders>
              <w:top w:val="nil"/>
              <w:left w:val="single" w:sz="8" w:space="0" w:color="auto"/>
              <w:bottom w:val="single" w:sz="8" w:space="0" w:color="auto"/>
              <w:right w:val="single" w:sz="4" w:space="0" w:color="auto"/>
            </w:tcBorders>
          </w:tcPr>
          <w:p w14:paraId="224DEDFC" w14:textId="77777777" w:rsidR="00E41C2B" w:rsidRPr="00237F44" w:rsidRDefault="00E41C2B" w:rsidP="00E41C2B">
            <w:pPr>
              <w:rPr>
                <w:sz w:val="16"/>
                <w:szCs w:val="16"/>
              </w:rPr>
            </w:pPr>
          </w:p>
        </w:tc>
        <w:tc>
          <w:tcPr>
            <w:tcW w:w="5520" w:type="dxa"/>
            <w:gridSpan w:val="4"/>
            <w:tcBorders>
              <w:top w:val="nil"/>
              <w:left w:val="single" w:sz="4" w:space="0" w:color="auto"/>
              <w:bottom w:val="single" w:sz="8" w:space="0" w:color="auto"/>
              <w:right w:val="single" w:sz="18" w:space="0" w:color="auto"/>
            </w:tcBorders>
          </w:tcPr>
          <w:p w14:paraId="22AFAE5F" w14:textId="77777777" w:rsidR="00E41C2B" w:rsidRPr="00D31849" w:rsidRDefault="00E41C2B" w:rsidP="00E41C2B">
            <w:pPr>
              <w:rPr>
                <w:sz w:val="16"/>
                <w:szCs w:val="16"/>
              </w:rPr>
            </w:pPr>
          </w:p>
        </w:tc>
        <w:tc>
          <w:tcPr>
            <w:tcW w:w="840" w:type="dxa"/>
            <w:tcBorders>
              <w:top w:val="nil"/>
              <w:left w:val="single" w:sz="18" w:space="0" w:color="auto"/>
              <w:bottom w:val="single" w:sz="8" w:space="0" w:color="auto"/>
              <w:right w:val="single" w:sz="2" w:space="0" w:color="auto"/>
            </w:tcBorders>
          </w:tcPr>
          <w:p w14:paraId="48C13379" w14:textId="77777777" w:rsidR="00E41C2B" w:rsidRPr="00D57A63" w:rsidRDefault="00E41C2B" w:rsidP="00E41C2B">
            <w:pPr>
              <w:rPr>
                <w:sz w:val="16"/>
                <w:szCs w:val="16"/>
              </w:rPr>
            </w:pPr>
            <w:r>
              <w:rPr>
                <w:sz w:val="16"/>
                <w:szCs w:val="16"/>
              </w:rPr>
              <w:t>37/2021</w:t>
            </w:r>
          </w:p>
        </w:tc>
        <w:tc>
          <w:tcPr>
            <w:tcW w:w="1080" w:type="dxa"/>
            <w:tcBorders>
              <w:top w:val="nil"/>
              <w:left w:val="single" w:sz="2" w:space="0" w:color="auto"/>
              <w:bottom w:val="single" w:sz="8" w:space="0" w:color="auto"/>
              <w:right w:val="single" w:sz="2" w:space="0" w:color="auto"/>
            </w:tcBorders>
          </w:tcPr>
          <w:p w14:paraId="36E0954E" w14:textId="77777777" w:rsidR="00E41C2B" w:rsidRPr="005D5BA0" w:rsidRDefault="00E41C2B" w:rsidP="00E41C2B">
            <w:pPr>
              <w:jc w:val="center"/>
              <w:rPr>
                <w:sz w:val="16"/>
                <w:szCs w:val="16"/>
              </w:rPr>
            </w:pPr>
            <w:r>
              <w:rPr>
                <w:sz w:val="16"/>
                <w:szCs w:val="16"/>
              </w:rPr>
              <w:t>§ 2 písm. a) a b)</w:t>
            </w:r>
          </w:p>
        </w:tc>
        <w:tc>
          <w:tcPr>
            <w:tcW w:w="5400" w:type="dxa"/>
            <w:gridSpan w:val="4"/>
            <w:tcBorders>
              <w:top w:val="nil"/>
              <w:left w:val="single" w:sz="2" w:space="0" w:color="auto"/>
              <w:bottom w:val="single" w:sz="8" w:space="0" w:color="auto"/>
              <w:right w:val="single" w:sz="2" w:space="0" w:color="auto"/>
            </w:tcBorders>
          </w:tcPr>
          <w:p w14:paraId="60CC9DD6" w14:textId="77777777" w:rsidR="00E41C2B" w:rsidRPr="00574E66" w:rsidRDefault="00E41C2B" w:rsidP="00E41C2B">
            <w:pPr>
              <w:rPr>
                <w:iCs/>
                <w:sz w:val="16"/>
                <w:szCs w:val="16"/>
              </w:rPr>
            </w:pPr>
            <w:r w:rsidRPr="00574E66">
              <w:rPr>
                <w:iCs/>
                <w:sz w:val="16"/>
                <w:szCs w:val="16"/>
              </w:rPr>
              <w:t>Pro účely tohoto zákona se rozumí</w:t>
            </w:r>
          </w:p>
          <w:p w14:paraId="24D0060B" w14:textId="77777777" w:rsidR="00E41C2B" w:rsidRPr="00574E66" w:rsidRDefault="00E41C2B" w:rsidP="00E41C2B">
            <w:pPr>
              <w:rPr>
                <w:iCs/>
                <w:sz w:val="16"/>
                <w:szCs w:val="16"/>
              </w:rPr>
            </w:pPr>
            <w:r w:rsidRPr="00574E66">
              <w:rPr>
                <w:iCs/>
                <w:sz w:val="16"/>
                <w:szCs w:val="16"/>
              </w:rPr>
              <w:t>a) zahraničním svěřenským fondem svěřenský fond nebo jemu strukturou nebo funkcemi podobné zařízení řídící se právem jiného státu,</w:t>
            </w:r>
          </w:p>
          <w:p w14:paraId="5B848BAB" w14:textId="77777777" w:rsidR="00E41C2B" w:rsidRPr="00286EF0" w:rsidRDefault="00E41C2B" w:rsidP="00E41C2B">
            <w:pPr>
              <w:rPr>
                <w:iCs/>
                <w:sz w:val="16"/>
                <w:szCs w:val="16"/>
              </w:rPr>
            </w:pPr>
            <w:r w:rsidRPr="00574E66">
              <w:rPr>
                <w:iCs/>
                <w:sz w:val="16"/>
                <w:szCs w:val="16"/>
              </w:rPr>
              <w:t>b) právním uspořádáním svěřenský fond nebo zahraniční svěřenský fond</w:t>
            </w:r>
          </w:p>
        </w:tc>
        <w:tc>
          <w:tcPr>
            <w:tcW w:w="960" w:type="dxa"/>
            <w:tcBorders>
              <w:top w:val="nil"/>
              <w:left w:val="single" w:sz="2" w:space="0" w:color="auto"/>
              <w:bottom w:val="single" w:sz="8" w:space="0" w:color="auto"/>
              <w:right w:val="single" w:sz="2" w:space="0" w:color="auto"/>
            </w:tcBorders>
          </w:tcPr>
          <w:p w14:paraId="06EEF764" w14:textId="77777777" w:rsidR="00E41C2B" w:rsidRPr="00D36155" w:rsidRDefault="00E41C2B" w:rsidP="00E41C2B">
            <w:pPr>
              <w:jc w:val="center"/>
              <w:rPr>
                <w:sz w:val="16"/>
                <w:szCs w:val="16"/>
              </w:rPr>
            </w:pPr>
          </w:p>
        </w:tc>
        <w:tc>
          <w:tcPr>
            <w:tcW w:w="660" w:type="dxa"/>
            <w:tcBorders>
              <w:top w:val="nil"/>
              <w:left w:val="single" w:sz="2" w:space="0" w:color="auto"/>
              <w:bottom w:val="single" w:sz="8" w:space="0" w:color="auto"/>
              <w:right w:val="single" w:sz="8" w:space="0" w:color="auto"/>
            </w:tcBorders>
          </w:tcPr>
          <w:p w14:paraId="189569C2" w14:textId="77777777" w:rsidR="00E41C2B" w:rsidRPr="00D36155" w:rsidRDefault="00E41C2B" w:rsidP="00E41C2B">
            <w:pPr>
              <w:ind w:left="-70"/>
              <w:jc w:val="center"/>
              <w:rPr>
                <w:sz w:val="16"/>
                <w:szCs w:val="16"/>
              </w:rPr>
            </w:pPr>
          </w:p>
        </w:tc>
      </w:tr>
      <w:tr w:rsidR="00E41C2B" w:rsidRPr="00D36155" w14:paraId="4DCEC53E" w14:textId="77777777" w:rsidTr="003539D5">
        <w:tc>
          <w:tcPr>
            <w:tcW w:w="1380" w:type="dxa"/>
            <w:tcBorders>
              <w:top w:val="single" w:sz="8" w:space="0" w:color="auto"/>
              <w:left w:val="single" w:sz="8" w:space="0" w:color="auto"/>
              <w:right w:val="single" w:sz="4" w:space="0" w:color="auto"/>
            </w:tcBorders>
          </w:tcPr>
          <w:p w14:paraId="20D7B426" w14:textId="77777777" w:rsidR="00E41C2B" w:rsidRPr="00237F44" w:rsidRDefault="00E41C2B" w:rsidP="00E41C2B">
            <w:pPr>
              <w:rPr>
                <w:sz w:val="16"/>
                <w:szCs w:val="16"/>
              </w:rPr>
            </w:pPr>
            <w:r w:rsidRPr="00237F44">
              <w:rPr>
                <w:sz w:val="16"/>
                <w:szCs w:val="16"/>
              </w:rPr>
              <w:t>čl. 31 odst. 9</w:t>
            </w:r>
          </w:p>
        </w:tc>
        <w:tc>
          <w:tcPr>
            <w:tcW w:w="5520" w:type="dxa"/>
            <w:gridSpan w:val="4"/>
            <w:tcBorders>
              <w:top w:val="single" w:sz="8" w:space="0" w:color="auto"/>
              <w:left w:val="single" w:sz="4" w:space="0" w:color="auto"/>
              <w:right w:val="single" w:sz="18" w:space="0" w:color="auto"/>
            </w:tcBorders>
          </w:tcPr>
          <w:p w14:paraId="0E26DECA" w14:textId="77777777" w:rsidR="00E41C2B" w:rsidRPr="00D31849" w:rsidRDefault="00E41C2B" w:rsidP="00E41C2B">
            <w:pPr>
              <w:rPr>
                <w:sz w:val="16"/>
                <w:szCs w:val="16"/>
              </w:rPr>
            </w:pPr>
            <w:r w:rsidRPr="00D31849">
              <w:rPr>
                <w:sz w:val="16"/>
                <w:szCs w:val="16"/>
              </w:rPr>
              <w:t>9. Do 26. června 2019 předloží Komise Evropskému parlamentu a Radě zprávu, v níž vyhodnotí podmínky a technické specifikace a postupy pro zajištění bezpečného a účinného propojení centrálních registrů. V případě potřeby ke zprávě připojí legislativní návr</w:t>
            </w:r>
            <w:smartTag w:uri="urn:schemas-microsoft-com:office:smarttags" w:element="PersonName">
              <w:r w:rsidRPr="00D31849">
                <w:rPr>
                  <w:sz w:val="16"/>
                  <w:szCs w:val="16"/>
                </w:rPr>
                <w:t>h.</w:t>
              </w:r>
            </w:smartTag>
          </w:p>
        </w:tc>
        <w:tc>
          <w:tcPr>
            <w:tcW w:w="840" w:type="dxa"/>
            <w:tcBorders>
              <w:top w:val="single" w:sz="8" w:space="0" w:color="auto"/>
              <w:left w:val="single" w:sz="18" w:space="0" w:color="auto"/>
              <w:bottom w:val="single" w:sz="2" w:space="0" w:color="auto"/>
              <w:right w:val="single" w:sz="2" w:space="0" w:color="auto"/>
            </w:tcBorders>
          </w:tcPr>
          <w:p w14:paraId="043D9BB7" w14:textId="77777777" w:rsidR="00E41C2B" w:rsidRPr="00D57A63" w:rsidRDefault="00E41C2B" w:rsidP="00E41C2B">
            <w:pPr>
              <w:rPr>
                <w:sz w:val="16"/>
                <w:szCs w:val="16"/>
              </w:rPr>
            </w:pPr>
          </w:p>
        </w:tc>
        <w:tc>
          <w:tcPr>
            <w:tcW w:w="1080" w:type="dxa"/>
            <w:tcBorders>
              <w:top w:val="single" w:sz="8" w:space="0" w:color="auto"/>
              <w:left w:val="single" w:sz="2" w:space="0" w:color="auto"/>
              <w:bottom w:val="single" w:sz="2" w:space="0" w:color="auto"/>
              <w:right w:val="single" w:sz="2" w:space="0" w:color="auto"/>
            </w:tcBorders>
          </w:tcPr>
          <w:p w14:paraId="4A8B7506" w14:textId="77777777" w:rsidR="00E41C2B" w:rsidRPr="005D5BA0" w:rsidRDefault="00E41C2B" w:rsidP="00E41C2B">
            <w:pPr>
              <w:jc w:val="center"/>
              <w:rPr>
                <w:sz w:val="16"/>
                <w:szCs w:val="16"/>
              </w:rPr>
            </w:pPr>
          </w:p>
        </w:tc>
        <w:tc>
          <w:tcPr>
            <w:tcW w:w="5400" w:type="dxa"/>
            <w:gridSpan w:val="4"/>
            <w:tcBorders>
              <w:top w:val="single" w:sz="8" w:space="0" w:color="auto"/>
              <w:left w:val="single" w:sz="2" w:space="0" w:color="auto"/>
              <w:right w:val="single" w:sz="2" w:space="0" w:color="auto"/>
            </w:tcBorders>
          </w:tcPr>
          <w:p w14:paraId="63155433" w14:textId="77777777" w:rsidR="00E41C2B" w:rsidRPr="00286EF0" w:rsidRDefault="00E41C2B" w:rsidP="00E41C2B">
            <w:pPr>
              <w:pStyle w:val="Nadpis2"/>
              <w:rPr>
                <w:caps w:val="0"/>
                <w:sz w:val="16"/>
                <w:szCs w:val="16"/>
              </w:rPr>
            </w:pPr>
            <w:r w:rsidRPr="00286EF0">
              <w:rPr>
                <w:caps w:val="0"/>
                <w:sz w:val="16"/>
                <w:szCs w:val="16"/>
              </w:rPr>
              <w:t>nerelevantní z hlediska transpozice</w:t>
            </w:r>
          </w:p>
          <w:p w14:paraId="444C0D62" w14:textId="77777777" w:rsidR="00E41C2B" w:rsidRPr="00286EF0" w:rsidRDefault="00E41C2B" w:rsidP="00E41C2B">
            <w:r w:rsidRPr="00286EF0">
              <w:rPr>
                <w:iCs/>
                <w:sz w:val="16"/>
                <w:szCs w:val="16"/>
              </w:rPr>
              <w:t>ustanovení se netýká členských států Evropské unie, ale upravuje pravomoce / postupy Evropské komise</w:t>
            </w:r>
          </w:p>
        </w:tc>
        <w:tc>
          <w:tcPr>
            <w:tcW w:w="960" w:type="dxa"/>
            <w:tcBorders>
              <w:top w:val="single" w:sz="8" w:space="0" w:color="auto"/>
              <w:left w:val="single" w:sz="2" w:space="0" w:color="auto"/>
              <w:bottom w:val="single" w:sz="2" w:space="0" w:color="auto"/>
              <w:right w:val="single" w:sz="2" w:space="0" w:color="auto"/>
            </w:tcBorders>
          </w:tcPr>
          <w:p w14:paraId="34AA2ECF" w14:textId="77777777" w:rsidR="00E41C2B" w:rsidRPr="00D36155" w:rsidRDefault="00E41C2B" w:rsidP="00E41C2B">
            <w:pPr>
              <w:jc w:val="center"/>
              <w:rPr>
                <w:sz w:val="16"/>
                <w:szCs w:val="16"/>
              </w:rPr>
            </w:pPr>
            <w:r w:rsidRPr="00D36155">
              <w:rPr>
                <w:sz w:val="16"/>
                <w:szCs w:val="16"/>
              </w:rPr>
              <w:t>NT</w:t>
            </w:r>
          </w:p>
        </w:tc>
        <w:tc>
          <w:tcPr>
            <w:tcW w:w="660" w:type="dxa"/>
            <w:tcBorders>
              <w:top w:val="single" w:sz="8" w:space="0" w:color="auto"/>
              <w:left w:val="single" w:sz="2" w:space="0" w:color="auto"/>
              <w:bottom w:val="single" w:sz="2" w:space="0" w:color="auto"/>
              <w:right w:val="single" w:sz="8" w:space="0" w:color="auto"/>
            </w:tcBorders>
          </w:tcPr>
          <w:p w14:paraId="7FD29C9A" w14:textId="77777777" w:rsidR="00E41C2B" w:rsidRPr="00D36155" w:rsidRDefault="00E41C2B" w:rsidP="00E41C2B">
            <w:pPr>
              <w:ind w:left="-70"/>
              <w:jc w:val="center"/>
              <w:rPr>
                <w:sz w:val="16"/>
                <w:szCs w:val="16"/>
              </w:rPr>
            </w:pPr>
          </w:p>
        </w:tc>
      </w:tr>
      <w:tr w:rsidR="00E41C2B" w:rsidRPr="00D36155" w14:paraId="161B218C" w14:textId="77777777" w:rsidTr="003539D5">
        <w:trPr>
          <w:trHeight w:val="3235"/>
        </w:trPr>
        <w:tc>
          <w:tcPr>
            <w:tcW w:w="1380" w:type="dxa"/>
            <w:tcBorders>
              <w:top w:val="nil"/>
              <w:left w:val="single" w:sz="8" w:space="0" w:color="auto"/>
              <w:bottom w:val="nil"/>
              <w:right w:val="single" w:sz="4" w:space="0" w:color="auto"/>
            </w:tcBorders>
          </w:tcPr>
          <w:p w14:paraId="1071BAC3" w14:textId="77777777" w:rsidR="00E41C2B" w:rsidRPr="00237F44" w:rsidRDefault="00E41C2B" w:rsidP="00E41C2B">
            <w:pPr>
              <w:rPr>
                <w:sz w:val="16"/>
                <w:szCs w:val="16"/>
              </w:rPr>
            </w:pPr>
            <w:r w:rsidRPr="00237F44">
              <w:rPr>
                <w:sz w:val="16"/>
                <w:szCs w:val="16"/>
              </w:rPr>
              <w:t>čl. 32 odst. 1 až 3</w:t>
            </w:r>
          </w:p>
        </w:tc>
        <w:tc>
          <w:tcPr>
            <w:tcW w:w="5520" w:type="dxa"/>
            <w:gridSpan w:val="4"/>
            <w:tcBorders>
              <w:top w:val="nil"/>
              <w:left w:val="single" w:sz="4" w:space="0" w:color="auto"/>
              <w:bottom w:val="nil"/>
              <w:right w:val="single" w:sz="18" w:space="0" w:color="auto"/>
            </w:tcBorders>
          </w:tcPr>
          <w:p w14:paraId="76167924" w14:textId="77777777" w:rsidR="00E41C2B" w:rsidRPr="00D31849" w:rsidRDefault="00E41C2B" w:rsidP="00E41C2B">
            <w:pPr>
              <w:rPr>
                <w:sz w:val="16"/>
                <w:szCs w:val="16"/>
              </w:rPr>
            </w:pPr>
            <w:r w:rsidRPr="00D31849">
              <w:rPr>
                <w:sz w:val="16"/>
                <w:szCs w:val="16"/>
              </w:rPr>
              <w:t>1. Každý členský stát zřídí finanční zpravodajskou jednotku za účelem předcházení praní peněz a financování terorismu, jeho odhalování a účinnému boji proti němu.</w:t>
            </w:r>
          </w:p>
          <w:p w14:paraId="57326405" w14:textId="77777777" w:rsidR="00E41C2B" w:rsidRPr="00D31849" w:rsidRDefault="00E41C2B" w:rsidP="00E41C2B">
            <w:pPr>
              <w:rPr>
                <w:sz w:val="16"/>
                <w:szCs w:val="16"/>
              </w:rPr>
            </w:pPr>
            <w:r w:rsidRPr="00D31849">
              <w:rPr>
                <w:sz w:val="16"/>
                <w:szCs w:val="16"/>
              </w:rPr>
              <w:t>2. Členské státy písemně oznámí Komisi název a adresu příslušných finančních zpravodajských jednotek.</w:t>
            </w:r>
          </w:p>
          <w:p w14:paraId="4333FD17" w14:textId="77777777" w:rsidR="00E41C2B" w:rsidRPr="00D31849" w:rsidRDefault="00E41C2B" w:rsidP="00E41C2B">
            <w:pPr>
              <w:rPr>
                <w:sz w:val="16"/>
                <w:szCs w:val="16"/>
              </w:rPr>
            </w:pPr>
            <w:r w:rsidRPr="00D31849">
              <w:rPr>
                <w:sz w:val="16"/>
                <w:szCs w:val="16"/>
              </w:rPr>
              <w:t>3. Každá finanční zpravodajská jednotka musí být provozně nezávislá a samostatná, to znamená, že musí mít pravomoc a schopnost vykonávat své funkce volně, včetně schopnosti samostatně rozhodovat o tom, zda konkrétní informace analyzovat, žádat o ně a šířit je. Jakožto národní ústřední jednotka odpovídá finanční zpravodajská jednotka za příjem a analýzu oznámení podezřelých transakcí a dalších informací týkajících se praní peněz, souvisejících predikativních trestných činů nebo financování terorismu. Finanční zpravodajská jednotka odpovídá za předávání výsledků své analýzy a jakýchkoli dalších relevantních informací všem příslušným orgánům, existují-li důvody k podezření z praní peněz, souvisejících predikativních trestných činů nebo financování terorismu. Musí být schopna získat od povinných osob další informace.</w:t>
            </w:r>
          </w:p>
          <w:p w14:paraId="3C813D10" w14:textId="77777777" w:rsidR="00E41C2B" w:rsidRPr="00D31849" w:rsidRDefault="00E41C2B" w:rsidP="00E41C2B">
            <w:pPr>
              <w:rPr>
                <w:sz w:val="16"/>
                <w:szCs w:val="16"/>
              </w:rPr>
            </w:pPr>
            <w:r w:rsidRPr="00D31849">
              <w:rPr>
                <w:sz w:val="16"/>
                <w:szCs w:val="16"/>
              </w:rPr>
              <w:t>Členské státy poskytnou svým finančním zpravodajským jednotkám náležité finanční, lidské a technické zdroje, aby mohly plnit své úkoly.</w:t>
            </w:r>
          </w:p>
        </w:tc>
        <w:tc>
          <w:tcPr>
            <w:tcW w:w="840" w:type="dxa"/>
            <w:tcBorders>
              <w:top w:val="nil"/>
              <w:left w:val="single" w:sz="18" w:space="0" w:color="auto"/>
              <w:bottom w:val="nil"/>
              <w:right w:val="single" w:sz="2" w:space="0" w:color="auto"/>
            </w:tcBorders>
          </w:tcPr>
          <w:p w14:paraId="45106342" w14:textId="77777777" w:rsidR="00E41C2B" w:rsidRPr="00D57A63" w:rsidRDefault="00E41C2B" w:rsidP="00E41C2B">
            <w:pPr>
              <w:rPr>
                <w:sz w:val="16"/>
                <w:szCs w:val="16"/>
              </w:rPr>
            </w:pPr>
            <w:r w:rsidRPr="00D57A63">
              <w:rPr>
                <w:sz w:val="16"/>
                <w:szCs w:val="16"/>
              </w:rPr>
              <w:t xml:space="preserve">253/2008 ve znění 368/2016 </w:t>
            </w:r>
            <w:r>
              <w:rPr>
                <w:sz w:val="16"/>
                <w:szCs w:val="16"/>
              </w:rPr>
              <w:t>527/2020</w:t>
            </w:r>
          </w:p>
        </w:tc>
        <w:tc>
          <w:tcPr>
            <w:tcW w:w="1080" w:type="dxa"/>
            <w:tcBorders>
              <w:top w:val="nil"/>
              <w:left w:val="single" w:sz="2" w:space="0" w:color="auto"/>
              <w:bottom w:val="nil"/>
              <w:right w:val="single" w:sz="2" w:space="0" w:color="auto"/>
            </w:tcBorders>
          </w:tcPr>
          <w:p w14:paraId="20BCA9A7" w14:textId="77777777" w:rsidR="00E41C2B" w:rsidRPr="005D5BA0" w:rsidRDefault="00E41C2B" w:rsidP="00E41C2B">
            <w:pPr>
              <w:rPr>
                <w:sz w:val="16"/>
                <w:szCs w:val="16"/>
              </w:rPr>
            </w:pPr>
            <w:r w:rsidRPr="005D5BA0">
              <w:rPr>
                <w:sz w:val="16"/>
                <w:szCs w:val="16"/>
              </w:rPr>
              <w:t>§ 24 odst. 1</w:t>
            </w:r>
          </w:p>
        </w:tc>
        <w:tc>
          <w:tcPr>
            <w:tcW w:w="5400" w:type="dxa"/>
            <w:gridSpan w:val="4"/>
            <w:tcBorders>
              <w:top w:val="nil"/>
              <w:left w:val="single" w:sz="2" w:space="0" w:color="auto"/>
              <w:bottom w:val="nil"/>
              <w:right w:val="single" w:sz="2" w:space="0" w:color="auto"/>
            </w:tcBorders>
          </w:tcPr>
          <w:p w14:paraId="00C53ADF" w14:textId="77777777" w:rsidR="00E41C2B" w:rsidRPr="00286EF0" w:rsidRDefault="00E41C2B" w:rsidP="00E41C2B">
            <w:pPr>
              <w:rPr>
                <w:sz w:val="16"/>
                <w:szCs w:val="16"/>
              </w:rPr>
            </w:pPr>
            <w:r w:rsidRPr="00286EF0">
              <w:rPr>
                <w:sz w:val="16"/>
                <w:szCs w:val="16"/>
              </w:rPr>
              <w:t>Informační povinnost</w:t>
            </w:r>
          </w:p>
          <w:p w14:paraId="29703044" w14:textId="77777777" w:rsidR="00E41C2B" w:rsidRPr="00286EF0" w:rsidRDefault="00E41C2B" w:rsidP="00E41C2B">
            <w:pPr>
              <w:rPr>
                <w:sz w:val="16"/>
                <w:szCs w:val="16"/>
              </w:rPr>
            </w:pPr>
            <w:r w:rsidRPr="00286EF0">
              <w:rPr>
                <w:sz w:val="16"/>
                <w:szCs w:val="16"/>
              </w:rPr>
              <w:t>(1) Povinná osoba na pokyn Úřadu v jím stanovené lhůtě sdělí údaje o obchodních vztazích a o obchodech souvisejících s povinností identifikace nebo ohledně nichž Úřad provádí šetření, předloží doklady o těchto obchodech nebo k nim umožní přístup pověřeným zaměstnancům Úřadu při prověřování oznámení a výkonu správního dozoru a poskytne informace o osobách, které se jakýmkoliv způsobem účastnily takových obchodů.</w:t>
            </w:r>
          </w:p>
        </w:tc>
        <w:tc>
          <w:tcPr>
            <w:tcW w:w="960" w:type="dxa"/>
            <w:tcBorders>
              <w:top w:val="nil"/>
              <w:left w:val="single" w:sz="2" w:space="0" w:color="auto"/>
              <w:bottom w:val="nil"/>
              <w:right w:val="single" w:sz="2" w:space="0" w:color="auto"/>
            </w:tcBorders>
          </w:tcPr>
          <w:p w14:paraId="4FF85D78" w14:textId="77777777" w:rsidR="00E41C2B" w:rsidRPr="00D36155" w:rsidRDefault="00E41C2B" w:rsidP="00E41C2B">
            <w:pPr>
              <w:jc w:val="center"/>
              <w:rPr>
                <w:sz w:val="16"/>
                <w:szCs w:val="16"/>
              </w:rPr>
            </w:pPr>
            <w:r w:rsidRPr="00D36155">
              <w:rPr>
                <w:sz w:val="16"/>
                <w:szCs w:val="16"/>
              </w:rPr>
              <w:t>PT</w:t>
            </w:r>
          </w:p>
        </w:tc>
        <w:tc>
          <w:tcPr>
            <w:tcW w:w="660" w:type="dxa"/>
            <w:tcBorders>
              <w:top w:val="nil"/>
              <w:left w:val="single" w:sz="2" w:space="0" w:color="auto"/>
              <w:bottom w:val="nil"/>
              <w:right w:val="single" w:sz="8" w:space="0" w:color="auto"/>
            </w:tcBorders>
          </w:tcPr>
          <w:p w14:paraId="0626B5DA" w14:textId="77777777" w:rsidR="00E41C2B" w:rsidRPr="00D36155" w:rsidRDefault="00E41C2B" w:rsidP="00E41C2B">
            <w:pPr>
              <w:ind w:left="-70"/>
              <w:jc w:val="center"/>
              <w:rPr>
                <w:sz w:val="16"/>
                <w:szCs w:val="16"/>
              </w:rPr>
            </w:pPr>
          </w:p>
        </w:tc>
      </w:tr>
      <w:tr w:rsidR="00E41C2B" w:rsidRPr="00D36155" w14:paraId="5E25F2B1" w14:textId="77777777" w:rsidTr="003539D5">
        <w:tc>
          <w:tcPr>
            <w:tcW w:w="1380" w:type="dxa"/>
            <w:tcBorders>
              <w:top w:val="nil"/>
              <w:left w:val="single" w:sz="8" w:space="0" w:color="auto"/>
              <w:bottom w:val="nil"/>
              <w:right w:val="single" w:sz="4" w:space="0" w:color="auto"/>
            </w:tcBorders>
          </w:tcPr>
          <w:p w14:paraId="29E2B7ED"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14:paraId="79B6BE2F" w14:textId="77777777" w:rsidR="00E41C2B" w:rsidRPr="00D31849" w:rsidRDefault="00E41C2B" w:rsidP="00E41C2B">
            <w:pPr>
              <w:rPr>
                <w:sz w:val="16"/>
                <w:szCs w:val="16"/>
              </w:rPr>
            </w:pPr>
          </w:p>
        </w:tc>
        <w:tc>
          <w:tcPr>
            <w:tcW w:w="840" w:type="dxa"/>
            <w:tcBorders>
              <w:top w:val="nil"/>
              <w:left w:val="single" w:sz="18" w:space="0" w:color="auto"/>
              <w:bottom w:val="nil"/>
              <w:right w:val="single" w:sz="2" w:space="0" w:color="auto"/>
            </w:tcBorders>
          </w:tcPr>
          <w:p w14:paraId="72AB0F07" w14:textId="77777777" w:rsidR="00E41C2B" w:rsidRPr="00D57A63" w:rsidRDefault="00E41C2B" w:rsidP="00E41C2B">
            <w:pPr>
              <w:rPr>
                <w:sz w:val="16"/>
                <w:szCs w:val="16"/>
              </w:rPr>
            </w:pPr>
            <w:r w:rsidRPr="00D57A63">
              <w:rPr>
                <w:sz w:val="16"/>
                <w:szCs w:val="16"/>
              </w:rPr>
              <w:t>253/2008 ve znění 368/2016</w:t>
            </w:r>
          </w:p>
        </w:tc>
        <w:tc>
          <w:tcPr>
            <w:tcW w:w="1080" w:type="dxa"/>
            <w:tcBorders>
              <w:top w:val="nil"/>
              <w:left w:val="single" w:sz="2" w:space="0" w:color="auto"/>
              <w:bottom w:val="nil"/>
              <w:right w:val="single" w:sz="2" w:space="0" w:color="auto"/>
            </w:tcBorders>
          </w:tcPr>
          <w:p w14:paraId="276C666C" w14:textId="77777777" w:rsidR="00E41C2B" w:rsidRPr="005D5BA0" w:rsidRDefault="00E41C2B" w:rsidP="00E41C2B">
            <w:pPr>
              <w:jc w:val="center"/>
              <w:rPr>
                <w:sz w:val="16"/>
                <w:szCs w:val="16"/>
              </w:rPr>
            </w:pPr>
            <w:r w:rsidRPr="005D5BA0">
              <w:rPr>
                <w:sz w:val="16"/>
                <w:szCs w:val="16"/>
              </w:rPr>
              <w:t>§ 29c</w:t>
            </w:r>
          </w:p>
        </w:tc>
        <w:tc>
          <w:tcPr>
            <w:tcW w:w="5400" w:type="dxa"/>
            <w:gridSpan w:val="4"/>
            <w:tcBorders>
              <w:top w:val="nil"/>
              <w:left w:val="single" w:sz="2" w:space="0" w:color="auto"/>
              <w:bottom w:val="nil"/>
              <w:right w:val="single" w:sz="2" w:space="0" w:color="auto"/>
            </w:tcBorders>
          </w:tcPr>
          <w:p w14:paraId="04A1FFD9" w14:textId="77777777" w:rsidR="00E41C2B" w:rsidRPr="00286EF0" w:rsidRDefault="00E41C2B" w:rsidP="00E41C2B">
            <w:pPr>
              <w:rPr>
                <w:sz w:val="16"/>
                <w:szCs w:val="16"/>
              </w:rPr>
            </w:pPr>
            <w:r w:rsidRPr="00286EF0">
              <w:rPr>
                <w:sz w:val="16"/>
                <w:szCs w:val="16"/>
              </w:rPr>
              <w:t>Úřad</w:t>
            </w:r>
          </w:p>
          <w:p w14:paraId="55E0EDAA" w14:textId="77777777" w:rsidR="00E41C2B" w:rsidRPr="00286EF0" w:rsidRDefault="00E41C2B" w:rsidP="00E41C2B">
            <w:pPr>
              <w:rPr>
                <w:sz w:val="16"/>
                <w:szCs w:val="16"/>
              </w:rPr>
            </w:pPr>
            <w:r w:rsidRPr="00286EF0">
              <w:rPr>
                <w:sz w:val="16"/>
                <w:szCs w:val="16"/>
              </w:rPr>
              <w:t>(1) Zřizuje se Úřad jako správní úřad se sídlem v Praze, který plní funkci finanční zpravodajské jednotky pro Českou republiku a je podřízen Ministerstvu financí.</w:t>
            </w:r>
          </w:p>
          <w:p w14:paraId="310A77B0" w14:textId="77777777" w:rsidR="00E41C2B" w:rsidRPr="00286EF0" w:rsidRDefault="00E41C2B" w:rsidP="00E41C2B">
            <w:pPr>
              <w:rPr>
                <w:sz w:val="16"/>
                <w:szCs w:val="16"/>
              </w:rPr>
            </w:pPr>
            <w:r w:rsidRPr="00286EF0">
              <w:rPr>
                <w:sz w:val="16"/>
                <w:szCs w:val="16"/>
              </w:rPr>
              <w:t xml:space="preserve">(2) Úřad působí v oblastech činnosti upravených tímto a dalšími právními předpisy, včetně rozhodování o zahájení a způsobu ukončení šetření, o získávání, zpracování a sdílení informací a o provádění kontrol. </w:t>
            </w:r>
          </w:p>
          <w:p w14:paraId="799E681C" w14:textId="77777777" w:rsidR="00E41C2B" w:rsidRPr="00286EF0" w:rsidRDefault="00E41C2B" w:rsidP="00E41C2B">
            <w:pPr>
              <w:rPr>
                <w:sz w:val="16"/>
                <w:szCs w:val="16"/>
              </w:rPr>
            </w:pPr>
            <w:r w:rsidRPr="00286EF0">
              <w:rPr>
                <w:sz w:val="16"/>
                <w:szCs w:val="16"/>
              </w:rPr>
              <w:t>(3) Úřad při své činnosti uplatňuje taková organizační, personální a jiná opatření, která zaručují, že s informacemi získanými při jeho činnosti podle tohoto zákona nepřijde do styku nepovolaná osoba.</w:t>
            </w:r>
          </w:p>
          <w:p w14:paraId="4D0CFDD2" w14:textId="77777777" w:rsidR="00E41C2B" w:rsidRPr="00286EF0" w:rsidRDefault="00E41C2B" w:rsidP="00E41C2B">
            <w:pPr>
              <w:rPr>
                <w:iCs/>
                <w:sz w:val="16"/>
                <w:szCs w:val="16"/>
              </w:rPr>
            </w:pPr>
            <w:r w:rsidRPr="00286EF0">
              <w:rPr>
                <w:sz w:val="16"/>
                <w:szCs w:val="16"/>
              </w:rPr>
              <w:t>(4) Činnost Úřadu materiálně, administrativně a finančně zajišťuje Ministerstvo financí. Úřad je účetní jednotkou; jeho příjmy a výdaje jsou součástí rozpočtové kapitoly Ministerstva financí.</w:t>
            </w:r>
          </w:p>
        </w:tc>
        <w:tc>
          <w:tcPr>
            <w:tcW w:w="960" w:type="dxa"/>
            <w:tcBorders>
              <w:top w:val="nil"/>
              <w:left w:val="single" w:sz="2" w:space="0" w:color="auto"/>
              <w:bottom w:val="nil"/>
              <w:right w:val="single" w:sz="2" w:space="0" w:color="auto"/>
            </w:tcBorders>
          </w:tcPr>
          <w:p w14:paraId="067240AD"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14:paraId="6827E916" w14:textId="77777777" w:rsidR="00E41C2B" w:rsidRPr="00D36155" w:rsidRDefault="00E41C2B" w:rsidP="00E41C2B">
            <w:pPr>
              <w:ind w:left="-70"/>
              <w:jc w:val="center"/>
              <w:rPr>
                <w:sz w:val="16"/>
                <w:szCs w:val="16"/>
              </w:rPr>
            </w:pPr>
          </w:p>
        </w:tc>
      </w:tr>
      <w:tr w:rsidR="00E41C2B" w:rsidRPr="00D36155" w14:paraId="5AC4639F" w14:textId="77777777" w:rsidTr="003539D5">
        <w:tc>
          <w:tcPr>
            <w:tcW w:w="1380" w:type="dxa"/>
            <w:tcBorders>
              <w:top w:val="nil"/>
              <w:left w:val="single" w:sz="8" w:space="0" w:color="auto"/>
              <w:bottom w:val="nil"/>
              <w:right w:val="single" w:sz="4" w:space="0" w:color="auto"/>
            </w:tcBorders>
          </w:tcPr>
          <w:p w14:paraId="70DC5A3F"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14:paraId="507F1CF2" w14:textId="77777777" w:rsidR="00E41C2B" w:rsidRPr="00D31849" w:rsidRDefault="00E41C2B" w:rsidP="00E41C2B">
            <w:pPr>
              <w:rPr>
                <w:sz w:val="16"/>
                <w:szCs w:val="16"/>
              </w:rPr>
            </w:pPr>
          </w:p>
        </w:tc>
        <w:tc>
          <w:tcPr>
            <w:tcW w:w="840" w:type="dxa"/>
            <w:tcBorders>
              <w:top w:val="nil"/>
              <w:left w:val="single" w:sz="18" w:space="0" w:color="auto"/>
              <w:bottom w:val="nil"/>
              <w:right w:val="single" w:sz="2" w:space="0" w:color="auto"/>
            </w:tcBorders>
          </w:tcPr>
          <w:p w14:paraId="378645B5" w14:textId="77777777" w:rsidR="00E41C2B" w:rsidRPr="00D57A63" w:rsidRDefault="00E41C2B" w:rsidP="00E41C2B">
            <w:pPr>
              <w:rPr>
                <w:sz w:val="16"/>
                <w:szCs w:val="16"/>
              </w:rPr>
            </w:pPr>
            <w:r w:rsidRPr="00D57A63">
              <w:rPr>
                <w:sz w:val="16"/>
                <w:szCs w:val="16"/>
              </w:rPr>
              <w:t xml:space="preserve">253/2008 ve znění 368/2016 </w:t>
            </w:r>
          </w:p>
        </w:tc>
        <w:tc>
          <w:tcPr>
            <w:tcW w:w="1080" w:type="dxa"/>
            <w:tcBorders>
              <w:top w:val="nil"/>
              <w:left w:val="single" w:sz="2" w:space="0" w:color="auto"/>
              <w:bottom w:val="nil"/>
              <w:right w:val="single" w:sz="2" w:space="0" w:color="auto"/>
            </w:tcBorders>
          </w:tcPr>
          <w:p w14:paraId="352D09C5" w14:textId="77777777" w:rsidR="00E41C2B" w:rsidRPr="005D5BA0" w:rsidRDefault="00E41C2B" w:rsidP="00E41C2B">
            <w:pPr>
              <w:jc w:val="center"/>
              <w:rPr>
                <w:sz w:val="16"/>
                <w:szCs w:val="16"/>
              </w:rPr>
            </w:pPr>
            <w:r w:rsidRPr="005D5BA0">
              <w:rPr>
                <w:sz w:val="16"/>
                <w:szCs w:val="16"/>
              </w:rPr>
              <w:t>§ 29d</w:t>
            </w:r>
          </w:p>
        </w:tc>
        <w:tc>
          <w:tcPr>
            <w:tcW w:w="5400" w:type="dxa"/>
            <w:gridSpan w:val="4"/>
            <w:tcBorders>
              <w:top w:val="nil"/>
              <w:left w:val="single" w:sz="2" w:space="0" w:color="auto"/>
              <w:bottom w:val="nil"/>
              <w:right w:val="single" w:sz="2" w:space="0" w:color="auto"/>
            </w:tcBorders>
          </w:tcPr>
          <w:p w14:paraId="1BDC9C51" w14:textId="77777777" w:rsidR="00E41C2B" w:rsidRPr="00286EF0" w:rsidRDefault="00E41C2B" w:rsidP="00E41C2B">
            <w:pPr>
              <w:rPr>
                <w:iCs/>
                <w:sz w:val="16"/>
                <w:szCs w:val="16"/>
              </w:rPr>
            </w:pPr>
            <w:r w:rsidRPr="00286EF0">
              <w:rPr>
                <w:iCs/>
                <w:sz w:val="16"/>
                <w:szCs w:val="16"/>
              </w:rPr>
              <w:t>(1) Úřad řídí ředitel.</w:t>
            </w:r>
          </w:p>
          <w:p w14:paraId="7965896B" w14:textId="77777777" w:rsidR="00E41C2B" w:rsidRPr="00286EF0" w:rsidRDefault="00E41C2B" w:rsidP="00E41C2B">
            <w:pPr>
              <w:rPr>
                <w:iCs/>
                <w:sz w:val="16"/>
                <w:szCs w:val="16"/>
              </w:rPr>
            </w:pPr>
            <w:r w:rsidRPr="00286EF0">
              <w:rPr>
                <w:iCs/>
                <w:sz w:val="16"/>
                <w:szCs w:val="16"/>
              </w:rPr>
              <w:t>(2)Výběr, jmenování a odvolání ředitele se řídí zákonem o státní službě.</w:t>
            </w:r>
          </w:p>
        </w:tc>
        <w:tc>
          <w:tcPr>
            <w:tcW w:w="960" w:type="dxa"/>
            <w:tcBorders>
              <w:top w:val="nil"/>
              <w:left w:val="single" w:sz="2" w:space="0" w:color="auto"/>
              <w:bottom w:val="nil"/>
              <w:right w:val="single" w:sz="2" w:space="0" w:color="auto"/>
            </w:tcBorders>
          </w:tcPr>
          <w:p w14:paraId="4755BE57"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14:paraId="3F73DBCF" w14:textId="77777777" w:rsidR="00E41C2B" w:rsidRPr="00D36155" w:rsidRDefault="00E41C2B" w:rsidP="00E41C2B">
            <w:pPr>
              <w:ind w:left="-70"/>
              <w:jc w:val="center"/>
              <w:rPr>
                <w:sz w:val="16"/>
                <w:szCs w:val="16"/>
              </w:rPr>
            </w:pPr>
          </w:p>
        </w:tc>
      </w:tr>
      <w:tr w:rsidR="00283442" w:rsidRPr="00D36155" w14:paraId="7D75A2E3" w14:textId="77777777" w:rsidTr="003539D5">
        <w:tc>
          <w:tcPr>
            <w:tcW w:w="1380" w:type="dxa"/>
            <w:tcBorders>
              <w:top w:val="nil"/>
              <w:left w:val="single" w:sz="8" w:space="0" w:color="auto"/>
              <w:bottom w:val="nil"/>
              <w:right w:val="single" w:sz="4" w:space="0" w:color="auto"/>
            </w:tcBorders>
          </w:tcPr>
          <w:p w14:paraId="3B2EB948" w14:textId="77777777" w:rsidR="00283442" w:rsidRPr="00237F44" w:rsidRDefault="00283442" w:rsidP="00E41C2B">
            <w:pPr>
              <w:rPr>
                <w:sz w:val="16"/>
                <w:szCs w:val="16"/>
              </w:rPr>
            </w:pPr>
          </w:p>
        </w:tc>
        <w:tc>
          <w:tcPr>
            <w:tcW w:w="5520" w:type="dxa"/>
            <w:gridSpan w:val="4"/>
            <w:tcBorders>
              <w:top w:val="nil"/>
              <w:left w:val="single" w:sz="4" w:space="0" w:color="auto"/>
              <w:bottom w:val="nil"/>
              <w:right w:val="single" w:sz="18" w:space="0" w:color="auto"/>
            </w:tcBorders>
          </w:tcPr>
          <w:p w14:paraId="0A86D5ED" w14:textId="77777777" w:rsidR="00283442" w:rsidRPr="00D31849" w:rsidRDefault="00283442" w:rsidP="00E41C2B">
            <w:pPr>
              <w:rPr>
                <w:sz w:val="16"/>
                <w:szCs w:val="16"/>
              </w:rPr>
            </w:pPr>
          </w:p>
        </w:tc>
        <w:tc>
          <w:tcPr>
            <w:tcW w:w="840" w:type="dxa"/>
            <w:tcBorders>
              <w:top w:val="nil"/>
              <w:left w:val="single" w:sz="18" w:space="0" w:color="auto"/>
              <w:bottom w:val="nil"/>
              <w:right w:val="single" w:sz="2" w:space="0" w:color="auto"/>
            </w:tcBorders>
          </w:tcPr>
          <w:p w14:paraId="71C9A59C" w14:textId="77777777" w:rsidR="00283442" w:rsidRPr="00D57A63" w:rsidRDefault="00283442" w:rsidP="00E41C2B">
            <w:pPr>
              <w:rPr>
                <w:sz w:val="16"/>
                <w:szCs w:val="16"/>
              </w:rPr>
            </w:pPr>
            <w:r w:rsidRPr="00283442">
              <w:rPr>
                <w:sz w:val="16"/>
                <w:szCs w:val="16"/>
              </w:rPr>
              <w:t>10878</w:t>
            </w:r>
          </w:p>
        </w:tc>
        <w:tc>
          <w:tcPr>
            <w:tcW w:w="1080" w:type="dxa"/>
            <w:tcBorders>
              <w:top w:val="nil"/>
              <w:left w:val="single" w:sz="2" w:space="0" w:color="auto"/>
              <w:bottom w:val="nil"/>
              <w:right w:val="single" w:sz="2" w:space="0" w:color="auto"/>
            </w:tcBorders>
          </w:tcPr>
          <w:p w14:paraId="5FE33A92" w14:textId="77777777" w:rsidR="00283442" w:rsidRPr="005D5BA0" w:rsidRDefault="00283442" w:rsidP="00E41C2B">
            <w:pPr>
              <w:jc w:val="center"/>
              <w:rPr>
                <w:sz w:val="16"/>
                <w:szCs w:val="16"/>
              </w:rPr>
            </w:pPr>
          </w:p>
        </w:tc>
        <w:tc>
          <w:tcPr>
            <w:tcW w:w="5400" w:type="dxa"/>
            <w:gridSpan w:val="4"/>
            <w:tcBorders>
              <w:top w:val="nil"/>
              <w:left w:val="single" w:sz="2" w:space="0" w:color="auto"/>
              <w:bottom w:val="nil"/>
              <w:right w:val="single" w:sz="2" w:space="0" w:color="auto"/>
            </w:tcBorders>
          </w:tcPr>
          <w:p w14:paraId="2B4AD845" w14:textId="77777777" w:rsidR="00283442" w:rsidRPr="00286EF0" w:rsidRDefault="00283442" w:rsidP="00E41C2B">
            <w:pPr>
              <w:rPr>
                <w:iCs/>
                <w:sz w:val="16"/>
                <w:szCs w:val="16"/>
              </w:rPr>
            </w:pPr>
          </w:p>
        </w:tc>
        <w:tc>
          <w:tcPr>
            <w:tcW w:w="960" w:type="dxa"/>
            <w:tcBorders>
              <w:top w:val="nil"/>
              <w:left w:val="single" w:sz="2" w:space="0" w:color="auto"/>
              <w:bottom w:val="nil"/>
              <w:right w:val="single" w:sz="2" w:space="0" w:color="auto"/>
            </w:tcBorders>
          </w:tcPr>
          <w:p w14:paraId="715791C0" w14:textId="77777777" w:rsidR="00283442" w:rsidRPr="00D36155" w:rsidRDefault="00283442" w:rsidP="00E41C2B">
            <w:pPr>
              <w:jc w:val="center"/>
              <w:rPr>
                <w:sz w:val="16"/>
                <w:szCs w:val="16"/>
              </w:rPr>
            </w:pPr>
          </w:p>
        </w:tc>
        <w:tc>
          <w:tcPr>
            <w:tcW w:w="660" w:type="dxa"/>
            <w:tcBorders>
              <w:top w:val="nil"/>
              <w:left w:val="single" w:sz="2" w:space="0" w:color="auto"/>
              <w:bottom w:val="nil"/>
              <w:right w:val="single" w:sz="8" w:space="0" w:color="auto"/>
            </w:tcBorders>
          </w:tcPr>
          <w:p w14:paraId="477F65EA" w14:textId="77777777" w:rsidR="00283442" w:rsidRPr="00D36155" w:rsidRDefault="00283442" w:rsidP="00E41C2B">
            <w:pPr>
              <w:ind w:left="-70"/>
              <w:jc w:val="center"/>
              <w:rPr>
                <w:sz w:val="16"/>
                <w:szCs w:val="16"/>
              </w:rPr>
            </w:pPr>
          </w:p>
        </w:tc>
      </w:tr>
      <w:tr w:rsidR="00E41C2B" w:rsidRPr="00D36155" w14:paraId="41C19CDF" w14:textId="77777777" w:rsidTr="003539D5">
        <w:tc>
          <w:tcPr>
            <w:tcW w:w="1380" w:type="dxa"/>
            <w:tcBorders>
              <w:top w:val="single" w:sz="8" w:space="0" w:color="auto"/>
              <w:left w:val="single" w:sz="8" w:space="0" w:color="auto"/>
              <w:bottom w:val="nil"/>
              <w:right w:val="single" w:sz="4" w:space="0" w:color="auto"/>
            </w:tcBorders>
          </w:tcPr>
          <w:p w14:paraId="24F6D959" w14:textId="77777777" w:rsidR="00E41C2B" w:rsidRPr="00237F44" w:rsidRDefault="00E41C2B" w:rsidP="00E41C2B">
            <w:pPr>
              <w:rPr>
                <w:sz w:val="16"/>
                <w:szCs w:val="16"/>
              </w:rPr>
            </w:pPr>
            <w:r w:rsidRPr="00237F44">
              <w:rPr>
                <w:sz w:val="16"/>
                <w:szCs w:val="16"/>
              </w:rPr>
              <w:t>čl. 32 odst. 4</w:t>
            </w:r>
          </w:p>
        </w:tc>
        <w:tc>
          <w:tcPr>
            <w:tcW w:w="5520" w:type="dxa"/>
            <w:gridSpan w:val="4"/>
            <w:tcBorders>
              <w:top w:val="single" w:sz="8" w:space="0" w:color="auto"/>
              <w:left w:val="single" w:sz="4" w:space="0" w:color="auto"/>
              <w:bottom w:val="nil"/>
              <w:right w:val="single" w:sz="18" w:space="0" w:color="auto"/>
            </w:tcBorders>
          </w:tcPr>
          <w:p w14:paraId="2CFD00FA" w14:textId="77777777" w:rsidR="00E41C2B" w:rsidRPr="00D31849" w:rsidRDefault="00E41C2B" w:rsidP="00E41C2B">
            <w:pPr>
              <w:rPr>
                <w:sz w:val="16"/>
                <w:szCs w:val="16"/>
              </w:rPr>
            </w:pPr>
            <w:r w:rsidRPr="00D31849">
              <w:rPr>
                <w:sz w:val="16"/>
                <w:szCs w:val="16"/>
              </w:rPr>
              <w:t>4. Členské státy zajistí, aby jejich finanční zpravodajské jednotky měly včasný přímý nebo nepřímý přístup k informacím z oblasti finanční, správní a z oblasti trestního řízení, které potřebují k řádnému plnění svých úkolů. Finanční zpravodajské jednotky musí být schopny odpovídat na žádosti o informace podané příslušnými orgány v jejich členských státech, jsou-li důvodem těchto žádostí obavy týkající se praní peněz, souvisejících predikativních trestných činů nebo financování terorismu. O provedení analýzy nebo předání informací rozhoduje finanční zpravodajská jednotka.</w:t>
            </w:r>
          </w:p>
        </w:tc>
        <w:tc>
          <w:tcPr>
            <w:tcW w:w="840" w:type="dxa"/>
            <w:tcBorders>
              <w:top w:val="single" w:sz="8" w:space="0" w:color="auto"/>
              <w:left w:val="single" w:sz="18" w:space="0" w:color="auto"/>
              <w:bottom w:val="nil"/>
              <w:right w:val="single" w:sz="2" w:space="0" w:color="auto"/>
            </w:tcBorders>
          </w:tcPr>
          <w:p w14:paraId="011B41E7" w14:textId="77777777" w:rsidR="00E41C2B" w:rsidRPr="00D57A63" w:rsidRDefault="00E41C2B" w:rsidP="00E41C2B">
            <w:pPr>
              <w:rPr>
                <w:sz w:val="16"/>
                <w:szCs w:val="16"/>
              </w:rPr>
            </w:pPr>
            <w:r w:rsidRPr="00D57A63">
              <w:rPr>
                <w:sz w:val="16"/>
                <w:szCs w:val="16"/>
              </w:rPr>
              <w:t xml:space="preserve">253/2008 ve znění 368/2016 </w:t>
            </w:r>
            <w:r>
              <w:rPr>
                <w:sz w:val="16"/>
                <w:szCs w:val="16"/>
              </w:rPr>
              <w:t>527/2020</w:t>
            </w:r>
            <w:r w:rsidR="00F75B4A">
              <w:rPr>
                <w:sz w:val="16"/>
                <w:szCs w:val="16"/>
              </w:rPr>
              <w:t xml:space="preserve"> 107/2024 169/2025</w:t>
            </w:r>
          </w:p>
        </w:tc>
        <w:tc>
          <w:tcPr>
            <w:tcW w:w="1080" w:type="dxa"/>
            <w:tcBorders>
              <w:top w:val="single" w:sz="8" w:space="0" w:color="auto"/>
              <w:left w:val="single" w:sz="2" w:space="0" w:color="auto"/>
              <w:bottom w:val="nil"/>
              <w:right w:val="single" w:sz="2" w:space="0" w:color="auto"/>
            </w:tcBorders>
          </w:tcPr>
          <w:p w14:paraId="0DBBEE8C" w14:textId="77777777" w:rsidR="00E41C2B" w:rsidRPr="005D5BA0" w:rsidRDefault="00E41C2B" w:rsidP="00E41C2B">
            <w:pPr>
              <w:jc w:val="center"/>
              <w:rPr>
                <w:sz w:val="16"/>
                <w:szCs w:val="16"/>
              </w:rPr>
            </w:pPr>
            <w:r w:rsidRPr="005D5BA0">
              <w:rPr>
                <w:sz w:val="16"/>
                <w:szCs w:val="16"/>
              </w:rPr>
              <w:t>§ 30 odst. 1 až 5</w:t>
            </w:r>
          </w:p>
        </w:tc>
        <w:tc>
          <w:tcPr>
            <w:tcW w:w="5400" w:type="dxa"/>
            <w:gridSpan w:val="4"/>
            <w:tcBorders>
              <w:top w:val="single" w:sz="8" w:space="0" w:color="auto"/>
              <w:left w:val="single" w:sz="2" w:space="0" w:color="auto"/>
              <w:bottom w:val="nil"/>
              <w:right w:val="single" w:sz="2" w:space="0" w:color="auto"/>
            </w:tcBorders>
          </w:tcPr>
          <w:p w14:paraId="7DBB2A1A" w14:textId="77777777" w:rsidR="00E41C2B" w:rsidRPr="00286EF0" w:rsidRDefault="00E41C2B" w:rsidP="00E41C2B">
            <w:pPr>
              <w:rPr>
                <w:iCs/>
                <w:sz w:val="16"/>
                <w:szCs w:val="16"/>
              </w:rPr>
            </w:pPr>
            <w:r w:rsidRPr="00286EF0">
              <w:rPr>
                <w:iCs/>
                <w:sz w:val="16"/>
                <w:szCs w:val="16"/>
              </w:rPr>
              <w:t>Získávání informací</w:t>
            </w:r>
          </w:p>
          <w:p w14:paraId="104B2A76" w14:textId="77777777" w:rsidR="00E41C2B" w:rsidRPr="00286EF0" w:rsidRDefault="00E41C2B" w:rsidP="00E41C2B">
            <w:pPr>
              <w:rPr>
                <w:iCs/>
                <w:sz w:val="16"/>
                <w:szCs w:val="16"/>
              </w:rPr>
            </w:pPr>
            <w:r w:rsidRPr="00286EF0">
              <w:rPr>
                <w:iCs/>
                <w:sz w:val="16"/>
                <w:szCs w:val="16"/>
              </w:rPr>
              <w:t>(1) Úřad může vyžadovat informace nezbytné pro plnění povinností podle tohoto zákona od Policie České republiky, zpravodajských služeb a orgánů veřejné moci.</w:t>
            </w:r>
          </w:p>
          <w:p w14:paraId="2EA8A83E" w14:textId="77777777" w:rsidR="00E41C2B" w:rsidRPr="00286EF0" w:rsidRDefault="00E41C2B" w:rsidP="00E41C2B">
            <w:pPr>
              <w:rPr>
                <w:iCs/>
                <w:sz w:val="16"/>
                <w:szCs w:val="16"/>
              </w:rPr>
            </w:pPr>
            <w:r w:rsidRPr="00286EF0">
              <w:rPr>
                <w:iCs/>
                <w:sz w:val="16"/>
                <w:szCs w:val="16"/>
              </w:rPr>
              <w:t>(2) Při šetření podezřelého obchodu může Úřad v souladu se zákonem upravujícím správu daní, vyžadovat od orgánů věcně příslušných podle jiných právních předpisů ke správě daní informace získané při správě daní; tyto orgány informují bezodkladně Úřad o podezření, že daňový subjekt zneužívá systém správy daní k legalizaci výnosů z trestné činnosti nebo k financování terorismu.</w:t>
            </w:r>
          </w:p>
          <w:p w14:paraId="174B0EEB" w14:textId="77777777" w:rsidR="00E41C2B" w:rsidRPr="00286EF0" w:rsidRDefault="00E41C2B" w:rsidP="00E41C2B">
            <w:pPr>
              <w:rPr>
                <w:iCs/>
                <w:sz w:val="16"/>
                <w:szCs w:val="16"/>
              </w:rPr>
            </w:pPr>
            <w:r w:rsidRPr="00286EF0">
              <w:rPr>
                <w:iCs/>
                <w:sz w:val="16"/>
                <w:szCs w:val="16"/>
              </w:rPr>
              <w:t>(3) Úřad může v rozsahu potřebném pro šetření podezřelého obchodu žádat od zpracovatele nebo správce evidence poskytnutí informací z evidence uvedené v odstavci 4. Zpracovatel nebo správce evidence poskytne informace bezplatně, nestanoví-li jiný právní předpis jinak. Zpracovatel nebo správce evidence jsou povinni žádosti bez zbytečného odkladu vyhovět.</w:t>
            </w:r>
          </w:p>
          <w:p w14:paraId="35881048" w14:textId="77777777" w:rsidR="00E41C2B" w:rsidRPr="00286EF0" w:rsidRDefault="00E41C2B" w:rsidP="00E41C2B">
            <w:pPr>
              <w:rPr>
                <w:iCs/>
                <w:sz w:val="16"/>
                <w:szCs w:val="16"/>
              </w:rPr>
            </w:pPr>
            <w:r w:rsidRPr="00286EF0">
              <w:rPr>
                <w:iCs/>
                <w:sz w:val="16"/>
                <w:szCs w:val="16"/>
              </w:rPr>
              <w:t xml:space="preserve">(4) </w:t>
            </w:r>
            <w:r w:rsidR="00F75B4A" w:rsidRPr="00F75B4A">
              <w:rPr>
                <w:iCs/>
                <w:sz w:val="16"/>
                <w:szCs w:val="16"/>
              </w:rPr>
              <w:t>Úřad může v rozsahu potřebném pro šetření podezřelého obchodu a výkon správního dozoru žádat od zpracovatele nebo správce evidence poskytnutí informací způsobem umožňujícím dálkový a nepřetržitý přístup z informačního systém</w:t>
            </w:r>
            <w:r w:rsidR="00F75B4A">
              <w:rPr>
                <w:iCs/>
                <w:sz w:val="16"/>
                <w:szCs w:val="16"/>
              </w:rPr>
              <w:t>u evidence občanských průkazů32</w:t>
            </w:r>
            <w:r w:rsidR="00F75B4A" w:rsidRPr="00F75B4A">
              <w:rPr>
                <w:iCs/>
                <w:sz w:val="16"/>
                <w:szCs w:val="16"/>
              </w:rPr>
              <w:t>, informačního systému evidence cestovních dokladů33, informačního systému evidence diplomatických a služebních pasů33, informačního systému cizinců, informačního systému evidence obyvatel34, katastru nemovitostí35, základního registru obyvatel36, základního registru právnických osob, podnikajících fyzických osob a orgánů veřejné moci36, základního registru územní identifikace, adres a nemovitostí36, základního registru agend orgánů veřejné moci a některých práv a povinností36, informačního systému územní identifikace36, registru silničních vozidel37, centrálního registru silničních vozidel37, registru historických a sportovních vozidel37, registru řidičů38, registru lobbování48 a z informačního systému registru oznámení</w:t>
            </w:r>
          </w:p>
          <w:p w14:paraId="3FE57BDD" w14:textId="77777777" w:rsidR="00E41C2B" w:rsidRPr="00286EF0" w:rsidRDefault="00E41C2B" w:rsidP="00E41C2B">
            <w:pPr>
              <w:rPr>
                <w:iCs/>
                <w:sz w:val="16"/>
                <w:szCs w:val="16"/>
              </w:rPr>
            </w:pPr>
            <w:r w:rsidRPr="00286EF0">
              <w:rPr>
                <w:iCs/>
                <w:sz w:val="16"/>
                <w:szCs w:val="16"/>
              </w:rPr>
              <w:t xml:space="preserve">(5) Úřad žádá o poskytnutí informací podle odstavců </w:t>
            </w:r>
            <w:smartTag w:uri="urn:schemas-microsoft-com:office:smarttags" w:element="metricconverter">
              <w:smartTagPr>
                <w:attr w:name="ProductID" w:val="3 a"/>
              </w:smartTagPr>
              <w:r w:rsidRPr="00286EF0">
                <w:rPr>
                  <w:iCs/>
                  <w:sz w:val="16"/>
                  <w:szCs w:val="16"/>
                </w:rPr>
                <w:t>3 a</w:t>
              </w:r>
            </w:smartTag>
            <w:r w:rsidRPr="00286EF0">
              <w:rPr>
                <w:iCs/>
                <w:sz w:val="16"/>
                <w:szCs w:val="16"/>
              </w:rPr>
              <w:t xml:space="preserve"> 4 pouze způsobem, který mu umožní uchovávat identifikační údaje zaměstnance, který o poskytnutí informací žádal, a o účelu, k němuž bylo o poskytnutí informací žádáno, nejméně po dobu 5 let. O těchto skutečnostech jsou zpracovatel nebo správce evidence povinni zachovávat mlčenlivost.</w:t>
            </w:r>
          </w:p>
        </w:tc>
        <w:tc>
          <w:tcPr>
            <w:tcW w:w="960" w:type="dxa"/>
            <w:tcBorders>
              <w:top w:val="single" w:sz="8" w:space="0" w:color="auto"/>
              <w:left w:val="single" w:sz="2" w:space="0" w:color="auto"/>
              <w:bottom w:val="nil"/>
              <w:right w:val="single" w:sz="2" w:space="0" w:color="auto"/>
            </w:tcBorders>
          </w:tcPr>
          <w:p w14:paraId="61CDA1BA" w14:textId="77777777"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14:paraId="28C2519C" w14:textId="77777777" w:rsidR="00E41C2B" w:rsidRPr="00D36155" w:rsidRDefault="00E41C2B" w:rsidP="00E41C2B">
            <w:pPr>
              <w:ind w:left="-70"/>
              <w:jc w:val="center"/>
              <w:rPr>
                <w:sz w:val="16"/>
                <w:szCs w:val="16"/>
              </w:rPr>
            </w:pPr>
          </w:p>
        </w:tc>
      </w:tr>
      <w:tr w:rsidR="00E41C2B" w:rsidRPr="00D36155" w14:paraId="442F2E85" w14:textId="77777777" w:rsidTr="003539D5">
        <w:tc>
          <w:tcPr>
            <w:tcW w:w="1380" w:type="dxa"/>
            <w:tcBorders>
              <w:top w:val="nil"/>
              <w:left w:val="single" w:sz="8" w:space="0" w:color="auto"/>
              <w:bottom w:val="nil"/>
              <w:right w:val="single" w:sz="4" w:space="0" w:color="auto"/>
            </w:tcBorders>
          </w:tcPr>
          <w:p w14:paraId="3BABF0A0"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14:paraId="4E3B0D41" w14:textId="77777777" w:rsidR="00E41C2B" w:rsidRPr="00D31849" w:rsidRDefault="00E41C2B" w:rsidP="00E41C2B">
            <w:pPr>
              <w:rPr>
                <w:sz w:val="16"/>
                <w:szCs w:val="16"/>
              </w:rPr>
            </w:pPr>
          </w:p>
        </w:tc>
        <w:tc>
          <w:tcPr>
            <w:tcW w:w="840" w:type="dxa"/>
            <w:tcBorders>
              <w:top w:val="nil"/>
              <w:left w:val="single" w:sz="18" w:space="0" w:color="auto"/>
              <w:bottom w:val="nil"/>
              <w:right w:val="single" w:sz="2" w:space="0" w:color="auto"/>
            </w:tcBorders>
          </w:tcPr>
          <w:p w14:paraId="4A785C5E" w14:textId="77777777" w:rsidR="00E41C2B" w:rsidRPr="00D57A63" w:rsidRDefault="00E41C2B" w:rsidP="00E41C2B">
            <w:pPr>
              <w:rPr>
                <w:sz w:val="16"/>
                <w:szCs w:val="16"/>
              </w:rPr>
            </w:pPr>
            <w:r w:rsidRPr="00D57A63">
              <w:rPr>
                <w:sz w:val="16"/>
                <w:szCs w:val="16"/>
              </w:rPr>
              <w:t xml:space="preserve">253/2008 ve znění 368/2016 </w:t>
            </w:r>
            <w:r>
              <w:rPr>
                <w:sz w:val="16"/>
                <w:szCs w:val="16"/>
              </w:rPr>
              <w:t>527/2020</w:t>
            </w:r>
          </w:p>
        </w:tc>
        <w:tc>
          <w:tcPr>
            <w:tcW w:w="1080" w:type="dxa"/>
            <w:tcBorders>
              <w:top w:val="nil"/>
              <w:left w:val="single" w:sz="2" w:space="0" w:color="auto"/>
              <w:bottom w:val="nil"/>
              <w:right w:val="single" w:sz="2" w:space="0" w:color="auto"/>
            </w:tcBorders>
          </w:tcPr>
          <w:p w14:paraId="067C4F41" w14:textId="77777777" w:rsidR="00E41C2B" w:rsidRPr="005D5BA0" w:rsidRDefault="00E41C2B" w:rsidP="00822CA3">
            <w:pPr>
              <w:rPr>
                <w:sz w:val="16"/>
                <w:szCs w:val="16"/>
              </w:rPr>
            </w:pPr>
            <w:r w:rsidRPr="005D5BA0">
              <w:rPr>
                <w:sz w:val="16"/>
                <w:szCs w:val="16"/>
              </w:rPr>
              <w:t>§ 35 odst. 3</w:t>
            </w:r>
          </w:p>
        </w:tc>
        <w:tc>
          <w:tcPr>
            <w:tcW w:w="5400" w:type="dxa"/>
            <w:gridSpan w:val="4"/>
            <w:tcBorders>
              <w:top w:val="nil"/>
              <w:left w:val="single" w:sz="2" w:space="0" w:color="auto"/>
              <w:bottom w:val="nil"/>
              <w:right w:val="single" w:sz="2" w:space="0" w:color="auto"/>
            </w:tcBorders>
          </w:tcPr>
          <w:p w14:paraId="69F92091" w14:textId="77777777" w:rsidR="00E41C2B" w:rsidRPr="00286EF0" w:rsidRDefault="00E41C2B" w:rsidP="00E41C2B">
            <w:pPr>
              <w:rPr>
                <w:iCs/>
                <w:sz w:val="16"/>
                <w:szCs w:val="16"/>
              </w:rPr>
            </w:pPr>
            <w:r w:rsidRPr="00286EF0">
              <w:rPr>
                <w:iCs/>
                <w:sz w:val="16"/>
                <w:szCs w:val="16"/>
              </w:rPr>
              <w:t>(3) Úřad poskytuje ostatním dozorčím úřadům informace z vlastní činnosti potřebné pro výkon správního dozoru nebo dohledu a další potřebnou součinnost.</w:t>
            </w:r>
          </w:p>
        </w:tc>
        <w:tc>
          <w:tcPr>
            <w:tcW w:w="960" w:type="dxa"/>
            <w:tcBorders>
              <w:top w:val="nil"/>
              <w:left w:val="single" w:sz="2" w:space="0" w:color="auto"/>
              <w:bottom w:val="nil"/>
              <w:right w:val="single" w:sz="2" w:space="0" w:color="auto"/>
            </w:tcBorders>
          </w:tcPr>
          <w:p w14:paraId="15633E1C"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14:paraId="1B526D13" w14:textId="77777777" w:rsidR="00E41C2B" w:rsidRPr="00D36155" w:rsidRDefault="00E41C2B" w:rsidP="00E41C2B">
            <w:pPr>
              <w:ind w:left="-70"/>
              <w:jc w:val="center"/>
              <w:rPr>
                <w:sz w:val="16"/>
                <w:szCs w:val="16"/>
              </w:rPr>
            </w:pPr>
          </w:p>
        </w:tc>
      </w:tr>
      <w:tr w:rsidR="00E41C2B" w:rsidRPr="00D36155" w14:paraId="512BFB53" w14:textId="77777777" w:rsidTr="003539D5">
        <w:tc>
          <w:tcPr>
            <w:tcW w:w="1380" w:type="dxa"/>
            <w:tcBorders>
              <w:top w:val="nil"/>
              <w:left w:val="single" w:sz="8" w:space="0" w:color="auto"/>
              <w:bottom w:val="nil"/>
              <w:right w:val="single" w:sz="4" w:space="0" w:color="auto"/>
            </w:tcBorders>
          </w:tcPr>
          <w:p w14:paraId="61187C21"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14:paraId="035EF9B3" w14:textId="77777777" w:rsidR="00E41C2B" w:rsidRPr="00D31849" w:rsidRDefault="00E41C2B" w:rsidP="00E41C2B">
            <w:pPr>
              <w:rPr>
                <w:sz w:val="16"/>
                <w:szCs w:val="16"/>
              </w:rPr>
            </w:pPr>
          </w:p>
        </w:tc>
        <w:tc>
          <w:tcPr>
            <w:tcW w:w="840" w:type="dxa"/>
            <w:tcBorders>
              <w:top w:val="nil"/>
              <w:left w:val="single" w:sz="18" w:space="0" w:color="auto"/>
              <w:bottom w:val="nil"/>
              <w:right w:val="single" w:sz="2" w:space="0" w:color="auto"/>
            </w:tcBorders>
          </w:tcPr>
          <w:p w14:paraId="6D9DF73B" w14:textId="77777777" w:rsidR="00E41C2B" w:rsidRPr="00D57A63" w:rsidRDefault="00E41C2B" w:rsidP="00E41C2B">
            <w:pPr>
              <w:rPr>
                <w:sz w:val="16"/>
                <w:szCs w:val="16"/>
              </w:rPr>
            </w:pPr>
            <w:r w:rsidRPr="00D57A63">
              <w:rPr>
                <w:sz w:val="16"/>
                <w:szCs w:val="16"/>
              </w:rPr>
              <w:t xml:space="preserve">253/2008 ve znění 199/2010 368/2016 183/2017 94/2018 </w:t>
            </w:r>
            <w:r>
              <w:rPr>
                <w:sz w:val="16"/>
                <w:szCs w:val="16"/>
              </w:rPr>
              <w:t>527/2020</w:t>
            </w:r>
            <w:r w:rsidR="00822CA3">
              <w:rPr>
                <w:sz w:val="16"/>
                <w:szCs w:val="16"/>
              </w:rPr>
              <w:t xml:space="preserve"> 34/2021</w:t>
            </w:r>
          </w:p>
        </w:tc>
        <w:tc>
          <w:tcPr>
            <w:tcW w:w="1080" w:type="dxa"/>
            <w:tcBorders>
              <w:top w:val="nil"/>
              <w:left w:val="single" w:sz="2" w:space="0" w:color="auto"/>
              <w:bottom w:val="nil"/>
              <w:right w:val="single" w:sz="2" w:space="0" w:color="auto"/>
            </w:tcBorders>
          </w:tcPr>
          <w:p w14:paraId="60227CE8" w14:textId="77777777" w:rsidR="00E41C2B" w:rsidRPr="005D5BA0" w:rsidRDefault="00E41C2B" w:rsidP="00E41C2B">
            <w:pPr>
              <w:rPr>
                <w:sz w:val="16"/>
                <w:szCs w:val="16"/>
              </w:rPr>
            </w:pPr>
            <w:r w:rsidRPr="005D5BA0">
              <w:rPr>
                <w:sz w:val="16"/>
                <w:szCs w:val="16"/>
              </w:rPr>
              <w:t>§ 39 odst. 1</w:t>
            </w:r>
          </w:p>
        </w:tc>
        <w:tc>
          <w:tcPr>
            <w:tcW w:w="5400" w:type="dxa"/>
            <w:gridSpan w:val="4"/>
            <w:tcBorders>
              <w:top w:val="nil"/>
              <w:left w:val="single" w:sz="2" w:space="0" w:color="auto"/>
              <w:bottom w:val="nil"/>
              <w:right w:val="single" w:sz="2" w:space="0" w:color="auto"/>
            </w:tcBorders>
          </w:tcPr>
          <w:p w14:paraId="261EAE78" w14:textId="77777777" w:rsidR="00822CA3" w:rsidRPr="00822CA3" w:rsidRDefault="00822CA3" w:rsidP="00822CA3">
            <w:pPr>
              <w:rPr>
                <w:sz w:val="16"/>
                <w:szCs w:val="16"/>
              </w:rPr>
            </w:pPr>
            <w:r w:rsidRPr="00822CA3">
              <w:rPr>
                <w:sz w:val="16"/>
                <w:szCs w:val="16"/>
              </w:rPr>
              <w:t>(1) Povinnosti zachovávat mlčenlivost stanovené v § 38 se nelze dovolávat vůči</w:t>
            </w:r>
          </w:p>
          <w:p w14:paraId="0217F170" w14:textId="77777777" w:rsidR="00822CA3" w:rsidRPr="00822CA3" w:rsidRDefault="00822CA3" w:rsidP="00822CA3">
            <w:pPr>
              <w:rPr>
                <w:sz w:val="16"/>
                <w:szCs w:val="16"/>
              </w:rPr>
            </w:pPr>
            <w:r w:rsidRPr="00822CA3">
              <w:rPr>
                <w:sz w:val="16"/>
                <w:szCs w:val="16"/>
              </w:rPr>
              <w:t>a) orgánu činnému v trestním řízení, pokud provádí řízení o trestném činu souvisejícím s legalizací výnosu z trestné činnosti nebo financováním terorismu, anebo jedná-li se o splnění oznamovací povinnosti vztahující se k takovému trestnému činu,</w:t>
            </w:r>
          </w:p>
          <w:p w14:paraId="6B95FFDF" w14:textId="77777777" w:rsidR="00822CA3" w:rsidRPr="00822CA3" w:rsidRDefault="00822CA3" w:rsidP="00822CA3">
            <w:pPr>
              <w:rPr>
                <w:sz w:val="16"/>
                <w:szCs w:val="16"/>
              </w:rPr>
            </w:pPr>
            <w:r w:rsidRPr="00822CA3">
              <w:rPr>
                <w:sz w:val="16"/>
                <w:szCs w:val="16"/>
              </w:rPr>
              <w:t>b) specializovaným policejním složkám pro vyhledávání legalizace výnosů z trestné činnosti a financování terorismu, pokud jde o informace získané podle § 42 odst. 3,</w:t>
            </w:r>
          </w:p>
          <w:p w14:paraId="7485F1F7" w14:textId="77777777" w:rsidR="00822CA3" w:rsidRPr="00822CA3" w:rsidRDefault="00822CA3" w:rsidP="00822CA3">
            <w:pPr>
              <w:rPr>
                <w:sz w:val="16"/>
                <w:szCs w:val="16"/>
              </w:rPr>
            </w:pPr>
            <w:r w:rsidRPr="00822CA3">
              <w:rPr>
                <w:sz w:val="16"/>
                <w:szCs w:val="16"/>
              </w:rPr>
              <w:t xml:space="preserve">c) zahraničnímu orgánu uvedenému v § 33 při předávání údajů sloužících k dosažení </w:t>
            </w:r>
          </w:p>
          <w:p w14:paraId="51A08D7C" w14:textId="77777777" w:rsidR="00822CA3" w:rsidRPr="00822CA3" w:rsidRDefault="00822CA3" w:rsidP="00822CA3">
            <w:pPr>
              <w:rPr>
                <w:sz w:val="16"/>
                <w:szCs w:val="16"/>
              </w:rPr>
            </w:pPr>
            <w:r w:rsidRPr="00822CA3">
              <w:rPr>
                <w:sz w:val="16"/>
                <w:szCs w:val="16"/>
              </w:rPr>
              <w:t>účelu stanoveného tímto zákonem, a informací souvisejících s trestnými činy podle § 3 odst. 2,</w:t>
            </w:r>
          </w:p>
          <w:p w14:paraId="1760B886" w14:textId="77777777" w:rsidR="00822CA3" w:rsidRPr="00822CA3" w:rsidRDefault="00822CA3" w:rsidP="00822CA3">
            <w:pPr>
              <w:rPr>
                <w:sz w:val="16"/>
                <w:szCs w:val="16"/>
              </w:rPr>
            </w:pPr>
            <w:r w:rsidRPr="00822CA3">
              <w:rPr>
                <w:sz w:val="16"/>
                <w:szCs w:val="16"/>
              </w:rPr>
              <w:t>d) Policii České republiky, Generálnímu finančnímu ředitelství nebo Generálnímu ředitelství cel, pokud jde o skutečnosti, které jsou součástí informace uvedené v § 32 odst. 2,</w:t>
            </w:r>
          </w:p>
          <w:p w14:paraId="7493A46C" w14:textId="77777777" w:rsidR="00822CA3" w:rsidRPr="00822CA3" w:rsidRDefault="00822CA3" w:rsidP="00822CA3">
            <w:pPr>
              <w:rPr>
                <w:sz w:val="16"/>
                <w:szCs w:val="16"/>
              </w:rPr>
            </w:pPr>
            <w:r w:rsidRPr="00822CA3">
              <w:rPr>
                <w:sz w:val="16"/>
                <w:szCs w:val="16"/>
              </w:rPr>
              <w:t>e) dozorčím úřadům uvedeným v § 35 odst. 1 nebo Radě pro veřejný dohled nad auditem, pokud vykonávají působnost podle tohoto zákona,</w:t>
            </w:r>
          </w:p>
          <w:p w14:paraId="5F17C8D4" w14:textId="77777777" w:rsidR="00822CA3" w:rsidRPr="00822CA3" w:rsidRDefault="00822CA3" w:rsidP="00822CA3">
            <w:pPr>
              <w:rPr>
                <w:sz w:val="16"/>
                <w:szCs w:val="16"/>
              </w:rPr>
            </w:pPr>
            <w:r w:rsidRPr="00822CA3">
              <w:rPr>
                <w:sz w:val="16"/>
                <w:szCs w:val="16"/>
              </w:rPr>
              <w:t>f) správnímu orgánu, který plní úkoly v systému certifikace surových diamantů podle jiného právního předpisu,</w:t>
            </w:r>
          </w:p>
          <w:p w14:paraId="2E806820" w14:textId="77777777" w:rsidR="00822CA3" w:rsidRPr="00822CA3" w:rsidRDefault="00822CA3" w:rsidP="00822CA3">
            <w:pPr>
              <w:rPr>
                <w:sz w:val="16"/>
                <w:szCs w:val="16"/>
              </w:rPr>
            </w:pPr>
            <w:r w:rsidRPr="00822CA3">
              <w:rPr>
                <w:sz w:val="16"/>
                <w:szCs w:val="16"/>
              </w:rPr>
              <w:t>g) správnímu orgánu oprávněnému vykonávat státní kontrolu nebo vést řízení o přestupku podle zákona o provádění mezinárodních sankcí,</w:t>
            </w:r>
          </w:p>
          <w:p w14:paraId="0F2757D0" w14:textId="77777777" w:rsidR="00822CA3" w:rsidRPr="00822CA3" w:rsidRDefault="00822CA3" w:rsidP="00822CA3">
            <w:pPr>
              <w:rPr>
                <w:sz w:val="16"/>
                <w:szCs w:val="16"/>
              </w:rPr>
            </w:pPr>
            <w:r w:rsidRPr="00822CA3">
              <w:rPr>
                <w:sz w:val="16"/>
                <w:szCs w:val="16"/>
              </w:rPr>
              <w:t>h) orgánu oprávněnému podle jiného právního předpisu rozhodovat o odnětí oprávnění k podnikatelské nebo jiné samostatné výdělečné činnosti nebo o uložení sankce v případě, že Úřad předloží podnět k odnětí takového oprávnění nebo k uložení takové sankce,</w:t>
            </w:r>
          </w:p>
          <w:p w14:paraId="73608546" w14:textId="77777777" w:rsidR="00822CA3" w:rsidRPr="00822CA3" w:rsidRDefault="00822CA3" w:rsidP="00822CA3">
            <w:pPr>
              <w:rPr>
                <w:sz w:val="16"/>
                <w:szCs w:val="16"/>
              </w:rPr>
            </w:pPr>
            <w:r w:rsidRPr="00822CA3">
              <w:rPr>
                <w:sz w:val="16"/>
                <w:szCs w:val="16"/>
              </w:rPr>
              <w:t>i) finančnímu arbitrovi rozhodujícímu podle jiného právního předpisu ve sporu navrhovatele proti instituci,</w:t>
            </w:r>
          </w:p>
          <w:p w14:paraId="58E5CFE8" w14:textId="77777777" w:rsidR="00822CA3" w:rsidRPr="00822CA3" w:rsidRDefault="00822CA3" w:rsidP="00822CA3">
            <w:pPr>
              <w:rPr>
                <w:sz w:val="16"/>
                <w:szCs w:val="16"/>
              </w:rPr>
            </w:pPr>
            <w:r w:rsidRPr="00822CA3">
              <w:rPr>
                <w:sz w:val="16"/>
                <w:szCs w:val="16"/>
              </w:rPr>
              <w:t>j) osobě, která by mohla uplatnit nárok na náhradu škody způsobené postupem podle tohoto zákona, jde-li o následné sdělení skutečností rozhodných pro uplatnění takového nároku; povinná osoba může v tomto případě sdělit klientovi, že bylo jednáno podle tohoto zákona, až po dni, ve kterém bylo vykonáno rozhodnutí orgánu činného v trestním řízení o odnětí nebo zajištění předmětu podezřelého obchodu nebo ve kterém skončila lhůta stanovená v § 20 odst. 7; v ostatních případech až po předchozím písemném souhlasu Úřadu,</w:t>
            </w:r>
          </w:p>
          <w:p w14:paraId="0365CC54" w14:textId="77777777" w:rsidR="00822CA3" w:rsidRPr="00822CA3" w:rsidRDefault="00822CA3" w:rsidP="00822CA3">
            <w:pPr>
              <w:rPr>
                <w:sz w:val="16"/>
                <w:szCs w:val="16"/>
              </w:rPr>
            </w:pPr>
            <w:r w:rsidRPr="00822CA3">
              <w:rPr>
                <w:sz w:val="16"/>
                <w:szCs w:val="16"/>
              </w:rPr>
              <w:t>k) soudu</w:t>
            </w:r>
          </w:p>
          <w:p w14:paraId="735C6C35" w14:textId="77777777" w:rsidR="00822CA3" w:rsidRPr="00822CA3" w:rsidRDefault="00822CA3" w:rsidP="00822CA3">
            <w:pPr>
              <w:rPr>
                <w:sz w:val="16"/>
                <w:szCs w:val="16"/>
              </w:rPr>
            </w:pPr>
            <w:r w:rsidRPr="00822CA3">
              <w:rPr>
                <w:sz w:val="16"/>
                <w:szCs w:val="16"/>
              </w:rPr>
              <w:t>1. rozhodujícímu v občanském soudním řízení spory týkající se podezřelého obchodu nebo nároku na náhradu škody nebo nemajetkové újmy vzniklé v důsledku splnění povinnosti podle tohoto zákona,</w:t>
            </w:r>
          </w:p>
          <w:p w14:paraId="3BB02836" w14:textId="77777777" w:rsidR="00822CA3" w:rsidRPr="00822CA3" w:rsidRDefault="00822CA3" w:rsidP="00822CA3">
            <w:pPr>
              <w:rPr>
                <w:sz w:val="16"/>
                <w:szCs w:val="16"/>
              </w:rPr>
            </w:pPr>
            <w:r w:rsidRPr="00822CA3">
              <w:rPr>
                <w:sz w:val="16"/>
                <w:szCs w:val="16"/>
              </w:rPr>
              <w:t>2. příslušnému k rozhodování v řízení o nesrovnalosti podle zákona upravujícího evidenci skutečných majitelů,</w:t>
            </w:r>
          </w:p>
          <w:p w14:paraId="70037C4D" w14:textId="77777777" w:rsidR="00822CA3" w:rsidRPr="00822CA3" w:rsidRDefault="00822CA3" w:rsidP="00822CA3">
            <w:pPr>
              <w:rPr>
                <w:sz w:val="16"/>
                <w:szCs w:val="16"/>
              </w:rPr>
            </w:pPr>
            <w:r w:rsidRPr="00822CA3">
              <w:rPr>
                <w:sz w:val="16"/>
                <w:szCs w:val="16"/>
              </w:rPr>
              <w:t>l) Národnímu bezpečnostnímu úřadu, Ministerstvu vnitra nebo zpravodajské službě při provádění bezpečnostního řízení podle jiného právního předpisu24,</w:t>
            </w:r>
          </w:p>
          <w:p w14:paraId="50C48A43" w14:textId="77777777" w:rsidR="00822CA3" w:rsidRPr="00822CA3" w:rsidRDefault="00822CA3" w:rsidP="00822CA3">
            <w:pPr>
              <w:rPr>
                <w:sz w:val="16"/>
                <w:szCs w:val="16"/>
              </w:rPr>
            </w:pPr>
            <w:r w:rsidRPr="00822CA3">
              <w:rPr>
                <w:sz w:val="16"/>
                <w:szCs w:val="16"/>
              </w:rPr>
              <w:t>m) příslušné zpravodajské službě, jedná-li se o informace, které jsou významné pro plnění jejích úkolů v oblastech působnosti vymezených zákonem upravujícím zpravodajské služby,</w:t>
            </w:r>
          </w:p>
          <w:p w14:paraId="1EF90296" w14:textId="77777777" w:rsidR="00822CA3" w:rsidRPr="00822CA3" w:rsidRDefault="00822CA3" w:rsidP="00822CA3">
            <w:pPr>
              <w:rPr>
                <w:sz w:val="16"/>
                <w:szCs w:val="16"/>
              </w:rPr>
            </w:pPr>
            <w:r w:rsidRPr="00822CA3">
              <w:rPr>
                <w:sz w:val="16"/>
                <w:szCs w:val="16"/>
              </w:rPr>
              <w:t>n) správci daně při poskytování informací při plnění povinností stanovených daňovým řádem povinné osobě,</w:t>
            </w:r>
          </w:p>
          <w:p w14:paraId="51E4EA97" w14:textId="77777777" w:rsidR="00822CA3" w:rsidRPr="00822CA3" w:rsidRDefault="00822CA3" w:rsidP="00822CA3">
            <w:pPr>
              <w:rPr>
                <w:sz w:val="16"/>
                <w:szCs w:val="16"/>
              </w:rPr>
            </w:pPr>
            <w:r w:rsidRPr="00822CA3">
              <w:rPr>
                <w:sz w:val="16"/>
                <w:szCs w:val="16"/>
              </w:rPr>
              <w:t>o) orgánu pro vyhledávání majetku z trestné činnosti a národní jednotce Europolu při plnění povinnosti Úřadu podle § 33a,</w:t>
            </w:r>
          </w:p>
          <w:p w14:paraId="5608823D" w14:textId="77777777" w:rsidR="00822CA3" w:rsidRPr="00822CA3" w:rsidRDefault="00822CA3" w:rsidP="00822CA3">
            <w:pPr>
              <w:rPr>
                <w:sz w:val="16"/>
                <w:szCs w:val="16"/>
              </w:rPr>
            </w:pPr>
            <w:r w:rsidRPr="00822CA3">
              <w:rPr>
                <w:sz w:val="16"/>
                <w:szCs w:val="16"/>
              </w:rPr>
              <w:t>p) orgánu příslušnému k dozoru nad zpracováním osobních údajů, pokud jde o přístup k evidenci žádostí o poskytnutí údajů podle § 33a,</w:t>
            </w:r>
          </w:p>
          <w:p w14:paraId="1F7940C5" w14:textId="77777777" w:rsidR="00E41C2B" w:rsidRPr="00286EF0" w:rsidRDefault="00822CA3" w:rsidP="00822CA3">
            <w:pPr>
              <w:rPr>
                <w:iCs/>
                <w:sz w:val="16"/>
                <w:szCs w:val="16"/>
              </w:rPr>
            </w:pPr>
            <w:r w:rsidRPr="00822CA3">
              <w:rPr>
                <w:sz w:val="16"/>
                <w:szCs w:val="16"/>
              </w:rPr>
              <w:t>q) Ministerstvu průmyslu a obchodu při provádění řízení o prověření zahraniční investice podle zákona upravujícího prověřování zahraničních investic.</w:t>
            </w:r>
          </w:p>
        </w:tc>
        <w:tc>
          <w:tcPr>
            <w:tcW w:w="960" w:type="dxa"/>
            <w:tcBorders>
              <w:top w:val="nil"/>
              <w:left w:val="single" w:sz="2" w:space="0" w:color="auto"/>
              <w:bottom w:val="nil"/>
              <w:right w:val="single" w:sz="2" w:space="0" w:color="auto"/>
            </w:tcBorders>
          </w:tcPr>
          <w:p w14:paraId="09B67A8B"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14:paraId="3887EA15" w14:textId="77777777" w:rsidR="00E41C2B" w:rsidRPr="00D36155" w:rsidRDefault="00E41C2B" w:rsidP="00E41C2B">
            <w:pPr>
              <w:ind w:left="-70"/>
              <w:jc w:val="center"/>
              <w:rPr>
                <w:sz w:val="16"/>
                <w:szCs w:val="16"/>
              </w:rPr>
            </w:pPr>
          </w:p>
        </w:tc>
      </w:tr>
      <w:tr w:rsidR="00E41C2B" w:rsidRPr="00D36155" w14:paraId="6B8E61D0" w14:textId="77777777" w:rsidTr="003539D5">
        <w:tc>
          <w:tcPr>
            <w:tcW w:w="1380" w:type="dxa"/>
            <w:tcBorders>
              <w:top w:val="nil"/>
              <w:left w:val="single" w:sz="8" w:space="0" w:color="auto"/>
              <w:right w:val="single" w:sz="4" w:space="0" w:color="auto"/>
            </w:tcBorders>
          </w:tcPr>
          <w:p w14:paraId="1F5574DF" w14:textId="77777777" w:rsidR="00E41C2B" w:rsidRPr="00237F44" w:rsidRDefault="00E41C2B" w:rsidP="00E41C2B">
            <w:pPr>
              <w:rPr>
                <w:sz w:val="16"/>
                <w:szCs w:val="16"/>
              </w:rPr>
            </w:pPr>
          </w:p>
        </w:tc>
        <w:tc>
          <w:tcPr>
            <w:tcW w:w="5520" w:type="dxa"/>
            <w:gridSpan w:val="4"/>
            <w:tcBorders>
              <w:top w:val="nil"/>
              <w:left w:val="single" w:sz="4" w:space="0" w:color="auto"/>
              <w:right w:val="single" w:sz="18" w:space="0" w:color="auto"/>
            </w:tcBorders>
          </w:tcPr>
          <w:p w14:paraId="2C71610F" w14:textId="77777777" w:rsidR="00E41C2B" w:rsidRPr="00D31849" w:rsidRDefault="00E41C2B" w:rsidP="00E41C2B">
            <w:pPr>
              <w:rPr>
                <w:sz w:val="16"/>
                <w:szCs w:val="16"/>
              </w:rPr>
            </w:pPr>
          </w:p>
        </w:tc>
        <w:tc>
          <w:tcPr>
            <w:tcW w:w="840" w:type="dxa"/>
            <w:tcBorders>
              <w:top w:val="nil"/>
              <w:left w:val="single" w:sz="18" w:space="0" w:color="auto"/>
              <w:bottom w:val="single" w:sz="2" w:space="0" w:color="auto"/>
              <w:right w:val="single" w:sz="2" w:space="0" w:color="auto"/>
            </w:tcBorders>
          </w:tcPr>
          <w:p w14:paraId="14A55252" w14:textId="77777777" w:rsidR="00E41C2B" w:rsidRPr="00D57A63" w:rsidRDefault="00E41C2B" w:rsidP="00E41C2B">
            <w:pPr>
              <w:rPr>
                <w:sz w:val="16"/>
                <w:szCs w:val="16"/>
              </w:rPr>
            </w:pPr>
            <w:r w:rsidRPr="00D57A63">
              <w:rPr>
                <w:sz w:val="16"/>
                <w:szCs w:val="16"/>
              </w:rPr>
              <w:t xml:space="preserve">253/2008 ve znění </w:t>
            </w:r>
            <w:r>
              <w:rPr>
                <w:sz w:val="16"/>
                <w:szCs w:val="16"/>
              </w:rPr>
              <w:t>527/2020 94/2018</w:t>
            </w:r>
            <w:r w:rsidRPr="00310D54">
              <w:rPr>
                <w:sz w:val="16"/>
                <w:szCs w:val="16"/>
              </w:rPr>
              <w:t xml:space="preserve"> 368/2016</w:t>
            </w:r>
            <w:r w:rsidR="00822CA3">
              <w:rPr>
                <w:sz w:val="16"/>
                <w:szCs w:val="16"/>
              </w:rPr>
              <w:t xml:space="preserve"> 527/2020 34/2021</w:t>
            </w:r>
          </w:p>
        </w:tc>
        <w:tc>
          <w:tcPr>
            <w:tcW w:w="1080" w:type="dxa"/>
            <w:tcBorders>
              <w:top w:val="nil"/>
              <w:left w:val="single" w:sz="2" w:space="0" w:color="auto"/>
              <w:bottom w:val="single" w:sz="2" w:space="0" w:color="auto"/>
              <w:right w:val="single" w:sz="2" w:space="0" w:color="auto"/>
            </w:tcBorders>
          </w:tcPr>
          <w:p w14:paraId="2553CD69" w14:textId="77777777" w:rsidR="00E41C2B" w:rsidRPr="005D5BA0" w:rsidRDefault="00E41C2B" w:rsidP="00E41C2B">
            <w:pPr>
              <w:jc w:val="center"/>
              <w:rPr>
                <w:sz w:val="16"/>
                <w:szCs w:val="16"/>
              </w:rPr>
            </w:pPr>
            <w:r w:rsidRPr="005D5BA0">
              <w:rPr>
                <w:sz w:val="16"/>
                <w:szCs w:val="16"/>
              </w:rPr>
              <w:t>§ 39 odst. 4</w:t>
            </w:r>
          </w:p>
        </w:tc>
        <w:tc>
          <w:tcPr>
            <w:tcW w:w="5400" w:type="dxa"/>
            <w:gridSpan w:val="4"/>
            <w:tcBorders>
              <w:top w:val="nil"/>
              <w:left w:val="single" w:sz="2" w:space="0" w:color="auto"/>
              <w:right w:val="single" w:sz="2" w:space="0" w:color="auto"/>
            </w:tcBorders>
          </w:tcPr>
          <w:p w14:paraId="1AFC02C6" w14:textId="77777777" w:rsidR="00822CA3" w:rsidRPr="00822CA3" w:rsidRDefault="00822CA3" w:rsidP="00822CA3">
            <w:pPr>
              <w:rPr>
                <w:iCs/>
                <w:sz w:val="16"/>
                <w:szCs w:val="16"/>
              </w:rPr>
            </w:pPr>
            <w:r w:rsidRPr="00822CA3">
              <w:rPr>
                <w:iCs/>
                <w:sz w:val="16"/>
                <w:szCs w:val="16"/>
              </w:rPr>
              <w:t>Výjimky uvedené v odstavci 1 písm. c) až q)</w:t>
            </w:r>
          </w:p>
          <w:p w14:paraId="5103204C" w14:textId="77777777" w:rsidR="00822CA3" w:rsidRPr="00822CA3" w:rsidRDefault="00822CA3" w:rsidP="00822CA3">
            <w:pPr>
              <w:rPr>
                <w:iCs/>
                <w:sz w:val="16"/>
                <w:szCs w:val="16"/>
              </w:rPr>
            </w:pPr>
            <w:r>
              <w:rPr>
                <w:iCs/>
                <w:sz w:val="16"/>
                <w:szCs w:val="16"/>
              </w:rPr>
              <w:t xml:space="preserve">a) </w:t>
            </w:r>
            <w:r w:rsidRPr="00822CA3">
              <w:rPr>
                <w:iCs/>
                <w:sz w:val="16"/>
                <w:szCs w:val="16"/>
              </w:rPr>
              <w:t xml:space="preserve">se uplatní jen v nezbytně nutném rozsahu podle </w:t>
            </w:r>
          </w:p>
          <w:p w14:paraId="7FFAF08D" w14:textId="77777777" w:rsidR="00822CA3" w:rsidRPr="00822CA3" w:rsidRDefault="00822CA3" w:rsidP="00822CA3">
            <w:pPr>
              <w:rPr>
                <w:iCs/>
                <w:sz w:val="16"/>
                <w:szCs w:val="16"/>
              </w:rPr>
            </w:pPr>
            <w:r w:rsidRPr="00822CA3">
              <w:rPr>
                <w:iCs/>
                <w:sz w:val="16"/>
                <w:szCs w:val="16"/>
              </w:rPr>
              <w:t>účelu poskytované informace, a to zejména s ohledem na ochranu informací o ozna</w:t>
            </w:r>
            <w:r>
              <w:rPr>
                <w:iCs/>
                <w:sz w:val="16"/>
                <w:szCs w:val="16"/>
              </w:rPr>
              <w:t>movatelích podezřelých obchodů,</w:t>
            </w:r>
          </w:p>
          <w:p w14:paraId="58EB5578" w14:textId="77777777" w:rsidR="00822CA3" w:rsidRPr="00822CA3" w:rsidRDefault="00822CA3" w:rsidP="00822CA3">
            <w:pPr>
              <w:rPr>
                <w:iCs/>
                <w:sz w:val="16"/>
                <w:szCs w:val="16"/>
              </w:rPr>
            </w:pPr>
            <w:r>
              <w:rPr>
                <w:iCs/>
                <w:sz w:val="16"/>
                <w:szCs w:val="16"/>
              </w:rPr>
              <w:t xml:space="preserve">b) </w:t>
            </w:r>
            <w:r w:rsidRPr="00822CA3">
              <w:rPr>
                <w:iCs/>
                <w:sz w:val="16"/>
                <w:szCs w:val="16"/>
              </w:rPr>
              <w:t xml:space="preserve">nelze uplatnit, pokud by poskytnutí informací mohlo zmařit nebo ohrozit šetření podezřelého obchodu nebo probíhající trestní řízení, nebo jestliže by poskytnutí informací bylo zjevně nepřiměřené oprávněným zájmům osoby, jíž se informace týká, nebo </w:t>
            </w:r>
          </w:p>
          <w:p w14:paraId="573ACD5C" w14:textId="77777777" w:rsidR="00E41C2B" w:rsidRPr="00286EF0" w:rsidRDefault="00822CA3" w:rsidP="00822CA3">
            <w:pPr>
              <w:rPr>
                <w:iCs/>
                <w:sz w:val="16"/>
                <w:szCs w:val="16"/>
              </w:rPr>
            </w:pPr>
            <w:r w:rsidRPr="00822CA3">
              <w:rPr>
                <w:iCs/>
                <w:sz w:val="16"/>
                <w:szCs w:val="16"/>
              </w:rPr>
              <w:t>účelu, pro který byla žádost podána.</w:t>
            </w:r>
          </w:p>
        </w:tc>
        <w:tc>
          <w:tcPr>
            <w:tcW w:w="960" w:type="dxa"/>
            <w:tcBorders>
              <w:top w:val="nil"/>
              <w:left w:val="single" w:sz="2" w:space="0" w:color="auto"/>
              <w:bottom w:val="single" w:sz="2" w:space="0" w:color="auto"/>
              <w:right w:val="single" w:sz="2" w:space="0" w:color="auto"/>
            </w:tcBorders>
          </w:tcPr>
          <w:p w14:paraId="05E52A6D" w14:textId="77777777" w:rsidR="00E41C2B" w:rsidRPr="00D36155" w:rsidRDefault="00E41C2B" w:rsidP="00E41C2B">
            <w:pPr>
              <w:jc w:val="center"/>
              <w:rPr>
                <w:sz w:val="16"/>
                <w:szCs w:val="16"/>
              </w:rPr>
            </w:pPr>
          </w:p>
        </w:tc>
        <w:tc>
          <w:tcPr>
            <w:tcW w:w="660" w:type="dxa"/>
            <w:tcBorders>
              <w:top w:val="nil"/>
              <w:left w:val="single" w:sz="2" w:space="0" w:color="auto"/>
              <w:bottom w:val="single" w:sz="2" w:space="0" w:color="auto"/>
              <w:right w:val="single" w:sz="8" w:space="0" w:color="auto"/>
            </w:tcBorders>
          </w:tcPr>
          <w:p w14:paraId="43994F92" w14:textId="77777777" w:rsidR="00E41C2B" w:rsidRPr="00D36155" w:rsidRDefault="00E41C2B" w:rsidP="00E41C2B">
            <w:pPr>
              <w:ind w:left="-70"/>
              <w:jc w:val="center"/>
              <w:rPr>
                <w:sz w:val="16"/>
                <w:szCs w:val="16"/>
              </w:rPr>
            </w:pPr>
          </w:p>
        </w:tc>
      </w:tr>
      <w:tr w:rsidR="00E41C2B" w:rsidRPr="00D36155" w14:paraId="2E5F9ECF" w14:textId="77777777" w:rsidTr="0032270C">
        <w:tc>
          <w:tcPr>
            <w:tcW w:w="1380" w:type="dxa"/>
            <w:tcBorders>
              <w:top w:val="nil"/>
              <w:left w:val="single" w:sz="8" w:space="0" w:color="auto"/>
              <w:bottom w:val="single" w:sz="4" w:space="0" w:color="auto"/>
              <w:right w:val="single" w:sz="4" w:space="0" w:color="auto"/>
            </w:tcBorders>
          </w:tcPr>
          <w:p w14:paraId="504B573B" w14:textId="77777777" w:rsidR="00E41C2B" w:rsidRPr="00237F44" w:rsidRDefault="00E41C2B" w:rsidP="00E41C2B">
            <w:pPr>
              <w:rPr>
                <w:sz w:val="16"/>
                <w:szCs w:val="16"/>
              </w:rPr>
            </w:pPr>
            <w:r w:rsidRPr="00237F44">
              <w:rPr>
                <w:sz w:val="16"/>
                <w:szCs w:val="16"/>
              </w:rPr>
              <w:t>čl. 32 odst. 5</w:t>
            </w:r>
          </w:p>
        </w:tc>
        <w:tc>
          <w:tcPr>
            <w:tcW w:w="5520" w:type="dxa"/>
            <w:gridSpan w:val="4"/>
            <w:tcBorders>
              <w:top w:val="nil"/>
              <w:left w:val="single" w:sz="4" w:space="0" w:color="auto"/>
              <w:bottom w:val="single" w:sz="4" w:space="0" w:color="auto"/>
              <w:right w:val="single" w:sz="18" w:space="0" w:color="auto"/>
            </w:tcBorders>
          </w:tcPr>
          <w:p w14:paraId="755E5736" w14:textId="77777777" w:rsidR="00E41C2B" w:rsidRPr="00D31849" w:rsidRDefault="00E41C2B" w:rsidP="00E41C2B">
            <w:pPr>
              <w:rPr>
                <w:sz w:val="16"/>
                <w:szCs w:val="16"/>
              </w:rPr>
            </w:pPr>
            <w:r w:rsidRPr="00D31849">
              <w:rPr>
                <w:sz w:val="16"/>
                <w:szCs w:val="16"/>
              </w:rPr>
              <w:t>5. Finanční zpravodajská jednotka nemá povinnost žádosti o informace vyhovět, jestliže má objektivní důvody předpokládat, že by poskytnutí takových informací mělo nepříznivý dopad na probíhající vyšetřování nebo analýzy, nebo, ve výjimečných případech, jestliže by poskytnutí informací bylo zjevně nepřiměřené oprávněným zájmům fyzické nebo právnické osoby nebo irelevantní s ohledem na účely, pro které byla žádost podána.</w:t>
            </w:r>
          </w:p>
        </w:tc>
        <w:tc>
          <w:tcPr>
            <w:tcW w:w="840" w:type="dxa"/>
            <w:tcBorders>
              <w:top w:val="nil"/>
              <w:left w:val="single" w:sz="18" w:space="0" w:color="auto"/>
              <w:bottom w:val="single" w:sz="4" w:space="0" w:color="auto"/>
              <w:right w:val="single" w:sz="2" w:space="0" w:color="auto"/>
            </w:tcBorders>
          </w:tcPr>
          <w:p w14:paraId="3F449838" w14:textId="77777777" w:rsidR="00E41C2B" w:rsidRPr="00D57A63" w:rsidRDefault="00E41C2B" w:rsidP="00EC28F7">
            <w:pPr>
              <w:rPr>
                <w:sz w:val="16"/>
                <w:szCs w:val="16"/>
              </w:rPr>
            </w:pPr>
            <w:r w:rsidRPr="00D57A63">
              <w:rPr>
                <w:sz w:val="16"/>
                <w:szCs w:val="16"/>
              </w:rPr>
              <w:t xml:space="preserve">253/2008 ve znění </w:t>
            </w:r>
            <w:r w:rsidR="00EC28F7">
              <w:rPr>
                <w:sz w:val="16"/>
                <w:szCs w:val="16"/>
              </w:rPr>
              <w:t>280/2024</w:t>
            </w:r>
          </w:p>
        </w:tc>
        <w:tc>
          <w:tcPr>
            <w:tcW w:w="1080" w:type="dxa"/>
            <w:tcBorders>
              <w:top w:val="nil"/>
              <w:left w:val="single" w:sz="2" w:space="0" w:color="auto"/>
              <w:bottom w:val="single" w:sz="4" w:space="0" w:color="auto"/>
              <w:right w:val="single" w:sz="2" w:space="0" w:color="auto"/>
            </w:tcBorders>
          </w:tcPr>
          <w:p w14:paraId="459081DF" w14:textId="77777777" w:rsidR="00E41C2B" w:rsidRPr="005D5BA0" w:rsidRDefault="00E41C2B" w:rsidP="00E41C2B">
            <w:pPr>
              <w:jc w:val="center"/>
              <w:rPr>
                <w:sz w:val="16"/>
                <w:szCs w:val="16"/>
              </w:rPr>
            </w:pPr>
            <w:r w:rsidRPr="005D5BA0">
              <w:rPr>
                <w:sz w:val="16"/>
                <w:szCs w:val="16"/>
              </w:rPr>
              <w:t>§ 29c odst. 2</w:t>
            </w:r>
          </w:p>
        </w:tc>
        <w:tc>
          <w:tcPr>
            <w:tcW w:w="5400" w:type="dxa"/>
            <w:gridSpan w:val="4"/>
            <w:tcBorders>
              <w:top w:val="nil"/>
              <w:left w:val="single" w:sz="2" w:space="0" w:color="auto"/>
              <w:bottom w:val="single" w:sz="4" w:space="0" w:color="auto"/>
              <w:right w:val="single" w:sz="2" w:space="0" w:color="auto"/>
            </w:tcBorders>
          </w:tcPr>
          <w:p w14:paraId="53D32692" w14:textId="77777777" w:rsidR="00EC28F7" w:rsidRPr="00EC28F7" w:rsidRDefault="00EC28F7" w:rsidP="00EC28F7">
            <w:pPr>
              <w:rPr>
                <w:iCs/>
                <w:sz w:val="16"/>
                <w:szCs w:val="16"/>
              </w:rPr>
            </w:pPr>
            <w:r>
              <w:rPr>
                <w:iCs/>
                <w:sz w:val="16"/>
                <w:szCs w:val="16"/>
              </w:rPr>
              <w:t xml:space="preserve">(2) </w:t>
            </w:r>
            <w:r w:rsidRPr="00EC28F7">
              <w:rPr>
                <w:iCs/>
                <w:sz w:val="16"/>
                <w:szCs w:val="16"/>
              </w:rPr>
              <w:t>Úřad působí v oblastech činnosti upravených tímto zákonem a jinými právními předpisy, včetně</w:t>
            </w:r>
            <w:r>
              <w:rPr>
                <w:iCs/>
                <w:sz w:val="16"/>
                <w:szCs w:val="16"/>
              </w:rPr>
              <w:t xml:space="preserve"> oblastí činnosti spočívajících</w:t>
            </w:r>
          </w:p>
          <w:p w14:paraId="667B91B8" w14:textId="77777777" w:rsidR="00EC28F7" w:rsidRPr="00EC28F7" w:rsidRDefault="00EC28F7" w:rsidP="00EC28F7">
            <w:pPr>
              <w:rPr>
                <w:iCs/>
                <w:sz w:val="16"/>
                <w:szCs w:val="16"/>
              </w:rPr>
            </w:pPr>
            <w:r w:rsidRPr="00EC28F7">
              <w:rPr>
                <w:iCs/>
                <w:sz w:val="16"/>
                <w:szCs w:val="16"/>
              </w:rPr>
              <w:t>a)</w:t>
            </w:r>
            <w:r>
              <w:rPr>
                <w:iCs/>
                <w:sz w:val="16"/>
                <w:szCs w:val="16"/>
              </w:rPr>
              <w:t xml:space="preserve"> </w:t>
            </w:r>
            <w:r w:rsidRPr="00EC28F7">
              <w:rPr>
                <w:iCs/>
                <w:sz w:val="16"/>
                <w:szCs w:val="16"/>
              </w:rPr>
              <w:t>v přijímání a shromažďování oznámení podezř</w:t>
            </w:r>
            <w:r>
              <w:rPr>
                <w:iCs/>
                <w:sz w:val="16"/>
                <w:szCs w:val="16"/>
              </w:rPr>
              <w:t>elého obchodu a jiných podnětů,</w:t>
            </w:r>
          </w:p>
          <w:p w14:paraId="2D922227" w14:textId="77777777" w:rsidR="00EC28F7" w:rsidRPr="00EC28F7" w:rsidRDefault="00EC28F7" w:rsidP="00EC28F7">
            <w:pPr>
              <w:rPr>
                <w:iCs/>
                <w:sz w:val="16"/>
                <w:szCs w:val="16"/>
              </w:rPr>
            </w:pPr>
            <w:r>
              <w:rPr>
                <w:iCs/>
                <w:sz w:val="16"/>
                <w:szCs w:val="16"/>
              </w:rPr>
              <w:t xml:space="preserve">b) </w:t>
            </w:r>
            <w:r w:rsidRPr="00EC28F7">
              <w:rPr>
                <w:iCs/>
                <w:sz w:val="16"/>
                <w:szCs w:val="16"/>
              </w:rPr>
              <w:t>ve vyhodnocování oznámení podezřelého obchodu a</w:t>
            </w:r>
            <w:r>
              <w:rPr>
                <w:iCs/>
                <w:sz w:val="16"/>
                <w:szCs w:val="16"/>
              </w:rPr>
              <w:t xml:space="preserve"> jiných podnětů,</w:t>
            </w:r>
          </w:p>
          <w:p w14:paraId="5A34F1A2" w14:textId="77777777" w:rsidR="00EC28F7" w:rsidRPr="00EC28F7" w:rsidRDefault="00EC28F7" w:rsidP="00EC28F7">
            <w:pPr>
              <w:rPr>
                <w:iCs/>
                <w:sz w:val="16"/>
                <w:szCs w:val="16"/>
              </w:rPr>
            </w:pPr>
            <w:r>
              <w:rPr>
                <w:iCs/>
                <w:sz w:val="16"/>
                <w:szCs w:val="16"/>
              </w:rPr>
              <w:t xml:space="preserve">c) </w:t>
            </w:r>
            <w:r w:rsidRPr="00EC28F7">
              <w:rPr>
                <w:iCs/>
                <w:sz w:val="16"/>
                <w:szCs w:val="16"/>
              </w:rPr>
              <w:t xml:space="preserve">v posuzování </w:t>
            </w:r>
          </w:p>
          <w:p w14:paraId="3C26A7EC" w14:textId="77777777" w:rsidR="00EC28F7" w:rsidRPr="00EC28F7" w:rsidRDefault="00EC28F7" w:rsidP="00EC28F7">
            <w:pPr>
              <w:rPr>
                <w:iCs/>
                <w:sz w:val="16"/>
                <w:szCs w:val="16"/>
              </w:rPr>
            </w:pPr>
            <w:r w:rsidRPr="00EC28F7">
              <w:rPr>
                <w:iCs/>
                <w:sz w:val="16"/>
                <w:szCs w:val="16"/>
              </w:rPr>
              <w:t>účelnosti zaháje</w:t>
            </w:r>
            <w:r>
              <w:rPr>
                <w:iCs/>
                <w:sz w:val="16"/>
                <w:szCs w:val="16"/>
              </w:rPr>
              <w:t>ní šetření podezřelého obchodu,</w:t>
            </w:r>
          </w:p>
          <w:p w14:paraId="3204DAEF" w14:textId="77777777" w:rsidR="00EC28F7" w:rsidRPr="00EC28F7" w:rsidRDefault="00EC28F7" w:rsidP="00EC28F7">
            <w:pPr>
              <w:rPr>
                <w:iCs/>
                <w:sz w:val="16"/>
                <w:szCs w:val="16"/>
              </w:rPr>
            </w:pPr>
            <w:r>
              <w:rPr>
                <w:iCs/>
                <w:sz w:val="16"/>
                <w:szCs w:val="16"/>
              </w:rPr>
              <w:t xml:space="preserve">d) </w:t>
            </w:r>
            <w:r w:rsidRPr="00EC28F7">
              <w:rPr>
                <w:iCs/>
                <w:sz w:val="16"/>
                <w:szCs w:val="16"/>
              </w:rPr>
              <w:t>v posuzování způsobu ukonče</w:t>
            </w:r>
            <w:r>
              <w:rPr>
                <w:iCs/>
                <w:sz w:val="16"/>
                <w:szCs w:val="16"/>
              </w:rPr>
              <w:t>ní šetření podezřelého obchodu,</w:t>
            </w:r>
          </w:p>
          <w:p w14:paraId="7F4FC043" w14:textId="77777777" w:rsidR="00EC28F7" w:rsidRPr="00EC28F7" w:rsidRDefault="00EC28F7" w:rsidP="00EC28F7">
            <w:pPr>
              <w:rPr>
                <w:iCs/>
                <w:sz w:val="16"/>
                <w:szCs w:val="16"/>
              </w:rPr>
            </w:pPr>
            <w:r>
              <w:rPr>
                <w:iCs/>
                <w:sz w:val="16"/>
                <w:szCs w:val="16"/>
              </w:rPr>
              <w:t xml:space="preserve">e) </w:t>
            </w:r>
            <w:r w:rsidRPr="00EC28F7">
              <w:rPr>
                <w:iCs/>
                <w:sz w:val="16"/>
                <w:szCs w:val="16"/>
              </w:rPr>
              <w:t xml:space="preserve">v rozhodování o získávání, </w:t>
            </w:r>
            <w:r>
              <w:rPr>
                <w:iCs/>
                <w:sz w:val="16"/>
                <w:szCs w:val="16"/>
              </w:rPr>
              <w:t>zpracování a sdílení informací,</w:t>
            </w:r>
          </w:p>
          <w:p w14:paraId="318FC872" w14:textId="77777777" w:rsidR="00EC28F7" w:rsidRPr="00EC28F7" w:rsidRDefault="00EC28F7" w:rsidP="00EC28F7">
            <w:pPr>
              <w:rPr>
                <w:iCs/>
                <w:sz w:val="16"/>
                <w:szCs w:val="16"/>
              </w:rPr>
            </w:pPr>
            <w:r w:rsidRPr="00EC28F7">
              <w:rPr>
                <w:iCs/>
                <w:sz w:val="16"/>
                <w:szCs w:val="16"/>
              </w:rPr>
              <w:t>f)</w:t>
            </w:r>
            <w:r>
              <w:rPr>
                <w:iCs/>
                <w:sz w:val="16"/>
                <w:szCs w:val="16"/>
              </w:rPr>
              <w:t xml:space="preserve"> </w:t>
            </w:r>
            <w:r w:rsidRPr="00EC28F7">
              <w:rPr>
                <w:iCs/>
                <w:sz w:val="16"/>
                <w:szCs w:val="16"/>
              </w:rPr>
              <w:t>v provádění strategické finanční analýzy, která se zabývá trendy a způsoby legalizace výnosů z trestné činnosti a financování terorismu, a v tvorbě v</w:t>
            </w:r>
            <w:r>
              <w:rPr>
                <w:iCs/>
                <w:sz w:val="16"/>
                <w:szCs w:val="16"/>
              </w:rPr>
              <w:t>ýstupů na základě této analýzy,</w:t>
            </w:r>
          </w:p>
          <w:p w14:paraId="74098BDC" w14:textId="77777777" w:rsidR="00EC28F7" w:rsidRPr="00EC28F7" w:rsidRDefault="00EC28F7" w:rsidP="00EC28F7">
            <w:pPr>
              <w:rPr>
                <w:iCs/>
                <w:sz w:val="16"/>
                <w:szCs w:val="16"/>
              </w:rPr>
            </w:pPr>
            <w:r w:rsidRPr="00EC28F7">
              <w:rPr>
                <w:iCs/>
                <w:sz w:val="16"/>
                <w:szCs w:val="16"/>
              </w:rPr>
              <w:t>g)</w:t>
            </w:r>
            <w:r>
              <w:rPr>
                <w:iCs/>
                <w:sz w:val="16"/>
                <w:szCs w:val="16"/>
              </w:rPr>
              <w:t xml:space="preserve"> </w:t>
            </w:r>
            <w:r w:rsidRPr="00EC28F7">
              <w:rPr>
                <w:iCs/>
                <w:sz w:val="16"/>
                <w:szCs w:val="16"/>
              </w:rPr>
              <w:t>v provádění operativní finanční analýzy, spojené se šetřením oznámení podezřelého obchodu a jiných podnětů a s vyhodnocováním, získáváním, zpracováním a sd</w:t>
            </w:r>
            <w:r>
              <w:rPr>
                <w:iCs/>
                <w:sz w:val="16"/>
                <w:szCs w:val="16"/>
              </w:rPr>
              <w:t>ílením souvisejících informací,</w:t>
            </w:r>
          </w:p>
          <w:p w14:paraId="2D477DF2" w14:textId="77777777" w:rsidR="00EC28F7" w:rsidRPr="00EC28F7" w:rsidRDefault="00EC28F7" w:rsidP="00EC28F7">
            <w:pPr>
              <w:rPr>
                <w:iCs/>
                <w:sz w:val="16"/>
                <w:szCs w:val="16"/>
              </w:rPr>
            </w:pPr>
            <w:r>
              <w:rPr>
                <w:iCs/>
                <w:sz w:val="16"/>
                <w:szCs w:val="16"/>
              </w:rPr>
              <w:t xml:space="preserve">h) </w:t>
            </w:r>
            <w:r w:rsidRPr="00EC28F7">
              <w:rPr>
                <w:iCs/>
                <w:sz w:val="16"/>
                <w:szCs w:val="16"/>
              </w:rPr>
              <w:t>v ro</w:t>
            </w:r>
            <w:r>
              <w:rPr>
                <w:iCs/>
                <w:sz w:val="16"/>
                <w:szCs w:val="16"/>
              </w:rPr>
              <w:t>zhodování o provádění kontrol a</w:t>
            </w:r>
          </w:p>
          <w:p w14:paraId="2AB76CAE" w14:textId="77777777" w:rsidR="00E41C2B" w:rsidRPr="00286EF0" w:rsidRDefault="00EC28F7" w:rsidP="00EC28F7">
            <w:pPr>
              <w:rPr>
                <w:iCs/>
                <w:sz w:val="16"/>
                <w:szCs w:val="16"/>
              </w:rPr>
            </w:pPr>
            <w:r>
              <w:rPr>
                <w:iCs/>
                <w:sz w:val="16"/>
                <w:szCs w:val="16"/>
              </w:rPr>
              <w:t xml:space="preserve">i) </w:t>
            </w:r>
            <w:r w:rsidRPr="00EC28F7">
              <w:rPr>
                <w:iCs/>
                <w:sz w:val="16"/>
                <w:szCs w:val="16"/>
              </w:rPr>
              <w:t>ve spolupráci s orgány činnými v trestním řízení a zpravodajskými službami, včetně poskytování informací na jejich žádost.</w:t>
            </w:r>
          </w:p>
        </w:tc>
        <w:tc>
          <w:tcPr>
            <w:tcW w:w="960" w:type="dxa"/>
            <w:tcBorders>
              <w:top w:val="nil"/>
              <w:left w:val="single" w:sz="2" w:space="0" w:color="auto"/>
              <w:bottom w:val="single" w:sz="4" w:space="0" w:color="auto"/>
              <w:right w:val="single" w:sz="2" w:space="0" w:color="auto"/>
            </w:tcBorders>
          </w:tcPr>
          <w:p w14:paraId="59D118CA" w14:textId="77777777" w:rsidR="00E41C2B" w:rsidRPr="00D36155" w:rsidRDefault="00E41C2B" w:rsidP="00E41C2B">
            <w:pPr>
              <w:jc w:val="center"/>
              <w:rPr>
                <w:sz w:val="16"/>
                <w:szCs w:val="16"/>
              </w:rPr>
            </w:pPr>
            <w:r w:rsidRPr="00D36155">
              <w:rPr>
                <w:sz w:val="16"/>
                <w:szCs w:val="16"/>
              </w:rPr>
              <w:t>PT</w:t>
            </w:r>
          </w:p>
        </w:tc>
        <w:tc>
          <w:tcPr>
            <w:tcW w:w="660" w:type="dxa"/>
            <w:tcBorders>
              <w:top w:val="nil"/>
              <w:left w:val="single" w:sz="2" w:space="0" w:color="auto"/>
              <w:bottom w:val="single" w:sz="4" w:space="0" w:color="auto"/>
              <w:right w:val="single" w:sz="8" w:space="0" w:color="auto"/>
            </w:tcBorders>
          </w:tcPr>
          <w:p w14:paraId="45B0E575" w14:textId="77777777" w:rsidR="00E41C2B" w:rsidRPr="00D36155" w:rsidRDefault="00E41C2B" w:rsidP="00E41C2B">
            <w:pPr>
              <w:ind w:left="-70"/>
              <w:jc w:val="center"/>
              <w:rPr>
                <w:sz w:val="16"/>
                <w:szCs w:val="16"/>
              </w:rPr>
            </w:pPr>
          </w:p>
        </w:tc>
      </w:tr>
      <w:tr w:rsidR="00E41C2B" w:rsidRPr="00D36155" w14:paraId="6F6ABB61" w14:textId="77777777" w:rsidTr="0032270C">
        <w:tc>
          <w:tcPr>
            <w:tcW w:w="1380" w:type="dxa"/>
            <w:tcBorders>
              <w:top w:val="single" w:sz="4" w:space="0" w:color="auto"/>
              <w:left w:val="single" w:sz="8" w:space="0" w:color="auto"/>
              <w:bottom w:val="nil"/>
              <w:right w:val="single" w:sz="4" w:space="0" w:color="auto"/>
            </w:tcBorders>
          </w:tcPr>
          <w:p w14:paraId="255C34DB" w14:textId="77777777" w:rsidR="00E41C2B" w:rsidRPr="00237F44" w:rsidRDefault="00E41C2B" w:rsidP="00E41C2B">
            <w:pPr>
              <w:rPr>
                <w:sz w:val="16"/>
                <w:szCs w:val="16"/>
              </w:rPr>
            </w:pPr>
            <w:r w:rsidRPr="00237F44">
              <w:rPr>
                <w:sz w:val="16"/>
                <w:szCs w:val="16"/>
              </w:rPr>
              <w:t>čl. 32 odst. 6</w:t>
            </w:r>
          </w:p>
        </w:tc>
        <w:tc>
          <w:tcPr>
            <w:tcW w:w="5520" w:type="dxa"/>
            <w:gridSpan w:val="4"/>
            <w:tcBorders>
              <w:top w:val="single" w:sz="4" w:space="0" w:color="auto"/>
              <w:left w:val="single" w:sz="4" w:space="0" w:color="auto"/>
              <w:bottom w:val="nil"/>
              <w:right w:val="single" w:sz="18" w:space="0" w:color="auto"/>
            </w:tcBorders>
          </w:tcPr>
          <w:p w14:paraId="5D647E3D" w14:textId="77777777" w:rsidR="00E41C2B" w:rsidRPr="00D31849" w:rsidRDefault="00E41C2B" w:rsidP="00E41C2B">
            <w:pPr>
              <w:rPr>
                <w:sz w:val="16"/>
                <w:szCs w:val="16"/>
              </w:rPr>
            </w:pPr>
            <w:r w:rsidRPr="00D31849">
              <w:rPr>
                <w:sz w:val="16"/>
                <w:szCs w:val="16"/>
              </w:rPr>
              <w:t>6. Členské státy vyžadují, aby příslušné orgány poskytly finančním zpravodajským jednotkám zpětnou vazbu o použití informací poskytnutých v souladu s tímto článkem a o výsledcích šetření a kontrol na jejich základě provedenýc</w:t>
            </w:r>
            <w:smartTag w:uri="urn:schemas-microsoft-com:office:smarttags" w:element="PersonName">
              <w:r w:rsidRPr="00D31849">
                <w:rPr>
                  <w:sz w:val="16"/>
                  <w:szCs w:val="16"/>
                </w:rPr>
                <w:t>h.</w:t>
              </w:r>
            </w:smartTag>
          </w:p>
        </w:tc>
        <w:tc>
          <w:tcPr>
            <w:tcW w:w="840" w:type="dxa"/>
            <w:tcBorders>
              <w:top w:val="single" w:sz="4" w:space="0" w:color="auto"/>
              <w:left w:val="single" w:sz="18" w:space="0" w:color="auto"/>
              <w:bottom w:val="nil"/>
              <w:right w:val="single" w:sz="2" w:space="0" w:color="auto"/>
            </w:tcBorders>
          </w:tcPr>
          <w:p w14:paraId="734BCB57" w14:textId="77777777" w:rsidR="00E41C2B" w:rsidRPr="00D57A63" w:rsidRDefault="00E41C2B" w:rsidP="00E41C2B">
            <w:pPr>
              <w:rPr>
                <w:sz w:val="16"/>
                <w:szCs w:val="16"/>
              </w:rPr>
            </w:pPr>
            <w:r>
              <w:rPr>
                <w:sz w:val="16"/>
                <w:szCs w:val="16"/>
              </w:rPr>
              <w:t>253/2008 ve znění 527/2020</w:t>
            </w:r>
          </w:p>
        </w:tc>
        <w:tc>
          <w:tcPr>
            <w:tcW w:w="1080" w:type="dxa"/>
            <w:tcBorders>
              <w:top w:val="single" w:sz="4" w:space="0" w:color="auto"/>
              <w:left w:val="single" w:sz="2" w:space="0" w:color="auto"/>
              <w:bottom w:val="nil"/>
              <w:right w:val="single" w:sz="2" w:space="0" w:color="auto"/>
            </w:tcBorders>
          </w:tcPr>
          <w:p w14:paraId="3DC4B900" w14:textId="77777777" w:rsidR="00E41C2B" w:rsidRPr="005D5BA0" w:rsidRDefault="00E41C2B" w:rsidP="00E41C2B">
            <w:pPr>
              <w:jc w:val="center"/>
              <w:rPr>
                <w:sz w:val="16"/>
                <w:szCs w:val="16"/>
              </w:rPr>
            </w:pPr>
            <w:r w:rsidRPr="005D5BA0">
              <w:rPr>
                <w:sz w:val="16"/>
                <w:szCs w:val="16"/>
              </w:rPr>
              <w:t>§ 31 odst. 4</w:t>
            </w:r>
          </w:p>
        </w:tc>
        <w:tc>
          <w:tcPr>
            <w:tcW w:w="5400" w:type="dxa"/>
            <w:gridSpan w:val="4"/>
            <w:tcBorders>
              <w:top w:val="single" w:sz="4" w:space="0" w:color="auto"/>
              <w:left w:val="single" w:sz="2" w:space="0" w:color="auto"/>
              <w:bottom w:val="nil"/>
              <w:right w:val="single" w:sz="2" w:space="0" w:color="auto"/>
            </w:tcBorders>
          </w:tcPr>
          <w:p w14:paraId="3EF9FA29" w14:textId="77777777" w:rsidR="00E41C2B" w:rsidRPr="00286EF0" w:rsidRDefault="00E41C2B" w:rsidP="00E41C2B">
            <w:pPr>
              <w:rPr>
                <w:iCs/>
                <w:sz w:val="16"/>
                <w:szCs w:val="16"/>
              </w:rPr>
            </w:pPr>
            <w:r w:rsidRPr="00286EF0">
              <w:rPr>
                <w:iCs/>
                <w:sz w:val="16"/>
                <w:szCs w:val="16"/>
              </w:rPr>
              <w:t>Zpracování informací</w:t>
            </w:r>
          </w:p>
          <w:p w14:paraId="16FEC379" w14:textId="77777777" w:rsidR="00E41C2B" w:rsidRPr="00286EF0" w:rsidRDefault="00E41C2B" w:rsidP="00E41C2B">
            <w:pPr>
              <w:rPr>
                <w:iCs/>
                <w:sz w:val="16"/>
                <w:szCs w:val="16"/>
              </w:rPr>
            </w:pPr>
            <w:r w:rsidRPr="00286EF0">
              <w:rPr>
                <w:iCs/>
                <w:sz w:val="16"/>
                <w:szCs w:val="16"/>
              </w:rPr>
              <w:t>(4) Orgány činné v trestním řízení poskytují Úřadu průběžně zobecněné informace o řízeních ve věcech souvisejících s legalizací výnosů z trestné činnosti nebo financováním terorismu.</w:t>
            </w:r>
          </w:p>
        </w:tc>
        <w:tc>
          <w:tcPr>
            <w:tcW w:w="960" w:type="dxa"/>
            <w:tcBorders>
              <w:top w:val="single" w:sz="4" w:space="0" w:color="auto"/>
              <w:left w:val="single" w:sz="2" w:space="0" w:color="auto"/>
              <w:bottom w:val="nil"/>
              <w:right w:val="single" w:sz="2" w:space="0" w:color="auto"/>
            </w:tcBorders>
          </w:tcPr>
          <w:p w14:paraId="469DC4DC" w14:textId="77777777" w:rsidR="00E41C2B" w:rsidRPr="00D36155" w:rsidRDefault="00E41C2B" w:rsidP="00E41C2B">
            <w:pPr>
              <w:jc w:val="center"/>
              <w:rPr>
                <w:sz w:val="16"/>
                <w:szCs w:val="16"/>
              </w:rPr>
            </w:pPr>
            <w:r w:rsidRPr="00D36155">
              <w:rPr>
                <w:sz w:val="16"/>
                <w:szCs w:val="16"/>
              </w:rPr>
              <w:t>PT</w:t>
            </w:r>
          </w:p>
        </w:tc>
        <w:tc>
          <w:tcPr>
            <w:tcW w:w="660" w:type="dxa"/>
            <w:tcBorders>
              <w:top w:val="single" w:sz="4" w:space="0" w:color="auto"/>
              <w:left w:val="single" w:sz="2" w:space="0" w:color="auto"/>
              <w:bottom w:val="nil"/>
              <w:right w:val="single" w:sz="8" w:space="0" w:color="auto"/>
            </w:tcBorders>
          </w:tcPr>
          <w:p w14:paraId="2D9605D6" w14:textId="77777777" w:rsidR="00E41C2B" w:rsidRPr="00D36155" w:rsidRDefault="00E41C2B" w:rsidP="00E41C2B">
            <w:pPr>
              <w:ind w:left="-70"/>
              <w:jc w:val="center"/>
              <w:rPr>
                <w:sz w:val="16"/>
                <w:szCs w:val="16"/>
              </w:rPr>
            </w:pPr>
          </w:p>
        </w:tc>
      </w:tr>
      <w:tr w:rsidR="00E41C2B" w:rsidRPr="00D36155" w14:paraId="62D77C94" w14:textId="77777777" w:rsidTr="003539D5">
        <w:tc>
          <w:tcPr>
            <w:tcW w:w="1380" w:type="dxa"/>
            <w:tcBorders>
              <w:top w:val="nil"/>
              <w:left w:val="single" w:sz="8" w:space="0" w:color="auto"/>
              <w:bottom w:val="nil"/>
              <w:right w:val="single" w:sz="4" w:space="0" w:color="auto"/>
            </w:tcBorders>
          </w:tcPr>
          <w:p w14:paraId="6CA373DE"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14:paraId="55A100C3" w14:textId="77777777" w:rsidR="00E41C2B" w:rsidRPr="00D31849" w:rsidRDefault="00E41C2B" w:rsidP="00E41C2B">
            <w:pPr>
              <w:rPr>
                <w:sz w:val="16"/>
                <w:szCs w:val="16"/>
              </w:rPr>
            </w:pPr>
          </w:p>
        </w:tc>
        <w:tc>
          <w:tcPr>
            <w:tcW w:w="840" w:type="dxa"/>
            <w:tcBorders>
              <w:top w:val="nil"/>
              <w:left w:val="single" w:sz="18" w:space="0" w:color="auto"/>
              <w:bottom w:val="nil"/>
              <w:right w:val="single" w:sz="2" w:space="0" w:color="auto"/>
            </w:tcBorders>
          </w:tcPr>
          <w:p w14:paraId="1CA70F16" w14:textId="77777777" w:rsidR="00E41C2B" w:rsidRPr="00D57A63" w:rsidRDefault="00E41C2B" w:rsidP="00E41C2B">
            <w:pPr>
              <w:rPr>
                <w:sz w:val="16"/>
                <w:szCs w:val="16"/>
              </w:rPr>
            </w:pPr>
            <w:r w:rsidRPr="00D57A63">
              <w:rPr>
                <w:sz w:val="16"/>
                <w:szCs w:val="16"/>
              </w:rPr>
              <w:t>253/2008 ve znění 368/2016</w:t>
            </w:r>
          </w:p>
        </w:tc>
        <w:tc>
          <w:tcPr>
            <w:tcW w:w="1080" w:type="dxa"/>
            <w:tcBorders>
              <w:top w:val="nil"/>
              <w:left w:val="single" w:sz="2" w:space="0" w:color="auto"/>
              <w:bottom w:val="nil"/>
              <w:right w:val="single" w:sz="2" w:space="0" w:color="auto"/>
            </w:tcBorders>
          </w:tcPr>
          <w:p w14:paraId="4FFA7517" w14:textId="77777777" w:rsidR="00E41C2B" w:rsidRPr="005D5BA0" w:rsidRDefault="00E41C2B" w:rsidP="00E41C2B">
            <w:pPr>
              <w:jc w:val="center"/>
              <w:rPr>
                <w:sz w:val="16"/>
                <w:szCs w:val="16"/>
              </w:rPr>
            </w:pPr>
            <w:r w:rsidRPr="005D5BA0">
              <w:rPr>
                <w:sz w:val="16"/>
                <w:szCs w:val="16"/>
              </w:rPr>
              <w:t>§ 35 odst. 5</w:t>
            </w:r>
          </w:p>
        </w:tc>
        <w:tc>
          <w:tcPr>
            <w:tcW w:w="5400" w:type="dxa"/>
            <w:gridSpan w:val="4"/>
            <w:tcBorders>
              <w:top w:val="nil"/>
              <w:left w:val="single" w:sz="2" w:space="0" w:color="auto"/>
              <w:bottom w:val="nil"/>
              <w:right w:val="single" w:sz="2" w:space="0" w:color="auto"/>
            </w:tcBorders>
          </w:tcPr>
          <w:p w14:paraId="566AD2BD" w14:textId="77777777" w:rsidR="00E41C2B" w:rsidRPr="00286EF0" w:rsidRDefault="00E41C2B" w:rsidP="00E41C2B">
            <w:pPr>
              <w:rPr>
                <w:iCs/>
                <w:sz w:val="16"/>
                <w:szCs w:val="16"/>
              </w:rPr>
            </w:pPr>
            <w:r w:rsidRPr="00286EF0">
              <w:rPr>
                <w:iCs/>
                <w:sz w:val="16"/>
                <w:szCs w:val="16"/>
              </w:rPr>
              <w:t>(5) Pokud dozorčí úřad uvedený v odstavci 1 písm. a) až c) zjistí skutečnosti, které by mohly souviset s legalizací výnosů z trestné činnosti nebo financováním terorismu, bez odkladu o tom informuje Úřad a sdělí mu současně všechny informace v rozsahu uvedeném v § 18 odst. 2.</w:t>
            </w:r>
          </w:p>
        </w:tc>
        <w:tc>
          <w:tcPr>
            <w:tcW w:w="960" w:type="dxa"/>
            <w:tcBorders>
              <w:top w:val="nil"/>
              <w:left w:val="single" w:sz="2" w:space="0" w:color="auto"/>
              <w:bottom w:val="nil"/>
              <w:right w:val="single" w:sz="2" w:space="0" w:color="auto"/>
            </w:tcBorders>
          </w:tcPr>
          <w:p w14:paraId="5B237F44"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14:paraId="7BD62F0A" w14:textId="77777777" w:rsidR="00E41C2B" w:rsidRPr="00D36155" w:rsidRDefault="00E41C2B" w:rsidP="00E41C2B">
            <w:pPr>
              <w:ind w:left="-70"/>
              <w:jc w:val="center"/>
              <w:rPr>
                <w:sz w:val="16"/>
                <w:szCs w:val="16"/>
              </w:rPr>
            </w:pPr>
          </w:p>
        </w:tc>
      </w:tr>
      <w:tr w:rsidR="00E41C2B" w:rsidRPr="00D36155" w14:paraId="132529E1" w14:textId="77777777" w:rsidTr="003539D5">
        <w:tc>
          <w:tcPr>
            <w:tcW w:w="1380" w:type="dxa"/>
            <w:tcBorders>
              <w:top w:val="nil"/>
              <w:left w:val="single" w:sz="8" w:space="0" w:color="auto"/>
              <w:bottom w:val="nil"/>
              <w:right w:val="single" w:sz="4" w:space="0" w:color="auto"/>
            </w:tcBorders>
          </w:tcPr>
          <w:p w14:paraId="7FD333F8"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14:paraId="647DBB1C" w14:textId="77777777" w:rsidR="00E41C2B" w:rsidRPr="00D31849" w:rsidRDefault="00E41C2B" w:rsidP="00E41C2B">
            <w:pPr>
              <w:rPr>
                <w:sz w:val="16"/>
                <w:szCs w:val="16"/>
              </w:rPr>
            </w:pPr>
          </w:p>
        </w:tc>
        <w:tc>
          <w:tcPr>
            <w:tcW w:w="840" w:type="dxa"/>
            <w:tcBorders>
              <w:top w:val="nil"/>
              <w:left w:val="single" w:sz="18" w:space="0" w:color="auto"/>
              <w:bottom w:val="nil"/>
              <w:right w:val="single" w:sz="2" w:space="0" w:color="auto"/>
            </w:tcBorders>
          </w:tcPr>
          <w:p w14:paraId="4680117D" w14:textId="77777777" w:rsidR="00E41C2B" w:rsidRPr="00D57A63" w:rsidRDefault="00E41C2B" w:rsidP="00E41C2B">
            <w:pPr>
              <w:rPr>
                <w:sz w:val="16"/>
                <w:szCs w:val="16"/>
              </w:rPr>
            </w:pPr>
            <w:r w:rsidRPr="00D57A63">
              <w:rPr>
                <w:sz w:val="16"/>
                <w:szCs w:val="16"/>
              </w:rPr>
              <w:t xml:space="preserve">253/2008 ve znění 368/2016 </w:t>
            </w:r>
            <w:r>
              <w:rPr>
                <w:sz w:val="16"/>
                <w:szCs w:val="16"/>
              </w:rPr>
              <w:t>527/2020</w:t>
            </w:r>
          </w:p>
        </w:tc>
        <w:tc>
          <w:tcPr>
            <w:tcW w:w="1080" w:type="dxa"/>
            <w:tcBorders>
              <w:top w:val="nil"/>
              <w:left w:val="single" w:sz="2" w:space="0" w:color="auto"/>
              <w:bottom w:val="nil"/>
              <w:right w:val="single" w:sz="2" w:space="0" w:color="auto"/>
            </w:tcBorders>
          </w:tcPr>
          <w:p w14:paraId="3A2BCCF7" w14:textId="77777777" w:rsidR="00E41C2B" w:rsidRPr="005D5BA0" w:rsidRDefault="00E41C2B" w:rsidP="00E41C2B">
            <w:pPr>
              <w:jc w:val="center"/>
              <w:rPr>
                <w:sz w:val="16"/>
                <w:szCs w:val="16"/>
              </w:rPr>
            </w:pPr>
            <w:r w:rsidRPr="005D5BA0">
              <w:rPr>
                <w:sz w:val="16"/>
                <w:szCs w:val="16"/>
              </w:rPr>
              <w:t>§ 36</w:t>
            </w:r>
          </w:p>
        </w:tc>
        <w:tc>
          <w:tcPr>
            <w:tcW w:w="5400" w:type="dxa"/>
            <w:gridSpan w:val="4"/>
            <w:tcBorders>
              <w:top w:val="nil"/>
              <w:left w:val="single" w:sz="2" w:space="0" w:color="auto"/>
              <w:bottom w:val="nil"/>
              <w:right w:val="single" w:sz="2" w:space="0" w:color="auto"/>
            </w:tcBorders>
          </w:tcPr>
          <w:p w14:paraId="3D62F06E" w14:textId="77777777" w:rsidR="00E41C2B" w:rsidRPr="00286EF0" w:rsidRDefault="00E41C2B" w:rsidP="00E41C2B">
            <w:pPr>
              <w:rPr>
                <w:iCs/>
                <w:sz w:val="16"/>
                <w:szCs w:val="16"/>
              </w:rPr>
            </w:pPr>
            <w:r w:rsidRPr="00286EF0">
              <w:rPr>
                <w:iCs/>
                <w:sz w:val="16"/>
                <w:szCs w:val="16"/>
              </w:rPr>
              <w:t>Podnět k odnětí oprávnění k podnikatelské nebo jiné samostatné výdělečné činnosti</w:t>
            </w:r>
          </w:p>
          <w:p w14:paraId="17AE777E" w14:textId="77777777" w:rsidR="00E41C2B" w:rsidRPr="00286EF0" w:rsidRDefault="00E41C2B" w:rsidP="00E41C2B">
            <w:pPr>
              <w:rPr>
                <w:iCs/>
                <w:sz w:val="16"/>
                <w:szCs w:val="16"/>
              </w:rPr>
            </w:pPr>
            <w:r w:rsidRPr="00286EF0">
              <w:rPr>
                <w:iCs/>
                <w:sz w:val="16"/>
                <w:szCs w:val="16"/>
              </w:rPr>
              <w:t>Zjistí-li Úřad, že právnická nebo fyzická osoba mající příjmy z podnikatelské nebo jiné samostatné výdělečné činnosti zvlášť závažným způsobem nebo opětovně porušuje některou z povinností stanovených v tomto zákoně nebo uložených rozhodnutím vydaným podle tohoto zákona nebo k takové činnosti není oprávněna, předloží podnět ke zrušení nebo odnětí oprávnění k podnikatelské nebo jiné samostatné výdělečné činnosti nebo k uložení sankce orgánu, který je podle jiného právního předpisu oprávněn o odnětí oprávnění nebo uložení sankce rozhodnout. Tento orgán je povinen do 30 dnů ode dne doručení podnětu Úřad vyrozumět o svých opatřeních a o způsobu jeho vyřízení.</w:t>
            </w:r>
          </w:p>
        </w:tc>
        <w:tc>
          <w:tcPr>
            <w:tcW w:w="960" w:type="dxa"/>
            <w:tcBorders>
              <w:top w:val="nil"/>
              <w:left w:val="single" w:sz="2" w:space="0" w:color="auto"/>
              <w:bottom w:val="nil"/>
              <w:right w:val="single" w:sz="2" w:space="0" w:color="auto"/>
            </w:tcBorders>
          </w:tcPr>
          <w:p w14:paraId="1B2AD3D9"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14:paraId="550DF2B7" w14:textId="77777777" w:rsidR="00E41C2B" w:rsidRPr="00D36155" w:rsidRDefault="00E41C2B" w:rsidP="00E41C2B">
            <w:pPr>
              <w:ind w:left="-70"/>
              <w:jc w:val="center"/>
              <w:rPr>
                <w:sz w:val="16"/>
                <w:szCs w:val="16"/>
              </w:rPr>
            </w:pPr>
          </w:p>
        </w:tc>
      </w:tr>
      <w:tr w:rsidR="00E41C2B" w:rsidRPr="00D36155" w14:paraId="71C1D41E" w14:textId="77777777" w:rsidTr="003539D5">
        <w:tc>
          <w:tcPr>
            <w:tcW w:w="1380" w:type="dxa"/>
            <w:tcBorders>
              <w:top w:val="nil"/>
              <w:left w:val="single" w:sz="8" w:space="0" w:color="auto"/>
              <w:bottom w:val="nil"/>
              <w:right w:val="single" w:sz="4" w:space="0" w:color="auto"/>
            </w:tcBorders>
          </w:tcPr>
          <w:p w14:paraId="13C45696"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14:paraId="6E3A74A8" w14:textId="77777777" w:rsidR="00E41C2B" w:rsidRPr="00D31849" w:rsidRDefault="00E41C2B" w:rsidP="00E41C2B">
            <w:pPr>
              <w:rPr>
                <w:sz w:val="16"/>
                <w:szCs w:val="16"/>
              </w:rPr>
            </w:pPr>
          </w:p>
        </w:tc>
        <w:tc>
          <w:tcPr>
            <w:tcW w:w="840" w:type="dxa"/>
            <w:tcBorders>
              <w:top w:val="nil"/>
              <w:left w:val="single" w:sz="18" w:space="0" w:color="auto"/>
              <w:bottom w:val="nil"/>
              <w:right w:val="single" w:sz="2" w:space="0" w:color="auto"/>
            </w:tcBorders>
          </w:tcPr>
          <w:p w14:paraId="539A4BC3" w14:textId="77777777" w:rsidR="00E41C2B" w:rsidRPr="00D57A63" w:rsidRDefault="00E41C2B" w:rsidP="00E41C2B">
            <w:pPr>
              <w:rPr>
                <w:sz w:val="16"/>
                <w:szCs w:val="16"/>
              </w:rPr>
            </w:pPr>
            <w:r w:rsidRPr="00D57A63">
              <w:rPr>
                <w:sz w:val="16"/>
                <w:szCs w:val="16"/>
              </w:rPr>
              <w:t xml:space="preserve">253/2008 ve znění </w:t>
            </w:r>
            <w:r>
              <w:rPr>
                <w:sz w:val="16"/>
                <w:szCs w:val="16"/>
              </w:rPr>
              <w:t>527/2020</w:t>
            </w:r>
            <w:r w:rsidR="00EC28F7">
              <w:rPr>
                <w:sz w:val="16"/>
                <w:szCs w:val="16"/>
              </w:rPr>
              <w:t xml:space="preserve"> 280/2024</w:t>
            </w:r>
          </w:p>
        </w:tc>
        <w:tc>
          <w:tcPr>
            <w:tcW w:w="1080" w:type="dxa"/>
            <w:tcBorders>
              <w:top w:val="nil"/>
              <w:left w:val="single" w:sz="2" w:space="0" w:color="auto"/>
              <w:bottom w:val="nil"/>
              <w:right w:val="single" w:sz="2" w:space="0" w:color="auto"/>
            </w:tcBorders>
          </w:tcPr>
          <w:p w14:paraId="6159660F" w14:textId="77777777" w:rsidR="00E41C2B" w:rsidRPr="005D5BA0" w:rsidRDefault="00E41C2B" w:rsidP="00E41C2B">
            <w:pPr>
              <w:jc w:val="center"/>
              <w:rPr>
                <w:sz w:val="16"/>
                <w:szCs w:val="16"/>
              </w:rPr>
            </w:pPr>
            <w:r w:rsidRPr="005D5BA0">
              <w:rPr>
                <w:sz w:val="16"/>
                <w:szCs w:val="16"/>
              </w:rPr>
              <w:t>§ 37 odst. 1</w:t>
            </w:r>
          </w:p>
        </w:tc>
        <w:tc>
          <w:tcPr>
            <w:tcW w:w="5400" w:type="dxa"/>
            <w:gridSpan w:val="4"/>
            <w:tcBorders>
              <w:top w:val="nil"/>
              <w:left w:val="single" w:sz="2" w:space="0" w:color="auto"/>
              <w:bottom w:val="nil"/>
              <w:right w:val="single" w:sz="2" w:space="0" w:color="auto"/>
            </w:tcBorders>
          </w:tcPr>
          <w:p w14:paraId="3DAD2EB5" w14:textId="77777777" w:rsidR="00E41C2B" w:rsidRPr="00286EF0" w:rsidRDefault="00E41C2B" w:rsidP="00E41C2B">
            <w:pPr>
              <w:rPr>
                <w:iCs/>
                <w:sz w:val="16"/>
                <w:szCs w:val="16"/>
              </w:rPr>
            </w:pPr>
            <w:r w:rsidRPr="00286EF0">
              <w:rPr>
                <w:iCs/>
                <w:sz w:val="16"/>
                <w:szCs w:val="16"/>
              </w:rPr>
              <w:t xml:space="preserve">(1) </w:t>
            </w:r>
            <w:r w:rsidR="0067048F" w:rsidRPr="0067048F">
              <w:rPr>
                <w:iCs/>
                <w:sz w:val="16"/>
                <w:szCs w:val="16"/>
              </w:rPr>
              <w:t>Příslušná profesní komora provede kontrolu dodržování povinností vyplývajících z tohoto zákona advokátem, notářem, auditorem, soudním exekutorem nebo daňovým poradcem rovněž na základě písemného podnětu Úřadu . Příslušná profesní komora písemně informuje Úřad o zahájení kontroly a ukončení kontroly a jejím výsledku do 10 pracovních dnů ode dne, kdy tyto skutečnosti nastaly.</w:t>
            </w:r>
          </w:p>
        </w:tc>
        <w:tc>
          <w:tcPr>
            <w:tcW w:w="960" w:type="dxa"/>
            <w:tcBorders>
              <w:top w:val="nil"/>
              <w:left w:val="single" w:sz="2" w:space="0" w:color="auto"/>
              <w:bottom w:val="nil"/>
              <w:right w:val="single" w:sz="2" w:space="0" w:color="auto"/>
            </w:tcBorders>
          </w:tcPr>
          <w:p w14:paraId="37E5A6C1"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14:paraId="003AFB28" w14:textId="77777777" w:rsidR="00E41C2B" w:rsidRPr="00D36155" w:rsidRDefault="00E41C2B" w:rsidP="00E41C2B">
            <w:pPr>
              <w:ind w:left="-70"/>
              <w:jc w:val="center"/>
              <w:rPr>
                <w:sz w:val="16"/>
                <w:szCs w:val="16"/>
              </w:rPr>
            </w:pPr>
          </w:p>
        </w:tc>
      </w:tr>
      <w:tr w:rsidR="00E41C2B" w:rsidRPr="00D36155" w14:paraId="1DB06626" w14:textId="77777777" w:rsidTr="003539D5">
        <w:tc>
          <w:tcPr>
            <w:tcW w:w="1380" w:type="dxa"/>
            <w:tcBorders>
              <w:top w:val="single" w:sz="8" w:space="0" w:color="auto"/>
              <w:left w:val="single" w:sz="8" w:space="0" w:color="auto"/>
              <w:bottom w:val="nil"/>
              <w:right w:val="single" w:sz="4" w:space="0" w:color="auto"/>
            </w:tcBorders>
          </w:tcPr>
          <w:p w14:paraId="33F371A5" w14:textId="77777777" w:rsidR="00E41C2B" w:rsidRPr="00237F44" w:rsidRDefault="00E41C2B" w:rsidP="00E41C2B">
            <w:pPr>
              <w:rPr>
                <w:sz w:val="16"/>
                <w:szCs w:val="16"/>
              </w:rPr>
            </w:pPr>
            <w:r w:rsidRPr="00237F44">
              <w:rPr>
                <w:sz w:val="16"/>
                <w:szCs w:val="16"/>
              </w:rPr>
              <w:t>čl. 32 odst. 7</w:t>
            </w:r>
          </w:p>
        </w:tc>
        <w:tc>
          <w:tcPr>
            <w:tcW w:w="5520" w:type="dxa"/>
            <w:gridSpan w:val="4"/>
            <w:tcBorders>
              <w:top w:val="single" w:sz="8" w:space="0" w:color="auto"/>
              <w:left w:val="single" w:sz="4" w:space="0" w:color="auto"/>
              <w:bottom w:val="nil"/>
              <w:right w:val="single" w:sz="18" w:space="0" w:color="auto"/>
            </w:tcBorders>
          </w:tcPr>
          <w:p w14:paraId="1D5B9AA4" w14:textId="77777777" w:rsidR="00E41C2B" w:rsidRPr="00D31849" w:rsidRDefault="00E41C2B" w:rsidP="00E41C2B">
            <w:pPr>
              <w:rPr>
                <w:sz w:val="16"/>
                <w:szCs w:val="16"/>
              </w:rPr>
            </w:pPr>
            <w:r w:rsidRPr="00D31849">
              <w:rPr>
                <w:sz w:val="16"/>
                <w:szCs w:val="16"/>
              </w:rPr>
              <w:t>7. Členské státy zajistí, aby finanční zpravodajská jednotka byla v případě výskytu podezření, že transakce souvisí s praním peněz nebo financováním terorismu, oprávněna přímo či nepřímo přijmout okamžitá opatření spočívající v pozastavení nebo odnětí souhlasu s uskutečňovanou transakcí, aby bylo možné transakci analyzovat, potvrdit podezření a předat výsledky analýzy příslušným orgánům. Finanční zpravodajská jednotka musí být oprávněna takové opatření přímo či nepřímo přijmout na žádost finanční zpravodajské jednotky z jiného členského státu, a to na dobu a za podmínek, které stanoví vnitrostátní právo finanční zpravodajské jednotky přijímající žádost.</w:t>
            </w:r>
          </w:p>
        </w:tc>
        <w:tc>
          <w:tcPr>
            <w:tcW w:w="840" w:type="dxa"/>
            <w:tcBorders>
              <w:top w:val="single" w:sz="8" w:space="0" w:color="auto"/>
              <w:left w:val="single" w:sz="18" w:space="0" w:color="auto"/>
              <w:bottom w:val="nil"/>
              <w:right w:val="single" w:sz="2" w:space="0" w:color="auto"/>
            </w:tcBorders>
          </w:tcPr>
          <w:p w14:paraId="5E4834EE" w14:textId="77777777" w:rsidR="00E41C2B" w:rsidRPr="00D57A63" w:rsidRDefault="00E41C2B" w:rsidP="0067048F">
            <w:pPr>
              <w:rPr>
                <w:sz w:val="16"/>
                <w:szCs w:val="16"/>
              </w:rPr>
            </w:pPr>
            <w:r w:rsidRPr="00D57A63">
              <w:rPr>
                <w:sz w:val="16"/>
                <w:szCs w:val="16"/>
              </w:rPr>
              <w:t xml:space="preserve">253/2008 ve znění </w:t>
            </w:r>
            <w:r w:rsidR="0067048F">
              <w:rPr>
                <w:sz w:val="16"/>
                <w:szCs w:val="16"/>
              </w:rPr>
              <w:t>280/2024</w:t>
            </w:r>
          </w:p>
        </w:tc>
        <w:tc>
          <w:tcPr>
            <w:tcW w:w="1080" w:type="dxa"/>
            <w:tcBorders>
              <w:top w:val="single" w:sz="8" w:space="0" w:color="auto"/>
              <w:left w:val="single" w:sz="2" w:space="0" w:color="auto"/>
              <w:bottom w:val="nil"/>
              <w:right w:val="single" w:sz="2" w:space="0" w:color="auto"/>
            </w:tcBorders>
          </w:tcPr>
          <w:p w14:paraId="132386E0" w14:textId="77777777" w:rsidR="00E41C2B" w:rsidRPr="005D5BA0" w:rsidRDefault="00E41C2B" w:rsidP="00E41C2B">
            <w:pPr>
              <w:jc w:val="center"/>
              <w:rPr>
                <w:sz w:val="16"/>
                <w:szCs w:val="16"/>
              </w:rPr>
            </w:pPr>
            <w:r w:rsidRPr="005D5BA0">
              <w:rPr>
                <w:sz w:val="16"/>
                <w:szCs w:val="16"/>
              </w:rPr>
              <w:t>§ 20 odst. 3 písm. b)</w:t>
            </w:r>
          </w:p>
        </w:tc>
        <w:tc>
          <w:tcPr>
            <w:tcW w:w="5400" w:type="dxa"/>
            <w:gridSpan w:val="4"/>
            <w:tcBorders>
              <w:top w:val="single" w:sz="8" w:space="0" w:color="auto"/>
              <w:left w:val="single" w:sz="2" w:space="0" w:color="auto"/>
              <w:bottom w:val="nil"/>
              <w:right w:val="single" w:sz="2" w:space="0" w:color="auto"/>
            </w:tcBorders>
          </w:tcPr>
          <w:p w14:paraId="54F9EEE1" w14:textId="77777777" w:rsidR="00E41C2B" w:rsidRPr="00286EF0" w:rsidRDefault="00E41C2B" w:rsidP="00E41C2B">
            <w:pPr>
              <w:rPr>
                <w:iCs/>
                <w:sz w:val="16"/>
                <w:szCs w:val="16"/>
              </w:rPr>
            </w:pPr>
            <w:r w:rsidRPr="00286EF0">
              <w:rPr>
                <w:iCs/>
                <w:sz w:val="16"/>
                <w:szCs w:val="16"/>
              </w:rPr>
              <w:t>Odklad splnění příkazu klienta</w:t>
            </w:r>
          </w:p>
          <w:p w14:paraId="134E0DB9" w14:textId="77777777" w:rsidR="00E41C2B" w:rsidRPr="00286EF0" w:rsidRDefault="00E41C2B" w:rsidP="00E41C2B">
            <w:pPr>
              <w:rPr>
                <w:iCs/>
                <w:sz w:val="16"/>
                <w:szCs w:val="16"/>
              </w:rPr>
            </w:pPr>
            <w:r w:rsidRPr="00286EF0">
              <w:rPr>
                <w:iCs/>
                <w:sz w:val="16"/>
                <w:szCs w:val="16"/>
              </w:rPr>
              <w:t xml:space="preserve">(3) </w:t>
            </w:r>
            <w:r w:rsidR="0067048F" w:rsidRPr="0067048F">
              <w:rPr>
                <w:iCs/>
                <w:sz w:val="16"/>
                <w:szCs w:val="16"/>
              </w:rPr>
              <w:t>Jestliže hrozí nebezpečí podle odstavce 1 a šetření podezřelého obchodu si pro složitost vyžaduje delší dobu, Úřad vydá pokyn k provedení opatření, kterým dojde k</w:t>
            </w:r>
          </w:p>
          <w:p w14:paraId="34713FD5" w14:textId="77777777" w:rsidR="00E41C2B" w:rsidRPr="00286EF0" w:rsidRDefault="00E41C2B" w:rsidP="00E41C2B">
            <w:pPr>
              <w:rPr>
                <w:iCs/>
                <w:sz w:val="16"/>
                <w:szCs w:val="16"/>
              </w:rPr>
            </w:pPr>
            <w:r w:rsidRPr="00286EF0">
              <w:rPr>
                <w:iCs/>
                <w:sz w:val="16"/>
                <w:szCs w:val="16"/>
              </w:rPr>
              <w:t>……</w:t>
            </w:r>
          </w:p>
          <w:p w14:paraId="77AAAF1C" w14:textId="77777777" w:rsidR="0067048F" w:rsidRPr="0067048F" w:rsidRDefault="00E41C2B" w:rsidP="0067048F">
            <w:pPr>
              <w:rPr>
                <w:iCs/>
                <w:sz w:val="16"/>
                <w:szCs w:val="16"/>
              </w:rPr>
            </w:pPr>
            <w:r w:rsidRPr="00286EF0">
              <w:rPr>
                <w:iCs/>
                <w:sz w:val="16"/>
                <w:szCs w:val="16"/>
              </w:rPr>
              <w:t xml:space="preserve">b) </w:t>
            </w:r>
            <w:r w:rsidR="0067048F" w:rsidRPr="0067048F">
              <w:rPr>
                <w:iCs/>
                <w:sz w:val="16"/>
                <w:szCs w:val="16"/>
              </w:rPr>
              <w:t xml:space="preserve">odložení splnění příkazu klienta nebo k zajištění majetku, který má být předmětem podezřelého obchodu, u </w:t>
            </w:r>
          </w:p>
          <w:p w14:paraId="6A0CB21E" w14:textId="77777777" w:rsidR="00E41C2B" w:rsidRPr="00286EF0" w:rsidRDefault="0067048F" w:rsidP="0067048F">
            <w:pPr>
              <w:rPr>
                <w:iCs/>
                <w:sz w:val="16"/>
                <w:szCs w:val="16"/>
              </w:rPr>
            </w:pPr>
            <w:r w:rsidRPr="0067048F">
              <w:rPr>
                <w:iCs/>
                <w:sz w:val="16"/>
                <w:szCs w:val="16"/>
              </w:rPr>
              <w:t>povinné osoby, u které se tento majetek nachází, až na dobu 3 pracovních dnů.</w:t>
            </w:r>
          </w:p>
        </w:tc>
        <w:tc>
          <w:tcPr>
            <w:tcW w:w="960" w:type="dxa"/>
            <w:tcBorders>
              <w:top w:val="single" w:sz="8" w:space="0" w:color="auto"/>
              <w:left w:val="single" w:sz="2" w:space="0" w:color="auto"/>
              <w:bottom w:val="nil"/>
              <w:right w:val="single" w:sz="2" w:space="0" w:color="auto"/>
            </w:tcBorders>
          </w:tcPr>
          <w:p w14:paraId="041A06F0" w14:textId="77777777"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14:paraId="7588D716" w14:textId="77777777" w:rsidR="00E41C2B" w:rsidRPr="00D36155" w:rsidRDefault="00E41C2B" w:rsidP="00E41C2B">
            <w:pPr>
              <w:ind w:left="-70"/>
              <w:jc w:val="center"/>
              <w:rPr>
                <w:sz w:val="16"/>
                <w:szCs w:val="16"/>
              </w:rPr>
            </w:pPr>
          </w:p>
        </w:tc>
      </w:tr>
      <w:tr w:rsidR="00E41C2B" w:rsidRPr="00D36155" w14:paraId="33057843" w14:textId="77777777" w:rsidTr="003539D5">
        <w:tc>
          <w:tcPr>
            <w:tcW w:w="1380" w:type="dxa"/>
            <w:tcBorders>
              <w:top w:val="nil"/>
              <w:left w:val="single" w:sz="8" w:space="0" w:color="auto"/>
              <w:bottom w:val="nil"/>
              <w:right w:val="single" w:sz="4" w:space="0" w:color="auto"/>
            </w:tcBorders>
          </w:tcPr>
          <w:p w14:paraId="134B7CB9"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14:paraId="51FC9288" w14:textId="77777777" w:rsidR="00E41C2B" w:rsidRPr="00D31849" w:rsidRDefault="00E41C2B" w:rsidP="00E41C2B">
            <w:pPr>
              <w:rPr>
                <w:sz w:val="16"/>
                <w:szCs w:val="16"/>
              </w:rPr>
            </w:pPr>
          </w:p>
        </w:tc>
        <w:tc>
          <w:tcPr>
            <w:tcW w:w="840" w:type="dxa"/>
            <w:tcBorders>
              <w:top w:val="nil"/>
              <w:left w:val="single" w:sz="18" w:space="0" w:color="auto"/>
              <w:bottom w:val="nil"/>
              <w:right w:val="single" w:sz="2" w:space="0" w:color="auto"/>
            </w:tcBorders>
          </w:tcPr>
          <w:p w14:paraId="618E56A0" w14:textId="77777777"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nil"/>
              <w:left w:val="single" w:sz="2" w:space="0" w:color="auto"/>
              <w:bottom w:val="nil"/>
              <w:right w:val="single" w:sz="2" w:space="0" w:color="auto"/>
            </w:tcBorders>
          </w:tcPr>
          <w:p w14:paraId="2C9E358E" w14:textId="77777777" w:rsidR="00E41C2B" w:rsidRPr="005D5BA0" w:rsidRDefault="00E41C2B" w:rsidP="00E41C2B">
            <w:pPr>
              <w:jc w:val="center"/>
              <w:rPr>
                <w:sz w:val="16"/>
                <w:szCs w:val="16"/>
              </w:rPr>
            </w:pPr>
            <w:r w:rsidRPr="005D5BA0">
              <w:rPr>
                <w:sz w:val="16"/>
                <w:szCs w:val="16"/>
              </w:rPr>
              <w:t>§ 33</w:t>
            </w:r>
          </w:p>
        </w:tc>
        <w:tc>
          <w:tcPr>
            <w:tcW w:w="5400" w:type="dxa"/>
            <w:gridSpan w:val="4"/>
            <w:tcBorders>
              <w:top w:val="nil"/>
              <w:left w:val="single" w:sz="2" w:space="0" w:color="auto"/>
              <w:bottom w:val="nil"/>
              <w:right w:val="single" w:sz="2" w:space="0" w:color="auto"/>
            </w:tcBorders>
          </w:tcPr>
          <w:p w14:paraId="4C7964F9" w14:textId="77777777" w:rsidR="00E41C2B" w:rsidRPr="00286EF0" w:rsidRDefault="00E41C2B" w:rsidP="00E41C2B">
            <w:pPr>
              <w:tabs>
                <w:tab w:val="left" w:pos="1212"/>
              </w:tabs>
              <w:rPr>
                <w:sz w:val="16"/>
                <w:szCs w:val="16"/>
              </w:rPr>
            </w:pPr>
            <w:r w:rsidRPr="00286EF0">
              <w:rPr>
                <w:sz w:val="16"/>
                <w:szCs w:val="16"/>
              </w:rPr>
              <w:t>Mezinárodní spolupráce</w:t>
            </w:r>
          </w:p>
          <w:p w14:paraId="68237CDF" w14:textId="77777777" w:rsidR="00E41C2B" w:rsidRPr="00286EF0" w:rsidRDefault="00E41C2B" w:rsidP="00E41C2B">
            <w:pPr>
              <w:tabs>
                <w:tab w:val="left" w:pos="1212"/>
              </w:tabs>
              <w:rPr>
                <w:sz w:val="16"/>
                <w:szCs w:val="16"/>
              </w:rPr>
            </w:pPr>
            <w:r w:rsidRPr="00286EF0">
              <w:rPr>
                <w:sz w:val="16"/>
                <w:szCs w:val="16"/>
              </w:rPr>
              <w:t xml:space="preserve">(1) K dosažení účelu stanoveného tímto zákonem Úřad spolupracuje se zahraničními orgány a mezinárodními organizacemi se srovnatelnou věcnou působností v rozsahu stanoveném mezinárodní smlouvou, kterou je Česká republika vázána, nebo předpisem Evropské </w:t>
            </w:r>
            <w:r w:rsidRPr="008278B9">
              <w:rPr>
                <w:sz w:val="16"/>
                <w:szCs w:val="16"/>
              </w:rPr>
              <w:t>unie</w:t>
            </w:r>
            <w:r w:rsidRPr="008278B9">
              <w:rPr>
                <w:color w:val="auto"/>
                <w:sz w:val="16"/>
                <w:szCs w:val="16"/>
                <w:vertAlign w:val="superscript"/>
              </w:rPr>
              <w:t>43)</w:t>
            </w:r>
            <w:r w:rsidRPr="00286EF0">
              <w:rPr>
                <w:sz w:val="16"/>
                <w:szCs w:val="16"/>
              </w:rPr>
              <w:t>.</w:t>
            </w:r>
          </w:p>
          <w:p w14:paraId="347A5DBD" w14:textId="77777777" w:rsidR="00E41C2B" w:rsidRPr="00286EF0" w:rsidRDefault="00E41C2B" w:rsidP="00E41C2B">
            <w:pPr>
              <w:tabs>
                <w:tab w:val="left" w:pos="1212"/>
              </w:tabs>
              <w:rPr>
                <w:sz w:val="16"/>
                <w:szCs w:val="16"/>
              </w:rPr>
            </w:pPr>
            <w:r w:rsidRPr="00286EF0">
              <w:rPr>
                <w:sz w:val="16"/>
                <w:szCs w:val="16"/>
              </w:rPr>
              <w:t>(2) Obsahem mezinárodní spolupráce je zejména předávání a získávání údajů na žádost či z moci úřední, a to bez zbytečného odkladu. Mezinárodní spolupráci nelze omezit; ustanovení § 39 odst. 4 tímto není dotčeno.</w:t>
            </w:r>
          </w:p>
          <w:p w14:paraId="556AF69F" w14:textId="77777777" w:rsidR="00E41C2B" w:rsidRPr="00286EF0" w:rsidRDefault="00E41C2B" w:rsidP="00E41C2B">
            <w:pPr>
              <w:tabs>
                <w:tab w:val="left" w:pos="1212"/>
              </w:tabs>
              <w:rPr>
                <w:sz w:val="16"/>
                <w:szCs w:val="16"/>
              </w:rPr>
            </w:pPr>
            <w:r w:rsidRPr="00286EF0">
              <w:rPr>
                <w:sz w:val="16"/>
                <w:szCs w:val="16"/>
              </w:rPr>
              <w:t xml:space="preserve">(3) Úřad může spolupracovat s </w:t>
            </w:r>
          </w:p>
          <w:p w14:paraId="03841F3C" w14:textId="77777777" w:rsidR="00E41C2B" w:rsidRPr="00286EF0" w:rsidRDefault="00E41C2B" w:rsidP="00E41C2B">
            <w:pPr>
              <w:tabs>
                <w:tab w:val="left" w:pos="1212"/>
              </w:tabs>
              <w:rPr>
                <w:sz w:val="16"/>
                <w:szCs w:val="16"/>
              </w:rPr>
            </w:pPr>
            <w:r w:rsidRPr="00286EF0">
              <w:rPr>
                <w:sz w:val="16"/>
                <w:szCs w:val="16"/>
              </w:rPr>
              <w:t>a) mezinárodními organizacemi a zahraničními orgány se srovnatelnou věcnou působností na základě vzájemnosti,</w:t>
            </w:r>
          </w:p>
          <w:p w14:paraId="7EAF02BB" w14:textId="77777777" w:rsidR="00E41C2B" w:rsidRPr="00286EF0" w:rsidRDefault="00E41C2B" w:rsidP="00E41C2B">
            <w:pPr>
              <w:tabs>
                <w:tab w:val="left" w:pos="1212"/>
              </w:tabs>
              <w:rPr>
                <w:sz w:val="16"/>
                <w:szCs w:val="16"/>
              </w:rPr>
            </w:pPr>
            <w:r w:rsidRPr="00286EF0">
              <w:rPr>
                <w:sz w:val="16"/>
                <w:szCs w:val="16"/>
              </w:rPr>
              <w:t>b) dalšími mezinárodními organizacemi a zahraničními orgány za podmínek, že informace budou užity pouze k dosažení účelu tohoto zákona a budou požívat ochrany alespoň v rozsahu stanoveném tímto zákonem.</w:t>
            </w:r>
          </w:p>
          <w:p w14:paraId="1B08BA25" w14:textId="77777777" w:rsidR="00E41C2B" w:rsidRDefault="00E41C2B" w:rsidP="00E41C2B">
            <w:pPr>
              <w:tabs>
                <w:tab w:val="left" w:pos="1212"/>
              </w:tabs>
              <w:rPr>
                <w:sz w:val="16"/>
                <w:szCs w:val="16"/>
              </w:rPr>
            </w:pPr>
            <w:r w:rsidRPr="00286EF0">
              <w:rPr>
                <w:sz w:val="16"/>
                <w:szCs w:val="16"/>
              </w:rPr>
              <w:t>(4) V případě mezinárodní spolupráce na žádost Úřadu musí být žádost odůvodněna a musí obsahovat způsob využití získaných údajů. Údaje získané v rámci mezinárodní spolupráce Úřad použije podle podmínek, které stanoví dožádaný zahraniční orgán či mezinárodní instituce.</w:t>
            </w:r>
          </w:p>
          <w:p w14:paraId="38D9DACF" w14:textId="77777777" w:rsidR="00E41C2B" w:rsidRDefault="00E41C2B" w:rsidP="00E41C2B">
            <w:pPr>
              <w:tabs>
                <w:tab w:val="left" w:pos="1212"/>
              </w:tabs>
              <w:rPr>
                <w:sz w:val="16"/>
                <w:szCs w:val="16"/>
              </w:rPr>
            </w:pPr>
          </w:p>
          <w:p w14:paraId="18AC07FA" w14:textId="77777777" w:rsidR="00E41C2B" w:rsidRPr="00286EF0" w:rsidRDefault="00E41C2B" w:rsidP="00E41C2B">
            <w:pPr>
              <w:pStyle w:val="Nadpis2"/>
              <w:rPr>
                <w:i w:val="0"/>
                <w:caps w:val="0"/>
                <w:sz w:val="16"/>
                <w:szCs w:val="16"/>
              </w:rPr>
            </w:pPr>
            <w:r w:rsidRPr="00045375">
              <w:rPr>
                <w:i w:val="0"/>
                <w:iCs w:val="0"/>
                <w:caps w:val="0"/>
                <w:color w:val="auto"/>
                <w:sz w:val="16"/>
                <w:szCs w:val="16"/>
                <w:vertAlign w:val="superscript"/>
              </w:rPr>
              <w:t>43)</w:t>
            </w:r>
            <w:r w:rsidRPr="00045375">
              <w:rPr>
                <w:i w:val="0"/>
                <w:iCs w:val="0"/>
                <w:caps w:val="0"/>
                <w:sz w:val="16"/>
                <w:szCs w:val="16"/>
              </w:rPr>
              <w:t xml:space="preserve"> Čl. 51 až 57 Směrnice Evropského parlamentu Rady (EU) 2015/849 o předcházení využívání finančního systému k praní peněz nebo financování terorismu ve znění směrnice Evropského parlamentu a Rady (EU) 2018/843.</w:t>
            </w:r>
          </w:p>
        </w:tc>
        <w:tc>
          <w:tcPr>
            <w:tcW w:w="960" w:type="dxa"/>
            <w:tcBorders>
              <w:top w:val="nil"/>
              <w:left w:val="single" w:sz="2" w:space="0" w:color="auto"/>
              <w:bottom w:val="nil"/>
              <w:right w:val="single" w:sz="2" w:space="0" w:color="auto"/>
            </w:tcBorders>
          </w:tcPr>
          <w:p w14:paraId="1ABAADF5"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14:paraId="06B042F5" w14:textId="77777777" w:rsidR="00E41C2B" w:rsidRPr="00D36155" w:rsidRDefault="00E41C2B" w:rsidP="00E41C2B">
            <w:pPr>
              <w:ind w:left="-70"/>
              <w:jc w:val="center"/>
              <w:rPr>
                <w:sz w:val="16"/>
                <w:szCs w:val="16"/>
              </w:rPr>
            </w:pPr>
          </w:p>
        </w:tc>
      </w:tr>
      <w:tr w:rsidR="00E41C2B" w:rsidRPr="00D36155" w14:paraId="315A78FC" w14:textId="77777777" w:rsidTr="003539D5">
        <w:tc>
          <w:tcPr>
            <w:tcW w:w="1380" w:type="dxa"/>
            <w:tcBorders>
              <w:top w:val="nil"/>
              <w:left w:val="single" w:sz="8" w:space="0" w:color="auto"/>
              <w:right w:val="single" w:sz="4" w:space="0" w:color="auto"/>
            </w:tcBorders>
          </w:tcPr>
          <w:p w14:paraId="73E37236" w14:textId="77777777" w:rsidR="00E41C2B" w:rsidRPr="00237F44" w:rsidRDefault="00E41C2B" w:rsidP="00E41C2B">
            <w:pPr>
              <w:rPr>
                <w:sz w:val="16"/>
                <w:szCs w:val="16"/>
              </w:rPr>
            </w:pPr>
            <w:r w:rsidRPr="00237F44">
              <w:rPr>
                <w:sz w:val="16"/>
                <w:szCs w:val="16"/>
              </w:rPr>
              <w:t>čl. 32 odst. 8</w:t>
            </w:r>
          </w:p>
        </w:tc>
        <w:tc>
          <w:tcPr>
            <w:tcW w:w="5520" w:type="dxa"/>
            <w:gridSpan w:val="4"/>
            <w:tcBorders>
              <w:top w:val="nil"/>
              <w:left w:val="single" w:sz="4" w:space="0" w:color="auto"/>
              <w:right w:val="single" w:sz="18" w:space="0" w:color="auto"/>
            </w:tcBorders>
          </w:tcPr>
          <w:p w14:paraId="77A17394" w14:textId="77777777" w:rsidR="00E41C2B" w:rsidRPr="00D31849" w:rsidRDefault="00E41C2B" w:rsidP="00E41C2B">
            <w:pPr>
              <w:rPr>
                <w:sz w:val="16"/>
                <w:szCs w:val="16"/>
              </w:rPr>
            </w:pPr>
            <w:r w:rsidRPr="00D31849">
              <w:rPr>
                <w:sz w:val="16"/>
                <w:szCs w:val="16"/>
              </w:rPr>
              <w:t>8. Analytická role finanční zpravodajské jednotky spočívá:</w:t>
            </w:r>
          </w:p>
          <w:p w14:paraId="07DBFF9D" w14:textId="77777777" w:rsidR="00E41C2B" w:rsidRPr="00D31849" w:rsidRDefault="00E41C2B" w:rsidP="00E41C2B">
            <w:pPr>
              <w:rPr>
                <w:sz w:val="16"/>
                <w:szCs w:val="16"/>
              </w:rPr>
            </w:pPr>
            <w:r w:rsidRPr="00D31849">
              <w:rPr>
                <w:sz w:val="16"/>
                <w:szCs w:val="16"/>
              </w:rPr>
              <w:t>a) v operační analýze, která se zaměřuje na jednotlivé případy a konkrétní cíle nebo na příslušné vybrané informace, v závislosti na typu a objemu obdržených informací a předpokládaném použití informací po jejich předání; a</w:t>
            </w:r>
          </w:p>
          <w:p w14:paraId="1DE9CD7B" w14:textId="77777777" w:rsidR="00E41C2B" w:rsidRPr="00D31849" w:rsidRDefault="00E41C2B" w:rsidP="00E41C2B">
            <w:pPr>
              <w:rPr>
                <w:sz w:val="16"/>
                <w:szCs w:val="16"/>
              </w:rPr>
            </w:pPr>
            <w:r w:rsidRPr="00D31849">
              <w:rPr>
                <w:sz w:val="16"/>
                <w:szCs w:val="16"/>
              </w:rPr>
              <w:t>b) ve strategické analýze, jež se zabývá trendy a způsoby praní peněz a financování terorismu.</w:t>
            </w:r>
          </w:p>
        </w:tc>
        <w:tc>
          <w:tcPr>
            <w:tcW w:w="840" w:type="dxa"/>
            <w:tcBorders>
              <w:top w:val="nil"/>
              <w:left w:val="single" w:sz="18" w:space="0" w:color="auto"/>
              <w:bottom w:val="single" w:sz="2" w:space="0" w:color="auto"/>
              <w:right w:val="single" w:sz="2" w:space="0" w:color="auto"/>
            </w:tcBorders>
          </w:tcPr>
          <w:p w14:paraId="2D7C97F0" w14:textId="77777777" w:rsidR="00E41C2B" w:rsidRPr="00D57A63" w:rsidRDefault="00E41C2B" w:rsidP="00E41C2B">
            <w:pPr>
              <w:rPr>
                <w:sz w:val="16"/>
                <w:szCs w:val="16"/>
              </w:rPr>
            </w:pPr>
            <w:r w:rsidRPr="00D57A63">
              <w:rPr>
                <w:sz w:val="16"/>
                <w:szCs w:val="16"/>
              </w:rPr>
              <w:t>253/2008 ve znění 368/2016 111/2019</w:t>
            </w:r>
          </w:p>
        </w:tc>
        <w:tc>
          <w:tcPr>
            <w:tcW w:w="1080" w:type="dxa"/>
            <w:tcBorders>
              <w:top w:val="nil"/>
              <w:left w:val="single" w:sz="2" w:space="0" w:color="auto"/>
              <w:bottom w:val="single" w:sz="2" w:space="0" w:color="auto"/>
              <w:right w:val="single" w:sz="2" w:space="0" w:color="auto"/>
            </w:tcBorders>
          </w:tcPr>
          <w:p w14:paraId="1FDDAB21" w14:textId="77777777" w:rsidR="00E41C2B" w:rsidRPr="005D5BA0" w:rsidRDefault="00E41C2B" w:rsidP="00E41C2B">
            <w:pPr>
              <w:jc w:val="center"/>
              <w:rPr>
                <w:sz w:val="16"/>
                <w:szCs w:val="16"/>
              </w:rPr>
            </w:pPr>
            <w:r w:rsidRPr="005D5BA0">
              <w:rPr>
                <w:sz w:val="16"/>
                <w:szCs w:val="16"/>
              </w:rPr>
              <w:t>§ 31 odst. 1</w:t>
            </w:r>
          </w:p>
        </w:tc>
        <w:tc>
          <w:tcPr>
            <w:tcW w:w="5400" w:type="dxa"/>
            <w:gridSpan w:val="4"/>
            <w:tcBorders>
              <w:top w:val="nil"/>
              <w:left w:val="single" w:sz="2" w:space="0" w:color="auto"/>
              <w:right w:val="single" w:sz="2" w:space="0" w:color="auto"/>
            </w:tcBorders>
          </w:tcPr>
          <w:p w14:paraId="15FADBC5" w14:textId="77777777" w:rsidR="00E41C2B" w:rsidRPr="00286EF0" w:rsidRDefault="00E41C2B" w:rsidP="00E41C2B">
            <w:pPr>
              <w:pStyle w:val="Nadpis2"/>
              <w:rPr>
                <w:i w:val="0"/>
                <w:caps w:val="0"/>
                <w:sz w:val="16"/>
                <w:szCs w:val="16"/>
              </w:rPr>
            </w:pPr>
            <w:r w:rsidRPr="00286EF0">
              <w:rPr>
                <w:i w:val="0"/>
                <w:caps w:val="0"/>
                <w:sz w:val="16"/>
                <w:szCs w:val="16"/>
              </w:rPr>
              <w:t>(1) Úřad soustřeďuje a analyzuje údaje získané při své činnosti podle tohoto zákona. Je oprávněn vést údaje získané při plnění úkolů podle tohoto zákona v informačním systému za podmínek, které stanoví zákon o ochraně osobních údajů. K tomu účelu je oprávněn sdružovat informace a informační systémy sloužící k rozdílným účelům.</w:t>
            </w:r>
          </w:p>
        </w:tc>
        <w:tc>
          <w:tcPr>
            <w:tcW w:w="960" w:type="dxa"/>
            <w:tcBorders>
              <w:top w:val="nil"/>
              <w:left w:val="single" w:sz="2" w:space="0" w:color="auto"/>
              <w:bottom w:val="single" w:sz="2" w:space="0" w:color="auto"/>
              <w:right w:val="single" w:sz="2" w:space="0" w:color="auto"/>
            </w:tcBorders>
          </w:tcPr>
          <w:p w14:paraId="53CDD2AE" w14:textId="77777777" w:rsidR="00E41C2B" w:rsidRPr="00D36155" w:rsidRDefault="00E41C2B" w:rsidP="00E41C2B">
            <w:pPr>
              <w:jc w:val="center"/>
              <w:rPr>
                <w:sz w:val="16"/>
                <w:szCs w:val="16"/>
              </w:rPr>
            </w:pPr>
            <w:r w:rsidRPr="00D36155">
              <w:rPr>
                <w:sz w:val="16"/>
                <w:szCs w:val="16"/>
              </w:rPr>
              <w:t>PT</w:t>
            </w:r>
          </w:p>
        </w:tc>
        <w:tc>
          <w:tcPr>
            <w:tcW w:w="660" w:type="dxa"/>
            <w:tcBorders>
              <w:top w:val="nil"/>
              <w:left w:val="single" w:sz="2" w:space="0" w:color="auto"/>
              <w:bottom w:val="single" w:sz="2" w:space="0" w:color="auto"/>
              <w:right w:val="single" w:sz="8" w:space="0" w:color="auto"/>
            </w:tcBorders>
          </w:tcPr>
          <w:p w14:paraId="1A184D4E" w14:textId="77777777" w:rsidR="00E41C2B" w:rsidRPr="00D36155" w:rsidRDefault="00E41C2B" w:rsidP="00E41C2B">
            <w:pPr>
              <w:ind w:left="-70"/>
              <w:jc w:val="center"/>
              <w:rPr>
                <w:sz w:val="16"/>
                <w:szCs w:val="16"/>
              </w:rPr>
            </w:pPr>
            <w:r>
              <w:rPr>
                <w:sz w:val="16"/>
                <w:szCs w:val="16"/>
              </w:rPr>
              <w:t>3</w:t>
            </w:r>
            <w:r w:rsidRPr="00D36155">
              <w:rPr>
                <w:sz w:val="16"/>
                <w:szCs w:val="16"/>
              </w:rPr>
              <w:t xml:space="preserve">. </w:t>
            </w:r>
          </w:p>
        </w:tc>
      </w:tr>
      <w:tr w:rsidR="00E41C2B" w:rsidRPr="00D36155" w14:paraId="1C71A885" w14:textId="77777777" w:rsidTr="003539D5">
        <w:tc>
          <w:tcPr>
            <w:tcW w:w="1380" w:type="dxa"/>
            <w:tcBorders>
              <w:top w:val="nil"/>
              <w:left w:val="single" w:sz="8" w:space="0" w:color="auto"/>
              <w:right w:val="single" w:sz="4" w:space="0" w:color="auto"/>
            </w:tcBorders>
          </w:tcPr>
          <w:p w14:paraId="76E0389B" w14:textId="77777777" w:rsidR="00E41C2B" w:rsidRPr="00237F44" w:rsidRDefault="00E41C2B" w:rsidP="00E41C2B">
            <w:pPr>
              <w:rPr>
                <w:sz w:val="16"/>
                <w:szCs w:val="16"/>
              </w:rPr>
            </w:pPr>
            <w:r w:rsidRPr="00237F44">
              <w:rPr>
                <w:sz w:val="16"/>
                <w:szCs w:val="16"/>
              </w:rPr>
              <w:t>čl. 33 odst. 1 písm. a) a pododstavec</w:t>
            </w:r>
          </w:p>
        </w:tc>
        <w:tc>
          <w:tcPr>
            <w:tcW w:w="5520" w:type="dxa"/>
            <w:gridSpan w:val="4"/>
            <w:tcBorders>
              <w:top w:val="nil"/>
              <w:left w:val="single" w:sz="4" w:space="0" w:color="auto"/>
              <w:right w:val="single" w:sz="18" w:space="0" w:color="auto"/>
            </w:tcBorders>
          </w:tcPr>
          <w:p w14:paraId="12E88314" w14:textId="77777777" w:rsidR="00E41C2B" w:rsidRPr="00D31849" w:rsidRDefault="00E41C2B" w:rsidP="00E41C2B">
            <w:pPr>
              <w:rPr>
                <w:sz w:val="16"/>
                <w:szCs w:val="16"/>
              </w:rPr>
            </w:pPr>
            <w:r w:rsidRPr="00D31849">
              <w:rPr>
                <w:sz w:val="16"/>
                <w:szCs w:val="16"/>
              </w:rPr>
              <w:t>1. Členské státy vyžadují, aby povinné osoby a případně jejich ředitelé a zaměstnanci plně spolupracovali tak, že neprodleně:</w:t>
            </w:r>
          </w:p>
          <w:p w14:paraId="7CF957F9" w14:textId="77777777" w:rsidR="00E41C2B" w:rsidRPr="00D31849" w:rsidRDefault="00E41C2B" w:rsidP="00E41C2B">
            <w:pPr>
              <w:rPr>
                <w:sz w:val="16"/>
                <w:szCs w:val="16"/>
              </w:rPr>
            </w:pPr>
            <w:r w:rsidRPr="00D31849">
              <w:rPr>
                <w:sz w:val="16"/>
                <w:szCs w:val="16"/>
              </w:rPr>
              <w:t>a) z vlastního podnětu informují finanční zpravodajskou jednotku, a to i podáním oznámení, pokud povinná osoba ví, má podezření nebo má přiměřené důvody k podezření, že finanční prostředky jakékoli výše jsou výnosy z trestné činnosti nebo mají souvislost s financováním terorismu, a neprodlenou reakcí na žádosti finanční zpravodajské jednotky o další informace v takových případech; a</w:t>
            </w:r>
          </w:p>
          <w:p w14:paraId="04B0F721" w14:textId="77777777" w:rsidR="00E41C2B" w:rsidRPr="00D31849" w:rsidRDefault="00E41C2B" w:rsidP="00E41C2B">
            <w:pPr>
              <w:rPr>
                <w:sz w:val="16"/>
                <w:szCs w:val="16"/>
              </w:rPr>
            </w:pPr>
          </w:p>
          <w:p w14:paraId="14055048" w14:textId="77777777" w:rsidR="00E41C2B" w:rsidRPr="00D31849" w:rsidRDefault="00E41C2B" w:rsidP="00E41C2B">
            <w:pPr>
              <w:rPr>
                <w:sz w:val="16"/>
                <w:szCs w:val="16"/>
              </w:rPr>
            </w:pPr>
            <w:r w:rsidRPr="00D31849">
              <w:rPr>
                <w:sz w:val="16"/>
                <w:szCs w:val="16"/>
              </w:rPr>
              <w:t>Oznámeny musí být veškeré podezřelé transakce, včetně pokusů o ně.</w:t>
            </w:r>
          </w:p>
        </w:tc>
        <w:tc>
          <w:tcPr>
            <w:tcW w:w="840" w:type="dxa"/>
            <w:tcBorders>
              <w:top w:val="nil"/>
              <w:left w:val="single" w:sz="18" w:space="0" w:color="auto"/>
              <w:bottom w:val="single" w:sz="2" w:space="0" w:color="auto"/>
              <w:right w:val="single" w:sz="2" w:space="0" w:color="auto"/>
            </w:tcBorders>
          </w:tcPr>
          <w:p w14:paraId="2AE5A2D7" w14:textId="77777777" w:rsidR="00E41C2B" w:rsidRPr="00D57A63" w:rsidRDefault="00E41C2B" w:rsidP="00E41C2B">
            <w:pPr>
              <w:rPr>
                <w:sz w:val="16"/>
                <w:szCs w:val="16"/>
              </w:rPr>
            </w:pPr>
            <w:r w:rsidRPr="00D57A63">
              <w:rPr>
                <w:sz w:val="16"/>
                <w:szCs w:val="16"/>
              </w:rPr>
              <w:t xml:space="preserve">253/2008 ve znění 368/2016 </w:t>
            </w:r>
            <w:r>
              <w:rPr>
                <w:sz w:val="16"/>
                <w:szCs w:val="16"/>
              </w:rPr>
              <w:t>527/2020</w:t>
            </w:r>
          </w:p>
        </w:tc>
        <w:tc>
          <w:tcPr>
            <w:tcW w:w="1080" w:type="dxa"/>
            <w:tcBorders>
              <w:top w:val="nil"/>
              <w:left w:val="single" w:sz="2" w:space="0" w:color="auto"/>
              <w:bottom w:val="single" w:sz="2" w:space="0" w:color="auto"/>
              <w:right w:val="single" w:sz="2" w:space="0" w:color="auto"/>
            </w:tcBorders>
          </w:tcPr>
          <w:p w14:paraId="46A4CCED" w14:textId="77777777" w:rsidR="00E41C2B" w:rsidRPr="005D5BA0" w:rsidRDefault="00E41C2B" w:rsidP="00E41C2B">
            <w:pPr>
              <w:jc w:val="center"/>
              <w:rPr>
                <w:sz w:val="16"/>
                <w:szCs w:val="16"/>
              </w:rPr>
            </w:pPr>
            <w:r w:rsidRPr="005D5BA0">
              <w:rPr>
                <w:sz w:val="16"/>
                <w:szCs w:val="16"/>
              </w:rPr>
              <w:t>§ 18 odst. 1</w:t>
            </w:r>
          </w:p>
        </w:tc>
        <w:tc>
          <w:tcPr>
            <w:tcW w:w="5400" w:type="dxa"/>
            <w:gridSpan w:val="4"/>
            <w:tcBorders>
              <w:top w:val="nil"/>
              <w:left w:val="single" w:sz="2" w:space="0" w:color="auto"/>
              <w:right w:val="single" w:sz="2" w:space="0" w:color="auto"/>
            </w:tcBorders>
          </w:tcPr>
          <w:p w14:paraId="3B566A21" w14:textId="77777777" w:rsidR="00E41C2B" w:rsidRPr="00286EF0" w:rsidRDefault="00E41C2B" w:rsidP="00E41C2B">
            <w:pPr>
              <w:rPr>
                <w:sz w:val="16"/>
                <w:szCs w:val="16"/>
              </w:rPr>
            </w:pPr>
            <w:r w:rsidRPr="00286EF0">
              <w:rPr>
                <w:sz w:val="16"/>
                <w:szCs w:val="16"/>
              </w:rPr>
              <w:t>Oznámení podezřelého obchodu</w:t>
            </w:r>
          </w:p>
          <w:p w14:paraId="7D323925" w14:textId="77777777" w:rsidR="00E41C2B" w:rsidRPr="00286EF0" w:rsidRDefault="00E41C2B" w:rsidP="00E41C2B">
            <w:pPr>
              <w:rPr>
                <w:sz w:val="16"/>
                <w:szCs w:val="16"/>
              </w:rPr>
            </w:pPr>
            <w:r w:rsidRPr="00286EF0">
              <w:rPr>
                <w:sz w:val="16"/>
                <w:szCs w:val="16"/>
              </w:rPr>
              <w:t xml:space="preserve">(1) Zjistí-li povinná osoba v souvislosti se svou činností podezřelý obchod, oznámí to </w:t>
            </w:r>
            <w:r w:rsidRPr="00BC38DA">
              <w:rPr>
                <w:sz w:val="16"/>
                <w:szCs w:val="16"/>
              </w:rPr>
              <w:t>Úřadu</w:t>
            </w:r>
            <w:r w:rsidRPr="00286EF0">
              <w:rPr>
                <w:sz w:val="16"/>
                <w:szCs w:val="16"/>
              </w:rPr>
              <w:t xml:space="preserve"> bez zbytečného odkladu. Vyžadují-li to okolnosti případu, zejména hrozí-li nebezpečí z prodlení, oznámí povinná osoba podezřelý obchod neprodleně po jeho zjištění.</w:t>
            </w:r>
          </w:p>
        </w:tc>
        <w:tc>
          <w:tcPr>
            <w:tcW w:w="960" w:type="dxa"/>
            <w:tcBorders>
              <w:top w:val="nil"/>
              <w:left w:val="single" w:sz="2" w:space="0" w:color="auto"/>
              <w:bottom w:val="single" w:sz="2" w:space="0" w:color="auto"/>
              <w:right w:val="single" w:sz="2" w:space="0" w:color="auto"/>
            </w:tcBorders>
          </w:tcPr>
          <w:p w14:paraId="0AC73363" w14:textId="77777777" w:rsidR="00E41C2B" w:rsidRPr="00D36155" w:rsidRDefault="00E41C2B" w:rsidP="00E41C2B">
            <w:pPr>
              <w:jc w:val="center"/>
              <w:rPr>
                <w:sz w:val="16"/>
                <w:szCs w:val="16"/>
              </w:rPr>
            </w:pPr>
            <w:r w:rsidRPr="00D36155">
              <w:rPr>
                <w:sz w:val="16"/>
                <w:szCs w:val="16"/>
              </w:rPr>
              <w:t>PT</w:t>
            </w:r>
          </w:p>
        </w:tc>
        <w:tc>
          <w:tcPr>
            <w:tcW w:w="660" w:type="dxa"/>
            <w:tcBorders>
              <w:top w:val="nil"/>
              <w:left w:val="single" w:sz="2" w:space="0" w:color="auto"/>
              <w:bottom w:val="single" w:sz="2" w:space="0" w:color="auto"/>
              <w:right w:val="single" w:sz="8" w:space="0" w:color="auto"/>
            </w:tcBorders>
          </w:tcPr>
          <w:p w14:paraId="170B02A8" w14:textId="77777777" w:rsidR="00E41C2B" w:rsidRPr="00D36155" w:rsidRDefault="00E41C2B" w:rsidP="00E41C2B">
            <w:pPr>
              <w:ind w:left="-70"/>
              <w:jc w:val="center"/>
              <w:rPr>
                <w:sz w:val="16"/>
                <w:szCs w:val="16"/>
              </w:rPr>
            </w:pPr>
          </w:p>
        </w:tc>
      </w:tr>
      <w:tr w:rsidR="00E41C2B" w:rsidRPr="00D36155" w14:paraId="3B3A01CC" w14:textId="77777777" w:rsidTr="003539D5">
        <w:tc>
          <w:tcPr>
            <w:tcW w:w="1380" w:type="dxa"/>
            <w:tcBorders>
              <w:top w:val="nil"/>
              <w:left w:val="single" w:sz="8" w:space="0" w:color="auto"/>
              <w:bottom w:val="nil"/>
              <w:right w:val="single" w:sz="4" w:space="0" w:color="auto"/>
            </w:tcBorders>
          </w:tcPr>
          <w:p w14:paraId="4F5AC6B7" w14:textId="77777777" w:rsidR="00E41C2B" w:rsidRPr="00237F44" w:rsidRDefault="00E41C2B" w:rsidP="00E41C2B">
            <w:pPr>
              <w:rPr>
                <w:sz w:val="16"/>
                <w:szCs w:val="16"/>
              </w:rPr>
            </w:pPr>
            <w:r w:rsidRPr="00237F44">
              <w:rPr>
                <w:sz w:val="16"/>
                <w:szCs w:val="16"/>
              </w:rPr>
              <w:t>čl. 33 odst. 1 písm. b)</w:t>
            </w:r>
          </w:p>
        </w:tc>
        <w:tc>
          <w:tcPr>
            <w:tcW w:w="5520" w:type="dxa"/>
            <w:gridSpan w:val="4"/>
            <w:tcBorders>
              <w:top w:val="nil"/>
              <w:left w:val="single" w:sz="4" w:space="0" w:color="auto"/>
              <w:bottom w:val="nil"/>
              <w:right w:val="single" w:sz="18" w:space="0" w:color="auto"/>
            </w:tcBorders>
          </w:tcPr>
          <w:p w14:paraId="6886307F" w14:textId="77777777" w:rsidR="00E41C2B" w:rsidRPr="00D31849" w:rsidRDefault="00E41C2B" w:rsidP="00E41C2B">
            <w:pPr>
              <w:rPr>
                <w:sz w:val="16"/>
                <w:szCs w:val="16"/>
              </w:rPr>
            </w:pPr>
            <w:r w:rsidRPr="00D31849">
              <w:rPr>
                <w:sz w:val="16"/>
                <w:szCs w:val="16"/>
              </w:rPr>
              <w:t>b) přímo či nepřímo poskytnou finanční zpravodajské jednotce na její žádost všechny potřebné informace, a to v souladu s postupy stanovenými použitelným právem.</w:t>
            </w:r>
          </w:p>
        </w:tc>
        <w:tc>
          <w:tcPr>
            <w:tcW w:w="840" w:type="dxa"/>
            <w:tcBorders>
              <w:top w:val="nil"/>
              <w:left w:val="single" w:sz="18" w:space="0" w:color="auto"/>
              <w:bottom w:val="nil"/>
              <w:right w:val="single" w:sz="2" w:space="0" w:color="auto"/>
            </w:tcBorders>
          </w:tcPr>
          <w:p w14:paraId="7EFF660E" w14:textId="77777777" w:rsidR="00E41C2B" w:rsidRPr="00D57A63" w:rsidRDefault="00E41C2B" w:rsidP="00E41C2B">
            <w:pPr>
              <w:rPr>
                <w:sz w:val="16"/>
                <w:szCs w:val="16"/>
              </w:rPr>
            </w:pPr>
            <w:r w:rsidRPr="00D57A63">
              <w:rPr>
                <w:sz w:val="16"/>
                <w:szCs w:val="16"/>
              </w:rPr>
              <w:t xml:space="preserve">253/2008 ve znění 368/2016 </w:t>
            </w:r>
            <w:r>
              <w:rPr>
                <w:sz w:val="16"/>
                <w:szCs w:val="16"/>
              </w:rPr>
              <w:t>527/2020</w:t>
            </w:r>
            <w:r w:rsidR="00F83B3C">
              <w:rPr>
                <w:sz w:val="16"/>
                <w:szCs w:val="16"/>
              </w:rPr>
              <w:t xml:space="preserve">  107/2024 280/2024</w:t>
            </w:r>
          </w:p>
        </w:tc>
        <w:tc>
          <w:tcPr>
            <w:tcW w:w="1080" w:type="dxa"/>
            <w:tcBorders>
              <w:top w:val="nil"/>
              <w:left w:val="single" w:sz="2" w:space="0" w:color="auto"/>
              <w:bottom w:val="nil"/>
              <w:right w:val="single" w:sz="2" w:space="0" w:color="auto"/>
            </w:tcBorders>
          </w:tcPr>
          <w:p w14:paraId="26FB12D6" w14:textId="77777777" w:rsidR="00E41C2B" w:rsidRPr="005D5BA0" w:rsidRDefault="00E41C2B" w:rsidP="00E41C2B">
            <w:pPr>
              <w:jc w:val="center"/>
              <w:rPr>
                <w:sz w:val="16"/>
                <w:szCs w:val="16"/>
              </w:rPr>
            </w:pPr>
            <w:r w:rsidRPr="005D5BA0">
              <w:rPr>
                <w:sz w:val="16"/>
                <w:szCs w:val="16"/>
              </w:rPr>
              <w:t>§ 24 odst. 1</w:t>
            </w:r>
          </w:p>
        </w:tc>
        <w:tc>
          <w:tcPr>
            <w:tcW w:w="5400" w:type="dxa"/>
            <w:gridSpan w:val="4"/>
            <w:tcBorders>
              <w:top w:val="nil"/>
              <w:left w:val="single" w:sz="2" w:space="0" w:color="auto"/>
              <w:bottom w:val="nil"/>
              <w:right w:val="single" w:sz="2" w:space="0" w:color="auto"/>
            </w:tcBorders>
          </w:tcPr>
          <w:p w14:paraId="090E5704" w14:textId="77777777" w:rsidR="00E41C2B" w:rsidRPr="00286EF0" w:rsidRDefault="00E41C2B" w:rsidP="00E41C2B">
            <w:pPr>
              <w:rPr>
                <w:sz w:val="16"/>
                <w:szCs w:val="16"/>
              </w:rPr>
            </w:pPr>
            <w:r w:rsidRPr="00286EF0">
              <w:rPr>
                <w:sz w:val="16"/>
                <w:szCs w:val="16"/>
              </w:rPr>
              <w:t>Informační povinnost</w:t>
            </w:r>
          </w:p>
          <w:p w14:paraId="062CDB92" w14:textId="77777777" w:rsidR="00E41C2B" w:rsidRPr="00F83B3C" w:rsidRDefault="00E41C2B" w:rsidP="00F83B3C">
            <w:pPr>
              <w:rPr>
                <w:sz w:val="16"/>
                <w:szCs w:val="16"/>
              </w:rPr>
            </w:pPr>
            <w:r w:rsidRPr="00286EF0">
              <w:rPr>
                <w:sz w:val="16"/>
                <w:szCs w:val="16"/>
              </w:rPr>
              <w:t xml:space="preserve">(1) </w:t>
            </w:r>
            <w:r w:rsidR="00F83B3C">
              <w:rPr>
                <w:sz w:val="16"/>
                <w:szCs w:val="16"/>
              </w:rPr>
              <w:t>Povinná osoba</w:t>
            </w:r>
            <w:r w:rsidR="00F83B3C" w:rsidRPr="00F83B3C">
              <w:rPr>
                <w:sz w:val="16"/>
                <w:szCs w:val="16"/>
              </w:rPr>
              <w:t xml:space="preserve"> na pokyn Úřadu v jím stanovené lhůtě sdělí údaje o obchodních vztazích a o obchodech souvisejících s povinností identifikace nebo ohledně nichž Úřad provádí šetření, předloží doklady o těchto obchodech nebo k nim umožní přístup pověřeným zaměstnancům Úřadu při prověřování oznámení a výkonu správního dozoru a poskytne informace o osobách, které se jakýmkoliv způsobem účastnily takových obchodů.</w:t>
            </w:r>
          </w:p>
        </w:tc>
        <w:tc>
          <w:tcPr>
            <w:tcW w:w="960" w:type="dxa"/>
            <w:tcBorders>
              <w:top w:val="nil"/>
              <w:left w:val="single" w:sz="2" w:space="0" w:color="auto"/>
              <w:bottom w:val="nil"/>
              <w:right w:val="single" w:sz="2" w:space="0" w:color="auto"/>
            </w:tcBorders>
          </w:tcPr>
          <w:p w14:paraId="01F01C7A" w14:textId="77777777" w:rsidR="00E41C2B" w:rsidRPr="00D36155" w:rsidRDefault="00E41C2B" w:rsidP="00E41C2B">
            <w:pPr>
              <w:jc w:val="center"/>
              <w:rPr>
                <w:sz w:val="16"/>
                <w:szCs w:val="16"/>
              </w:rPr>
            </w:pPr>
            <w:r w:rsidRPr="00D36155">
              <w:rPr>
                <w:sz w:val="16"/>
                <w:szCs w:val="16"/>
              </w:rPr>
              <w:t>PT</w:t>
            </w:r>
          </w:p>
        </w:tc>
        <w:tc>
          <w:tcPr>
            <w:tcW w:w="660" w:type="dxa"/>
            <w:tcBorders>
              <w:top w:val="nil"/>
              <w:left w:val="single" w:sz="2" w:space="0" w:color="auto"/>
              <w:bottom w:val="nil"/>
              <w:right w:val="single" w:sz="8" w:space="0" w:color="auto"/>
            </w:tcBorders>
          </w:tcPr>
          <w:p w14:paraId="73811CC7" w14:textId="77777777" w:rsidR="00E41C2B" w:rsidRPr="00D36155" w:rsidRDefault="00E41C2B" w:rsidP="00E41C2B">
            <w:pPr>
              <w:ind w:left="-70"/>
              <w:jc w:val="center"/>
              <w:rPr>
                <w:sz w:val="16"/>
                <w:szCs w:val="16"/>
              </w:rPr>
            </w:pPr>
          </w:p>
        </w:tc>
      </w:tr>
      <w:tr w:rsidR="00E41C2B" w:rsidRPr="00D36155" w14:paraId="1AEA4A26" w14:textId="77777777" w:rsidTr="003539D5">
        <w:tc>
          <w:tcPr>
            <w:tcW w:w="1380" w:type="dxa"/>
            <w:tcBorders>
              <w:top w:val="nil"/>
              <w:left w:val="single" w:sz="8" w:space="0" w:color="auto"/>
              <w:bottom w:val="nil"/>
              <w:right w:val="single" w:sz="4" w:space="0" w:color="auto"/>
            </w:tcBorders>
          </w:tcPr>
          <w:p w14:paraId="3B63B11F" w14:textId="77777777" w:rsidR="00E41C2B" w:rsidRPr="00237F44" w:rsidRDefault="00E41C2B" w:rsidP="00E41C2B">
            <w:pPr>
              <w:rPr>
                <w:sz w:val="16"/>
                <w:szCs w:val="16"/>
              </w:rPr>
            </w:pPr>
            <w:r w:rsidRPr="00237F44">
              <w:rPr>
                <w:sz w:val="16"/>
                <w:szCs w:val="16"/>
              </w:rPr>
              <w:t>čl. 33 odst. 2</w:t>
            </w:r>
          </w:p>
        </w:tc>
        <w:tc>
          <w:tcPr>
            <w:tcW w:w="5520" w:type="dxa"/>
            <w:gridSpan w:val="4"/>
            <w:tcBorders>
              <w:top w:val="nil"/>
              <w:left w:val="single" w:sz="4" w:space="0" w:color="auto"/>
              <w:bottom w:val="nil"/>
              <w:right w:val="single" w:sz="18" w:space="0" w:color="auto"/>
            </w:tcBorders>
          </w:tcPr>
          <w:p w14:paraId="7A8ECD12" w14:textId="77777777" w:rsidR="00E41C2B" w:rsidRPr="00D31849" w:rsidRDefault="00E41C2B" w:rsidP="00E41C2B">
            <w:pPr>
              <w:rPr>
                <w:sz w:val="16"/>
                <w:szCs w:val="16"/>
              </w:rPr>
            </w:pPr>
            <w:r w:rsidRPr="00D31849">
              <w:rPr>
                <w:sz w:val="16"/>
                <w:szCs w:val="16"/>
              </w:rPr>
              <w:t>2. Osoba jmenovaná podle čl. 8 odst. 4 písm. a) předá informace podle odstavce 1 tohoto článku finanční zpravodajské jednotce členského státu, na jehož území je usazena povinná osoba předávající tyto informace.</w:t>
            </w:r>
          </w:p>
        </w:tc>
        <w:tc>
          <w:tcPr>
            <w:tcW w:w="840" w:type="dxa"/>
            <w:tcBorders>
              <w:top w:val="nil"/>
              <w:left w:val="single" w:sz="18" w:space="0" w:color="auto"/>
              <w:bottom w:val="nil"/>
              <w:right w:val="single" w:sz="2" w:space="0" w:color="auto"/>
            </w:tcBorders>
          </w:tcPr>
          <w:p w14:paraId="535E316F" w14:textId="77777777" w:rsidR="00E41C2B" w:rsidRPr="00D57A63" w:rsidRDefault="00E41C2B" w:rsidP="00E41C2B">
            <w:pPr>
              <w:rPr>
                <w:sz w:val="16"/>
                <w:szCs w:val="16"/>
              </w:rPr>
            </w:pPr>
            <w:r w:rsidRPr="00D57A63">
              <w:rPr>
                <w:sz w:val="16"/>
                <w:szCs w:val="16"/>
              </w:rPr>
              <w:t xml:space="preserve">253/2008 ve znění 368/2016 </w:t>
            </w:r>
            <w:r>
              <w:rPr>
                <w:sz w:val="16"/>
                <w:szCs w:val="16"/>
              </w:rPr>
              <w:t>527/2020</w:t>
            </w:r>
            <w:r w:rsidR="00F83B3C">
              <w:rPr>
                <w:sz w:val="16"/>
                <w:szCs w:val="16"/>
              </w:rPr>
              <w:t xml:space="preserve"> 280/2024</w:t>
            </w:r>
          </w:p>
        </w:tc>
        <w:tc>
          <w:tcPr>
            <w:tcW w:w="1080" w:type="dxa"/>
            <w:tcBorders>
              <w:top w:val="nil"/>
              <w:left w:val="single" w:sz="2" w:space="0" w:color="auto"/>
              <w:bottom w:val="nil"/>
              <w:right w:val="single" w:sz="2" w:space="0" w:color="auto"/>
            </w:tcBorders>
          </w:tcPr>
          <w:p w14:paraId="5F9B5FF1" w14:textId="77777777" w:rsidR="00E41C2B" w:rsidRPr="005D5BA0" w:rsidRDefault="00E41C2B" w:rsidP="00E41C2B">
            <w:pPr>
              <w:jc w:val="center"/>
              <w:rPr>
                <w:sz w:val="16"/>
                <w:szCs w:val="16"/>
              </w:rPr>
            </w:pPr>
            <w:r w:rsidRPr="005D5BA0">
              <w:rPr>
                <w:sz w:val="16"/>
                <w:szCs w:val="16"/>
              </w:rPr>
              <w:t>§ 22</w:t>
            </w:r>
          </w:p>
        </w:tc>
        <w:tc>
          <w:tcPr>
            <w:tcW w:w="5400" w:type="dxa"/>
            <w:gridSpan w:val="4"/>
            <w:tcBorders>
              <w:top w:val="nil"/>
              <w:left w:val="single" w:sz="2" w:space="0" w:color="auto"/>
              <w:bottom w:val="nil"/>
              <w:right w:val="single" w:sz="2" w:space="0" w:color="auto"/>
            </w:tcBorders>
          </w:tcPr>
          <w:p w14:paraId="66BC7A9D" w14:textId="77777777" w:rsidR="00E41C2B" w:rsidRPr="00286EF0" w:rsidRDefault="00E41C2B" w:rsidP="00E41C2B">
            <w:pPr>
              <w:rPr>
                <w:sz w:val="16"/>
                <w:szCs w:val="16"/>
              </w:rPr>
            </w:pPr>
            <w:r w:rsidRPr="00286EF0">
              <w:rPr>
                <w:sz w:val="16"/>
                <w:szCs w:val="16"/>
              </w:rPr>
              <w:t>Kontaktní osoba</w:t>
            </w:r>
          </w:p>
          <w:p w14:paraId="67B8BF9C" w14:textId="77777777" w:rsidR="00F83B3C" w:rsidRPr="00F83B3C" w:rsidRDefault="00F83B3C" w:rsidP="00F83B3C">
            <w:pPr>
              <w:rPr>
                <w:sz w:val="16"/>
                <w:szCs w:val="16"/>
              </w:rPr>
            </w:pPr>
            <w:r w:rsidRPr="00F83B3C">
              <w:rPr>
                <w:sz w:val="16"/>
                <w:szCs w:val="16"/>
              </w:rPr>
              <w:t>(1) Povinná osoba určí konkrétního zaměstnance nebo člena statutárního orgánu k plnění oznamovací povinnosti podle § 18 a k zajišťování průběžného styku s Úřadem v provozní době povinné osoby a v době, kdy uskutečňuje povinná osoba obchody. Pokud je povinná osoba fyzickou osobou a je to opodstatněno rozsahem její činnosti, určí jako kontaktní osobu sama sebe.</w:t>
            </w:r>
          </w:p>
          <w:p w14:paraId="359BB710" w14:textId="77777777" w:rsidR="00F83B3C" w:rsidRPr="00F83B3C" w:rsidRDefault="00F83B3C" w:rsidP="00F83B3C">
            <w:pPr>
              <w:rPr>
                <w:sz w:val="16"/>
                <w:szCs w:val="16"/>
              </w:rPr>
            </w:pPr>
            <w:r w:rsidRPr="00F83B3C">
              <w:rPr>
                <w:sz w:val="16"/>
                <w:szCs w:val="16"/>
              </w:rPr>
              <w:t>(2) Povinná osoba s výjimkou povinné osoby podle § 2 odst. 1 písm. g) informuje Úřad prostřednictvím datové schránky do 30 dnů ode dne, kdy se stala povinnou osobou, nebo do 15 dnů ode dne, kdy došlo ke změnám v údajích podléhajících informační povinnosti, o</w:t>
            </w:r>
          </w:p>
          <w:p w14:paraId="31CAB02A" w14:textId="77777777" w:rsidR="00F83B3C" w:rsidRPr="00F83B3C" w:rsidRDefault="00F83B3C" w:rsidP="00F83B3C">
            <w:pPr>
              <w:rPr>
                <w:sz w:val="16"/>
                <w:szCs w:val="16"/>
              </w:rPr>
            </w:pPr>
            <w:r w:rsidRPr="00F83B3C">
              <w:rPr>
                <w:sz w:val="16"/>
                <w:szCs w:val="16"/>
              </w:rPr>
              <w:t>a) jménu kontaktní osoby,</w:t>
            </w:r>
          </w:p>
          <w:p w14:paraId="47D4FC72" w14:textId="77777777" w:rsidR="00F83B3C" w:rsidRPr="00F83B3C" w:rsidRDefault="00F83B3C" w:rsidP="00F83B3C">
            <w:pPr>
              <w:rPr>
                <w:sz w:val="16"/>
                <w:szCs w:val="16"/>
              </w:rPr>
            </w:pPr>
            <w:r w:rsidRPr="00F83B3C">
              <w:rPr>
                <w:sz w:val="16"/>
                <w:szCs w:val="16"/>
              </w:rPr>
              <w:t>b) pracovním zařazení kontaktní osoby,</w:t>
            </w:r>
          </w:p>
          <w:p w14:paraId="50E57C4D" w14:textId="77777777" w:rsidR="00F83B3C" w:rsidRPr="00F83B3C" w:rsidRDefault="00F83B3C" w:rsidP="00F83B3C">
            <w:pPr>
              <w:rPr>
                <w:sz w:val="16"/>
                <w:szCs w:val="16"/>
              </w:rPr>
            </w:pPr>
            <w:r w:rsidRPr="00F83B3C">
              <w:rPr>
                <w:sz w:val="16"/>
                <w:szCs w:val="16"/>
              </w:rPr>
              <w:t>c) údajích pro spojení včetně telefonického a elektronického,</w:t>
            </w:r>
          </w:p>
          <w:p w14:paraId="0EDE7C7A" w14:textId="77777777" w:rsidR="00F83B3C" w:rsidRPr="00F83B3C" w:rsidRDefault="00F83B3C" w:rsidP="00F83B3C">
            <w:pPr>
              <w:rPr>
                <w:sz w:val="16"/>
                <w:szCs w:val="16"/>
              </w:rPr>
            </w:pPr>
            <w:r w:rsidRPr="00F83B3C">
              <w:rPr>
                <w:sz w:val="16"/>
                <w:szCs w:val="16"/>
              </w:rPr>
              <w:t>d) době, kdy lze tuto osobu kontaktovat,</w:t>
            </w:r>
          </w:p>
          <w:p w14:paraId="085A1A62" w14:textId="77777777" w:rsidR="00F83B3C" w:rsidRPr="00F83B3C" w:rsidRDefault="00F83B3C" w:rsidP="00F83B3C">
            <w:pPr>
              <w:rPr>
                <w:sz w:val="16"/>
                <w:szCs w:val="16"/>
              </w:rPr>
            </w:pPr>
            <w:r w:rsidRPr="00F83B3C">
              <w:rPr>
                <w:sz w:val="16"/>
                <w:szCs w:val="16"/>
              </w:rPr>
              <w:t>e) tom, o jaký druh povinné osoby podle § 2 odst. 1 se jedná, s uvedením typu povinné osoby.</w:t>
            </w:r>
          </w:p>
          <w:p w14:paraId="03B2CEB6" w14:textId="77777777" w:rsidR="00F83B3C" w:rsidRPr="00F83B3C" w:rsidRDefault="00F83B3C" w:rsidP="00F83B3C">
            <w:pPr>
              <w:rPr>
                <w:sz w:val="16"/>
                <w:szCs w:val="16"/>
              </w:rPr>
            </w:pPr>
            <w:r w:rsidRPr="00F83B3C">
              <w:rPr>
                <w:sz w:val="16"/>
                <w:szCs w:val="16"/>
              </w:rPr>
              <w:t>(3) Ministerstvo financí stanoví vyhláškou formát a strukturu podání podle odstavce 2.</w:t>
            </w:r>
          </w:p>
          <w:p w14:paraId="7DB0DCED" w14:textId="77777777" w:rsidR="00F83B3C" w:rsidRPr="00F83B3C" w:rsidRDefault="00F83B3C" w:rsidP="00F83B3C">
            <w:pPr>
              <w:rPr>
                <w:sz w:val="16"/>
                <w:szCs w:val="16"/>
              </w:rPr>
            </w:pPr>
            <w:r w:rsidRPr="00F83B3C">
              <w:rPr>
                <w:sz w:val="16"/>
                <w:szCs w:val="16"/>
              </w:rPr>
              <w:t>(4) Člen statutárního orgánu úvěrové nebo finanční instituce nesmí být kontaktní osobou, ledaže by to bylo opodstatněno rozsahem a povahou činnosti povinné osoby.</w:t>
            </w:r>
          </w:p>
          <w:p w14:paraId="051874E0" w14:textId="77777777" w:rsidR="00F83B3C" w:rsidRPr="00F83B3C" w:rsidRDefault="00F83B3C" w:rsidP="00F83B3C">
            <w:pPr>
              <w:rPr>
                <w:sz w:val="16"/>
                <w:szCs w:val="16"/>
              </w:rPr>
            </w:pPr>
            <w:r w:rsidRPr="00F83B3C">
              <w:rPr>
                <w:sz w:val="16"/>
                <w:szCs w:val="16"/>
              </w:rPr>
              <w:t>(5) Kontaktní osobou úvěrové nebo finanční instituce nesmí být zaměstnanec, který je odpovědný za uzavírání nebo vypořádávání jejích obchodů, anebo je osobou podílející se na výkonu vnitřního auditu, ledaže by to bylo opodstatněno rozsahem a povahou činnosti povinné osoby.</w:t>
            </w:r>
          </w:p>
          <w:p w14:paraId="164863C2" w14:textId="77777777" w:rsidR="00E41C2B" w:rsidRPr="00286EF0" w:rsidRDefault="00F83B3C" w:rsidP="00F83B3C">
            <w:pPr>
              <w:rPr>
                <w:sz w:val="16"/>
                <w:szCs w:val="16"/>
              </w:rPr>
            </w:pPr>
            <w:r w:rsidRPr="00F83B3C">
              <w:rPr>
                <w:sz w:val="16"/>
                <w:szCs w:val="16"/>
              </w:rPr>
              <w:t>(6) Nezajišťuje-li činnosti kontaktní osoby člen statutárního orgánu, povinná osoba zajistí kontaktní osobě možnost přímé komunikace s členem statutárního a dozorčího orgánu povinné osoby.</w:t>
            </w:r>
          </w:p>
        </w:tc>
        <w:tc>
          <w:tcPr>
            <w:tcW w:w="960" w:type="dxa"/>
            <w:tcBorders>
              <w:top w:val="nil"/>
              <w:left w:val="single" w:sz="2" w:space="0" w:color="auto"/>
              <w:bottom w:val="nil"/>
              <w:right w:val="single" w:sz="2" w:space="0" w:color="auto"/>
            </w:tcBorders>
          </w:tcPr>
          <w:p w14:paraId="7227CDA9" w14:textId="77777777" w:rsidR="00E41C2B" w:rsidRPr="00D36155" w:rsidRDefault="00E41C2B" w:rsidP="00E41C2B">
            <w:pPr>
              <w:jc w:val="center"/>
              <w:rPr>
                <w:sz w:val="16"/>
                <w:szCs w:val="16"/>
              </w:rPr>
            </w:pPr>
            <w:r w:rsidRPr="00D36155">
              <w:rPr>
                <w:sz w:val="16"/>
                <w:szCs w:val="16"/>
              </w:rPr>
              <w:t>PT</w:t>
            </w:r>
          </w:p>
        </w:tc>
        <w:tc>
          <w:tcPr>
            <w:tcW w:w="660" w:type="dxa"/>
            <w:tcBorders>
              <w:top w:val="nil"/>
              <w:left w:val="single" w:sz="2" w:space="0" w:color="auto"/>
              <w:bottom w:val="nil"/>
              <w:right w:val="single" w:sz="8" w:space="0" w:color="auto"/>
            </w:tcBorders>
          </w:tcPr>
          <w:p w14:paraId="7C09B178" w14:textId="77777777" w:rsidR="00E41C2B" w:rsidRPr="00D36155" w:rsidRDefault="00E41C2B" w:rsidP="00E41C2B">
            <w:pPr>
              <w:ind w:left="-70"/>
              <w:jc w:val="center"/>
              <w:rPr>
                <w:sz w:val="16"/>
                <w:szCs w:val="16"/>
              </w:rPr>
            </w:pPr>
          </w:p>
        </w:tc>
      </w:tr>
      <w:tr w:rsidR="00E41C2B" w:rsidRPr="00D36155" w14:paraId="49F8E2A7" w14:textId="77777777" w:rsidTr="003539D5">
        <w:tc>
          <w:tcPr>
            <w:tcW w:w="1380" w:type="dxa"/>
            <w:tcBorders>
              <w:top w:val="single" w:sz="8" w:space="0" w:color="auto"/>
              <w:left w:val="single" w:sz="8" w:space="0" w:color="auto"/>
              <w:bottom w:val="nil"/>
              <w:right w:val="single" w:sz="4" w:space="0" w:color="auto"/>
            </w:tcBorders>
          </w:tcPr>
          <w:p w14:paraId="292B4988" w14:textId="77777777" w:rsidR="00E41C2B" w:rsidRPr="00237F44" w:rsidRDefault="00E41C2B" w:rsidP="00E41C2B">
            <w:pPr>
              <w:rPr>
                <w:sz w:val="16"/>
                <w:szCs w:val="16"/>
              </w:rPr>
            </w:pPr>
            <w:r w:rsidRPr="00237F44">
              <w:rPr>
                <w:sz w:val="16"/>
                <w:szCs w:val="16"/>
              </w:rPr>
              <w:t>čl. 34 odst. 1</w:t>
            </w:r>
          </w:p>
        </w:tc>
        <w:tc>
          <w:tcPr>
            <w:tcW w:w="5520" w:type="dxa"/>
            <w:gridSpan w:val="4"/>
            <w:tcBorders>
              <w:top w:val="single" w:sz="8" w:space="0" w:color="auto"/>
              <w:left w:val="single" w:sz="4" w:space="0" w:color="auto"/>
              <w:bottom w:val="nil"/>
              <w:right w:val="single" w:sz="18" w:space="0" w:color="auto"/>
            </w:tcBorders>
          </w:tcPr>
          <w:p w14:paraId="7CB0A2F2" w14:textId="77777777" w:rsidR="00E41C2B" w:rsidRPr="00D31849" w:rsidRDefault="00E41C2B" w:rsidP="00E41C2B">
            <w:pPr>
              <w:rPr>
                <w:sz w:val="16"/>
                <w:szCs w:val="16"/>
              </w:rPr>
            </w:pPr>
            <w:r w:rsidRPr="00D31849">
              <w:rPr>
                <w:sz w:val="16"/>
                <w:szCs w:val="16"/>
              </w:rPr>
              <w:t>1. Odchylně od čl. 33 odst. 1 mohou členské státy v případě povinných osob uvedených v čl. 2 odst. 1 bodě 3 písm. a), b) a d) určit vhodný orgán stavovské samosprávy dotčené profese jako orgán, kterému mají být poskytnuty informace uvedené v čl. 33 odst. 1.</w:t>
            </w:r>
          </w:p>
          <w:p w14:paraId="1F681521" w14:textId="77777777" w:rsidR="00E41C2B" w:rsidRPr="00D31849" w:rsidRDefault="00E41C2B" w:rsidP="00E41C2B">
            <w:pPr>
              <w:rPr>
                <w:sz w:val="16"/>
                <w:szCs w:val="16"/>
              </w:rPr>
            </w:pPr>
            <w:r w:rsidRPr="00D31849">
              <w:rPr>
                <w:sz w:val="16"/>
                <w:szCs w:val="16"/>
              </w:rPr>
              <w:t>V případech uvedených v prvním pododstavci tohoto odstavce předá určený orgán stavovské samosprávy informace neprodleně a v celém rozsahu finanční zpravodajské jednotce, aniž je dotčen odstavec 2.</w:t>
            </w:r>
          </w:p>
        </w:tc>
        <w:tc>
          <w:tcPr>
            <w:tcW w:w="840" w:type="dxa"/>
            <w:tcBorders>
              <w:top w:val="single" w:sz="8" w:space="0" w:color="auto"/>
              <w:left w:val="single" w:sz="18" w:space="0" w:color="auto"/>
              <w:bottom w:val="nil"/>
              <w:right w:val="single" w:sz="2" w:space="0" w:color="auto"/>
            </w:tcBorders>
          </w:tcPr>
          <w:p w14:paraId="76FF4629" w14:textId="77777777" w:rsidR="00E41C2B" w:rsidRPr="00D57A63" w:rsidRDefault="00E41C2B" w:rsidP="00E41C2B">
            <w:pPr>
              <w:rPr>
                <w:sz w:val="16"/>
                <w:szCs w:val="16"/>
              </w:rPr>
            </w:pPr>
            <w:r w:rsidRPr="00D57A63">
              <w:rPr>
                <w:sz w:val="16"/>
                <w:szCs w:val="16"/>
              </w:rPr>
              <w:t xml:space="preserve">253/2008 ve znění 368/2016 </w:t>
            </w:r>
            <w:r>
              <w:rPr>
                <w:sz w:val="16"/>
                <w:szCs w:val="16"/>
              </w:rPr>
              <w:t>527/2020</w:t>
            </w:r>
            <w:r w:rsidR="00F83B3C">
              <w:rPr>
                <w:sz w:val="16"/>
                <w:szCs w:val="16"/>
              </w:rPr>
              <w:t xml:space="preserve"> 280/2024</w:t>
            </w:r>
          </w:p>
        </w:tc>
        <w:tc>
          <w:tcPr>
            <w:tcW w:w="1080" w:type="dxa"/>
            <w:tcBorders>
              <w:top w:val="single" w:sz="8" w:space="0" w:color="auto"/>
              <w:left w:val="single" w:sz="2" w:space="0" w:color="auto"/>
              <w:bottom w:val="nil"/>
              <w:right w:val="single" w:sz="2" w:space="0" w:color="auto"/>
            </w:tcBorders>
          </w:tcPr>
          <w:p w14:paraId="3A33956C" w14:textId="77777777" w:rsidR="00E41C2B" w:rsidRPr="005D5BA0" w:rsidRDefault="00E41C2B" w:rsidP="00E41C2B">
            <w:pPr>
              <w:jc w:val="center"/>
              <w:rPr>
                <w:sz w:val="16"/>
                <w:szCs w:val="16"/>
              </w:rPr>
            </w:pPr>
            <w:r w:rsidRPr="005D5BA0">
              <w:rPr>
                <w:sz w:val="16"/>
                <w:szCs w:val="16"/>
              </w:rPr>
              <w:t>§ 26</w:t>
            </w:r>
          </w:p>
        </w:tc>
        <w:tc>
          <w:tcPr>
            <w:tcW w:w="5400" w:type="dxa"/>
            <w:gridSpan w:val="4"/>
            <w:tcBorders>
              <w:top w:val="single" w:sz="8" w:space="0" w:color="auto"/>
              <w:left w:val="single" w:sz="2" w:space="0" w:color="auto"/>
              <w:bottom w:val="nil"/>
              <w:right w:val="single" w:sz="2" w:space="0" w:color="auto"/>
            </w:tcBorders>
          </w:tcPr>
          <w:p w14:paraId="67F813E4" w14:textId="77777777" w:rsidR="00E41C2B" w:rsidRPr="00286EF0" w:rsidRDefault="00E41C2B" w:rsidP="00E41C2B">
            <w:pPr>
              <w:rPr>
                <w:sz w:val="16"/>
                <w:szCs w:val="16"/>
              </w:rPr>
            </w:pPr>
            <w:r w:rsidRPr="00286EF0">
              <w:rPr>
                <w:sz w:val="16"/>
                <w:szCs w:val="16"/>
              </w:rPr>
              <w:t>Zvláštní ustanovení o auditorech, soudních exekutorech a daňových poradcích</w:t>
            </w:r>
            <w:r w:rsidRPr="00286EF0" w:rsidDel="00505BE5">
              <w:rPr>
                <w:sz w:val="16"/>
                <w:szCs w:val="16"/>
              </w:rPr>
              <w:t xml:space="preserve"> </w:t>
            </w:r>
          </w:p>
          <w:p w14:paraId="332012DB" w14:textId="77777777" w:rsidR="000F76DB" w:rsidRPr="000F76DB" w:rsidRDefault="000F76DB" w:rsidP="000F76DB">
            <w:pPr>
              <w:rPr>
                <w:sz w:val="16"/>
                <w:szCs w:val="16"/>
              </w:rPr>
            </w:pPr>
            <w:r w:rsidRPr="000F76DB">
              <w:rPr>
                <w:sz w:val="16"/>
                <w:szCs w:val="16"/>
              </w:rPr>
              <w:t>(1) Ustanovení § 15a, § 18 odst. 1 a § 24 odst. 1, 3, 4 a 5 a oprávnění Úřadu při správním dozoru nad plněním povinností stanovených tímto zákonem nebo v rámci řízení o přestupku požadovat poskytnutí informací se nevztahují na auditora, soudního exekutora nebo daňového poradce, pokud jde o informace, které získá od svého klienta nebo které získá o svém klientovi během zjišťování jeho právního postavení, během jeho zastupování v soudním řízení anebo v souvislosti s takovým řízením, včetně poradenství ohledně zahájení takového řízení nebo vyhnutí se takovému řízení, bez ohledu na to, zda jsou takové informace získány před tímto řízením, během něj nebo po něm.</w:t>
            </w:r>
          </w:p>
          <w:p w14:paraId="70802D27" w14:textId="77777777" w:rsidR="000F76DB" w:rsidRPr="000F76DB" w:rsidRDefault="000F76DB" w:rsidP="000F76DB">
            <w:pPr>
              <w:rPr>
                <w:sz w:val="16"/>
                <w:szCs w:val="16"/>
              </w:rPr>
            </w:pPr>
            <w:r w:rsidRPr="000F76DB">
              <w:rPr>
                <w:sz w:val="16"/>
                <w:szCs w:val="16"/>
              </w:rPr>
              <w:t xml:space="preserve">(2) Má-li auditor, soudní exekutor nebo daňový poradce za to, že klient žádá o právní poradenství za </w:t>
            </w:r>
          </w:p>
          <w:p w14:paraId="005129F5" w14:textId="77777777" w:rsidR="000F76DB" w:rsidRPr="000F76DB" w:rsidRDefault="000F76DB" w:rsidP="000F76DB">
            <w:pPr>
              <w:rPr>
                <w:sz w:val="16"/>
                <w:szCs w:val="16"/>
              </w:rPr>
            </w:pPr>
            <w:r w:rsidRPr="000F76DB">
              <w:rPr>
                <w:sz w:val="16"/>
                <w:szCs w:val="16"/>
              </w:rPr>
              <w:t>účelem legalizace výnosů z trestné činnosti nebo za účelem financování terorismu, odstavec 1 se nepoužije.</w:t>
            </w:r>
          </w:p>
          <w:p w14:paraId="44C347FD" w14:textId="77777777" w:rsidR="000F76DB" w:rsidRPr="000F76DB" w:rsidRDefault="000F76DB" w:rsidP="000F76DB">
            <w:pPr>
              <w:rPr>
                <w:sz w:val="16"/>
                <w:szCs w:val="16"/>
              </w:rPr>
            </w:pPr>
            <w:r w:rsidRPr="000F76DB">
              <w:rPr>
                <w:sz w:val="16"/>
                <w:szCs w:val="16"/>
              </w:rPr>
              <w:t>(3) Oznámení podle § 18 učiní</w:t>
            </w:r>
          </w:p>
          <w:p w14:paraId="12AD804B" w14:textId="77777777" w:rsidR="000F76DB" w:rsidRPr="000F76DB" w:rsidRDefault="000F76DB" w:rsidP="000F76DB">
            <w:pPr>
              <w:rPr>
                <w:sz w:val="16"/>
                <w:szCs w:val="16"/>
              </w:rPr>
            </w:pPr>
            <w:r w:rsidRPr="000F76DB">
              <w:rPr>
                <w:sz w:val="16"/>
                <w:szCs w:val="16"/>
              </w:rPr>
              <w:t>a) auditor Komoře auditorů České republiky,</w:t>
            </w:r>
          </w:p>
          <w:p w14:paraId="251F74C5" w14:textId="77777777" w:rsidR="000F76DB" w:rsidRPr="000F76DB" w:rsidRDefault="000F76DB" w:rsidP="000F76DB">
            <w:pPr>
              <w:rPr>
                <w:sz w:val="16"/>
                <w:szCs w:val="16"/>
              </w:rPr>
            </w:pPr>
            <w:r w:rsidRPr="000F76DB">
              <w:rPr>
                <w:sz w:val="16"/>
                <w:szCs w:val="16"/>
              </w:rPr>
              <w:t>b) soudní exekutor Exekutorské komoře České republiky,</w:t>
            </w:r>
          </w:p>
          <w:p w14:paraId="42CF73E5" w14:textId="77777777" w:rsidR="000F76DB" w:rsidRPr="000F76DB" w:rsidRDefault="000F76DB" w:rsidP="000F76DB">
            <w:pPr>
              <w:rPr>
                <w:sz w:val="16"/>
                <w:szCs w:val="16"/>
              </w:rPr>
            </w:pPr>
            <w:r w:rsidRPr="000F76DB">
              <w:rPr>
                <w:sz w:val="16"/>
                <w:szCs w:val="16"/>
              </w:rPr>
              <w:t>c) daňový poradce Komoře daňových poradců České republiky.</w:t>
            </w:r>
          </w:p>
          <w:p w14:paraId="2B9DF93A" w14:textId="77777777" w:rsidR="000F76DB" w:rsidRPr="000F76DB" w:rsidRDefault="000F76DB" w:rsidP="000F76DB">
            <w:pPr>
              <w:rPr>
                <w:sz w:val="16"/>
                <w:szCs w:val="16"/>
              </w:rPr>
            </w:pPr>
            <w:r w:rsidRPr="000F76DB">
              <w:rPr>
                <w:sz w:val="16"/>
                <w:szCs w:val="16"/>
              </w:rPr>
              <w:t>(4) Příslušná profesní komora oznámení přijaté podle odstavce 3 přezkoumá z hlediska, zda není v rozporu s odstavcem 1 nebo s § 18 odst. 1 a zda má všechny náležitosti stanovené tímto zákonem. Pokud oznámení náležitosti stanovené tímto zákonem nemá, příslušná profesní komora na to oznamovatele upozorní. Splňuje-li oznámení podmínky uvedené ve větě první, příslušná profesní komora postupuje tak, aby je předala Úřadu bez zbytečného odkladu, nejpozději do 7 kalendářních dnů ode dne zjištění podezřelého obchodu. Příslušná profesní komora předkládá Úřadu do konce prvního kalendářního měsíce následujícího po skončení kalendářního roku přehled o počtu oznámení o podezřelých obchodech, která v daném kalendářním roce obdržela, a počtu oznámení, která předala Úřadu. Tento přehled příslušná profesní komora ve stejné lhůtě zveřejní způsobem umožňujícím dálkový přístup.</w:t>
            </w:r>
          </w:p>
          <w:p w14:paraId="666EE229" w14:textId="77777777" w:rsidR="00E41C2B" w:rsidRPr="00286EF0" w:rsidRDefault="000F76DB" w:rsidP="000F76DB">
            <w:pPr>
              <w:rPr>
                <w:sz w:val="16"/>
                <w:szCs w:val="16"/>
              </w:rPr>
            </w:pPr>
            <w:r w:rsidRPr="000F76DB">
              <w:rPr>
                <w:sz w:val="16"/>
                <w:szCs w:val="16"/>
              </w:rPr>
              <w:t>(5) Sdělení informace podle § 24 odst. 4 a 5 vyžaduje Úřad po auditorovi, soudním exekutorovi nebo daňovém poradci prostřednictvím příslušné profesní komory. Auditor, soudní exekutor nebo daňový poradce sdělí Úřadu ve lhůtě jím stanovené požadované informace prostřednictvím příslušné profesní komory.</w:t>
            </w:r>
          </w:p>
        </w:tc>
        <w:tc>
          <w:tcPr>
            <w:tcW w:w="960" w:type="dxa"/>
            <w:tcBorders>
              <w:top w:val="single" w:sz="8" w:space="0" w:color="auto"/>
              <w:left w:val="single" w:sz="2" w:space="0" w:color="auto"/>
              <w:bottom w:val="nil"/>
              <w:right w:val="single" w:sz="2" w:space="0" w:color="auto"/>
            </w:tcBorders>
          </w:tcPr>
          <w:p w14:paraId="46E732A9" w14:textId="77777777"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14:paraId="2E8F4939" w14:textId="77777777" w:rsidR="00E41C2B" w:rsidRPr="00D36155" w:rsidRDefault="00E41C2B" w:rsidP="00E41C2B">
            <w:pPr>
              <w:ind w:left="-70"/>
              <w:jc w:val="center"/>
              <w:rPr>
                <w:sz w:val="16"/>
                <w:szCs w:val="16"/>
              </w:rPr>
            </w:pPr>
          </w:p>
        </w:tc>
      </w:tr>
      <w:tr w:rsidR="00E41C2B" w:rsidRPr="00D36155" w14:paraId="5094DADE" w14:textId="77777777" w:rsidTr="003539D5">
        <w:tc>
          <w:tcPr>
            <w:tcW w:w="1380" w:type="dxa"/>
            <w:tcBorders>
              <w:top w:val="nil"/>
              <w:left w:val="single" w:sz="8" w:space="0" w:color="auto"/>
              <w:bottom w:val="nil"/>
              <w:right w:val="single" w:sz="4" w:space="0" w:color="auto"/>
            </w:tcBorders>
          </w:tcPr>
          <w:p w14:paraId="6C1BFD6D"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14:paraId="08D639DC" w14:textId="77777777" w:rsidR="00E41C2B" w:rsidRPr="00D31849" w:rsidRDefault="00E41C2B" w:rsidP="00E41C2B">
            <w:pPr>
              <w:rPr>
                <w:sz w:val="16"/>
                <w:szCs w:val="16"/>
              </w:rPr>
            </w:pPr>
          </w:p>
        </w:tc>
        <w:tc>
          <w:tcPr>
            <w:tcW w:w="840" w:type="dxa"/>
            <w:tcBorders>
              <w:top w:val="nil"/>
              <w:left w:val="single" w:sz="18" w:space="0" w:color="auto"/>
              <w:bottom w:val="nil"/>
              <w:right w:val="single" w:sz="2" w:space="0" w:color="auto"/>
            </w:tcBorders>
          </w:tcPr>
          <w:p w14:paraId="1D7658C2" w14:textId="77777777" w:rsidR="00E41C2B" w:rsidRPr="00D57A63" w:rsidRDefault="00E41C2B" w:rsidP="00E41C2B">
            <w:pPr>
              <w:rPr>
                <w:sz w:val="16"/>
                <w:szCs w:val="16"/>
              </w:rPr>
            </w:pPr>
            <w:r w:rsidRPr="00D57A63">
              <w:rPr>
                <w:sz w:val="16"/>
                <w:szCs w:val="16"/>
              </w:rPr>
              <w:t xml:space="preserve">253/2008 ve znění 368/2016 </w:t>
            </w:r>
            <w:r>
              <w:rPr>
                <w:sz w:val="16"/>
                <w:szCs w:val="16"/>
              </w:rPr>
              <w:t>527/2020</w:t>
            </w:r>
            <w:r w:rsidR="000F76DB">
              <w:rPr>
                <w:sz w:val="16"/>
                <w:szCs w:val="16"/>
              </w:rPr>
              <w:t xml:space="preserve"> 280/2024</w:t>
            </w:r>
          </w:p>
        </w:tc>
        <w:tc>
          <w:tcPr>
            <w:tcW w:w="1080" w:type="dxa"/>
            <w:tcBorders>
              <w:top w:val="nil"/>
              <w:left w:val="single" w:sz="2" w:space="0" w:color="auto"/>
              <w:bottom w:val="nil"/>
              <w:right w:val="single" w:sz="2" w:space="0" w:color="auto"/>
            </w:tcBorders>
          </w:tcPr>
          <w:p w14:paraId="6037C7EB" w14:textId="77777777" w:rsidR="00E41C2B" w:rsidRPr="005D5BA0" w:rsidRDefault="00E41C2B" w:rsidP="00E41C2B">
            <w:pPr>
              <w:jc w:val="center"/>
              <w:rPr>
                <w:sz w:val="16"/>
                <w:szCs w:val="16"/>
              </w:rPr>
            </w:pPr>
            <w:r w:rsidRPr="005D5BA0">
              <w:rPr>
                <w:sz w:val="16"/>
                <w:szCs w:val="16"/>
              </w:rPr>
              <w:t>§ 27 odst. 1 až 4</w:t>
            </w:r>
          </w:p>
        </w:tc>
        <w:tc>
          <w:tcPr>
            <w:tcW w:w="5400" w:type="dxa"/>
            <w:gridSpan w:val="4"/>
            <w:tcBorders>
              <w:top w:val="nil"/>
              <w:left w:val="single" w:sz="2" w:space="0" w:color="auto"/>
              <w:bottom w:val="nil"/>
              <w:right w:val="single" w:sz="2" w:space="0" w:color="auto"/>
            </w:tcBorders>
          </w:tcPr>
          <w:p w14:paraId="56FD5A1C" w14:textId="77777777" w:rsidR="00E41C2B" w:rsidRPr="00286EF0" w:rsidRDefault="00E41C2B" w:rsidP="00E41C2B">
            <w:pPr>
              <w:rPr>
                <w:sz w:val="16"/>
                <w:szCs w:val="16"/>
              </w:rPr>
            </w:pPr>
            <w:r w:rsidRPr="00286EF0">
              <w:rPr>
                <w:sz w:val="16"/>
                <w:szCs w:val="16"/>
              </w:rPr>
              <w:t>Zvláštní ustanovení o advokátech a notářích</w:t>
            </w:r>
          </w:p>
          <w:p w14:paraId="5076D8E9" w14:textId="77777777" w:rsidR="000F76DB" w:rsidRPr="000F76DB" w:rsidRDefault="000F76DB" w:rsidP="000F76DB">
            <w:pPr>
              <w:rPr>
                <w:sz w:val="16"/>
                <w:szCs w:val="16"/>
              </w:rPr>
            </w:pPr>
            <w:r w:rsidRPr="000F76DB">
              <w:rPr>
                <w:sz w:val="16"/>
                <w:szCs w:val="16"/>
              </w:rPr>
              <w:t>(1) Ustanovení § 9, § 15a, § 18 odst. 1 a § 24 odst. 1, 3, 4 a 5 a oprávnění Úřadu při správním dozoru nad plněním povinností stanovených tímto zákonem nebo v rámci řízení o přestupku požadovat poskytnutí informací se nepoužijí u advokáta, pokud jde o informace o klientovi, které získal od klienta nebo jakýmkoliv jiným způsobem během nebo v souvislosti s</w:t>
            </w:r>
          </w:p>
          <w:p w14:paraId="7A6C3C55" w14:textId="77777777" w:rsidR="000F76DB" w:rsidRPr="000F76DB" w:rsidRDefault="000F76DB" w:rsidP="000F76DB">
            <w:pPr>
              <w:rPr>
                <w:sz w:val="16"/>
                <w:szCs w:val="16"/>
              </w:rPr>
            </w:pPr>
            <w:r w:rsidRPr="000F76DB">
              <w:rPr>
                <w:sz w:val="16"/>
                <w:szCs w:val="16"/>
              </w:rPr>
              <w:t>a) poskytováním právních porad nebo následným ověřováním právního postavení klienta,</w:t>
            </w:r>
          </w:p>
          <w:p w14:paraId="255372FB" w14:textId="77777777" w:rsidR="000F76DB" w:rsidRPr="000F76DB" w:rsidRDefault="000F76DB" w:rsidP="000F76DB">
            <w:pPr>
              <w:rPr>
                <w:sz w:val="16"/>
                <w:szCs w:val="16"/>
              </w:rPr>
            </w:pPr>
            <w:r w:rsidRPr="000F76DB">
              <w:rPr>
                <w:sz w:val="16"/>
                <w:szCs w:val="16"/>
              </w:rPr>
              <w:t>b) obhajobou klienta v trestním řízení,</w:t>
            </w:r>
          </w:p>
          <w:p w14:paraId="0D6EC275" w14:textId="77777777" w:rsidR="000F76DB" w:rsidRPr="000F76DB" w:rsidRDefault="000F76DB" w:rsidP="000F76DB">
            <w:pPr>
              <w:rPr>
                <w:sz w:val="16"/>
                <w:szCs w:val="16"/>
              </w:rPr>
            </w:pPr>
            <w:r w:rsidRPr="000F76DB">
              <w:rPr>
                <w:sz w:val="16"/>
                <w:szCs w:val="16"/>
              </w:rPr>
              <w:t>c) zastupováním klienta v řízení před soudy, nebo</w:t>
            </w:r>
          </w:p>
          <w:p w14:paraId="6D26A99D" w14:textId="77777777" w:rsidR="000F76DB" w:rsidRPr="000F76DB" w:rsidRDefault="000F76DB" w:rsidP="000F76DB">
            <w:pPr>
              <w:rPr>
                <w:sz w:val="16"/>
                <w:szCs w:val="16"/>
              </w:rPr>
            </w:pPr>
            <w:r w:rsidRPr="000F76DB">
              <w:rPr>
                <w:sz w:val="16"/>
                <w:szCs w:val="16"/>
              </w:rPr>
              <w:t>d) poskytováním jakýchkoliv právních porad týkajících se řízení uvedených v písmenech b) a c), a to bez ohledu na to, zda tato řízení již byla zahájena či nikoliv nebo zda již byla ukončena.</w:t>
            </w:r>
          </w:p>
          <w:p w14:paraId="7F45E531" w14:textId="77777777" w:rsidR="000F76DB" w:rsidRPr="000F76DB" w:rsidRDefault="000F76DB" w:rsidP="000F76DB">
            <w:pPr>
              <w:rPr>
                <w:sz w:val="16"/>
                <w:szCs w:val="16"/>
              </w:rPr>
            </w:pPr>
            <w:r w:rsidRPr="000F76DB">
              <w:rPr>
                <w:sz w:val="16"/>
                <w:szCs w:val="16"/>
              </w:rPr>
              <w:t>(2) Ustanovení § 9, § 15a, § 18 odst. 1 a § 24 odst. 1, 3, 4 a 5 a oprávnění Úřadu při správním dozoru nad plněním povinností stanovených tímto zákonem nebo v rámci řízení o přestupku požadovat poskytnutí informací se nepoužijí u notáře, pokud jde o informace o klientovi, které získal od klienta nebo jakýmkoliv jiným způsobem během nebo v souvislosti s</w:t>
            </w:r>
          </w:p>
          <w:p w14:paraId="37767E10" w14:textId="77777777" w:rsidR="000F76DB" w:rsidRPr="000F76DB" w:rsidRDefault="000F76DB" w:rsidP="000F76DB">
            <w:pPr>
              <w:rPr>
                <w:sz w:val="16"/>
                <w:szCs w:val="16"/>
              </w:rPr>
            </w:pPr>
            <w:r w:rsidRPr="000F76DB">
              <w:rPr>
                <w:sz w:val="16"/>
                <w:szCs w:val="16"/>
              </w:rPr>
              <w:t>a) poskytováním právních porad nebo následným ověřováním právního postavení klienta22,</w:t>
            </w:r>
          </w:p>
          <w:p w14:paraId="57CF0FFE" w14:textId="77777777" w:rsidR="000F76DB" w:rsidRPr="000F76DB" w:rsidRDefault="000F76DB" w:rsidP="000F76DB">
            <w:pPr>
              <w:rPr>
                <w:sz w:val="16"/>
                <w:szCs w:val="16"/>
              </w:rPr>
            </w:pPr>
            <w:r w:rsidRPr="000F76DB">
              <w:rPr>
                <w:sz w:val="16"/>
                <w:szCs w:val="16"/>
              </w:rPr>
              <w:t>b) zastupováním klienta v řízení před soudy v rozsahu svého oprávnění stanoveného jiným právním předpisem23, nebo</w:t>
            </w:r>
          </w:p>
          <w:p w14:paraId="3DA5577E" w14:textId="77777777" w:rsidR="000F76DB" w:rsidRPr="000F76DB" w:rsidRDefault="000F76DB" w:rsidP="000F76DB">
            <w:pPr>
              <w:rPr>
                <w:sz w:val="16"/>
                <w:szCs w:val="16"/>
              </w:rPr>
            </w:pPr>
            <w:r w:rsidRPr="000F76DB">
              <w:rPr>
                <w:sz w:val="16"/>
                <w:szCs w:val="16"/>
              </w:rPr>
              <w:t>c) poskytováním jakýchkoliv právních porad týkajících se řízení uvedených v písmenu b), a to bez ohledu na to, zda tato řízení již byla zahájena či nikoliv nebo zda již byla ukončena.</w:t>
            </w:r>
          </w:p>
          <w:p w14:paraId="0B1A5CE9" w14:textId="77777777" w:rsidR="000F76DB" w:rsidRPr="000F76DB" w:rsidRDefault="000F76DB" w:rsidP="000F76DB">
            <w:pPr>
              <w:rPr>
                <w:sz w:val="16"/>
                <w:szCs w:val="16"/>
              </w:rPr>
            </w:pPr>
            <w:r w:rsidRPr="000F76DB">
              <w:rPr>
                <w:sz w:val="16"/>
                <w:szCs w:val="16"/>
              </w:rPr>
              <w:t>(3) Oznámení podle § 18 učiní advokát České advokátní komoře a notář Notářské komoře České republiky. Příslušná profesní komora oznámení advokáta nebo notáře přezkoumá z hlediska, zda není v rozporu s odstavcem 1 nebo 2, § 2 odst. 1 písm. g) anebo § 18 odst. 1 a zda má všechny náležitosti stanovené tímto zákonem. Pokud oznámení advokáta nebo notáře náležitosti stanovené tímto zákonem nemá, příslušná profesní komora na to advokáta nebo notáře upozorní. Splňuje-li oznámení advokáta nebo notáře podmínky uvedené ve větě první, postupuje příslušná profesní komora tak, aby je předala Úřadu bez zbytečného odkladu, nejpozději do 7 kalendářních dnů ode dne zjištění podezřelého obchodu. Příslušná profesní komora předkládá Úřadu do konce prvního kalendářního měsíce následujícího po skončení kalendářního roku přehled o počtu oznámení o podezřelých obchodech, která v daném kalendářním roce obdržela, a počtu oznámení, která předala Úřadu. Tento přehled příslušná profesní komora ve stejné lhůtě zveřejní způsobem umožňujícím dálkový přístup.</w:t>
            </w:r>
          </w:p>
          <w:p w14:paraId="0D6B0BD9" w14:textId="77777777" w:rsidR="00E41C2B" w:rsidRPr="00286EF0" w:rsidRDefault="000F76DB" w:rsidP="000F76DB">
            <w:pPr>
              <w:rPr>
                <w:sz w:val="16"/>
                <w:szCs w:val="16"/>
              </w:rPr>
            </w:pPr>
            <w:r w:rsidRPr="000F76DB">
              <w:rPr>
                <w:sz w:val="16"/>
                <w:szCs w:val="16"/>
              </w:rPr>
              <w:t>(4) Sdělení údajů, předložení dokladů nebo poskytnutí informací podle § 24 odst. 1, 3, 4 a 5 vyžaduje Úřad po advokátovi nebo notáři prostřednictvím příslušné profesní komory. Advokát nebo notář sdělí Úřadu ve lhůtě jím stanovené požadované údaje, předloží doklady nebo mu poskytne požadované informace prostřednictvím příslušné profesní komory.</w:t>
            </w:r>
          </w:p>
        </w:tc>
        <w:tc>
          <w:tcPr>
            <w:tcW w:w="960" w:type="dxa"/>
            <w:tcBorders>
              <w:top w:val="nil"/>
              <w:left w:val="single" w:sz="2" w:space="0" w:color="auto"/>
              <w:bottom w:val="nil"/>
              <w:right w:val="single" w:sz="2" w:space="0" w:color="auto"/>
            </w:tcBorders>
          </w:tcPr>
          <w:p w14:paraId="5EB235F5"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14:paraId="75CCE5B2" w14:textId="77777777" w:rsidR="00E41C2B" w:rsidRPr="00D36155" w:rsidRDefault="00E41C2B" w:rsidP="00E41C2B">
            <w:pPr>
              <w:ind w:left="-70"/>
              <w:jc w:val="center"/>
              <w:rPr>
                <w:sz w:val="16"/>
                <w:szCs w:val="16"/>
              </w:rPr>
            </w:pPr>
          </w:p>
        </w:tc>
      </w:tr>
      <w:tr w:rsidR="00E41C2B" w:rsidRPr="00D36155" w14:paraId="17409333" w14:textId="77777777" w:rsidTr="003539D5">
        <w:tc>
          <w:tcPr>
            <w:tcW w:w="1380" w:type="dxa"/>
            <w:tcBorders>
              <w:top w:val="single" w:sz="8" w:space="0" w:color="auto"/>
              <w:left w:val="single" w:sz="8" w:space="0" w:color="auto"/>
              <w:bottom w:val="nil"/>
              <w:right w:val="single" w:sz="4" w:space="0" w:color="auto"/>
            </w:tcBorders>
          </w:tcPr>
          <w:p w14:paraId="799D6491" w14:textId="77777777" w:rsidR="00E41C2B" w:rsidRPr="00237F44" w:rsidRDefault="00E41C2B" w:rsidP="00E41C2B">
            <w:pPr>
              <w:rPr>
                <w:sz w:val="16"/>
                <w:szCs w:val="16"/>
              </w:rPr>
            </w:pPr>
            <w:r w:rsidRPr="00237F44">
              <w:rPr>
                <w:sz w:val="16"/>
                <w:szCs w:val="16"/>
              </w:rPr>
              <w:t>čl. 34 odst. 2</w:t>
            </w:r>
          </w:p>
        </w:tc>
        <w:tc>
          <w:tcPr>
            <w:tcW w:w="5520" w:type="dxa"/>
            <w:gridSpan w:val="4"/>
            <w:tcBorders>
              <w:top w:val="single" w:sz="8" w:space="0" w:color="auto"/>
              <w:left w:val="single" w:sz="4" w:space="0" w:color="auto"/>
              <w:bottom w:val="nil"/>
              <w:right w:val="single" w:sz="18" w:space="0" w:color="auto"/>
            </w:tcBorders>
          </w:tcPr>
          <w:p w14:paraId="2627FA6D" w14:textId="77777777" w:rsidR="00E41C2B" w:rsidRPr="00D31849" w:rsidRDefault="00E41C2B" w:rsidP="00E41C2B">
            <w:pPr>
              <w:rPr>
                <w:sz w:val="16"/>
                <w:szCs w:val="16"/>
              </w:rPr>
            </w:pPr>
            <w:r w:rsidRPr="00D31849">
              <w:rPr>
                <w:sz w:val="16"/>
                <w:szCs w:val="16"/>
              </w:rPr>
              <w:t>2. Členské státy neuplatňují povinnosti stanovené v čl. 33 odst. 1 na notáře, jiné samostatně výdělečně činné právníky, auditory, externí účetní a daňové poradce výlučně v rozsahu, v němž se taková výjimka vztahuje na informace, jež příslušníci těchto profesí obdrží od svého klienta nebo které o něm získají během zjišťování jeho právního postavení, během jeho obhajoby nebo zastupování v soudním řízení nebo v souvislosti s takovým řízením, včetně poradenství ohledně zahájení takového řízení nebo vyhnutí se takovému řízení, ať jsou tyto informace obdrženy nebo získány před zahájením tohoto řízení, v jeho průběhu, nebo po jeho skončení.</w:t>
            </w:r>
          </w:p>
        </w:tc>
        <w:tc>
          <w:tcPr>
            <w:tcW w:w="840" w:type="dxa"/>
            <w:tcBorders>
              <w:top w:val="single" w:sz="8" w:space="0" w:color="auto"/>
              <w:left w:val="single" w:sz="18" w:space="0" w:color="auto"/>
              <w:bottom w:val="nil"/>
              <w:right w:val="single" w:sz="2" w:space="0" w:color="auto"/>
            </w:tcBorders>
          </w:tcPr>
          <w:p w14:paraId="66BEE2DD" w14:textId="77777777" w:rsidR="00E41C2B" w:rsidRPr="00D57A63" w:rsidRDefault="00E41C2B" w:rsidP="00E41C2B">
            <w:pPr>
              <w:rPr>
                <w:sz w:val="16"/>
                <w:szCs w:val="16"/>
              </w:rPr>
            </w:pPr>
            <w:r w:rsidRPr="00D57A63">
              <w:rPr>
                <w:sz w:val="16"/>
                <w:szCs w:val="16"/>
              </w:rPr>
              <w:t xml:space="preserve">253/2008 ve znění 368/2016 </w:t>
            </w:r>
            <w:r>
              <w:rPr>
                <w:sz w:val="16"/>
                <w:szCs w:val="16"/>
              </w:rPr>
              <w:t>527/2020</w:t>
            </w:r>
            <w:r w:rsidR="000F76DB">
              <w:rPr>
                <w:sz w:val="16"/>
                <w:szCs w:val="16"/>
              </w:rPr>
              <w:t xml:space="preserve"> 280/2024</w:t>
            </w:r>
          </w:p>
        </w:tc>
        <w:tc>
          <w:tcPr>
            <w:tcW w:w="1080" w:type="dxa"/>
            <w:tcBorders>
              <w:top w:val="single" w:sz="8" w:space="0" w:color="auto"/>
              <w:left w:val="single" w:sz="2" w:space="0" w:color="auto"/>
              <w:bottom w:val="nil"/>
              <w:right w:val="single" w:sz="2" w:space="0" w:color="auto"/>
            </w:tcBorders>
          </w:tcPr>
          <w:p w14:paraId="44122C20" w14:textId="77777777" w:rsidR="00E41C2B" w:rsidRPr="005D5BA0" w:rsidRDefault="00E41C2B" w:rsidP="00E41C2B">
            <w:pPr>
              <w:jc w:val="center"/>
              <w:rPr>
                <w:sz w:val="16"/>
                <w:szCs w:val="16"/>
              </w:rPr>
            </w:pPr>
            <w:r>
              <w:rPr>
                <w:sz w:val="16"/>
                <w:szCs w:val="16"/>
              </w:rPr>
              <w:t>§ 26</w:t>
            </w:r>
          </w:p>
        </w:tc>
        <w:tc>
          <w:tcPr>
            <w:tcW w:w="5400" w:type="dxa"/>
            <w:gridSpan w:val="4"/>
            <w:tcBorders>
              <w:top w:val="single" w:sz="8" w:space="0" w:color="auto"/>
              <w:left w:val="single" w:sz="2" w:space="0" w:color="auto"/>
              <w:bottom w:val="nil"/>
              <w:right w:val="single" w:sz="2" w:space="0" w:color="auto"/>
            </w:tcBorders>
          </w:tcPr>
          <w:p w14:paraId="08339A6D" w14:textId="77777777" w:rsidR="00E41C2B" w:rsidRPr="002A38B7" w:rsidRDefault="00E41C2B" w:rsidP="00E41C2B">
            <w:pPr>
              <w:rPr>
                <w:sz w:val="16"/>
                <w:szCs w:val="16"/>
              </w:rPr>
            </w:pPr>
            <w:r w:rsidRPr="002A38B7">
              <w:rPr>
                <w:sz w:val="16"/>
                <w:szCs w:val="16"/>
              </w:rPr>
              <w:t>Zvláštní ustanovení o auditorech, soudních exekutorech a daňových poradcích</w:t>
            </w:r>
          </w:p>
          <w:p w14:paraId="3EB7F00F" w14:textId="77777777" w:rsidR="000F76DB" w:rsidRPr="000F76DB" w:rsidRDefault="000F76DB" w:rsidP="000F76DB">
            <w:pPr>
              <w:rPr>
                <w:sz w:val="16"/>
                <w:szCs w:val="16"/>
              </w:rPr>
            </w:pPr>
            <w:r w:rsidRPr="000F76DB">
              <w:rPr>
                <w:sz w:val="16"/>
                <w:szCs w:val="16"/>
              </w:rPr>
              <w:t>(1) Ustanovení § 15a, § 18 odst. 1 a § 24 odst. 1, 3, 4 a 5 a oprávnění Úřadu při správním dozoru nad plněním povinností stanovených tímto zákonem nebo v rámci řízení o přestupku požadovat poskytnutí informací se nevztahují na auditora, soudního exekutora nebo daňového poradce, pokud jde o informace, které získá od svého klienta nebo které získá o svém klientovi během zjišťování jeho právního postavení, během jeho zastupování v soudním řízení anebo v souvislosti s takovým řízením, včetně poradenství ohledně zahájení takového řízení nebo vyhnutí se takovému řízení, bez ohledu na to, zda jsou takové informace získány před tímto řízením, během něj nebo po něm.</w:t>
            </w:r>
          </w:p>
          <w:p w14:paraId="31814C96" w14:textId="77777777" w:rsidR="000F76DB" w:rsidRPr="000F76DB" w:rsidRDefault="000F76DB" w:rsidP="000F76DB">
            <w:pPr>
              <w:rPr>
                <w:sz w:val="16"/>
                <w:szCs w:val="16"/>
              </w:rPr>
            </w:pPr>
            <w:r w:rsidRPr="000F76DB">
              <w:rPr>
                <w:sz w:val="16"/>
                <w:szCs w:val="16"/>
              </w:rPr>
              <w:t xml:space="preserve">(2) Má-li auditor, soudní exekutor nebo daňový poradce za to, že klient žádá o právní poradenství za </w:t>
            </w:r>
          </w:p>
          <w:p w14:paraId="4863E7DD" w14:textId="77777777" w:rsidR="000F76DB" w:rsidRPr="000F76DB" w:rsidRDefault="000F76DB" w:rsidP="000F76DB">
            <w:pPr>
              <w:rPr>
                <w:sz w:val="16"/>
                <w:szCs w:val="16"/>
              </w:rPr>
            </w:pPr>
            <w:r w:rsidRPr="000F76DB">
              <w:rPr>
                <w:sz w:val="16"/>
                <w:szCs w:val="16"/>
              </w:rPr>
              <w:t>účelem legalizace výnosů z trestné činnosti nebo za účelem financování terorismu, odstavec 1 se nepoužije.</w:t>
            </w:r>
          </w:p>
          <w:p w14:paraId="3BC2ED2A" w14:textId="77777777" w:rsidR="000F76DB" w:rsidRPr="000F76DB" w:rsidRDefault="000F76DB" w:rsidP="000F76DB">
            <w:pPr>
              <w:rPr>
                <w:sz w:val="16"/>
                <w:szCs w:val="16"/>
              </w:rPr>
            </w:pPr>
            <w:r w:rsidRPr="000F76DB">
              <w:rPr>
                <w:sz w:val="16"/>
                <w:szCs w:val="16"/>
              </w:rPr>
              <w:t>(3) Oznámení podle § 18 učiní</w:t>
            </w:r>
          </w:p>
          <w:p w14:paraId="401142F8" w14:textId="77777777" w:rsidR="000F76DB" w:rsidRPr="000F76DB" w:rsidRDefault="000F76DB" w:rsidP="000F76DB">
            <w:pPr>
              <w:rPr>
                <w:sz w:val="16"/>
                <w:szCs w:val="16"/>
              </w:rPr>
            </w:pPr>
            <w:r w:rsidRPr="000F76DB">
              <w:rPr>
                <w:sz w:val="16"/>
                <w:szCs w:val="16"/>
              </w:rPr>
              <w:t>a) auditor Komoře auditorů České republiky,</w:t>
            </w:r>
          </w:p>
          <w:p w14:paraId="7142EE58" w14:textId="77777777" w:rsidR="000F76DB" w:rsidRPr="000F76DB" w:rsidRDefault="000F76DB" w:rsidP="000F76DB">
            <w:pPr>
              <w:rPr>
                <w:sz w:val="16"/>
                <w:szCs w:val="16"/>
              </w:rPr>
            </w:pPr>
            <w:r w:rsidRPr="000F76DB">
              <w:rPr>
                <w:sz w:val="16"/>
                <w:szCs w:val="16"/>
              </w:rPr>
              <w:t>b) soudní exekutor Exekutorské komoře České republiky,</w:t>
            </w:r>
          </w:p>
          <w:p w14:paraId="2FBEA666" w14:textId="77777777" w:rsidR="000F76DB" w:rsidRPr="000F76DB" w:rsidRDefault="000F76DB" w:rsidP="000F76DB">
            <w:pPr>
              <w:rPr>
                <w:sz w:val="16"/>
                <w:szCs w:val="16"/>
              </w:rPr>
            </w:pPr>
            <w:r w:rsidRPr="000F76DB">
              <w:rPr>
                <w:sz w:val="16"/>
                <w:szCs w:val="16"/>
              </w:rPr>
              <w:t>c) daňový poradce Komoře daňových poradců České republiky.</w:t>
            </w:r>
          </w:p>
          <w:p w14:paraId="4002576B" w14:textId="77777777" w:rsidR="000F76DB" w:rsidRPr="000F76DB" w:rsidRDefault="000F76DB" w:rsidP="000F76DB">
            <w:pPr>
              <w:rPr>
                <w:sz w:val="16"/>
                <w:szCs w:val="16"/>
              </w:rPr>
            </w:pPr>
            <w:r w:rsidRPr="000F76DB">
              <w:rPr>
                <w:sz w:val="16"/>
                <w:szCs w:val="16"/>
              </w:rPr>
              <w:t>(4) Příslušná profesní komora oznámení přijaté podle odstavce 3 přezkoumá z hlediska, zda není v rozporu s odstavcem 1 nebo s § 18 odst. 1 a zda má všechny náležitosti stanovené tímto zákonem. Pokud oznámení náležitosti stanovené tímto zákonem nemá, příslušná profesní komora na to oznamovatele upozorní. Splňuje-li oznámení podmínky uvedené ve větě první, příslušná profesní komora postupuje tak, aby je předala Úřadu bez zbytečného odkladu, nejpozději do 7 kalendářních dnů ode dne zjištění podezřelého obchodu. Příslušná profesní komora předkládá Úřadu do konce prvního kalendářního měsíce následujícího po skončení kalendářního roku přehled o počtu oznámení o podezřelých obchodech, která v daném kalendářním roce obdržela, a počtu oznámení, která předala Úřadu. Tento přehled příslušná profesní komora ve stejné lhůtě zveřejní způsobem umožňujícím dálkový přístup.</w:t>
            </w:r>
          </w:p>
          <w:p w14:paraId="34E07ED6" w14:textId="77777777" w:rsidR="00E41C2B" w:rsidRPr="00286EF0" w:rsidRDefault="000F76DB" w:rsidP="000F76DB">
            <w:pPr>
              <w:rPr>
                <w:sz w:val="16"/>
                <w:szCs w:val="16"/>
              </w:rPr>
            </w:pPr>
            <w:r w:rsidRPr="000F76DB">
              <w:rPr>
                <w:sz w:val="16"/>
                <w:szCs w:val="16"/>
              </w:rPr>
              <w:t>(5) Sdělení informace podle § 24 odst. 4 a 5 vyžaduje Úřad po auditorovi, soudním exekutorovi nebo daňovém poradci prostřednictvím příslušné profesní komory. Auditor, soudní exekutor nebo daňový poradce sdělí Úřadu ve lhůtě jím stanovené požadované informace prostřednictvím příslušné profesní komory.</w:t>
            </w:r>
          </w:p>
        </w:tc>
        <w:tc>
          <w:tcPr>
            <w:tcW w:w="960" w:type="dxa"/>
            <w:tcBorders>
              <w:top w:val="single" w:sz="8" w:space="0" w:color="auto"/>
              <w:left w:val="single" w:sz="2" w:space="0" w:color="auto"/>
              <w:bottom w:val="nil"/>
              <w:right w:val="single" w:sz="2" w:space="0" w:color="auto"/>
            </w:tcBorders>
          </w:tcPr>
          <w:p w14:paraId="236E9EDA" w14:textId="77777777"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14:paraId="65D0D321" w14:textId="77777777" w:rsidR="00E41C2B" w:rsidRPr="00D36155" w:rsidRDefault="00E41C2B" w:rsidP="00E41C2B">
            <w:pPr>
              <w:ind w:left="-70"/>
              <w:jc w:val="center"/>
              <w:rPr>
                <w:sz w:val="16"/>
                <w:szCs w:val="16"/>
              </w:rPr>
            </w:pPr>
          </w:p>
        </w:tc>
      </w:tr>
      <w:tr w:rsidR="00E41C2B" w:rsidRPr="00D36155" w14:paraId="28F76D59" w14:textId="77777777" w:rsidTr="003539D5">
        <w:tc>
          <w:tcPr>
            <w:tcW w:w="1380" w:type="dxa"/>
            <w:tcBorders>
              <w:top w:val="nil"/>
              <w:left w:val="single" w:sz="8" w:space="0" w:color="auto"/>
              <w:bottom w:val="nil"/>
              <w:right w:val="single" w:sz="4" w:space="0" w:color="auto"/>
            </w:tcBorders>
          </w:tcPr>
          <w:p w14:paraId="235BC8D2"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14:paraId="1333EA19" w14:textId="77777777" w:rsidR="00E41C2B" w:rsidRPr="00D31849" w:rsidRDefault="00E41C2B" w:rsidP="00E41C2B">
            <w:pPr>
              <w:rPr>
                <w:sz w:val="16"/>
                <w:szCs w:val="16"/>
              </w:rPr>
            </w:pPr>
          </w:p>
        </w:tc>
        <w:tc>
          <w:tcPr>
            <w:tcW w:w="840" w:type="dxa"/>
            <w:tcBorders>
              <w:top w:val="nil"/>
              <w:left w:val="single" w:sz="18" w:space="0" w:color="auto"/>
              <w:bottom w:val="nil"/>
              <w:right w:val="single" w:sz="2" w:space="0" w:color="auto"/>
            </w:tcBorders>
          </w:tcPr>
          <w:p w14:paraId="49A87156" w14:textId="77777777" w:rsidR="00E41C2B" w:rsidRPr="00D57A63" w:rsidRDefault="00E41C2B" w:rsidP="00E41C2B">
            <w:pPr>
              <w:rPr>
                <w:sz w:val="16"/>
                <w:szCs w:val="16"/>
              </w:rPr>
            </w:pPr>
            <w:r w:rsidRPr="00D57A63">
              <w:rPr>
                <w:sz w:val="16"/>
                <w:szCs w:val="16"/>
              </w:rPr>
              <w:t xml:space="preserve">253/2008 ve znění 368/2016 </w:t>
            </w:r>
            <w:r>
              <w:rPr>
                <w:sz w:val="16"/>
                <w:szCs w:val="16"/>
              </w:rPr>
              <w:t>527/2020</w:t>
            </w:r>
            <w:r w:rsidR="00EC3289">
              <w:rPr>
                <w:sz w:val="16"/>
                <w:szCs w:val="16"/>
              </w:rPr>
              <w:t xml:space="preserve"> 280/2024</w:t>
            </w:r>
          </w:p>
        </w:tc>
        <w:tc>
          <w:tcPr>
            <w:tcW w:w="1080" w:type="dxa"/>
            <w:tcBorders>
              <w:top w:val="nil"/>
              <w:left w:val="single" w:sz="2" w:space="0" w:color="auto"/>
              <w:bottom w:val="nil"/>
              <w:right w:val="single" w:sz="2" w:space="0" w:color="auto"/>
            </w:tcBorders>
          </w:tcPr>
          <w:p w14:paraId="5E10C92E" w14:textId="77777777" w:rsidR="00E41C2B" w:rsidRPr="005D5BA0" w:rsidRDefault="00E41C2B" w:rsidP="00E41C2B">
            <w:pPr>
              <w:jc w:val="center"/>
              <w:rPr>
                <w:sz w:val="16"/>
                <w:szCs w:val="16"/>
              </w:rPr>
            </w:pPr>
            <w:r w:rsidRPr="005D5BA0">
              <w:rPr>
                <w:sz w:val="16"/>
                <w:szCs w:val="16"/>
              </w:rPr>
              <w:t>§ 27</w:t>
            </w:r>
          </w:p>
        </w:tc>
        <w:tc>
          <w:tcPr>
            <w:tcW w:w="5400" w:type="dxa"/>
            <w:gridSpan w:val="4"/>
            <w:tcBorders>
              <w:top w:val="nil"/>
              <w:left w:val="single" w:sz="2" w:space="0" w:color="auto"/>
              <w:bottom w:val="nil"/>
              <w:right w:val="single" w:sz="2" w:space="0" w:color="auto"/>
            </w:tcBorders>
          </w:tcPr>
          <w:p w14:paraId="4502DADA" w14:textId="77777777" w:rsidR="00E41C2B" w:rsidRPr="002A38B7" w:rsidRDefault="00E41C2B" w:rsidP="00E41C2B">
            <w:pPr>
              <w:rPr>
                <w:sz w:val="16"/>
                <w:szCs w:val="16"/>
              </w:rPr>
            </w:pPr>
            <w:r w:rsidRPr="002A38B7">
              <w:rPr>
                <w:sz w:val="16"/>
                <w:szCs w:val="16"/>
              </w:rPr>
              <w:t>Zvláštní ustanovení o advokátech a notářích</w:t>
            </w:r>
          </w:p>
          <w:p w14:paraId="1992C1AD" w14:textId="77777777" w:rsidR="00EC3289" w:rsidRPr="00EC3289" w:rsidRDefault="00EC3289" w:rsidP="00EC3289">
            <w:pPr>
              <w:rPr>
                <w:sz w:val="16"/>
                <w:szCs w:val="16"/>
              </w:rPr>
            </w:pPr>
            <w:r w:rsidRPr="00EC3289">
              <w:rPr>
                <w:sz w:val="16"/>
                <w:szCs w:val="16"/>
              </w:rPr>
              <w:t>(1) Ustanovení § 9, § 15a, § 18 odst. 1 a § 24 odst. 1, 3, 4 a 5 a oprávnění Úřadu při správním dozoru nad plněním povinností stanovených tímto zákonem nebo v rámci řízení o přestupku požadovat poskytnutí informací se nepoužijí u advokáta, pokud jde o informace o klientovi, které získal od klienta nebo jakýmkoliv jiným způsobem během nebo v souvislosti s</w:t>
            </w:r>
          </w:p>
          <w:p w14:paraId="2E1CD394" w14:textId="77777777" w:rsidR="00EC3289" w:rsidRPr="00EC3289" w:rsidRDefault="00EC3289" w:rsidP="00EC3289">
            <w:pPr>
              <w:rPr>
                <w:sz w:val="16"/>
                <w:szCs w:val="16"/>
              </w:rPr>
            </w:pPr>
            <w:r w:rsidRPr="00EC3289">
              <w:rPr>
                <w:sz w:val="16"/>
                <w:szCs w:val="16"/>
              </w:rPr>
              <w:t>a) poskytováním právních porad nebo následným ověřováním právního postavení klienta,</w:t>
            </w:r>
          </w:p>
          <w:p w14:paraId="22EDA46B" w14:textId="77777777" w:rsidR="00EC3289" w:rsidRPr="00EC3289" w:rsidRDefault="00EC3289" w:rsidP="00EC3289">
            <w:pPr>
              <w:rPr>
                <w:sz w:val="16"/>
                <w:szCs w:val="16"/>
              </w:rPr>
            </w:pPr>
            <w:r w:rsidRPr="00EC3289">
              <w:rPr>
                <w:sz w:val="16"/>
                <w:szCs w:val="16"/>
              </w:rPr>
              <w:t>b) obhajobou klienta v trestním řízení,</w:t>
            </w:r>
          </w:p>
          <w:p w14:paraId="11C95392" w14:textId="77777777" w:rsidR="00EC3289" w:rsidRPr="00EC3289" w:rsidRDefault="00EC3289" w:rsidP="00EC3289">
            <w:pPr>
              <w:rPr>
                <w:sz w:val="16"/>
                <w:szCs w:val="16"/>
              </w:rPr>
            </w:pPr>
            <w:r w:rsidRPr="00EC3289">
              <w:rPr>
                <w:sz w:val="16"/>
                <w:szCs w:val="16"/>
              </w:rPr>
              <w:t>c) zastupováním klienta v řízení před soudy, nebo</w:t>
            </w:r>
          </w:p>
          <w:p w14:paraId="7397D271" w14:textId="77777777" w:rsidR="00EC3289" w:rsidRPr="00EC3289" w:rsidRDefault="00EC3289" w:rsidP="00EC3289">
            <w:pPr>
              <w:rPr>
                <w:sz w:val="16"/>
                <w:szCs w:val="16"/>
              </w:rPr>
            </w:pPr>
            <w:r w:rsidRPr="00EC3289">
              <w:rPr>
                <w:sz w:val="16"/>
                <w:szCs w:val="16"/>
              </w:rPr>
              <w:t>d) poskytováním jakýchkoliv právních porad týkajících se řízení uvedených v písmenech b) a c), a to bez ohledu na to, zda tato řízení již byla zahájena či nikoliv nebo zda již byla ukončena.</w:t>
            </w:r>
          </w:p>
          <w:p w14:paraId="2271210E" w14:textId="77777777" w:rsidR="00EC3289" w:rsidRPr="00EC3289" w:rsidRDefault="00EC3289" w:rsidP="00EC3289">
            <w:pPr>
              <w:rPr>
                <w:sz w:val="16"/>
                <w:szCs w:val="16"/>
              </w:rPr>
            </w:pPr>
            <w:r w:rsidRPr="00EC3289">
              <w:rPr>
                <w:sz w:val="16"/>
                <w:szCs w:val="16"/>
              </w:rPr>
              <w:t>(2) Ustanovení § 9, § 15a, § 18 odst. 1 a § 24 odst. 1, 3, 4 a 5 a oprávnění Úřadu při správním dozoru nad plněním povinností stanovených tímto zákonem nebo v rámci řízení o přestupku požadovat poskytnutí informací se nepoužijí u notáře, pokud jde o informace o klientovi, které získal od klienta nebo jakýmkoliv jiným způsobem během nebo v souvislosti s</w:t>
            </w:r>
          </w:p>
          <w:p w14:paraId="690DCE0E" w14:textId="77777777" w:rsidR="00EC3289" w:rsidRPr="00EC3289" w:rsidRDefault="00EC3289" w:rsidP="00EC3289">
            <w:pPr>
              <w:rPr>
                <w:sz w:val="16"/>
                <w:szCs w:val="16"/>
              </w:rPr>
            </w:pPr>
            <w:r w:rsidRPr="00EC3289">
              <w:rPr>
                <w:sz w:val="16"/>
                <w:szCs w:val="16"/>
              </w:rPr>
              <w:t>a) poskytováním právních porad nebo následným ověřováním právního postavení klienta22,</w:t>
            </w:r>
          </w:p>
          <w:p w14:paraId="51A6E339" w14:textId="77777777" w:rsidR="00EC3289" w:rsidRPr="00EC3289" w:rsidRDefault="00EC3289" w:rsidP="00EC3289">
            <w:pPr>
              <w:rPr>
                <w:sz w:val="16"/>
                <w:szCs w:val="16"/>
              </w:rPr>
            </w:pPr>
            <w:r w:rsidRPr="00EC3289">
              <w:rPr>
                <w:sz w:val="16"/>
                <w:szCs w:val="16"/>
              </w:rPr>
              <w:t>b) zastupováním klienta v řízení před soudy v rozsahu svého oprávnění stanoveného jiným právním předpisem23, nebo</w:t>
            </w:r>
          </w:p>
          <w:p w14:paraId="0A67F061" w14:textId="77777777" w:rsidR="00EC3289" w:rsidRPr="00EC3289" w:rsidRDefault="00EC3289" w:rsidP="00EC3289">
            <w:pPr>
              <w:rPr>
                <w:sz w:val="16"/>
                <w:szCs w:val="16"/>
              </w:rPr>
            </w:pPr>
            <w:r w:rsidRPr="00EC3289">
              <w:rPr>
                <w:sz w:val="16"/>
                <w:szCs w:val="16"/>
              </w:rPr>
              <w:t>c) poskytováním jakýchkoliv právních porad týkajících se řízení uvedených v písmenu b), a to bez ohledu na to, zda tato řízení již byla zahájena či nikoliv nebo zda již byla ukončena.</w:t>
            </w:r>
          </w:p>
          <w:p w14:paraId="507D7794" w14:textId="77777777" w:rsidR="00EC3289" w:rsidRPr="00EC3289" w:rsidRDefault="00EC3289" w:rsidP="00EC3289">
            <w:pPr>
              <w:rPr>
                <w:sz w:val="16"/>
                <w:szCs w:val="16"/>
              </w:rPr>
            </w:pPr>
            <w:r w:rsidRPr="00EC3289">
              <w:rPr>
                <w:sz w:val="16"/>
                <w:szCs w:val="16"/>
              </w:rPr>
              <w:t>(3) Oznámení podle § 18 učiní advokát České advokátní komoře a notář Notářské komoře České republiky. Příslušná profesní komora oznámení advokáta nebo notáře přezkoumá z hlediska, zda není v rozporu s odstavcem 1 nebo 2, § 2 odst. 1 písm. g) anebo § 18 odst. 1 a zda má všechny náležitosti stanovené tímto zákonem. Pokud oznámení advokáta nebo notáře náležitosti stanovené tímto zákonem nemá, příslušná profesní komora na to advokáta nebo notáře upozorní. Splňuje-li oznámení advokáta nebo notáře podmínky uvedené ve větě první, postupuje příslušná profesní komora tak, aby je předala Úřadu bez zbytečného odkladu, nejpozději do 7 kalendářních dnů ode dne zjištění podezřelého obchodu. Příslušná profesní komora předkládá Úřadu do konce prvního kalendářního měsíce následujícího po skončení kalendářního roku přehled o počtu oznámení o podezřelých obchodech, která v daném kalendářním roce obdržela, a počtu oznámení, která předala Úřadu. Tento přehled příslušná profesní komora ve stejné lhůtě zveřejní způsobem umožňujícím dálkový přístup.</w:t>
            </w:r>
          </w:p>
          <w:p w14:paraId="78614766" w14:textId="77777777" w:rsidR="00E41C2B" w:rsidRPr="00286EF0" w:rsidRDefault="00EC3289" w:rsidP="00EC3289">
            <w:pPr>
              <w:rPr>
                <w:sz w:val="16"/>
                <w:szCs w:val="16"/>
              </w:rPr>
            </w:pPr>
            <w:r w:rsidRPr="00EC3289">
              <w:rPr>
                <w:sz w:val="16"/>
                <w:szCs w:val="16"/>
              </w:rPr>
              <w:t>(4) Sdělení údajů, předložení dokladů nebo poskytnutí informací podle § 24 odst. 1, 3, 4 a 5 vyžaduje Úřad po advokátovi nebo notáři prostřednictvím příslušné profesní komory. Advokát nebo notář sdělí Úřadu ve lhůtě jím stanovené požadované údaje, předloží doklady nebo mu poskytne požadované informace prostřednictvím příslušné profesní komory.</w:t>
            </w:r>
          </w:p>
        </w:tc>
        <w:tc>
          <w:tcPr>
            <w:tcW w:w="960" w:type="dxa"/>
            <w:tcBorders>
              <w:top w:val="nil"/>
              <w:left w:val="single" w:sz="2" w:space="0" w:color="auto"/>
              <w:bottom w:val="nil"/>
              <w:right w:val="single" w:sz="2" w:space="0" w:color="auto"/>
            </w:tcBorders>
          </w:tcPr>
          <w:p w14:paraId="46FCFDB4"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14:paraId="729DC0B9" w14:textId="77777777" w:rsidR="00E41C2B" w:rsidRPr="00D36155" w:rsidRDefault="00E41C2B" w:rsidP="00E41C2B">
            <w:pPr>
              <w:ind w:left="-70"/>
              <w:jc w:val="center"/>
              <w:rPr>
                <w:sz w:val="16"/>
                <w:szCs w:val="16"/>
              </w:rPr>
            </w:pPr>
          </w:p>
        </w:tc>
      </w:tr>
      <w:tr w:rsidR="00E41C2B" w:rsidRPr="00D36155" w14:paraId="136F0185" w14:textId="77777777" w:rsidTr="003539D5">
        <w:tc>
          <w:tcPr>
            <w:tcW w:w="1380" w:type="dxa"/>
            <w:tcBorders>
              <w:top w:val="single" w:sz="8" w:space="0" w:color="auto"/>
              <w:left w:val="single" w:sz="8" w:space="0" w:color="auto"/>
              <w:bottom w:val="nil"/>
              <w:right w:val="single" w:sz="4" w:space="0" w:color="auto"/>
            </w:tcBorders>
          </w:tcPr>
          <w:p w14:paraId="372AB7CA" w14:textId="77777777" w:rsidR="00E41C2B" w:rsidRPr="00237F44" w:rsidRDefault="00E41C2B" w:rsidP="00E41C2B">
            <w:pPr>
              <w:rPr>
                <w:sz w:val="16"/>
                <w:szCs w:val="16"/>
              </w:rPr>
            </w:pPr>
            <w:r w:rsidRPr="00237F44">
              <w:rPr>
                <w:sz w:val="16"/>
                <w:szCs w:val="16"/>
              </w:rPr>
              <w:t>čl. 35 odst. 1</w:t>
            </w:r>
          </w:p>
        </w:tc>
        <w:tc>
          <w:tcPr>
            <w:tcW w:w="5520" w:type="dxa"/>
            <w:gridSpan w:val="4"/>
            <w:tcBorders>
              <w:top w:val="single" w:sz="8" w:space="0" w:color="auto"/>
              <w:left w:val="single" w:sz="4" w:space="0" w:color="auto"/>
              <w:bottom w:val="nil"/>
              <w:right w:val="single" w:sz="18" w:space="0" w:color="auto"/>
            </w:tcBorders>
          </w:tcPr>
          <w:p w14:paraId="7CD98CA8" w14:textId="77777777" w:rsidR="00E41C2B" w:rsidRPr="00D31849" w:rsidRDefault="00E41C2B" w:rsidP="00E41C2B">
            <w:pPr>
              <w:pStyle w:val="Zpat"/>
              <w:tabs>
                <w:tab w:val="clear" w:pos="4536"/>
                <w:tab w:val="clear" w:pos="9072"/>
              </w:tabs>
              <w:rPr>
                <w:sz w:val="16"/>
                <w:szCs w:val="16"/>
              </w:rPr>
            </w:pPr>
            <w:r w:rsidRPr="00D31849">
              <w:rPr>
                <w:sz w:val="16"/>
                <w:szCs w:val="16"/>
              </w:rPr>
              <w:t>1. Členské státy vyžadují po povinných osobách, aby se zdržely provádění transakcí, o nichž vědí nebo u nichž mají podezření, že souvisejí s výnosy z trestné činnosti nebo s financováním terorismu, dokud neučiní nezbytné kroky v souladu s čl. 33 odst. 1 prvním pododstavcem písm. a) a nesplní veškeré další konkrétní pokyny vydané finanční zpravodajskou jednotkou nebo příslušnými orgány v souladu s právem příslušného členského státu.</w:t>
            </w:r>
          </w:p>
        </w:tc>
        <w:tc>
          <w:tcPr>
            <w:tcW w:w="840" w:type="dxa"/>
            <w:tcBorders>
              <w:top w:val="single" w:sz="8" w:space="0" w:color="auto"/>
              <w:left w:val="single" w:sz="18" w:space="0" w:color="auto"/>
              <w:bottom w:val="nil"/>
              <w:right w:val="single" w:sz="4" w:space="0" w:color="auto"/>
            </w:tcBorders>
          </w:tcPr>
          <w:p w14:paraId="40F605CA" w14:textId="77777777" w:rsidR="00E41C2B" w:rsidRPr="00D57A63" w:rsidRDefault="00E41C2B" w:rsidP="00E41C2B">
            <w:pPr>
              <w:rPr>
                <w:sz w:val="16"/>
                <w:szCs w:val="16"/>
              </w:rPr>
            </w:pPr>
            <w:r w:rsidRPr="00D57A63">
              <w:rPr>
                <w:sz w:val="16"/>
                <w:szCs w:val="16"/>
              </w:rPr>
              <w:t>253/2008 ve znění 368/2016</w:t>
            </w:r>
            <w:r w:rsidR="00EC3289">
              <w:rPr>
                <w:sz w:val="16"/>
                <w:szCs w:val="16"/>
              </w:rPr>
              <w:t xml:space="preserve"> 280/2024</w:t>
            </w:r>
          </w:p>
        </w:tc>
        <w:tc>
          <w:tcPr>
            <w:tcW w:w="1080" w:type="dxa"/>
            <w:tcBorders>
              <w:top w:val="single" w:sz="8" w:space="0" w:color="auto"/>
              <w:left w:val="single" w:sz="4" w:space="0" w:color="auto"/>
              <w:bottom w:val="nil"/>
              <w:right w:val="single" w:sz="4" w:space="0" w:color="auto"/>
            </w:tcBorders>
          </w:tcPr>
          <w:p w14:paraId="3948DA7E" w14:textId="77777777" w:rsidR="00E41C2B" w:rsidRPr="005D5BA0" w:rsidRDefault="00E41C2B" w:rsidP="00E41C2B">
            <w:pPr>
              <w:jc w:val="center"/>
              <w:rPr>
                <w:sz w:val="16"/>
                <w:szCs w:val="16"/>
              </w:rPr>
            </w:pPr>
            <w:r w:rsidRPr="005D5BA0">
              <w:rPr>
                <w:sz w:val="16"/>
                <w:szCs w:val="16"/>
              </w:rPr>
              <w:t>§ 20 odst. 1 a odst. 3 až 7</w:t>
            </w:r>
          </w:p>
        </w:tc>
        <w:tc>
          <w:tcPr>
            <w:tcW w:w="5400" w:type="dxa"/>
            <w:gridSpan w:val="4"/>
            <w:tcBorders>
              <w:top w:val="single" w:sz="8" w:space="0" w:color="auto"/>
              <w:left w:val="single" w:sz="4" w:space="0" w:color="auto"/>
              <w:bottom w:val="nil"/>
              <w:right w:val="single" w:sz="2" w:space="0" w:color="auto"/>
            </w:tcBorders>
          </w:tcPr>
          <w:p w14:paraId="3AF2F1E2" w14:textId="77777777" w:rsidR="00E41C2B" w:rsidRPr="00286EF0" w:rsidRDefault="00E41C2B" w:rsidP="00E41C2B">
            <w:pPr>
              <w:rPr>
                <w:sz w:val="16"/>
                <w:szCs w:val="16"/>
              </w:rPr>
            </w:pPr>
            <w:r w:rsidRPr="00286EF0">
              <w:rPr>
                <w:sz w:val="16"/>
                <w:szCs w:val="16"/>
              </w:rPr>
              <w:t>Odklad splnění příkazu klienta</w:t>
            </w:r>
          </w:p>
          <w:p w14:paraId="15364A57" w14:textId="77777777" w:rsidR="00E41C2B" w:rsidRPr="00286EF0" w:rsidRDefault="00E41C2B" w:rsidP="00E41C2B">
            <w:pPr>
              <w:rPr>
                <w:sz w:val="16"/>
                <w:szCs w:val="16"/>
              </w:rPr>
            </w:pPr>
            <w:r w:rsidRPr="00286EF0">
              <w:rPr>
                <w:sz w:val="16"/>
                <w:szCs w:val="16"/>
              </w:rPr>
              <w:t>(1) Pokud hrozí nebezpečí, že bezodkladným splněním příkazu klienta by mohlo být zmařeno nebo podstatně ztíženo zajištění výnosu z trestné činnosti nebo prostředků určených k financování terorismu, povinná osoba může splnit příkaz klienta týkající se podezřelého obchodu nejdříve po uplynutí 24 hodin od přijetí oznámení podezřelého obchodu Úřadem. Majetek, jehož se příkaz klienta týká, vhodným způsobem zajistí proti manipulaci, která by byla v rozporu s účelem tohoto zákona. Na odklad splnění příkazu klienta upozorní povinná osoba Úřad v oznámení o podezřelém obchodě.</w:t>
            </w:r>
          </w:p>
          <w:p w14:paraId="5ECE99E9" w14:textId="77777777" w:rsidR="00E41C2B" w:rsidRPr="00286EF0" w:rsidRDefault="00E41C2B" w:rsidP="00E41C2B">
            <w:pPr>
              <w:rPr>
                <w:sz w:val="16"/>
                <w:szCs w:val="16"/>
              </w:rPr>
            </w:pPr>
            <w:r w:rsidRPr="00286EF0">
              <w:rPr>
                <w:sz w:val="16"/>
                <w:szCs w:val="16"/>
              </w:rPr>
              <w:t>….</w:t>
            </w:r>
          </w:p>
          <w:p w14:paraId="36F3633A" w14:textId="77777777" w:rsidR="00EC3289" w:rsidRPr="00EC3289" w:rsidRDefault="00EC3289" w:rsidP="00EC3289">
            <w:pPr>
              <w:rPr>
                <w:sz w:val="16"/>
                <w:szCs w:val="16"/>
              </w:rPr>
            </w:pPr>
            <w:r w:rsidRPr="00EC3289">
              <w:rPr>
                <w:sz w:val="16"/>
                <w:szCs w:val="16"/>
              </w:rPr>
              <w:t>(3)</w:t>
            </w:r>
          </w:p>
          <w:p w14:paraId="32326AE8" w14:textId="77777777" w:rsidR="00EC3289" w:rsidRPr="00EC3289" w:rsidRDefault="00EC3289" w:rsidP="00EC3289">
            <w:pPr>
              <w:rPr>
                <w:sz w:val="16"/>
                <w:szCs w:val="16"/>
              </w:rPr>
            </w:pPr>
            <w:r w:rsidRPr="00EC3289">
              <w:rPr>
                <w:sz w:val="16"/>
                <w:szCs w:val="16"/>
              </w:rPr>
              <w:t>Jestliže hrozí nebezpečí podle odstavce 1 a šetření podezřelého obchodu si pro složitost vyžaduje delší dobu, Úřad vydá pokyn k pro</w:t>
            </w:r>
            <w:r>
              <w:rPr>
                <w:sz w:val="16"/>
                <w:szCs w:val="16"/>
              </w:rPr>
              <w:t>vedení opatření, kterým dojde k</w:t>
            </w:r>
          </w:p>
          <w:p w14:paraId="533C2105" w14:textId="77777777" w:rsidR="00EC3289" w:rsidRPr="00EC3289" w:rsidRDefault="00EC3289" w:rsidP="00EC3289">
            <w:pPr>
              <w:rPr>
                <w:sz w:val="16"/>
                <w:szCs w:val="16"/>
              </w:rPr>
            </w:pPr>
            <w:r>
              <w:rPr>
                <w:sz w:val="16"/>
                <w:szCs w:val="16"/>
              </w:rPr>
              <w:t xml:space="preserve">a) </w:t>
            </w:r>
            <w:r w:rsidRPr="00EC3289">
              <w:rPr>
                <w:sz w:val="16"/>
                <w:szCs w:val="16"/>
              </w:rPr>
              <w:t>prodloužení doby, na kterou se odkládá splnění příkazu klienta, nejdéle však o další 2 p</w:t>
            </w:r>
            <w:r>
              <w:rPr>
                <w:sz w:val="16"/>
                <w:szCs w:val="16"/>
              </w:rPr>
              <w:t>racovní dny, nebo</w:t>
            </w:r>
          </w:p>
          <w:p w14:paraId="44CB9562" w14:textId="77777777" w:rsidR="00EC3289" w:rsidRPr="00EC3289" w:rsidRDefault="00EC3289" w:rsidP="00EC3289">
            <w:pPr>
              <w:rPr>
                <w:sz w:val="16"/>
                <w:szCs w:val="16"/>
              </w:rPr>
            </w:pPr>
            <w:r>
              <w:rPr>
                <w:sz w:val="16"/>
                <w:szCs w:val="16"/>
              </w:rPr>
              <w:t xml:space="preserve">b) </w:t>
            </w:r>
            <w:r w:rsidRPr="00EC3289">
              <w:rPr>
                <w:sz w:val="16"/>
                <w:szCs w:val="16"/>
              </w:rPr>
              <w:t xml:space="preserve">odložení splnění příkazu klienta nebo k zajištění majetku, který má být předmětem podezřelého obchodu, u </w:t>
            </w:r>
          </w:p>
          <w:p w14:paraId="512E9EE7" w14:textId="77777777" w:rsidR="00EC3289" w:rsidRPr="00EC3289" w:rsidRDefault="00EC3289" w:rsidP="00EC3289">
            <w:pPr>
              <w:rPr>
                <w:sz w:val="16"/>
                <w:szCs w:val="16"/>
              </w:rPr>
            </w:pPr>
            <w:r w:rsidRPr="00EC3289">
              <w:rPr>
                <w:sz w:val="16"/>
                <w:szCs w:val="16"/>
              </w:rPr>
              <w:t>povinné osoby, u které se tento majetek nachází, až na dobu 3 pracovních dnů.</w:t>
            </w:r>
          </w:p>
          <w:p w14:paraId="0492D6A5" w14:textId="77777777" w:rsidR="00EC3289" w:rsidRPr="00EC3289" w:rsidRDefault="00EC3289" w:rsidP="00EC3289">
            <w:pPr>
              <w:rPr>
                <w:sz w:val="16"/>
                <w:szCs w:val="16"/>
              </w:rPr>
            </w:pPr>
            <w:r w:rsidRPr="00EC3289">
              <w:rPr>
                <w:sz w:val="16"/>
                <w:szCs w:val="16"/>
              </w:rPr>
              <w:t>(4)</w:t>
            </w:r>
            <w:r>
              <w:rPr>
                <w:sz w:val="16"/>
                <w:szCs w:val="16"/>
              </w:rPr>
              <w:t xml:space="preserve"> </w:t>
            </w:r>
            <w:r w:rsidRPr="00EC3289">
              <w:rPr>
                <w:sz w:val="16"/>
                <w:szCs w:val="16"/>
              </w:rPr>
              <w:t>Pokyn k provedení opatření podle odstavce 3 vydá Úřad povinné osobě ústně, telefonicky, telefaxem nebo elektronicky. Úřad tento pokyn povinné osobě dodatečně písemně potvrdí. O pokynu provést toto opatření je informována pouze povinná osoba, která podala oznámení podezřelého obchodu, nebo u které se nachází majetek, který má být předmětem podezřelého obchodu.</w:t>
            </w:r>
          </w:p>
          <w:p w14:paraId="10411970" w14:textId="77777777" w:rsidR="00E41C2B" w:rsidRPr="00286EF0" w:rsidRDefault="00EC3289" w:rsidP="00EC3289">
            <w:pPr>
              <w:rPr>
                <w:sz w:val="16"/>
                <w:szCs w:val="16"/>
              </w:rPr>
            </w:pPr>
            <w:r w:rsidRPr="00EC3289">
              <w:rPr>
                <w:sz w:val="16"/>
                <w:szCs w:val="16"/>
              </w:rPr>
              <w:t>(5)</w:t>
            </w:r>
            <w:r>
              <w:rPr>
                <w:sz w:val="16"/>
                <w:szCs w:val="16"/>
              </w:rPr>
              <w:t xml:space="preserve"> </w:t>
            </w:r>
            <w:r w:rsidRPr="00EC3289">
              <w:rPr>
                <w:sz w:val="16"/>
                <w:szCs w:val="16"/>
              </w:rPr>
              <w:t>Opatření podle odstavce 3 provede povinná osoba okamžitě, jakmile Úřadu vydá pokyn k jeho provedení. Povinná osoba obratem sdělí Úřadu, že provedla opatření podle odstavce 3 písm. b), a potvrdí čas, od kterého se počítá běh lhůty podle odstavce 3 písm. b). Úřadu dále průběžně podává informace o všech podstatných skutečnostech týkajících se majetku, kterého se pokyn podle odstavce 3 týká.</w:t>
            </w:r>
          </w:p>
          <w:p w14:paraId="2C799895" w14:textId="77777777" w:rsidR="00E41C2B" w:rsidRPr="00286EF0" w:rsidRDefault="00E41C2B" w:rsidP="00E41C2B">
            <w:pPr>
              <w:rPr>
                <w:sz w:val="16"/>
                <w:szCs w:val="16"/>
              </w:rPr>
            </w:pPr>
            <w:r w:rsidRPr="00286EF0">
              <w:rPr>
                <w:sz w:val="16"/>
                <w:szCs w:val="16"/>
              </w:rPr>
              <w:t xml:space="preserve">(6) Jestliže Úřad do konce lhůty stanovené v odstavci 3 povinné osobě nesdělí, že podal trestní oznámení, povinná osoba příkaz klienta provede. </w:t>
            </w:r>
          </w:p>
          <w:p w14:paraId="4FDF5D20" w14:textId="77777777" w:rsidR="00E41C2B" w:rsidRPr="00286EF0" w:rsidRDefault="00E41C2B" w:rsidP="00E41C2B">
            <w:pPr>
              <w:rPr>
                <w:sz w:val="16"/>
                <w:szCs w:val="16"/>
              </w:rPr>
            </w:pPr>
            <w:r w:rsidRPr="00286EF0">
              <w:rPr>
                <w:sz w:val="16"/>
                <w:szCs w:val="16"/>
              </w:rPr>
              <w:t>(7) Podá-li Úřad ve lhůtě stanovené v odstavci 1 nebo 3 oznámení orgánu činnému v trestním řízení podle § 32 odst. 1, odklad splnění příkazu klienta nebo zajištění majetku podle odstavců 1 nebo 3 se prodlužuje o 3 pracovní dny ode dne podání trestního oznámení, pokud orgán činný v trestním řízení do konce této lhůty nerozhodne o odnětí nebo zajištění předmětu podezřelého obchodu. O podání trestního oznámení informuje Úřad povinnou osobu před uplynutím lhůty podle odstavce 1 nebo 3.</w:t>
            </w:r>
          </w:p>
        </w:tc>
        <w:tc>
          <w:tcPr>
            <w:tcW w:w="960" w:type="dxa"/>
            <w:tcBorders>
              <w:top w:val="single" w:sz="8" w:space="0" w:color="auto"/>
              <w:left w:val="single" w:sz="2" w:space="0" w:color="auto"/>
              <w:bottom w:val="nil"/>
              <w:right w:val="single" w:sz="2" w:space="0" w:color="auto"/>
            </w:tcBorders>
          </w:tcPr>
          <w:p w14:paraId="47047C07" w14:textId="77777777"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14:paraId="1216E57F" w14:textId="77777777" w:rsidR="00E41C2B" w:rsidRPr="00D36155" w:rsidRDefault="00E41C2B" w:rsidP="00E41C2B">
            <w:pPr>
              <w:ind w:left="-70"/>
              <w:jc w:val="center"/>
              <w:rPr>
                <w:sz w:val="16"/>
                <w:szCs w:val="16"/>
              </w:rPr>
            </w:pPr>
          </w:p>
        </w:tc>
      </w:tr>
      <w:tr w:rsidR="00E41C2B" w:rsidRPr="00D36155" w14:paraId="178D1643" w14:textId="77777777" w:rsidTr="003539D5">
        <w:tc>
          <w:tcPr>
            <w:tcW w:w="1380" w:type="dxa"/>
            <w:tcBorders>
              <w:top w:val="single" w:sz="8" w:space="0" w:color="auto"/>
              <w:left w:val="single" w:sz="8" w:space="0" w:color="auto"/>
              <w:bottom w:val="single" w:sz="8" w:space="0" w:color="auto"/>
              <w:right w:val="single" w:sz="4" w:space="0" w:color="auto"/>
            </w:tcBorders>
          </w:tcPr>
          <w:p w14:paraId="249A10A1" w14:textId="77777777" w:rsidR="00E41C2B" w:rsidRPr="00237F44" w:rsidRDefault="00E41C2B" w:rsidP="00E41C2B">
            <w:pPr>
              <w:rPr>
                <w:sz w:val="16"/>
                <w:szCs w:val="16"/>
              </w:rPr>
            </w:pPr>
            <w:r w:rsidRPr="00237F44">
              <w:rPr>
                <w:sz w:val="16"/>
                <w:szCs w:val="16"/>
              </w:rPr>
              <w:t>čl. 35 odst. 2</w:t>
            </w:r>
          </w:p>
        </w:tc>
        <w:tc>
          <w:tcPr>
            <w:tcW w:w="5520" w:type="dxa"/>
            <w:gridSpan w:val="4"/>
            <w:tcBorders>
              <w:top w:val="single" w:sz="8" w:space="0" w:color="auto"/>
              <w:left w:val="single" w:sz="4" w:space="0" w:color="auto"/>
              <w:bottom w:val="single" w:sz="8" w:space="0" w:color="auto"/>
              <w:right w:val="single" w:sz="18" w:space="0" w:color="auto"/>
            </w:tcBorders>
          </w:tcPr>
          <w:p w14:paraId="457CA4A3" w14:textId="77777777" w:rsidR="00E41C2B" w:rsidRPr="00D31849" w:rsidRDefault="00E41C2B" w:rsidP="00E41C2B">
            <w:pPr>
              <w:rPr>
                <w:sz w:val="16"/>
                <w:szCs w:val="16"/>
              </w:rPr>
            </w:pPr>
            <w:r w:rsidRPr="00D31849">
              <w:rPr>
                <w:sz w:val="16"/>
                <w:szCs w:val="16"/>
              </w:rPr>
              <w:t>Je-li podezření, že transakce vede k praní peněz nebo financování terorismu, a pokud se jejího provedení nelze takto zdržet nebo by takové zdržení pravděpodobně zmařilo úsilí sledovat příjemce operace podezřelé z praní peněz nebo financování terorismu, vyrozumí dotyčné instituce a osoby finanční zpravodajskou jednotku okamžitě po jejím provedení.</w:t>
            </w:r>
          </w:p>
        </w:tc>
        <w:tc>
          <w:tcPr>
            <w:tcW w:w="840" w:type="dxa"/>
            <w:tcBorders>
              <w:top w:val="single" w:sz="8" w:space="0" w:color="auto"/>
              <w:left w:val="single" w:sz="18" w:space="0" w:color="auto"/>
              <w:bottom w:val="single" w:sz="8" w:space="0" w:color="auto"/>
              <w:right w:val="single" w:sz="2" w:space="0" w:color="auto"/>
            </w:tcBorders>
          </w:tcPr>
          <w:p w14:paraId="59C4EB3D" w14:textId="77777777" w:rsidR="00E41C2B" w:rsidRPr="00D57A63" w:rsidRDefault="00E41C2B" w:rsidP="00E41C2B">
            <w:pPr>
              <w:rPr>
                <w:sz w:val="16"/>
                <w:szCs w:val="16"/>
              </w:rPr>
            </w:pPr>
            <w:r>
              <w:rPr>
                <w:sz w:val="16"/>
                <w:szCs w:val="16"/>
              </w:rPr>
              <w:t>253/2008</w:t>
            </w:r>
            <w:r w:rsidRPr="00D57A63">
              <w:rPr>
                <w:sz w:val="16"/>
                <w:szCs w:val="16"/>
              </w:rPr>
              <w:t xml:space="preserve"> ve znění 368/2016</w:t>
            </w:r>
          </w:p>
        </w:tc>
        <w:tc>
          <w:tcPr>
            <w:tcW w:w="1080" w:type="dxa"/>
            <w:tcBorders>
              <w:top w:val="single" w:sz="8" w:space="0" w:color="auto"/>
              <w:left w:val="single" w:sz="2" w:space="0" w:color="auto"/>
              <w:bottom w:val="single" w:sz="8" w:space="0" w:color="auto"/>
              <w:right w:val="single" w:sz="2" w:space="0" w:color="auto"/>
            </w:tcBorders>
          </w:tcPr>
          <w:p w14:paraId="72815DD2" w14:textId="77777777" w:rsidR="00E41C2B" w:rsidRPr="005D5BA0" w:rsidRDefault="00E41C2B" w:rsidP="00E41C2B">
            <w:pPr>
              <w:jc w:val="center"/>
              <w:rPr>
                <w:sz w:val="16"/>
                <w:szCs w:val="16"/>
              </w:rPr>
            </w:pPr>
            <w:r w:rsidRPr="005D5BA0">
              <w:rPr>
                <w:sz w:val="16"/>
                <w:szCs w:val="16"/>
              </w:rPr>
              <w:t>§ 20 odst. 2</w:t>
            </w:r>
          </w:p>
        </w:tc>
        <w:tc>
          <w:tcPr>
            <w:tcW w:w="5400" w:type="dxa"/>
            <w:gridSpan w:val="4"/>
            <w:tcBorders>
              <w:top w:val="single" w:sz="8" w:space="0" w:color="auto"/>
              <w:left w:val="single" w:sz="2" w:space="0" w:color="auto"/>
              <w:bottom w:val="single" w:sz="8" w:space="0" w:color="auto"/>
              <w:right w:val="single" w:sz="2" w:space="0" w:color="auto"/>
            </w:tcBorders>
          </w:tcPr>
          <w:p w14:paraId="67F9393F" w14:textId="77777777" w:rsidR="00E41C2B" w:rsidRPr="00286EF0" w:rsidRDefault="00E41C2B" w:rsidP="00E41C2B">
            <w:pPr>
              <w:rPr>
                <w:sz w:val="16"/>
                <w:szCs w:val="16"/>
              </w:rPr>
            </w:pPr>
            <w:r w:rsidRPr="00286EF0">
              <w:rPr>
                <w:sz w:val="16"/>
                <w:szCs w:val="16"/>
              </w:rPr>
              <w:t>Odklad splnění příkazu klienta</w:t>
            </w:r>
          </w:p>
          <w:p w14:paraId="5F161EBF" w14:textId="77777777" w:rsidR="00E41C2B" w:rsidRPr="00286EF0" w:rsidRDefault="00E41C2B" w:rsidP="00E41C2B">
            <w:pPr>
              <w:rPr>
                <w:sz w:val="16"/>
                <w:szCs w:val="16"/>
              </w:rPr>
            </w:pPr>
            <w:r w:rsidRPr="00286EF0">
              <w:rPr>
                <w:sz w:val="16"/>
                <w:szCs w:val="16"/>
              </w:rPr>
              <w:t>…</w:t>
            </w:r>
          </w:p>
          <w:p w14:paraId="6EA65EB3" w14:textId="77777777" w:rsidR="00E41C2B" w:rsidRPr="00286EF0" w:rsidRDefault="00E41C2B" w:rsidP="00E41C2B">
            <w:pPr>
              <w:rPr>
                <w:sz w:val="16"/>
                <w:szCs w:val="16"/>
              </w:rPr>
            </w:pPr>
            <w:r w:rsidRPr="00286EF0">
              <w:rPr>
                <w:sz w:val="16"/>
                <w:szCs w:val="16"/>
              </w:rPr>
              <w:t>(2) Podle odstavce 1 se nepostupuje v případě, kdy odložení splnění příkazu klienta není možné, nebo kdy je povinné osobě známo, že by takové odložení mohlo zmařit nebo jinak ohrozit šetření podezřelého obchodu; o splnění příkazu klienta povinná osoba ihned informuje Úřad.</w:t>
            </w:r>
          </w:p>
        </w:tc>
        <w:tc>
          <w:tcPr>
            <w:tcW w:w="960" w:type="dxa"/>
            <w:tcBorders>
              <w:top w:val="single" w:sz="8" w:space="0" w:color="auto"/>
              <w:left w:val="single" w:sz="2" w:space="0" w:color="auto"/>
              <w:bottom w:val="single" w:sz="8" w:space="0" w:color="auto"/>
              <w:right w:val="single" w:sz="2" w:space="0" w:color="auto"/>
            </w:tcBorders>
          </w:tcPr>
          <w:p w14:paraId="7F8BE6A5" w14:textId="77777777"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single" w:sz="8" w:space="0" w:color="auto"/>
              <w:right w:val="single" w:sz="8" w:space="0" w:color="auto"/>
            </w:tcBorders>
          </w:tcPr>
          <w:p w14:paraId="351C3E41" w14:textId="77777777" w:rsidR="00E41C2B" w:rsidRPr="00D36155" w:rsidRDefault="00E41C2B" w:rsidP="00E41C2B">
            <w:pPr>
              <w:ind w:left="-70"/>
              <w:jc w:val="center"/>
              <w:rPr>
                <w:sz w:val="16"/>
                <w:szCs w:val="16"/>
              </w:rPr>
            </w:pPr>
          </w:p>
        </w:tc>
      </w:tr>
      <w:tr w:rsidR="00E41C2B" w:rsidRPr="00D36155" w14:paraId="790326C2" w14:textId="77777777" w:rsidTr="003539D5">
        <w:tc>
          <w:tcPr>
            <w:tcW w:w="1380" w:type="dxa"/>
            <w:tcBorders>
              <w:top w:val="single" w:sz="8" w:space="0" w:color="auto"/>
              <w:left w:val="single" w:sz="8" w:space="0" w:color="auto"/>
              <w:bottom w:val="nil"/>
              <w:right w:val="single" w:sz="4" w:space="0" w:color="auto"/>
            </w:tcBorders>
          </w:tcPr>
          <w:p w14:paraId="1A9BC93B" w14:textId="77777777" w:rsidR="00E41C2B" w:rsidRPr="00237F44" w:rsidRDefault="00E41C2B" w:rsidP="00E41C2B">
            <w:pPr>
              <w:rPr>
                <w:sz w:val="16"/>
                <w:szCs w:val="16"/>
              </w:rPr>
            </w:pPr>
            <w:r w:rsidRPr="00237F44">
              <w:rPr>
                <w:sz w:val="16"/>
                <w:szCs w:val="16"/>
              </w:rPr>
              <w:t>čl. 36</w:t>
            </w:r>
          </w:p>
        </w:tc>
        <w:tc>
          <w:tcPr>
            <w:tcW w:w="5520" w:type="dxa"/>
            <w:gridSpan w:val="4"/>
            <w:tcBorders>
              <w:top w:val="single" w:sz="8" w:space="0" w:color="auto"/>
              <w:left w:val="single" w:sz="4" w:space="0" w:color="auto"/>
              <w:bottom w:val="nil"/>
              <w:right w:val="single" w:sz="18" w:space="0" w:color="auto"/>
            </w:tcBorders>
          </w:tcPr>
          <w:p w14:paraId="65839B72" w14:textId="77777777" w:rsidR="00E41C2B" w:rsidRPr="00D31849" w:rsidRDefault="00E41C2B" w:rsidP="00E41C2B">
            <w:pPr>
              <w:rPr>
                <w:sz w:val="16"/>
                <w:szCs w:val="16"/>
              </w:rPr>
            </w:pPr>
            <w:r w:rsidRPr="00D31849">
              <w:rPr>
                <w:sz w:val="16"/>
                <w:szCs w:val="16"/>
              </w:rPr>
              <w:t>1. Členské státy zajistí, aby v případě, kdy příslušné orgány odhalí během kontrol prováděných u povinných osob podle článku 48 nebo jakýmkoliv jiným způsobem skutečnosti, které by mohly souviset s praním peněz nebo financováním terorismu, neprodleně informovaly finanční zpravodajskou jednotku.</w:t>
            </w:r>
          </w:p>
          <w:p w14:paraId="04EF5B67" w14:textId="77777777" w:rsidR="00E41C2B" w:rsidRPr="00D31849" w:rsidRDefault="00E41C2B" w:rsidP="00E41C2B">
            <w:pPr>
              <w:rPr>
                <w:sz w:val="16"/>
                <w:szCs w:val="16"/>
              </w:rPr>
            </w:pPr>
            <w:r w:rsidRPr="00D31849">
              <w:rPr>
                <w:sz w:val="16"/>
                <w:szCs w:val="16"/>
              </w:rPr>
              <w:t>2. Členské státy zajistí, aby orgány dohledu zmocněné právním předpisem k dozoru nad burzou, devizovým trhem a trhem s finančními deriváty informovaly finanční zpravodajskou jednotku, jestliže odhalí skutečnosti, které by mohly souviset s praním peněz nebo financováním terorismu.</w:t>
            </w:r>
          </w:p>
        </w:tc>
        <w:tc>
          <w:tcPr>
            <w:tcW w:w="840" w:type="dxa"/>
            <w:tcBorders>
              <w:top w:val="single" w:sz="8" w:space="0" w:color="auto"/>
              <w:left w:val="single" w:sz="18" w:space="0" w:color="auto"/>
              <w:bottom w:val="nil"/>
              <w:right w:val="single" w:sz="2" w:space="0" w:color="auto"/>
            </w:tcBorders>
          </w:tcPr>
          <w:p w14:paraId="6D9242FA" w14:textId="77777777" w:rsidR="00E41C2B" w:rsidRPr="00D57A63" w:rsidRDefault="00E41C2B" w:rsidP="00E41C2B">
            <w:pPr>
              <w:rPr>
                <w:sz w:val="16"/>
                <w:szCs w:val="16"/>
              </w:rPr>
            </w:pPr>
            <w:r w:rsidRPr="00D57A63">
              <w:rPr>
                <w:sz w:val="16"/>
                <w:szCs w:val="16"/>
              </w:rPr>
              <w:t>253/2008 ve znění 188/2016 368/2016</w:t>
            </w:r>
            <w:r>
              <w:rPr>
                <w:sz w:val="16"/>
                <w:szCs w:val="16"/>
              </w:rPr>
              <w:t xml:space="preserve"> 527/2020</w:t>
            </w:r>
            <w:r w:rsidR="00EC3289">
              <w:rPr>
                <w:sz w:val="16"/>
                <w:szCs w:val="16"/>
              </w:rPr>
              <w:t xml:space="preserve"> 107/2024</w:t>
            </w:r>
          </w:p>
        </w:tc>
        <w:tc>
          <w:tcPr>
            <w:tcW w:w="1080" w:type="dxa"/>
            <w:tcBorders>
              <w:top w:val="single" w:sz="8" w:space="0" w:color="auto"/>
              <w:left w:val="single" w:sz="2" w:space="0" w:color="auto"/>
              <w:bottom w:val="nil"/>
              <w:right w:val="single" w:sz="2" w:space="0" w:color="auto"/>
            </w:tcBorders>
          </w:tcPr>
          <w:p w14:paraId="1F205261" w14:textId="77777777" w:rsidR="00E41C2B" w:rsidRPr="005D5BA0" w:rsidRDefault="00E41C2B" w:rsidP="00E41C2B">
            <w:pPr>
              <w:jc w:val="center"/>
              <w:rPr>
                <w:sz w:val="16"/>
                <w:szCs w:val="16"/>
              </w:rPr>
            </w:pPr>
            <w:r w:rsidRPr="005D5BA0">
              <w:rPr>
                <w:sz w:val="16"/>
                <w:szCs w:val="16"/>
              </w:rPr>
              <w:t>§ 35 odst. 1 a 5</w:t>
            </w:r>
          </w:p>
        </w:tc>
        <w:tc>
          <w:tcPr>
            <w:tcW w:w="5400" w:type="dxa"/>
            <w:gridSpan w:val="4"/>
            <w:tcBorders>
              <w:top w:val="single" w:sz="8" w:space="0" w:color="auto"/>
              <w:left w:val="single" w:sz="2" w:space="0" w:color="auto"/>
              <w:bottom w:val="nil"/>
              <w:right w:val="single" w:sz="2" w:space="0" w:color="auto"/>
            </w:tcBorders>
          </w:tcPr>
          <w:p w14:paraId="360519E6" w14:textId="77777777" w:rsidR="00E41C2B" w:rsidRPr="00286EF0" w:rsidRDefault="00E41C2B" w:rsidP="00E41C2B">
            <w:pPr>
              <w:rPr>
                <w:sz w:val="16"/>
                <w:szCs w:val="16"/>
              </w:rPr>
            </w:pPr>
            <w:r w:rsidRPr="00286EF0">
              <w:rPr>
                <w:sz w:val="16"/>
                <w:szCs w:val="16"/>
              </w:rPr>
              <w:t>Výkon správního dozoru</w:t>
            </w:r>
          </w:p>
          <w:p w14:paraId="7CBF4B0B" w14:textId="77777777" w:rsidR="00E41C2B" w:rsidRPr="00286EF0" w:rsidRDefault="00E41C2B" w:rsidP="00E41C2B">
            <w:pPr>
              <w:rPr>
                <w:sz w:val="16"/>
                <w:szCs w:val="16"/>
              </w:rPr>
            </w:pPr>
            <w:r w:rsidRPr="00286EF0">
              <w:rPr>
                <w:sz w:val="16"/>
                <w:szCs w:val="16"/>
              </w:rPr>
              <w:t>(1) Dozorčím úřadem pro správní dozor nad plněním povinností stanovených tímto zákonem je Úřad, který současně kontroluje, zda nedochází k legalizaci výnosů z trestné činnosti nebo financování terorismu povinnými osobami. Dozorčím úřadem pro správní dozor nad plněním povinností stanovených tímto zákonem je také</w:t>
            </w:r>
          </w:p>
          <w:p w14:paraId="51AED191" w14:textId="77777777" w:rsidR="00E41C2B" w:rsidRPr="00286EF0" w:rsidRDefault="00E41C2B" w:rsidP="00E41C2B">
            <w:pPr>
              <w:rPr>
                <w:sz w:val="16"/>
                <w:szCs w:val="16"/>
              </w:rPr>
            </w:pPr>
            <w:r w:rsidRPr="00286EF0">
              <w:rPr>
                <w:sz w:val="16"/>
                <w:szCs w:val="16"/>
              </w:rPr>
              <w:t xml:space="preserve">a) </w:t>
            </w:r>
            <w:r w:rsidR="00EC3289" w:rsidRPr="00EC3289">
              <w:rPr>
                <w:sz w:val="16"/>
                <w:szCs w:val="16"/>
              </w:rPr>
              <w:t>Česká národní banka u povinných osob, vůči nimž vykonává dohled21, s výjimkou povinných osob podle § 2 odst. 2 písm. b),</w:t>
            </w:r>
          </w:p>
          <w:p w14:paraId="3AAA8928" w14:textId="77777777" w:rsidR="00E41C2B" w:rsidRPr="00286EF0" w:rsidRDefault="00E41C2B" w:rsidP="00E41C2B">
            <w:pPr>
              <w:rPr>
                <w:sz w:val="16"/>
                <w:szCs w:val="16"/>
              </w:rPr>
            </w:pPr>
            <w:r w:rsidRPr="00286EF0">
              <w:rPr>
                <w:sz w:val="16"/>
                <w:szCs w:val="16"/>
              </w:rPr>
              <w:t>b) orgán Celní správy České republiky vykonávající dozor nad dodržováním zákona upravujícího hazardní hry u povinných osob uvedených v § 2 odst. 1 písm. c),</w:t>
            </w:r>
          </w:p>
          <w:p w14:paraId="3B5CA96F" w14:textId="77777777" w:rsidR="00E41C2B" w:rsidRPr="00286EF0" w:rsidRDefault="00E41C2B" w:rsidP="00E41C2B">
            <w:pPr>
              <w:rPr>
                <w:sz w:val="16"/>
                <w:szCs w:val="16"/>
              </w:rPr>
            </w:pPr>
            <w:r w:rsidRPr="00286EF0">
              <w:rPr>
                <w:sz w:val="16"/>
                <w:szCs w:val="16"/>
              </w:rPr>
              <w:t>c) Česká obchodní inspekce u povinných osob uvedených v § 2 odst. 1 písm. i) a j).,</w:t>
            </w:r>
          </w:p>
          <w:p w14:paraId="6CDCE25C" w14:textId="77777777" w:rsidR="00E41C2B" w:rsidRDefault="00E41C2B" w:rsidP="00E41C2B">
            <w:pPr>
              <w:rPr>
                <w:sz w:val="16"/>
                <w:szCs w:val="16"/>
              </w:rPr>
            </w:pPr>
            <w:r w:rsidRPr="00286EF0">
              <w:rPr>
                <w:sz w:val="16"/>
                <w:szCs w:val="16"/>
              </w:rPr>
              <w:t>d) příslušná profesní komora u advokáta, notáře, auditora, soudního exekutora nebo daňového poradce</w:t>
            </w:r>
            <w:r w:rsidR="00EC3289">
              <w:rPr>
                <w:sz w:val="16"/>
                <w:szCs w:val="16"/>
              </w:rPr>
              <w:t>,</w:t>
            </w:r>
          </w:p>
          <w:p w14:paraId="70E4D7DC" w14:textId="77777777" w:rsidR="00EC3289" w:rsidRPr="00286EF0" w:rsidRDefault="00EC3289" w:rsidP="00EC3289">
            <w:pPr>
              <w:rPr>
                <w:sz w:val="16"/>
                <w:szCs w:val="16"/>
              </w:rPr>
            </w:pPr>
            <w:r>
              <w:rPr>
                <w:sz w:val="16"/>
                <w:szCs w:val="16"/>
              </w:rPr>
              <w:t xml:space="preserve">e) </w:t>
            </w:r>
            <w:r w:rsidRPr="00EC3289">
              <w:rPr>
                <w:sz w:val="16"/>
                <w:szCs w:val="16"/>
              </w:rPr>
              <w:t>Ministerstvo spravedlnosti u insolvenčního správce a restrukturalizačního správce.</w:t>
            </w:r>
          </w:p>
          <w:p w14:paraId="1639F741" w14:textId="77777777" w:rsidR="00E41C2B" w:rsidRPr="00286EF0" w:rsidRDefault="00E41C2B" w:rsidP="00E41C2B">
            <w:pPr>
              <w:rPr>
                <w:sz w:val="16"/>
                <w:szCs w:val="16"/>
              </w:rPr>
            </w:pPr>
            <w:r w:rsidRPr="00286EF0">
              <w:rPr>
                <w:sz w:val="16"/>
                <w:szCs w:val="16"/>
              </w:rPr>
              <w:t>..……..</w:t>
            </w:r>
          </w:p>
          <w:p w14:paraId="48CF347B" w14:textId="77777777" w:rsidR="00E41C2B" w:rsidRPr="00286EF0" w:rsidRDefault="00E41C2B" w:rsidP="00E41C2B">
            <w:pPr>
              <w:rPr>
                <w:sz w:val="16"/>
                <w:szCs w:val="16"/>
              </w:rPr>
            </w:pPr>
            <w:r w:rsidRPr="00286EF0">
              <w:rPr>
                <w:sz w:val="16"/>
                <w:szCs w:val="16"/>
              </w:rPr>
              <w:t>(5)</w:t>
            </w:r>
            <w:r w:rsidRPr="00286EF0">
              <w:t xml:space="preserve"> </w:t>
            </w:r>
            <w:r w:rsidRPr="00286EF0">
              <w:rPr>
                <w:sz w:val="16"/>
                <w:szCs w:val="16"/>
              </w:rPr>
              <w:t>Pokud dozorčí úřad uvedený v odstavci 1 písm. a) až c) zjistí skutečnosti, které by mohly souviset s legalizací výnosů z trestné činnosti nebo financováním terorismu, bez odkladu o tom informuje Úřad a sdělí mu současně všechny informace v rozsahu uvedeném v § 18 odst. 2.</w:t>
            </w:r>
          </w:p>
        </w:tc>
        <w:tc>
          <w:tcPr>
            <w:tcW w:w="960" w:type="dxa"/>
            <w:tcBorders>
              <w:top w:val="single" w:sz="8" w:space="0" w:color="auto"/>
              <w:left w:val="single" w:sz="2" w:space="0" w:color="auto"/>
              <w:bottom w:val="nil"/>
              <w:right w:val="single" w:sz="2" w:space="0" w:color="auto"/>
            </w:tcBorders>
          </w:tcPr>
          <w:p w14:paraId="501D318B" w14:textId="77777777"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14:paraId="0B0279B1" w14:textId="77777777" w:rsidR="00E41C2B" w:rsidRPr="00D36155" w:rsidRDefault="00E41C2B" w:rsidP="00E41C2B">
            <w:pPr>
              <w:ind w:left="-70"/>
              <w:jc w:val="center"/>
              <w:rPr>
                <w:sz w:val="16"/>
                <w:szCs w:val="16"/>
              </w:rPr>
            </w:pPr>
          </w:p>
        </w:tc>
      </w:tr>
      <w:tr w:rsidR="00E41C2B" w:rsidRPr="00D36155" w14:paraId="0B7B5DF8" w14:textId="77777777" w:rsidTr="003539D5">
        <w:tc>
          <w:tcPr>
            <w:tcW w:w="1380" w:type="dxa"/>
            <w:tcBorders>
              <w:top w:val="single" w:sz="8" w:space="0" w:color="auto"/>
              <w:left w:val="single" w:sz="8" w:space="0" w:color="auto"/>
              <w:bottom w:val="nil"/>
              <w:right w:val="single" w:sz="4" w:space="0" w:color="auto"/>
            </w:tcBorders>
          </w:tcPr>
          <w:p w14:paraId="08F2C7CE" w14:textId="77777777" w:rsidR="00E41C2B" w:rsidRPr="00237F44" w:rsidRDefault="00E41C2B" w:rsidP="00E41C2B">
            <w:pPr>
              <w:rPr>
                <w:sz w:val="16"/>
                <w:szCs w:val="16"/>
              </w:rPr>
            </w:pPr>
            <w:r w:rsidRPr="00237F44">
              <w:rPr>
                <w:sz w:val="16"/>
                <w:szCs w:val="16"/>
              </w:rPr>
              <w:t>čl. 37</w:t>
            </w:r>
          </w:p>
        </w:tc>
        <w:tc>
          <w:tcPr>
            <w:tcW w:w="5520" w:type="dxa"/>
            <w:gridSpan w:val="4"/>
            <w:tcBorders>
              <w:top w:val="single" w:sz="8" w:space="0" w:color="auto"/>
              <w:left w:val="single" w:sz="4" w:space="0" w:color="auto"/>
              <w:bottom w:val="nil"/>
              <w:right w:val="single" w:sz="18" w:space="0" w:color="auto"/>
            </w:tcBorders>
          </w:tcPr>
          <w:p w14:paraId="64E7EFE4" w14:textId="77777777" w:rsidR="00E41C2B" w:rsidRPr="00D31849" w:rsidRDefault="00E41C2B" w:rsidP="00E41C2B">
            <w:pPr>
              <w:rPr>
                <w:sz w:val="16"/>
                <w:szCs w:val="16"/>
              </w:rPr>
            </w:pPr>
            <w:r w:rsidRPr="00D31849">
              <w:rPr>
                <w:sz w:val="16"/>
                <w:szCs w:val="16"/>
              </w:rPr>
              <w:t xml:space="preserve">Sdělení informací provedené v dobré víře povinnou osobou, zaměstnancem či ředitelem takové povinné osoby v souladu s články </w:t>
            </w:r>
            <w:smartTag w:uri="urn:schemas-microsoft-com:office:smarttags" w:element="metricconverter">
              <w:smartTagPr>
                <w:attr w:name="ProductID" w:val="33 a"/>
              </w:smartTagPr>
              <w:r w:rsidRPr="00D31849">
                <w:rPr>
                  <w:sz w:val="16"/>
                  <w:szCs w:val="16"/>
                </w:rPr>
                <w:t>33 a</w:t>
              </w:r>
            </w:smartTag>
            <w:r w:rsidRPr="00D31849">
              <w:rPr>
                <w:sz w:val="16"/>
                <w:szCs w:val="16"/>
              </w:rPr>
              <w:t xml:space="preserve"> 34 se nepovažuje za porušení jakéhokoli omezení sdělovat informace uloženého smlouvou nebo právními či správními předpisy a nezakládá jakoukoli odpovědnost dotyčné povinné osoby, jejích ředitelů či zaměstnanců, a to ani za okolností, kdy o příslušné trestné činnosti nevěděli přesně, a bez ohledu na to, zda k nezákonné činnosti ve skutečnosti došlo.</w:t>
            </w:r>
          </w:p>
        </w:tc>
        <w:tc>
          <w:tcPr>
            <w:tcW w:w="840" w:type="dxa"/>
            <w:tcBorders>
              <w:top w:val="single" w:sz="8" w:space="0" w:color="auto"/>
              <w:left w:val="single" w:sz="18" w:space="0" w:color="auto"/>
              <w:bottom w:val="nil"/>
              <w:right w:val="single" w:sz="2" w:space="0" w:color="auto"/>
            </w:tcBorders>
          </w:tcPr>
          <w:p w14:paraId="30EAF7AA" w14:textId="77777777" w:rsidR="00E41C2B" w:rsidRPr="00D57A63" w:rsidRDefault="00E41C2B" w:rsidP="00E41C2B">
            <w:pPr>
              <w:rPr>
                <w:sz w:val="16"/>
                <w:szCs w:val="16"/>
              </w:rPr>
            </w:pPr>
            <w:r w:rsidRPr="00D57A63">
              <w:rPr>
                <w:sz w:val="16"/>
                <w:szCs w:val="16"/>
              </w:rPr>
              <w:t>21/1992 ve znění 126/2002 254/2008 375/2015</w:t>
            </w:r>
            <w:r w:rsidR="004E6BFC">
              <w:rPr>
                <w:sz w:val="16"/>
                <w:szCs w:val="16"/>
              </w:rPr>
              <w:t xml:space="preserve"> 353/2021</w:t>
            </w:r>
          </w:p>
        </w:tc>
        <w:tc>
          <w:tcPr>
            <w:tcW w:w="1080" w:type="dxa"/>
            <w:tcBorders>
              <w:top w:val="single" w:sz="8" w:space="0" w:color="auto"/>
              <w:left w:val="single" w:sz="2" w:space="0" w:color="auto"/>
              <w:bottom w:val="nil"/>
              <w:right w:val="single" w:sz="2" w:space="0" w:color="auto"/>
            </w:tcBorders>
          </w:tcPr>
          <w:p w14:paraId="412BF592" w14:textId="77777777" w:rsidR="00E41C2B" w:rsidRPr="005D5BA0" w:rsidRDefault="00E41C2B" w:rsidP="00E41C2B">
            <w:pPr>
              <w:jc w:val="center"/>
              <w:rPr>
                <w:sz w:val="16"/>
                <w:szCs w:val="16"/>
              </w:rPr>
            </w:pPr>
            <w:r w:rsidRPr="005D5BA0">
              <w:rPr>
                <w:sz w:val="16"/>
                <w:szCs w:val="16"/>
              </w:rPr>
              <w:t>§ 25a odst. 1 a 4 písm. f)</w:t>
            </w:r>
          </w:p>
        </w:tc>
        <w:tc>
          <w:tcPr>
            <w:tcW w:w="5400" w:type="dxa"/>
            <w:gridSpan w:val="4"/>
            <w:tcBorders>
              <w:top w:val="single" w:sz="8" w:space="0" w:color="auto"/>
              <w:left w:val="single" w:sz="2" w:space="0" w:color="auto"/>
              <w:bottom w:val="nil"/>
              <w:right w:val="single" w:sz="2" w:space="0" w:color="auto"/>
            </w:tcBorders>
          </w:tcPr>
          <w:p w14:paraId="4E78C073" w14:textId="77777777" w:rsidR="00E41C2B" w:rsidRPr="00286EF0" w:rsidRDefault="00E41C2B" w:rsidP="00E41C2B">
            <w:pPr>
              <w:rPr>
                <w:sz w:val="16"/>
                <w:szCs w:val="16"/>
              </w:rPr>
            </w:pPr>
            <w:r w:rsidRPr="00286EF0">
              <w:rPr>
                <w:sz w:val="16"/>
                <w:szCs w:val="16"/>
              </w:rPr>
              <w:t xml:space="preserve">(1) </w:t>
            </w:r>
            <w:r w:rsidR="004E6BFC" w:rsidRPr="004E6BFC">
              <w:rPr>
                <w:sz w:val="16"/>
                <w:szCs w:val="16"/>
              </w:rPr>
              <w:t>Všechny osoby provádějící dohled jsou povinny zachovávat mlčenlivost o všech údajích získaných v souvislosti s výkonem svého povolání, zaměstnání nebo funkce. Mohou poskytovat třetím osobám pouze informace v souhrnné podobě, u nichž nelze identifikovat, o kterou konkrétní banku či osobu se jedná. Povinnost mlčenlivosti trvá i po skončení povolání, zaměstnání nebo funkce.</w:t>
            </w:r>
          </w:p>
          <w:p w14:paraId="097BD086" w14:textId="77777777" w:rsidR="00E41C2B" w:rsidRPr="00286EF0" w:rsidRDefault="00E41C2B" w:rsidP="00E41C2B">
            <w:pPr>
              <w:rPr>
                <w:sz w:val="16"/>
                <w:szCs w:val="16"/>
              </w:rPr>
            </w:pPr>
            <w:r w:rsidRPr="00286EF0">
              <w:rPr>
                <w:sz w:val="16"/>
                <w:szCs w:val="16"/>
              </w:rPr>
              <w:t>……….</w:t>
            </w:r>
          </w:p>
          <w:p w14:paraId="6DFB68DD" w14:textId="77777777" w:rsidR="00E41C2B" w:rsidRPr="00286EF0" w:rsidRDefault="00E41C2B" w:rsidP="00E41C2B">
            <w:pPr>
              <w:rPr>
                <w:sz w:val="16"/>
                <w:szCs w:val="16"/>
              </w:rPr>
            </w:pPr>
            <w:r w:rsidRPr="00286EF0">
              <w:rPr>
                <w:sz w:val="16"/>
                <w:szCs w:val="16"/>
              </w:rPr>
              <w:t>(4) Za porušení povinnosti mlčenlivosti se při dodržení zákonných podmínek nepovažuje poskytnutí informací získaných v souvislosti s výkonem bankovního dohledu veřejným orgánům a dalším osobám v České republice, jsou-li informace poskytovány pro plnění jejich funkce,</w:t>
            </w:r>
          </w:p>
          <w:p w14:paraId="60F2CB5D" w14:textId="77777777" w:rsidR="00E41C2B" w:rsidRPr="00286EF0" w:rsidRDefault="00E41C2B" w:rsidP="00E41C2B">
            <w:pPr>
              <w:rPr>
                <w:sz w:val="16"/>
                <w:szCs w:val="16"/>
              </w:rPr>
            </w:pPr>
            <w:r w:rsidRPr="00286EF0">
              <w:rPr>
                <w:sz w:val="16"/>
                <w:szCs w:val="16"/>
              </w:rPr>
              <w:t>….</w:t>
            </w:r>
          </w:p>
          <w:p w14:paraId="5D7089F9" w14:textId="77777777" w:rsidR="00E41C2B" w:rsidRPr="00286EF0" w:rsidRDefault="00E41C2B" w:rsidP="00E41C2B">
            <w:pPr>
              <w:rPr>
                <w:sz w:val="16"/>
                <w:szCs w:val="16"/>
              </w:rPr>
            </w:pPr>
            <w:r w:rsidRPr="00286EF0">
              <w:rPr>
                <w:sz w:val="16"/>
                <w:szCs w:val="16"/>
              </w:rPr>
              <w:t xml:space="preserve">f) </w:t>
            </w:r>
            <w:r w:rsidR="004E6BFC" w:rsidRPr="004E6BFC">
              <w:rPr>
                <w:sz w:val="16"/>
                <w:szCs w:val="16"/>
              </w:rPr>
              <w:t>boje proti legalizaci výnosů z trestné činnosti a financování terorismu nebo provádění mezinárodních sankcí za účelem udržování mezinárodního míru a bezpečnosti, ochrany základních lidských práv a boje proti terorismu,</w:t>
            </w:r>
            <w:r w:rsidRPr="00286EF0">
              <w:rPr>
                <w:sz w:val="16"/>
                <w:szCs w:val="16"/>
              </w:rPr>
              <w:t xml:space="preserve"> …</w:t>
            </w:r>
          </w:p>
          <w:p w14:paraId="4169F178" w14:textId="77777777" w:rsidR="00E41C2B" w:rsidRPr="00286EF0" w:rsidRDefault="00E41C2B" w:rsidP="00E41C2B">
            <w:pPr>
              <w:rPr>
                <w:sz w:val="16"/>
                <w:szCs w:val="16"/>
              </w:rPr>
            </w:pPr>
          </w:p>
        </w:tc>
        <w:tc>
          <w:tcPr>
            <w:tcW w:w="960" w:type="dxa"/>
            <w:tcBorders>
              <w:top w:val="single" w:sz="8" w:space="0" w:color="auto"/>
              <w:left w:val="single" w:sz="2" w:space="0" w:color="auto"/>
              <w:bottom w:val="nil"/>
              <w:right w:val="single" w:sz="2" w:space="0" w:color="auto"/>
            </w:tcBorders>
          </w:tcPr>
          <w:p w14:paraId="18616489" w14:textId="77777777"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14:paraId="6B5A8A5F" w14:textId="77777777" w:rsidR="00E41C2B" w:rsidRPr="00D36155" w:rsidRDefault="00E41C2B" w:rsidP="00E41C2B">
            <w:pPr>
              <w:ind w:left="-70"/>
              <w:jc w:val="center"/>
              <w:rPr>
                <w:sz w:val="16"/>
                <w:szCs w:val="16"/>
              </w:rPr>
            </w:pPr>
          </w:p>
        </w:tc>
      </w:tr>
      <w:tr w:rsidR="00E41C2B" w:rsidRPr="00D36155" w14:paraId="157C2514" w14:textId="77777777" w:rsidTr="003539D5">
        <w:tc>
          <w:tcPr>
            <w:tcW w:w="1380" w:type="dxa"/>
            <w:tcBorders>
              <w:top w:val="nil"/>
              <w:left w:val="single" w:sz="8" w:space="0" w:color="auto"/>
              <w:bottom w:val="nil"/>
              <w:right w:val="single" w:sz="4" w:space="0" w:color="auto"/>
            </w:tcBorders>
          </w:tcPr>
          <w:p w14:paraId="16D0A586"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14:paraId="5D6AC285" w14:textId="77777777" w:rsidR="00E41C2B" w:rsidRPr="00D31849" w:rsidRDefault="00E41C2B" w:rsidP="00E41C2B">
            <w:pPr>
              <w:rPr>
                <w:sz w:val="16"/>
                <w:szCs w:val="16"/>
              </w:rPr>
            </w:pPr>
          </w:p>
        </w:tc>
        <w:tc>
          <w:tcPr>
            <w:tcW w:w="840" w:type="dxa"/>
            <w:tcBorders>
              <w:top w:val="nil"/>
              <w:left w:val="single" w:sz="18" w:space="0" w:color="auto"/>
              <w:bottom w:val="nil"/>
              <w:right w:val="single" w:sz="2" w:space="0" w:color="auto"/>
            </w:tcBorders>
          </w:tcPr>
          <w:p w14:paraId="63B55509" w14:textId="77777777" w:rsidR="00E41C2B" w:rsidRPr="00D57A63" w:rsidRDefault="00E41C2B" w:rsidP="00E41C2B">
            <w:pPr>
              <w:rPr>
                <w:sz w:val="16"/>
                <w:szCs w:val="16"/>
              </w:rPr>
            </w:pPr>
            <w:r w:rsidRPr="00D57A63">
              <w:rPr>
                <w:sz w:val="16"/>
                <w:szCs w:val="16"/>
              </w:rPr>
              <w:t>21/1992 ve znění 254/2008 301/2016</w:t>
            </w:r>
            <w:r w:rsidR="00A403E3">
              <w:rPr>
                <w:sz w:val="16"/>
                <w:szCs w:val="16"/>
              </w:rPr>
              <w:t xml:space="preserve"> 417/2023</w:t>
            </w:r>
          </w:p>
        </w:tc>
        <w:tc>
          <w:tcPr>
            <w:tcW w:w="1080" w:type="dxa"/>
            <w:tcBorders>
              <w:top w:val="nil"/>
              <w:left w:val="single" w:sz="2" w:space="0" w:color="auto"/>
              <w:bottom w:val="nil"/>
              <w:right w:val="single" w:sz="2" w:space="0" w:color="auto"/>
            </w:tcBorders>
          </w:tcPr>
          <w:p w14:paraId="3E8C299D" w14:textId="77777777" w:rsidR="00E41C2B" w:rsidRPr="005D5BA0" w:rsidRDefault="00E41C2B" w:rsidP="00E41C2B">
            <w:pPr>
              <w:jc w:val="center"/>
              <w:rPr>
                <w:sz w:val="16"/>
                <w:szCs w:val="16"/>
              </w:rPr>
            </w:pPr>
            <w:r w:rsidRPr="005D5BA0">
              <w:rPr>
                <w:sz w:val="16"/>
                <w:szCs w:val="16"/>
              </w:rPr>
              <w:t>§ 38 odst. 2, věta třetí</w:t>
            </w:r>
          </w:p>
        </w:tc>
        <w:tc>
          <w:tcPr>
            <w:tcW w:w="5400" w:type="dxa"/>
            <w:gridSpan w:val="4"/>
            <w:tcBorders>
              <w:top w:val="nil"/>
              <w:left w:val="single" w:sz="2" w:space="0" w:color="auto"/>
              <w:bottom w:val="nil"/>
              <w:right w:val="single" w:sz="2" w:space="0" w:color="auto"/>
            </w:tcBorders>
          </w:tcPr>
          <w:p w14:paraId="222542BB" w14:textId="77777777" w:rsidR="00E41C2B" w:rsidRPr="00286EF0" w:rsidRDefault="00E41C2B" w:rsidP="00E41C2B">
            <w:pPr>
              <w:rPr>
                <w:sz w:val="16"/>
                <w:szCs w:val="16"/>
              </w:rPr>
            </w:pPr>
            <w:r w:rsidRPr="00286EF0">
              <w:rPr>
                <w:sz w:val="16"/>
                <w:szCs w:val="16"/>
              </w:rPr>
              <w:t xml:space="preserve">(2) </w:t>
            </w:r>
            <w:r w:rsidR="004D7BC3" w:rsidRPr="004D7BC3">
              <w:rPr>
                <w:sz w:val="16"/>
                <w:szCs w:val="16"/>
              </w:rPr>
              <w:t>Porušením povinnosti dodržet bankovní tajemství rovněž není sdělení údajů o klientovi a jeho obchodech při podání trestního oznámení, při plnění oznamovací povinnosti podle zákona o některých opatřeních proti legalizaci výnosů z trestné činnosti a financování terorismu nebo podle zákona o provádění mezinárodních sankcí, při plnění povinnosti poskytovat údaje z evidence o přeshraničních platbách a jejich příjemcích podle zákona upravujícího daň z přidané hodnoty nebo při plnění povinnosti předávat údaje podle zákona o centrální evidenci účtů.</w:t>
            </w:r>
          </w:p>
          <w:p w14:paraId="0A7DB97B" w14:textId="77777777" w:rsidR="00E41C2B" w:rsidRPr="00286EF0" w:rsidRDefault="00E41C2B" w:rsidP="00E41C2B">
            <w:pPr>
              <w:rPr>
                <w:sz w:val="16"/>
                <w:szCs w:val="16"/>
              </w:rPr>
            </w:pPr>
          </w:p>
        </w:tc>
        <w:tc>
          <w:tcPr>
            <w:tcW w:w="960" w:type="dxa"/>
            <w:tcBorders>
              <w:top w:val="nil"/>
              <w:left w:val="single" w:sz="2" w:space="0" w:color="auto"/>
              <w:bottom w:val="nil"/>
              <w:right w:val="single" w:sz="2" w:space="0" w:color="auto"/>
            </w:tcBorders>
          </w:tcPr>
          <w:p w14:paraId="14416A58"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14:paraId="2C997076" w14:textId="77777777" w:rsidR="00E41C2B" w:rsidRPr="00D36155" w:rsidRDefault="00E41C2B" w:rsidP="00E41C2B">
            <w:pPr>
              <w:ind w:left="-70"/>
              <w:jc w:val="center"/>
              <w:rPr>
                <w:sz w:val="16"/>
                <w:szCs w:val="16"/>
              </w:rPr>
            </w:pPr>
          </w:p>
        </w:tc>
      </w:tr>
      <w:tr w:rsidR="00E41C2B" w:rsidRPr="00D36155" w14:paraId="73DCF75F" w14:textId="77777777" w:rsidTr="003539D5">
        <w:tc>
          <w:tcPr>
            <w:tcW w:w="1380" w:type="dxa"/>
            <w:tcBorders>
              <w:top w:val="nil"/>
              <w:left w:val="single" w:sz="8" w:space="0" w:color="auto"/>
              <w:bottom w:val="nil"/>
              <w:right w:val="single" w:sz="4" w:space="0" w:color="auto"/>
            </w:tcBorders>
          </w:tcPr>
          <w:p w14:paraId="56A72B4F"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14:paraId="663554A2" w14:textId="77777777" w:rsidR="00E41C2B" w:rsidRPr="00D31849" w:rsidRDefault="00E41C2B" w:rsidP="00E41C2B">
            <w:pPr>
              <w:rPr>
                <w:sz w:val="16"/>
                <w:szCs w:val="16"/>
              </w:rPr>
            </w:pPr>
          </w:p>
        </w:tc>
        <w:tc>
          <w:tcPr>
            <w:tcW w:w="840" w:type="dxa"/>
            <w:tcBorders>
              <w:top w:val="nil"/>
              <w:left w:val="single" w:sz="18" w:space="0" w:color="auto"/>
              <w:bottom w:val="nil"/>
              <w:right w:val="single" w:sz="2" w:space="0" w:color="auto"/>
            </w:tcBorders>
          </w:tcPr>
          <w:p w14:paraId="26FCAA03" w14:textId="77777777" w:rsidR="00E41C2B" w:rsidRPr="00D57A63" w:rsidRDefault="00E41C2B" w:rsidP="00E41C2B">
            <w:pPr>
              <w:rPr>
                <w:sz w:val="16"/>
                <w:szCs w:val="16"/>
              </w:rPr>
            </w:pPr>
            <w:r w:rsidRPr="00D57A63">
              <w:rPr>
                <w:sz w:val="16"/>
                <w:szCs w:val="16"/>
              </w:rPr>
              <w:t>85/1996 ve znění 210/1999 79/2006 254/2008 94/2018</w:t>
            </w:r>
          </w:p>
        </w:tc>
        <w:tc>
          <w:tcPr>
            <w:tcW w:w="1080" w:type="dxa"/>
            <w:tcBorders>
              <w:top w:val="nil"/>
              <w:left w:val="single" w:sz="2" w:space="0" w:color="auto"/>
              <w:bottom w:val="nil"/>
              <w:right w:val="single" w:sz="2" w:space="0" w:color="auto"/>
            </w:tcBorders>
          </w:tcPr>
          <w:p w14:paraId="461302CA" w14:textId="77777777" w:rsidR="00E41C2B" w:rsidRPr="005D5BA0" w:rsidRDefault="00E41C2B" w:rsidP="00E41C2B">
            <w:pPr>
              <w:jc w:val="center"/>
              <w:rPr>
                <w:sz w:val="16"/>
                <w:szCs w:val="16"/>
              </w:rPr>
            </w:pPr>
            <w:r w:rsidRPr="005D5BA0">
              <w:rPr>
                <w:sz w:val="16"/>
                <w:szCs w:val="16"/>
              </w:rPr>
              <w:t>§ 21 odst. 6</w:t>
            </w:r>
          </w:p>
        </w:tc>
        <w:tc>
          <w:tcPr>
            <w:tcW w:w="5400" w:type="dxa"/>
            <w:gridSpan w:val="4"/>
            <w:tcBorders>
              <w:top w:val="nil"/>
              <w:left w:val="single" w:sz="2" w:space="0" w:color="auto"/>
              <w:bottom w:val="nil"/>
              <w:right w:val="single" w:sz="2" w:space="0" w:color="auto"/>
            </w:tcBorders>
          </w:tcPr>
          <w:p w14:paraId="625EE715" w14:textId="77777777" w:rsidR="00E41C2B" w:rsidRPr="00286EF0" w:rsidRDefault="00E41C2B" w:rsidP="00E41C2B">
            <w:pPr>
              <w:rPr>
                <w:sz w:val="16"/>
                <w:szCs w:val="16"/>
              </w:rPr>
            </w:pPr>
            <w:r w:rsidRPr="00286EF0">
              <w:rPr>
                <w:sz w:val="16"/>
                <w:szCs w:val="16"/>
              </w:rPr>
              <w:t>(6) Povinnosti mlčenlivosti se advokát nemůže dovolávat v kárném řízení, jakož i vůči advokátovi, který byl pověřen předsedou kontrolní rady provedením přípravných úkonů k prověření, zda došlo ke kárnému provinění (§ 33 odst. 3). Povinnosti mlčenlivosti se advokát nemůže dovolávat při plnění povinností podle zákona o některých opatřeních proti legalizaci výnosů z trestné činnosti a financování terorismu, jakož i vůči zástupci Komory při provádění úkonů podle odstavce 10.</w:t>
            </w:r>
          </w:p>
        </w:tc>
        <w:tc>
          <w:tcPr>
            <w:tcW w:w="960" w:type="dxa"/>
            <w:tcBorders>
              <w:top w:val="nil"/>
              <w:left w:val="single" w:sz="2" w:space="0" w:color="auto"/>
              <w:bottom w:val="nil"/>
              <w:right w:val="single" w:sz="2" w:space="0" w:color="auto"/>
            </w:tcBorders>
          </w:tcPr>
          <w:p w14:paraId="6DD3F973"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14:paraId="7815B566" w14:textId="77777777" w:rsidR="00E41C2B" w:rsidRPr="00D36155" w:rsidRDefault="00E41C2B" w:rsidP="00E41C2B">
            <w:pPr>
              <w:ind w:left="-70"/>
              <w:jc w:val="center"/>
              <w:rPr>
                <w:sz w:val="16"/>
                <w:szCs w:val="16"/>
              </w:rPr>
            </w:pPr>
          </w:p>
        </w:tc>
      </w:tr>
      <w:tr w:rsidR="00E41C2B" w:rsidRPr="00D36155" w14:paraId="6EC062DC" w14:textId="77777777" w:rsidTr="003539D5">
        <w:tc>
          <w:tcPr>
            <w:tcW w:w="1380" w:type="dxa"/>
            <w:tcBorders>
              <w:top w:val="nil"/>
              <w:left w:val="single" w:sz="8" w:space="0" w:color="auto"/>
              <w:bottom w:val="single" w:sz="8" w:space="0" w:color="auto"/>
              <w:right w:val="single" w:sz="4" w:space="0" w:color="auto"/>
            </w:tcBorders>
          </w:tcPr>
          <w:p w14:paraId="7F0AF84F" w14:textId="77777777" w:rsidR="00E41C2B" w:rsidRPr="00237F44" w:rsidRDefault="00E41C2B" w:rsidP="00E41C2B">
            <w:pPr>
              <w:rPr>
                <w:sz w:val="16"/>
                <w:szCs w:val="16"/>
              </w:rPr>
            </w:pPr>
          </w:p>
        </w:tc>
        <w:tc>
          <w:tcPr>
            <w:tcW w:w="5520" w:type="dxa"/>
            <w:gridSpan w:val="4"/>
            <w:tcBorders>
              <w:top w:val="nil"/>
              <w:left w:val="single" w:sz="4" w:space="0" w:color="auto"/>
              <w:bottom w:val="single" w:sz="8" w:space="0" w:color="auto"/>
              <w:right w:val="single" w:sz="18" w:space="0" w:color="auto"/>
            </w:tcBorders>
          </w:tcPr>
          <w:p w14:paraId="62E4F831" w14:textId="77777777" w:rsidR="00E41C2B" w:rsidRPr="00D31849" w:rsidRDefault="00E41C2B" w:rsidP="00E41C2B">
            <w:pPr>
              <w:rPr>
                <w:sz w:val="16"/>
                <w:szCs w:val="16"/>
              </w:rPr>
            </w:pPr>
          </w:p>
        </w:tc>
        <w:tc>
          <w:tcPr>
            <w:tcW w:w="840" w:type="dxa"/>
            <w:tcBorders>
              <w:top w:val="nil"/>
              <w:left w:val="single" w:sz="18" w:space="0" w:color="auto"/>
              <w:bottom w:val="single" w:sz="8" w:space="0" w:color="auto"/>
              <w:right w:val="single" w:sz="2" w:space="0" w:color="auto"/>
            </w:tcBorders>
          </w:tcPr>
          <w:p w14:paraId="051255A2" w14:textId="77777777" w:rsidR="00E41C2B" w:rsidRPr="00D57A63" w:rsidRDefault="00E41C2B" w:rsidP="00E41C2B">
            <w:pPr>
              <w:rPr>
                <w:sz w:val="16"/>
                <w:szCs w:val="16"/>
              </w:rPr>
            </w:pPr>
            <w:r w:rsidRPr="00D57A63">
              <w:rPr>
                <w:sz w:val="16"/>
                <w:szCs w:val="16"/>
              </w:rPr>
              <w:t xml:space="preserve">253/2008 ve znění </w:t>
            </w:r>
            <w:r>
              <w:rPr>
                <w:sz w:val="16"/>
                <w:szCs w:val="16"/>
              </w:rPr>
              <w:t>527/2020</w:t>
            </w:r>
            <w:r w:rsidR="00FE7CDF">
              <w:rPr>
                <w:sz w:val="16"/>
                <w:szCs w:val="16"/>
              </w:rPr>
              <w:t xml:space="preserve"> 107/2024</w:t>
            </w:r>
          </w:p>
        </w:tc>
        <w:tc>
          <w:tcPr>
            <w:tcW w:w="1080" w:type="dxa"/>
            <w:tcBorders>
              <w:top w:val="nil"/>
              <w:left w:val="single" w:sz="2" w:space="0" w:color="auto"/>
              <w:bottom w:val="single" w:sz="8" w:space="0" w:color="auto"/>
              <w:right w:val="single" w:sz="2" w:space="0" w:color="auto"/>
            </w:tcBorders>
          </w:tcPr>
          <w:p w14:paraId="2B6BD58F" w14:textId="77777777" w:rsidR="00E41C2B" w:rsidRPr="005D5BA0" w:rsidRDefault="00FE7CDF" w:rsidP="00E41C2B">
            <w:pPr>
              <w:jc w:val="center"/>
              <w:rPr>
                <w:sz w:val="16"/>
                <w:szCs w:val="16"/>
              </w:rPr>
            </w:pPr>
            <w:r>
              <w:rPr>
                <w:sz w:val="16"/>
                <w:szCs w:val="16"/>
              </w:rPr>
              <w:t>§ 18 odst. 9</w:t>
            </w:r>
          </w:p>
        </w:tc>
        <w:tc>
          <w:tcPr>
            <w:tcW w:w="5400" w:type="dxa"/>
            <w:gridSpan w:val="4"/>
            <w:tcBorders>
              <w:top w:val="nil"/>
              <w:left w:val="single" w:sz="2" w:space="0" w:color="auto"/>
              <w:bottom w:val="single" w:sz="8" w:space="0" w:color="auto"/>
              <w:right w:val="single" w:sz="2" w:space="0" w:color="auto"/>
            </w:tcBorders>
          </w:tcPr>
          <w:p w14:paraId="62ECA125" w14:textId="77777777" w:rsidR="00E41C2B" w:rsidRPr="00286EF0" w:rsidRDefault="00FE7CDF" w:rsidP="00FE7CDF">
            <w:pPr>
              <w:rPr>
                <w:sz w:val="16"/>
                <w:szCs w:val="16"/>
              </w:rPr>
            </w:pPr>
            <w:r>
              <w:rPr>
                <w:sz w:val="16"/>
                <w:szCs w:val="16"/>
              </w:rPr>
              <w:t>(9</w:t>
            </w:r>
            <w:r w:rsidR="00E41C2B" w:rsidRPr="00286EF0">
              <w:rPr>
                <w:sz w:val="16"/>
                <w:szCs w:val="16"/>
              </w:rPr>
              <w:t xml:space="preserve">) </w:t>
            </w:r>
            <w:r w:rsidRPr="00FE7CDF">
              <w:rPr>
                <w:sz w:val="16"/>
                <w:szCs w:val="16"/>
              </w:rPr>
              <w:t>Oznámení podezřelého obchodu není porušením s</w:t>
            </w:r>
            <w:r>
              <w:rPr>
                <w:sz w:val="16"/>
                <w:szCs w:val="16"/>
              </w:rPr>
              <w:t xml:space="preserve">mluvní povinnosti mlčenlivosti </w:t>
            </w:r>
            <w:r w:rsidRPr="00FE7CDF">
              <w:rPr>
                <w:sz w:val="16"/>
                <w:szCs w:val="16"/>
              </w:rPr>
              <w:t>povinné osoby, jejích zaměstnanců nebo fyzických osob, které jsou pro povinnou osobu činné jinak než v základním pracovněprávním vztahu. Tyto osoby nesmějí být z důvodu oznámení podezřelého obchodu vystaveny jednání, které mohou důvodně považovat za zásah do svých práv či oprávněných zájmů (dále jen „odvetné opatření“).</w:t>
            </w:r>
          </w:p>
        </w:tc>
        <w:tc>
          <w:tcPr>
            <w:tcW w:w="960" w:type="dxa"/>
            <w:tcBorders>
              <w:top w:val="nil"/>
              <w:left w:val="single" w:sz="2" w:space="0" w:color="auto"/>
              <w:bottom w:val="single" w:sz="8" w:space="0" w:color="auto"/>
              <w:right w:val="single" w:sz="2" w:space="0" w:color="auto"/>
            </w:tcBorders>
          </w:tcPr>
          <w:p w14:paraId="2AEEEC3F" w14:textId="77777777" w:rsidR="00E41C2B" w:rsidRPr="00D36155" w:rsidRDefault="00E41C2B" w:rsidP="00E41C2B">
            <w:pPr>
              <w:jc w:val="center"/>
              <w:rPr>
                <w:sz w:val="16"/>
                <w:szCs w:val="16"/>
              </w:rPr>
            </w:pPr>
          </w:p>
        </w:tc>
        <w:tc>
          <w:tcPr>
            <w:tcW w:w="660" w:type="dxa"/>
            <w:tcBorders>
              <w:top w:val="nil"/>
              <w:left w:val="single" w:sz="2" w:space="0" w:color="auto"/>
              <w:bottom w:val="single" w:sz="8" w:space="0" w:color="auto"/>
              <w:right w:val="single" w:sz="8" w:space="0" w:color="auto"/>
            </w:tcBorders>
          </w:tcPr>
          <w:p w14:paraId="2AEA04A1" w14:textId="77777777" w:rsidR="00E41C2B" w:rsidRPr="00D36155" w:rsidRDefault="00E41C2B" w:rsidP="00E41C2B">
            <w:pPr>
              <w:ind w:left="-70"/>
              <w:jc w:val="center"/>
              <w:rPr>
                <w:sz w:val="16"/>
                <w:szCs w:val="16"/>
              </w:rPr>
            </w:pPr>
          </w:p>
        </w:tc>
      </w:tr>
      <w:tr w:rsidR="00E41C2B" w:rsidRPr="00D36155" w14:paraId="10E48BE1" w14:textId="77777777" w:rsidTr="003539D5">
        <w:tc>
          <w:tcPr>
            <w:tcW w:w="1380" w:type="dxa"/>
            <w:tcBorders>
              <w:top w:val="single" w:sz="8" w:space="0" w:color="auto"/>
              <w:left w:val="single" w:sz="8" w:space="0" w:color="auto"/>
              <w:bottom w:val="nil"/>
              <w:right w:val="single" w:sz="4" w:space="0" w:color="auto"/>
            </w:tcBorders>
          </w:tcPr>
          <w:p w14:paraId="659D91F9" w14:textId="77777777" w:rsidR="00E41C2B" w:rsidRPr="00237F44" w:rsidRDefault="00E41C2B" w:rsidP="00E41C2B">
            <w:pPr>
              <w:rPr>
                <w:sz w:val="16"/>
                <w:szCs w:val="16"/>
              </w:rPr>
            </w:pPr>
            <w:r w:rsidRPr="00237F44">
              <w:rPr>
                <w:sz w:val="16"/>
                <w:szCs w:val="16"/>
              </w:rPr>
              <w:t>čl. 38</w:t>
            </w:r>
          </w:p>
        </w:tc>
        <w:tc>
          <w:tcPr>
            <w:tcW w:w="5520" w:type="dxa"/>
            <w:gridSpan w:val="4"/>
            <w:tcBorders>
              <w:top w:val="single" w:sz="8" w:space="0" w:color="auto"/>
              <w:left w:val="single" w:sz="4" w:space="0" w:color="auto"/>
              <w:bottom w:val="nil"/>
              <w:right w:val="single" w:sz="18" w:space="0" w:color="auto"/>
            </w:tcBorders>
          </w:tcPr>
          <w:p w14:paraId="68F5E7A1" w14:textId="77777777" w:rsidR="00E41C2B" w:rsidRPr="00D31849" w:rsidRDefault="00E41C2B" w:rsidP="00E41C2B">
            <w:pPr>
              <w:rPr>
                <w:sz w:val="16"/>
                <w:szCs w:val="16"/>
              </w:rPr>
            </w:pPr>
            <w:r w:rsidRPr="00D31849">
              <w:rPr>
                <w:sz w:val="16"/>
                <w:szCs w:val="16"/>
              </w:rPr>
              <w:t>Členské státy zajistí, aby fyzické osoby, včetně zaměstnanců a zástupců povinné osoby, které podávají oznámení o podezření na praní peněz nebo financování terorismu interně nebo finanční zpravodajské jednotce, byly chráněny před hrozbami nebo nepřátelským jednáním, zejména před nepříznivým nebo diskriminačním zacházením v zaměstnání.</w:t>
            </w:r>
          </w:p>
        </w:tc>
        <w:tc>
          <w:tcPr>
            <w:tcW w:w="840" w:type="dxa"/>
            <w:tcBorders>
              <w:top w:val="single" w:sz="8" w:space="0" w:color="auto"/>
              <w:left w:val="single" w:sz="18" w:space="0" w:color="auto"/>
              <w:bottom w:val="nil"/>
              <w:right w:val="single" w:sz="2" w:space="0" w:color="auto"/>
            </w:tcBorders>
          </w:tcPr>
          <w:p w14:paraId="3CC3F417" w14:textId="77777777" w:rsidR="00E41C2B" w:rsidRPr="00D57A63" w:rsidRDefault="00E41C2B" w:rsidP="00E41C2B">
            <w:pPr>
              <w:rPr>
                <w:sz w:val="16"/>
                <w:szCs w:val="16"/>
              </w:rPr>
            </w:pPr>
            <w:r w:rsidRPr="00D57A63">
              <w:rPr>
                <w:sz w:val="16"/>
                <w:szCs w:val="16"/>
              </w:rPr>
              <w:t>253/2008</w:t>
            </w:r>
          </w:p>
          <w:p w14:paraId="4477DFB6" w14:textId="77777777" w:rsidR="00E41C2B" w:rsidRPr="00D57A63" w:rsidRDefault="00E41C2B" w:rsidP="00E41C2B">
            <w:pPr>
              <w:rPr>
                <w:sz w:val="16"/>
                <w:szCs w:val="16"/>
              </w:rPr>
            </w:pPr>
            <w:r w:rsidRPr="00D57A63">
              <w:rPr>
                <w:sz w:val="16"/>
                <w:szCs w:val="16"/>
              </w:rPr>
              <w:t xml:space="preserve">ve znění </w:t>
            </w:r>
            <w:r>
              <w:rPr>
                <w:sz w:val="16"/>
                <w:szCs w:val="16"/>
              </w:rPr>
              <w:t>527/2020</w:t>
            </w:r>
            <w:r w:rsidR="00FE7CDF">
              <w:rPr>
                <w:sz w:val="16"/>
                <w:szCs w:val="16"/>
              </w:rPr>
              <w:t xml:space="preserve"> 107/2024</w:t>
            </w:r>
          </w:p>
        </w:tc>
        <w:tc>
          <w:tcPr>
            <w:tcW w:w="1080" w:type="dxa"/>
            <w:tcBorders>
              <w:top w:val="single" w:sz="8" w:space="0" w:color="auto"/>
              <w:left w:val="single" w:sz="2" w:space="0" w:color="auto"/>
              <w:bottom w:val="nil"/>
              <w:right w:val="single" w:sz="2" w:space="0" w:color="auto"/>
            </w:tcBorders>
          </w:tcPr>
          <w:p w14:paraId="45CE1C4A" w14:textId="77777777" w:rsidR="00E41C2B" w:rsidRPr="005D5BA0" w:rsidRDefault="00FE7CDF" w:rsidP="00E41C2B">
            <w:pPr>
              <w:jc w:val="center"/>
              <w:rPr>
                <w:sz w:val="16"/>
                <w:szCs w:val="16"/>
              </w:rPr>
            </w:pPr>
            <w:r>
              <w:rPr>
                <w:sz w:val="16"/>
                <w:szCs w:val="16"/>
              </w:rPr>
              <w:t>§ 18 odst. 9</w:t>
            </w:r>
          </w:p>
        </w:tc>
        <w:tc>
          <w:tcPr>
            <w:tcW w:w="5400" w:type="dxa"/>
            <w:gridSpan w:val="4"/>
            <w:tcBorders>
              <w:top w:val="single" w:sz="8" w:space="0" w:color="auto"/>
              <w:left w:val="single" w:sz="2" w:space="0" w:color="auto"/>
              <w:bottom w:val="nil"/>
              <w:right w:val="single" w:sz="2" w:space="0" w:color="auto"/>
            </w:tcBorders>
          </w:tcPr>
          <w:p w14:paraId="0F200E30" w14:textId="77777777" w:rsidR="00E41C2B" w:rsidRPr="00286EF0" w:rsidRDefault="00FE7CDF" w:rsidP="00FE7CDF">
            <w:pPr>
              <w:rPr>
                <w:sz w:val="16"/>
                <w:szCs w:val="16"/>
              </w:rPr>
            </w:pPr>
            <w:r w:rsidRPr="00FE7CDF">
              <w:rPr>
                <w:sz w:val="16"/>
                <w:szCs w:val="16"/>
              </w:rPr>
              <w:t>(9) Oznámení podezřelého obchodu není porušením smluvní povinnosti mlčenlivosti povinné osoby, jejích zaměstnanců nebo fyzických osob, které jsou pro povinnou osobu činné jinak než v základním pracovněprávním vztahu. Tyto osoby nesmějí být z důvodu oznámení podezřelého obchodu vystaveny jednání, které mohou důvodně považovat za zásah do svých práv či oprávněných zájmů (dále jen „odvetné opatření“).</w:t>
            </w:r>
          </w:p>
        </w:tc>
        <w:tc>
          <w:tcPr>
            <w:tcW w:w="960" w:type="dxa"/>
            <w:tcBorders>
              <w:top w:val="single" w:sz="8" w:space="0" w:color="auto"/>
              <w:left w:val="single" w:sz="2" w:space="0" w:color="auto"/>
              <w:bottom w:val="nil"/>
              <w:right w:val="single" w:sz="2" w:space="0" w:color="auto"/>
            </w:tcBorders>
          </w:tcPr>
          <w:p w14:paraId="5BCD0FF7" w14:textId="77777777"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14:paraId="64EA7056" w14:textId="77777777" w:rsidR="00E41C2B" w:rsidRPr="00D36155" w:rsidRDefault="00E41C2B" w:rsidP="00E41C2B">
            <w:pPr>
              <w:ind w:left="-70"/>
              <w:jc w:val="center"/>
              <w:rPr>
                <w:sz w:val="16"/>
                <w:szCs w:val="16"/>
              </w:rPr>
            </w:pPr>
          </w:p>
        </w:tc>
      </w:tr>
      <w:tr w:rsidR="00E41C2B" w:rsidRPr="00D36155" w14:paraId="430D46DD" w14:textId="77777777" w:rsidTr="003539D5">
        <w:tc>
          <w:tcPr>
            <w:tcW w:w="1380" w:type="dxa"/>
            <w:tcBorders>
              <w:top w:val="single" w:sz="8" w:space="0" w:color="auto"/>
              <w:left w:val="single" w:sz="8" w:space="0" w:color="auto"/>
              <w:bottom w:val="single" w:sz="4" w:space="0" w:color="auto"/>
              <w:right w:val="single" w:sz="4" w:space="0" w:color="auto"/>
            </w:tcBorders>
          </w:tcPr>
          <w:p w14:paraId="2AD6FB26" w14:textId="77777777" w:rsidR="00E41C2B" w:rsidRPr="00237F44" w:rsidRDefault="00E41C2B" w:rsidP="00E41C2B">
            <w:pPr>
              <w:rPr>
                <w:sz w:val="16"/>
                <w:szCs w:val="16"/>
              </w:rPr>
            </w:pPr>
            <w:r w:rsidRPr="00237F44">
              <w:rPr>
                <w:sz w:val="16"/>
                <w:szCs w:val="16"/>
              </w:rPr>
              <w:t xml:space="preserve">čl. 39 odst. 1 </w:t>
            </w:r>
          </w:p>
        </w:tc>
        <w:tc>
          <w:tcPr>
            <w:tcW w:w="5520" w:type="dxa"/>
            <w:gridSpan w:val="4"/>
            <w:tcBorders>
              <w:top w:val="single" w:sz="8" w:space="0" w:color="auto"/>
              <w:left w:val="single" w:sz="4" w:space="0" w:color="auto"/>
              <w:bottom w:val="single" w:sz="8" w:space="0" w:color="auto"/>
              <w:right w:val="single" w:sz="18" w:space="0" w:color="auto"/>
            </w:tcBorders>
          </w:tcPr>
          <w:p w14:paraId="146DB46D" w14:textId="77777777" w:rsidR="00E41C2B" w:rsidRPr="00D31849" w:rsidRDefault="00E41C2B" w:rsidP="00E41C2B">
            <w:pPr>
              <w:pStyle w:val="Zpat"/>
              <w:rPr>
                <w:sz w:val="16"/>
                <w:szCs w:val="16"/>
              </w:rPr>
            </w:pPr>
            <w:r w:rsidRPr="00D31849">
              <w:rPr>
                <w:sz w:val="16"/>
                <w:szCs w:val="16"/>
              </w:rPr>
              <w:t xml:space="preserve">1. Instituce a osoby, na které se vztahuje tato směrnice, a jejich ředitelé a zaměstnanci nesmí sdělit dotyčnému klientovi ani jiným třetím osobám informace o skutečnosti, že byly v souladu s články </w:t>
            </w:r>
            <w:smartTag w:uri="urn:schemas-microsoft-com:office:smarttags" w:element="metricconverter">
              <w:smartTagPr>
                <w:attr w:name="ProductID" w:val="22 a"/>
              </w:smartTagPr>
              <w:r w:rsidRPr="00D31849">
                <w:rPr>
                  <w:sz w:val="16"/>
                  <w:szCs w:val="16"/>
                </w:rPr>
                <w:t>22 a</w:t>
              </w:r>
            </w:smartTag>
            <w:r w:rsidRPr="00D31849">
              <w:rPr>
                <w:sz w:val="16"/>
                <w:szCs w:val="16"/>
              </w:rPr>
              <w:t xml:space="preserve"> 23 předány informace finanční zpravodajské jednotce, ani že je nebo může být vedeno šetření týkající se praní peněz nebo financování terorismu.</w:t>
            </w:r>
          </w:p>
          <w:p w14:paraId="4FAF8859" w14:textId="77777777" w:rsidR="00E41C2B" w:rsidRPr="00D31849" w:rsidRDefault="00E41C2B" w:rsidP="00E41C2B">
            <w:pPr>
              <w:pStyle w:val="Zpat"/>
              <w:tabs>
                <w:tab w:val="clear" w:pos="4536"/>
                <w:tab w:val="clear" w:pos="9072"/>
              </w:tabs>
              <w:rPr>
                <w:sz w:val="16"/>
                <w:szCs w:val="16"/>
              </w:rPr>
            </w:pPr>
          </w:p>
        </w:tc>
        <w:tc>
          <w:tcPr>
            <w:tcW w:w="840" w:type="dxa"/>
            <w:tcBorders>
              <w:top w:val="single" w:sz="8" w:space="0" w:color="auto"/>
              <w:left w:val="single" w:sz="18" w:space="0" w:color="auto"/>
              <w:bottom w:val="single" w:sz="8" w:space="0" w:color="auto"/>
              <w:right w:val="single" w:sz="4" w:space="0" w:color="auto"/>
            </w:tcBorders>
          </w:tcPr>
          <w:p w14:paraId="1C0E9481" w14:textId="77777777" w:rsidR="00E41C2B" w:rsidRPr="00D57A63" w:rsidRDefault="00E41C2B" w:rsidP="00E41C2B">
            <w:pPr>
              <w:rPr>
                <w:sz w:val="16"/>
                <w:szCs w:val="16"/>
              </w:rPr>
            </w:pPr>
            <w:r w:rsidRPr="00D57A63">
              <w:rPr>
                <w:sz w:val="16"/>
                <w:szCs w:val="16"/>
              </w:rPr>
              <w:t xml:space="preserve">253/2008 ve znění 166/2015 368/2016 </w:t>
            </w:r>
            <w:r>
              <w:rPr>
                <w:sz w:val="16"/>
                <w:szCs w:val="16"/>
              </w:rPr>
              <w:t>527/2020</w:t>
            </w:r>
            <w:r w:rsidR="00FE7CDF">
              <w:rPr>
                <w:sz w:val="16"/>
                <w:szCs w:val="16"/>
              </w:rPr>
              <w:t xml:space="preserve"> 280/02024</w:t>
            </w:r>
          </w:p>
        </w:tc>
        <w:tc>
          <w:tcPr>
            <w:tcW w:w="1080" w:type="dxa"/>
            <w:tcBorders>
              <w:top w:val="single" w:sz="8" w:space="0" w:color="auto"/>
              <w:left w:val="single" w:sz="4" w:space="0" w:color="auto"/>
              <w:bottom w:val="single" w:sz="8" w:space="0" w:color="auto"/>
              <w:right w:val="single" w:sz="4" w:space="0" w:color="auto"/>
            </w:tcBorders>
          </w:tcPr>
          <w:p w14:paraId="7663C7FD" w14:textId="77777777" w:rsidR="00E41C2B" w:rsidRPr="005D5BA0" w:rsidRDefault="00E41C2B" w:rsidP="00E41C2B">
            <w:pPr>
              <w:jc w:val="center"/>
              <w:rPr>
                <w:sz w:val="16"/>
                <w:szCs w:val="16"/>
              </w:rPr>
            </w:pPr>
            <w:r w:rsidRPr="005D5BA0">
              <w:rPr>
                <w:sz w:val="16"/>
                <w:szCs w:val="16"/>
              </w:rPr>
              <w:t>§ 38 odst. 1</w:t>
            </w:r>
          </w:p>
        </w:tc>
        <w:tc>
          <w:tcPr>
            <w:tcW w:w="5400" w:type="dxa"/>
            <w:gridSpan w:val="4"/>
            <w:tcBorders>
              <w:top w:val="single" w:sz="8" w:space="0" w:color="auto"/>
              <w:left w:val="single" w:sz="4" w:space="0" w:color="auto"/>
              <w:bottom w:val="single" w:sz="8" w:space="0" w:color="auto"/>
              <w:right w:val="single" w:sz="2" w:space="0" w:color="auto"/>
            </w:tcBorders>
          </w:tcPr>
          <w:p w14:paraId="6CFC3EC7" w14:textId="77777777" w:rsidR="00E41C2B" w:rsidRPr="00286EF0" w:rsidRDefault="00E41C2B" w:rsidP="00E41C2B">
            <w:pPr>
              <w:rPr>
                <w:sz w:val="16"/>
                <w:szCs w:val="16"/>
              </w:rPr>
            </w:pPr>
            <w:r w:rsidRPr="00286EF0">
              <w:rPr>
                <w:sz w:val="16"/>
                <w:szCs w:val="16"/>
              </w:rPr>
              <w:t>Povinnost mlčenlivosti</w:t>
            </w:r>
          </w:p>
          <w:p w14:paraId="24013A87" w14:textId="77777777" w:rsidR="00E41C2B" w:rsidRPr="00286EF0" w:rsidRDefault="00E41C2B" w:rsidP="00FE7CDF">
            <w:pPr>
              <w:rPr>
                <w:sz w:val="16"/>
                <w:szCs w:val="16"/>
              </w:rPr>
            </w:pPr>
            <w:r w:rsidRPr="00286EF0">
              <w:rPr>
                <w:sz w:val="16"/>
                <w:szCs w:val="16"/>
              </w:rPr>
              <w:t xml:space="preserve">(1) </w:t>
            </w:r>
            <w:r w:rsidR="00FE7CDF" w:rsidRPr="00FE7CDF">
              <w:rPr>
                <w:sz w:val="16"/>
                <w:szCs w:val="16"/>
              </w:rPr>
              <w:t>Nestanoví-li tento zákon jinak, jsou povinné osoby a jejich zaměstnanci, zaměstnanci Úřadu, zaměstnanci ostatních dozorčích úřadů nebo Rady pro veřejný dohled nad auditem a fyzické osoby, které jsou pro povinnou osobu, Úřad, jiný dozorčí úřad nebo Radu pro veřejný dohled nad auditem činné jinak než v základním pracovněprávním vztahu, povinni zachovávat mlčenlivost o skutečnostech, týkajících se oznámení a šetření podezřelého obchodu, úkonů učiněných Úřadem nebo plnění povinností stanovených v § 24 odst. 1, 3, 4 nebo 5 nebo § 31c.</w:t>
            </w:r>
          </w:p>
        </w:tc>
        <w:tc>
          <w:tcPr>
            <w:tcW w:w="960" w:type="dxa"/>
            <w:tcBorders>
              <w:top w:val="single" w:sz="8" w:space="0" w:color="auto"/>
              <w:left w:val="single" w:sz="2" w:space="0" w:color="auto"/>
              <w:bottom w:val="single" w:sz="8" w:space="0" w:color="auto"/>
              <w:right w:val="single" w:sz="2" w:space="0" w:color="auto"/>
            </w:tcBorders>
          </w:tcPr>
          <w:p w14:paraId="5E2F059D" w14:textId="77777777"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single" w:sz="8" w:space="0" w:color="auto"/>
              <w:right w:val="single" w:sz="8" w:space="0" w:color="auto"/>
            </w:tcBorders>
          </w:tcPr>
          <w:p w14:paraId="4CF73732" w14:textId="77777777" w:rsidR="00E41C2B" w:rsidRPr="00D36155" w:rsidRDefault="00E41C2B" w:rsidP="00E41C2B">
            <w:pPr>
              <w:ind w:left="-70"/>
              <w:jc w:val="center"/>
              <w:rPr>
                <w:sz w:val="16"/>
                <w:szCs w:val="16"/>
              </w:rPr>
            </w:pPr>
          </w:p>
        </w:tc>
      </w:tr>
      <w:tr w:rsidR="00E41C2B" w:rsidRPr="00D36155" w14:paraId="14CFBAF5" w14:textId="77777777" w:rsidTr="003539D5">
        <w:tc>
          <w:tcPr>
            <w:tcW w:w="1380" w:type="dxa"/>
            <w:tcBorders>
              <w:top w:val="single" w:sz="4" w:space="0" w:color="auto"/>
              <w:left w:val="single" w:sz="8" w:space="0" w:color="auto"/>
              <w:bottom w:val="nil"/>
              <w:right w:val="single" w:sz="4" w:space="0" w:color="auto"/>
            </w:tcBorders>
          </w:tcPr>
          <w:p w14:paraId="6F6473FC" w14:textId="77777777" w:rsidR="00E41C2B" w:rsidRPr="00237F44" w:rsidRDefault="00E41C2B" w:rsidP="00E41C2B">
            <w:pPr>
              <w:rPr>
                <w:sz w:val="16"/>
                <w:szCs w:val="16"/>
              </w:rPr>
            </w:pPr>
            <w:r w:rsidRPr="00237F44">
              <w:rPr>
                <w:sz w:val="16"/>
                <w:szCs w:val="16"/>
              </w:rPr>
              <w:t>čl. 39 odst. 2</w:t>
            </w:r>
          </w:p>
        </w:tc>
        <w:tc>
          <w:tcPr>
            <w:tcW w:w="5520" w:type="dxa"/>
            <w:gridSpan w:val="4"/>
            <w:tcBorders>
              <w:top w:val="single" w:sz="8" w:space="0" w:color="auto"/>
              <w:left w:val="single" w:sz="4" w:space="0" w:color="auto"/>
              <w:bottom w:val="nil"/>
              <w:right w:val="single" w:sz="18" w:space="0" w:color="auto"/>
            </w:tcBorders>
          </w:tcPr>
          <w:p w14:paraId="7BC2735E" w14:textId="77777777" w:rsidR="00E41C2B" w:rsidRPr="00D31849" w:rsidRDefault="00E41C2B" w:rsidP="00E41C2B">
            <w:pPr>
              <w:pStyle w:val="Zpat"/>
              <w:rPr>
                <w:sz w:val="16"/>
                <w:szCs w:val="16"/>
              </w:rPr>
            </w:pPr>
            <w:r w:rsidRPr="00D31849">
              <w:rPr>
                <w:sz w:val="16"/>
                <w:szCs w:val="16"/>
              </w:rPr>
              <w:t>2. Zákaz uvedený v odstavci 1 nezahrnuje sdělování informací příslušným orgánům, včetně orgánů stavovské samosprávy, ani sdělování informací pro účely vyšetřování trestné činnosti.</w:t>
            </w:r>
          </w:p>
        </w:tc>
        <w:tc>
          <w:tcPr>
            <w:tcW w:w="840" w:type="dxa"/>
            <w:tcBorders>
              <w:top w:val="single" w:sz="8" w:space="0" w:color="auto"/>
              <w:left w:val="single" w:sz="18" w:space="0" w:color="auto"/>
              <w:bottom w:val="nil"/>
              <w:right w:val="single" w:sz="4" w:space="0" w:color="auto"/>
            </w:tcBorders>
          </w:tcPr>
          <w:p w14:paraId="6DD0E1D8" w14:textId="77777777" w:rsidR="00E41C2B" w:rsidRPr="00D57A63" w:rsidRDefault="00E41C2B" w:rsidP="00E41C2B">
            <w:pPr>
              <w:rPr>
                <w:sz w:val="16"/>
                <w:szCs w:val="16"/>
              </w:rPr>
            </w:pPr>
            <w:r w:rsidRPr="00D57A63">
              <w:rPr>
                <w:sz w:val="16"/>
                <w:szCs w:val="16"/>
              </w:rPr>
              <w:t xml:space="preserve">253/2008 ve znění 199/2010 368/2016 183/2017 94/2018 </w:t>
            </w:r>
            <w:r>
              <w:rPr>
                <w:sz w:val="16"/>
                <w:szCs w:val="16"/>
              </w:rPr>
              <w:t>527/2020</w:t>
            </w:r>
          </w:p>
        </w:tc>
        <w:tc>
          <w:tcPr>
            <w:tcW w:w="1080" w:type="dxa"/>
            <w:tcBorders>
              <w:top w:val="single" w:sz="8" w:space="0" w:color="auto"/>
              <w:left w:val="single" w:sz="4" w:space="0" w:color="auto"/>
              <w:bottom w:val="nil"/>
              <w:right w:val="single" w:sz="4" w:space="0" w:color="auto"/>
            </w:tcBorders>
          </w:tcPr>
          <w:p w14:paraId="01750FB0" w14:textId="77777777" w:rsidR="00E41C2B" w:rsidRPr="005D5BA0" w:rsidRDefault="00E41C2B" w:rsidP="00E41C2B">
            <w:pPr>
              <w:jc w:val="center"/>
              <w:rPr>
                <w:sz w:val="16"/>
                <w:szCs w:val="16"/>
              </w:rPr>
            </w:pPr>
            <w:r w:rsidRPr="005D5BA0">
              <w:rPr>
                <w:sz w:val="16"/>
                <w:szCs w:val="16"/>
              </w:rPr>
              <w:t>§ 39 odst. 1</w:t>
            </w:r>
          </w:p>
        </w:tc>
        <w:tc>
          <w:tcPr>
            <w:tcW w:w="5400" w:type="dxa"/>
            <w:gridSpan w:val="4"/>
            <w:tcBorders>
              <w:top w:val="single" w:sz="8" w:space="0" w:color="auto"/>
              <w:left w:val="single" w:sz="4" w:space="0" w:color="auto"/>
              <w:bottom w:val="nil"/>
              <w:right w:val="single" w:sz="2" w:space="0" w:color="auto"/>
            </w:tcBorders>
          </w:tcPr>
          <w:p w14:paraId="02E77BED" w14:textId="77777777" w:rsidR="00E41C2B" w:rsidRPr="00286EF0" w:rsidRDefault="00E41C2B" w:rsidP="00E41C2B">
            <w:pPr>
              <w:rPr>
                <w:sz w:val="16"/>
                <w:szCs w:val="16"/>
              </w:rPr>
            </w:pPr>
            <w:r w:rsidRPr="00286EF0">
              <w:rPr>
                <w:sz w:val="16"/>
                <w:szCs w:val="16"/>
              </w:rPr>
              <w:t>Výjimky z mlčenlivosti</w:t>
            </w:r>
          </w:p>
          <w:p w14:paraId="0589F44A" w14:textId="77777777" w:rsidR="00E41C2B" w:rsidRPr="00286EF0" w:rsidRDefault="00E41C2B" w:rsidP="00E41C2B">
            <w:pPr>
              <w:rPr>
                <w:iCs/>
                <w:sz w:val="16"/>
                <w:szCs w:val="16"/>
              </w:rPr>
            </w:pPr>
            <w:r w:rsidRPr="00286EF0">
              <w:rPr>
                <w:iCs/>
                <w:sz w:val="16"/>
                <w:szCs w:val="16"/>
              </w:rPr>
              <w:t>a) orgánu činnému v trestním řízení, pokud provádí řízení o trestném činu souvisejícím s legalizací výnosu z trestné činnosti nebo financováním terorismu, anebo jedná-li se o splnění oznamovací povinnosti vztahující se k takovému trestnému činu,</w:t>
            </w:r>
          </w:p>
          <w:p w14:paraId="186D7AE9" w14:textId="77777777" w:rsidR="00E41C2B" w:rsidRPr="00286EF0" w:rsidRDefault="00E41C2B" w:rsidP="00E41C2B">
            <w:pPr>
              <w:rPr>
                <w:iCs/>
                <w:sz w:val="16"/>
                <w:szCs w:val="16"/>
              </w:rPr>
            </w:pPr>
            <w:r w:rsidRPr="00286EF0">
              <w:rPr>
                <w:iCs/>
                <w:sz w:val="16"/>
                <w:szCs w:val="16"/>
              </w:rPr>
              <w:t>b) specializovaným policejním složkám pro vyhledávání legalizace výnosů z trestné činnosti a financování terorismu, pokud jde o informace získané podle § 42 odst. 3,</w:t>
            </w:r>
          </w:p>
          <w:p w14:paraId="3B10F470" w14:textId="77777777" w:rsidR="00E41C2B" w:rsidRPr="00286EF0" w:rsidRDefault="00E41C2B" w:rsidP="00E41C2B">
            <w:pPr>
              <w:rPr>
                <w:iCs/>
                <w:sz w:val="16"/>
                <w:szCs w:val="16"/>
              </w:rPr>
            </w:pPr>
            <w:r w:rsidRPr="00286EF0">
              <w:rPr>
                <w:iCs/>
                <w:sz w:val="16"/>
                <w:szCs w:val="16"/>
              </w:rPr>
              <w:t xml:space="preserve">c) zahraničnímu orgánu uvedenému v § 33 při předávání údajů sloužících k dosažení účelu stanoveného tímto zákonem, </w:t>
            </w:r>
            <w:r w:rsidRPr="006827AE">
              <w:rPr>
                <w:iCs/>
                <w:sz w:val="16"/>
                <w:szCs w:val="16"/>
              </w:rPr>
              <w:t>a informací souvisejících s trestnými činy podle § 3 odst. 2</w:t>
            </w:r>
            <w:r w:rsidRPr="00286EF0">
              <w:rPr>
                <w:iCs/>
                <w:sz w:val="16"/>
                <w:szCs w:val="16"/>
              </w:rPr>
              <w:t>,</w:t>
            </w:r>
          </w:p>
          <w:p w14:paraId="147E4B7A" w14:textId="77777777" w:rsidR="00E41C2B" w:rsidRPr="00286EF0" w:rsidRDefault="00E41C2B" w:rsidP="00E41C2B">
            <w:pPr>
              <w:rPr>
                <w:iCs/>
                <w:sz w:val="16"/>
                <w:szCs w:val="16"/>
              </w:rPr>
            </w:pPr>
            <w:r w:rsidRPr="00286EF0">
              <w:rPr>
                <w:iCs/>
                <w:sz w:val="16"/>
                <w:szCs w:val="16"/>
              </w:rPr>
              <w:t>d) Policii České republiky, Generálnímu finančnímu ředitelství nebo Generálnímu ředitelství cel, pokud jde o skutečnosti, které jsou součástí informace uvedené v § 32 odst. 2,</w:t>
            </w:r>
          </w:p>
          <w:p w14:paraId="4C22322E" w14:textId="77777777" w:rsidR="00E41C2B" w:rsidRPr="00286EF0" w:rsidRDefault="00E41C2B" w:rsidP="00E41C2B">
            <w:pPr>
              <w:rPr>
                <w:iCs/>
                <w:sz w:val="16"/>
                <w:szCs w:val="16"/>
              </w:rPr>
            </w:pPr>
            <w:r w:rsidRPr="00286EF0">
              <w:rPr>
                <w:iCs/>
                <w:sz w:val="16"/>
                <w:szCs w:val="16"/>
              </w:rPr>
              <w:t>e) dozorčím</w:t>
            </w:r>
            <w:r>
              <w:rPr>
                <w:iCs/>
                <w:sz w:val="16"/>
                <w:szCs w:val="16"/>
              </w:rPr>
              <w:t xml:space="preserve"> úřadům uvedeným v § 35 odst. 1</w:t>
            </w:r>
            <w:r w:rsidRPr="00286EF0">
              <w:rPr>
                <w:iCs/>
                <w:sz w:val="16"/>
                <w:szCs w:val="16"/>
              </w:rPr>
              <w:t xml:space="preserve"> nebo Radě pro veřejný dohled nad auditem, pokud vykonávají působnost podle tohoto zákona,</w:t>
            </w:r>
          </w:p>
          <w:p w14:paraId="56EBE4A7" w14:textId="77777777" w:rsidR="00E41C2B" w:rsidRPr="00286EF0" w:rsidRDefault="00E41C2B" w:rsidP="00E41C2B">
            <w:pPr>
              <w:rPr>
                <w:iCs/>
                <w:sz w:val="16"/>
                <w:szCs w:val="16"/>
              </w:rPr>
            </w:pPr>
            <w:r w:rsidRPr="00286EF0">
              <w:rPr>
                <w:iCs/>
                <w:sz w:val="16"/>
                <w:szCs w:val="16"/>
              </w:rPr>
              <w:t>f) správnímu orgánu, který plní úkoly v systému certifikace surových diamantů podle jiného právního předpisu,</w:t>
            </w:r>
          </w:p>
          <w:p w14:paraId="32AFC19F" w14:textId="77777777" w:rsidR="00E41C2B" w:rsidRPr="00286EF0" w:rsidRDefault="00E41C2B" w:rsidP="00E41C2B">
            <w:pPr>
              <w:rPr>
                <w:iCs/>
                <w:sz w:val="16"/>
                <w:szCs w:val="16"/>
              </w:rPr>
            </w:pPr>
            <w:r w:rsidRPr="00286EF0">
              <w:rPr>
                <w:iCs/>
                <w:sz w:val="16"/>
                <w:szCs w:val="16"/>
              </w:rPr>
              <w:t>g) správnímu orgánu oprávněnému vykonávat státní kontrolu nebo vést řízení o přestupku podle zákona o provádění mezinárodních sankcí,</w:t>
            </w:r>
          </w:p>
          <w:p w14:paraId="1BA3BA45" w14:textId="77777777" w:rsidR="00E41C2B" w:rsidRPr="00286EF0" w:rsidRDefault="00E41C2B" w:rsidP="00E41C2B">
            <w:pPr>
              <w:rPr>
                <w:iCs/>
                <w:sz w:val="16"/>
                <w:szCs w:val="16"/>
              </w:rPr>
            </w:pPr>
            <w:r w:rsidRPr="00286EF0">
              <w:rPr>
                <w:iCs/>
                <w:sz w:val="16"/>
                <w:szCs w:val="16"/>
              </w:rPr>
              <w:t>h) orgánu oprávněnému podle jiného právního předpisu rozhodovat o odnětí oprávnění k podnikatelské nebo jiné samostatné výdělečné činnosti nebo o uložení sankce v případě, že Úřad předloží podnět k odnětí takového oprávnění nebo k uložení takové sankce,</w:t>
            </w:r>
          </w:p>
          <w:p w14:paraId="732DA3CF" w14:textId="77777777" w:rsidR="00E41C2B" w:rsidRPr="00286EF0" w:rsidRDefault="00E41C2B" w:rsidP="00E41C2B">
            <w:pPr>
              <w:rPr>
                <w:iCs/>
                <w:sz w:val="16"/>
                <w:szCs w:val="16"/>
              </w:rPr>
            </w:pPr>
            <w:r w:rsidRPr="00286EF0">
              <w:rPr>
                <w:iCs/>
                <w:sz w:val="16"/>
                <w:szCs w:val="16"/>
              </w:rPr>
              <w:t>i) finančnímu arbitrovi rozhodujícímu podle jiného právního předpisu ve sporu navrhovatele proti instituci,</w:t>
            </w:r>
          </w:p>
          <w:p w14:paraId="38F225A0" w14:textId="77777777" w:rsidR="00E41C2B" w:rsidRPr="00286EF0" w:rsidRDefault="00E41C2B" w:rsidP="00E41C2B">
            <w:pPr>
              <w:rPr>
                <w:iCs/>
                <w:sz w:val="16"/>
                <w:szCs w:val="16"/>
              </w:rPr>
            </w:pPr>
            <w:r w:rsidRPr="00286EF0">
              <w:rPr>
                <w:iCs/>
                <w:sz w:val="16"/>
                <w:szCs w:val="16"/>
              </w:rPr>
              <w:t>j) osobě, která by mohla uplatnit nárok na náhradu škody způsobené postupem podle tohoto zákona, jde-li o následné sdělení skutečností rozhodných pro uplatnění takového nároku; povinná osoba může v tomto případě sdělit klientovi, že bylo jednáno podle tohoto zákona, až po dni, ve kterém bylo vykonáno rozhodnutí orgánu činného v trestním řízení o odnětí nebo zajištění předmětu podezřelého obchodu nebo ve kterém skončila lhůta stanovená v § 20 odst. 7; v ostatních případech až po předchozím písemném souhlasu Úřadu,</w:t>
            </w:r>
          </w:p>
          <w:p w14:paraId="3C9A347B" w14:textId="77777777" w:rsidR="00E41C2B" w:rsidRPr="0078675B" w:rsidRDefault="00E41C2B" w:rsidP="00E41C2B">
            <w:pPr>
              <w:rPr>
                <w:iCs/>
                <w:sz w:val="16"/>
                <w:szCs w:val="16"/>
              </w:rPr>
            </w:pPr>
            <w:r>
              <w:rPr>
                <w:iCs/>
                <w:sz w:val="16"/>
                <w:szCs w:val="16"/>
              </w:rPr>
              <w:t xml:space="preserve">k) </w:t>
            </w:r>
            <w:r w:rsidRPr="0078675B">
              <w:rPr>
                <w:iCs/>
                <w:sz w:val="16"/>
                <w:szCs w:val="16"/>
              </w:rPr>
              <w:t>soudu</w:t>
            </w:r>
          </w:p>
          <w:p w14:paraId="02DC25DC" w14:textId="77777777" w:rsidR="00E41C2B" w:rsidRPr="0078675B" w:rsidRDefault="00E41C2B" w:rsidP="00E41C2B">
            <w:pPr>
              <w:rPr>
                <w:iCs/>
                <w:sz w:val="16"/>
                <w:szCs w:val="16"/>
              </w:rPr>
            </w:pPr>
            <w:r>
              <w:rPr>
                <w:iCs/>
                <w:sz w:val="16"/>
                <w:szCs w:val="16"/>
              </w:rPr>
              <w:t xml:space="preserve">1. </w:t>
            </w:r>
            <w:r w:rsidRPr="0078675B">
              <w:rPr>
                <w:iCs/>
                <w:sz w:val="16"/>
                <w:szCs w:val="16"/>
              </w:rPr>
              <w:t>rozhodujícímu v občanském soudním řízení spory týkající se podezřelého obchodu nebo nároku na náhradu škody nebo nemajetkové újmy vzniklé v důsledku splnění povinnosti podle tohoto zákona,</w:t>
            </w:r>
          </w:p>
          <w:p w14:paraId="52A50DDC" w14:textId="77777777" w:rsidR="00E41C2B" w:rsidRPr="00286EF0" w:rsidRDefault="00E41C2B" w:rsidP="00E41C2B">
            <w:pPr>
              <w:rPr>
                <w:iCs/>
                <w:sz w:val="16"/>
                <w:szCs w:val="16"/>
              </w:rPr>
            </w:pPr>
            <w:r>
              <w:rPr>
                <w:iCs/>
                <w:sz w:val="16"/>
                <w:szCs w:val="16"/>
              </w:rPr>
              <w:t xml:space="preserve">2. </w:t>
            </w:r>
            <w:r w:rsidRPr="0078675B">
              <w:rPr>
                <w:iCs/>
                <w:sz w:val="16"/>
                <w:szCs w:val="16"/>
              </w:rPr>
              <w:t>příslušnému k rozhodování v řízení o nesrovnalosti podle zákona upravujícího evidenci skutečných majitelů,</w:t>
            </w:r>
          </w:p>
          <w:p w14:paraId="21119FD2" w14:textId="77777777" w:rsidR="00E41C2B" w:rsidRPr="00286EF0" w:rsidRDefault="00E41C2B" w:rsidP="00E41C2B">
            <w:pPr>
              <w:rPr>
                <w:iCs/>
                <w:sz w:val="16"/>
                <w:szCs w:val="16"/>
              </w:rPr>
            </w:pPr>
            <w:r w:rsidRPr="00286EF0">
              <w:rPr>
                <w:iCs/>
                <w:sz w:val="16"/>
                <w:szCs w:val="16"/>
              </w:rPr>
              <w:t>l) Národnímu bezpečnostnímu úřadu, Ministerstvu vnitra nebo zpravodajské službě při provádění bezpečnostního řízení podle jiného právního předpisu,</w:t>
            </w:r>
          </w:p>
          <w:p w14:paraId="3C2CFF2D" w14:textId="77777777" w:rsidR="00E41C2B" w:rsidRPr="00286EF0" w:rsidRDefault="00E41C2B" w:rsidP="00E41C2B">
            <w:pPr>
              <w:rPr>
                <w:iCs/>
                <w:sz w:val="16"/>
                <w:szCs w:val="16"/>
              </w:rPr>
            </w:pPr>
            <w:r w:rsidRPr="00286EF0">
              <w:rPr>
                <w:iCs/>
                <w:sz w:val="16"/>
                <w:szCs w:val="16"/>
              </w:rPr>
              <w:t>m) příslušné zpravodajské službě, jedná-li se o informace, které jsou významné pro plnění jejích úkolů v oblastech působnosti vymezených zákonem upravujícím zpravodajské služby,</w:t>
            </w:r>
          </w:p>
          <w:p w14:paraId="25462A8E" w14:textId="77777777" w:rsidR="00E41C2B" w:rsidRDefault="00E41C2B" w:rsidP="00E41C2B">
            <w:pPr>
              <w:rPr>
                <w:iCs/>
                <w:sz w:val="16"/>
                <w:szCs w:val="16"/>
              </w:rPr>
            </w:pPr>
            <w:r w:rsidRPr="00286EF0">
              <w:rPr>
                <w:iCs/>
                <w:sz w:val="16"/>
                <w:szCs w:val="16"/>
              </w:rPr>
              <w:t>n) správci daně při poskytování informací při plnění povinností stanovených daňovým řádem povinné osobě.</w:t>
            </w:r>
          </w:p>
          <w:p w14:paraId="0FDB4ED3" w14:textId="77777777" w:rsidR="00E41C2B" w:rsidRPr="0078675B" w:rsidRDefault="00E41C2B" w:rsidP="00E41C2B">
            <w:pPr>
              <w:rPr>
                <w:sz w:val="16"/>
                <w:szCs w:val="16"/>
              </w:rPr>
            </w:pPr>
            <w:r>
              <w:rPr>
                <w:sz w:val="16"/>
                <w:szCs w:val="16"/>
              </w:rPr>
              <w:t xml:space="preserve">o) </w:t>
            </w:r>
            <w:r w:rsidRPr="0078675B">
              <w:rPr>
                <w:sz w:val="16"/>
                <w:szCs w:val="16"/>
              </w:rPr>
              <w:t>orgánu pro vyhledávání majetku z trestné činnosti a národní jednotce Europolu při plnění povinnosti Úřadu podle § 33a,</w:t>
            </w:r>
          </w:p>
          <w:p w14:paraId="6B6BA1D5" w14:textId="77777777" w:rsidR="00E41C2B" w:rsidRPr="00286EF0" w:rsidRDefault="00E41C2B" w:rsidP="00E41C2B">
            <w:pPr>
              <w:rPr>
                <w:sz w:val="16"/>
                <w:szCs w:val="16"/>
              </w:rPr>
            </w:pPr>
            <w:r>
              <w:rPr>
                <w:sz w:val="16"/>
                <w:szCs w:val="16"/>
              </w:rPr>
              <w:t xml:space="preserve">p) </w:t>
            </w:r>
            <w:r w:rsidRPr="0078675B">
              <w:rPr>
                <w:sz w:val="16"/>
                <w:szCs w:val="16"/>
              </w:rPr>
              <w:t>orgánu příslušnému k dozoru nad zpracováním osobních údajů, pokud jde o přístup k evidenci žádostí o poskytnutí údajů podle § 33a.</w:t>
            </w:r>
          </w:p>
        </w:tc>
        <w:tc>
          <w:tcPr>
            <w:tcW w:w="960" w:type="dxa"/>
            <w:tcBorders>
              <w:top w:val="single" w:sz="8" w:space="0" w:color="auto"/>
              <w:left w:val="single" w:sz="2" w:space="0" w:color="auto"/>
              <w:bottom w:val="nil"/>
              <w:right w:val="single" w:sz="2" w:space="0" w:color="auto"/>
            </w:tcBorders>
          </w:tcPr>
          <w:p w14:paraId="1B2C5687" w14:textId="77777777"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14:paraId="0F002D1F" w14:textId="77777777" w:rsidR="00E41C2B" w:rsidRPr="00D36155" w:rsidRDefault="00E41C2B" w:rsidP="00E41C2B">
            <w:pPr>
              <w:ind w:left="-70"/>
              <w:jc w:val="center"/>
              <w:rPr>
                <w:sz w:val="16"/>
                <w:szCs w:val="16"/>
              </w:rPr>
            </w:pPr>
          </w:p>
        </w:tc>
      </w:tr>
      <w:tr w:rsidR="00E41C2B" w:rsidRPr="00D36155" w14:paraId="64C9FF94" w14:textId="77777777" w:rsidTr="003539D5">
        <w:tc>
          <w:tcPr>
            <w:tcW w:w="1380" w:type="dxa"/>
            <w:tcBorders>
              <w:top w:val="single" w:sz="8" w:space="0" w:color="auto"/>
              <w:left w:val="single" w:sz="8" w:space="0" w:color="auto"/>
              <w:bottom w:val="nil"/>
              <w:right w:val="single" w:sz="4" w:space="0" w:color="auto"/>
            </w:tcBorders>
          </w:tcPr>
          <w:p w14:paraId="0044016E" w14:textId="77777777" w:rsidR="00E41C2B" w:rsidRPr="00237F44" w:rsidRDefault="00E41C2B" w:rsidP="00E41C2B">
            <w:pPr>
              <w:rPr>
                <w:sz w:val="16"/>
                <w:szCs w:val="16"/>
              </w:rPr>
            </w:pPr>
            <w:r w:rsidRPr="00237F44">
              <w:rPr>
                <w:sz w:val="16"/>
                <w:szCs w:val="16"/>
              </w:rPr>
              <w:t xml:space="preserve">čl. 39 odst. 3 </w:t>
            </w:r>
          </w:p>
        </w:tc>
        <w:tc>
          <w:tcPr>
            <w:tcW w:w="5520" w:type="dxa"/>
            <w:gridSpan w:val="4"/>
            <w:tcBorders>
              <w:top w:val="single" w:sz="8" w:space="0" w:color="auto"/>
              <w:left w:val="single" w:sz="4" w:space="0" w:color="auto"/>
              <w:bottom w:val="nil"/>
              <w:right w:val="single" w:sz="18" w:space="0" w:color="auto"/>
            </w:tcBorders>
          </w:tcPr>
          <w:p w14:paraId="4BF783D2" w14:textId="77777777" w:rsidR="00E41C2B" w:rsidRPr="00D31849" w:rsidRDefault="00E41C2B" w:rsidP="00E41C2B">
            <w:pPr>
              <w:pStyle w:val="Zpat"/>
              <w:rPr>
                <w:sz w:val="16"/>
                <w:szCs w:val="16"/>
              </w:rPr>
            </w:pPr>
            <w:r w:rsidRPr="00D31849">
              <w:rPr>
                <w:sz w:val="16"/>
                <w:szCs w:val="16"/>
              </w:rPr>
              <w:t>3. Zákaz uvedený v odstavci 1 nebrání sdělování informací mezi institucemi z členských států nebo třetích zemí, které splňují podmínky stanovené v čl. 11 odst. 1, pokud tyto instituce náleží do stejné skupiny ve smyslu čl. 2 bodu 12 směrnice Evropského parlamentu a Rady 2002/87/ES ze dne 16. prosince 2002 o doplňkovém dozoru nad úvěrovými institucemi, pojišťovnami a investičními podniky ve finančním konglomerátu.</w:t>
            </w:r>
          </w:p>
        </w:tc>
        <w:tc>
          <w:tcPr>
            <w:tcW w:w="840" w:type="dxa"/>
            <w:tcBorders>
              <w:top w:val="single" w:sz="8" w:space="0" w:color="auto"/>
              <w:left w:val="single" w:sz="18" w:space="0" w:color="auto"/>
              <w:bottom w:val="nil"/>
              <w:right w:val="single" w:sz="2" w:space="0" w:color="auto"/>
            </w:tcBorders>
          </w:tcPr>
          <w:p w14:paraId="7188E53B" w14:textId="77777777" w:rsidR="00E41C2B" w:rsidRPr="00D57A63" w:rsidRDefault="00E41C2B" w:rsidP="00E41C2B">
            <w:pPr>
              <w:rPr>
                <w:sz w:val="16"/>
                <w:szCs w:val="16"/>
              </w:rPr>
            </w:pPr>
            <w:r w:rsidRPr="00D57A63">
              <w:rPr>
                <w:sz w:val="16"/>
                <w:szCs w:val="16"/>
              </w:rPr>
              <w:t xml:space="preserve">253/2008 ve znění 368/2016 </w:t>
            </w:r>
            <w:r>
              <w:rPr>
                <w:sz w:val="16"/>
                <w:szCs w:val="16"/>
              </w:rPr>
              <w:t>527/2020</w:t>
            </w:r>
          </w:p>
        </w:tc>
        <w:tc>
          <w:tcPr>
            <w:tcW w:w="1080" w:type="dxa"/>
            <w:tcBorders>
              <w:top w:val="single" w:sz="8" w:space="0" w:color="auto"/>
              <w:left w:val="single" w:sz="2" w:space="0" w:color="auto"/>
              <w:bottom w:val="nil"/>
              <w:right w:val="single" w:sz="2" w:space="0" w:color="auto"/>
            </w:tcBorders>
          </w:tcPr>
          <w:p w14:paraId="2BCEFDC6" w14:textId="77777777" w:rsidR="00E41C2B" w:rsidRPr="005D5BA0" w:rsidRDefault="00E41C2B" w:rsidP="00E41C2B">
            <w:pPr>
              <w:jc w:val="center"/>
              <w:rPr>
                <w:sz w:val="16"/>
                <w:szCs w:val="16"/>
              </w:rPr>
            </w:pPr>
            <w:r w:rsidRPr="005D5BA0">
              <w:rPr>
                <w:sz w:val="16"/>
                <w:szCs w:val="16"/>
              </w:rPr>
              <w:t>§ 39 odst. 2 písm. a)</w:t>
            </w:r>
          </w:p>
        </w:tc>
        <w:tc>
          <w:tcPr>
            <w:tcW w:w="5400" w:type="dxa"/>
            <w:gridSpan w:val="4"/>
            <w:tcBorders>
              <w:top w:val="single" w:sz="8" w:space="0" w:color="auto"/>
              <w:left w:val="single" w:sz="2" w:space="0" w:color="auto"/>
              <w:bottom w:val="nil"/>
              <w:right w:val="single" w:sz="2" w:space="0" w:color="auto"/>
            </w:tcBorders>
          </w:tcPr>
          <w:p w14:paraId="3EEA59CA" w14:textId="77777777" w:rsidR="00E41C2B" w:rsidRPr="00286EF0" w:rsidRDefault="00E41C2B" w:rsidP="00E41C2B">
            <w:pPr>
              <w:rPr>
                <w:sz w:val="16"/>
                <w:szCs w:val="16"/>
              </w:rPr>
            </w:pPr>
            <w:r w:rsidRPr="00286EF0">
              <w:rPr>
                <w:sz w:val="16"/>
                <w:szCs w:val="16"/>
              </w:rPr>
              <w:t>Výjimky z mlčenlivosti</w:t>
            </w:r>
          </w:p>
          <w:p w14:paraId="3F837173" w14:textId="77777777" w:rsidR="00E41C2B" w:rsidRPr="00286EF0" w:rsidRDefault="00E41C2B" w:rsidP="00E41C2B">
            <w:pPr>
              <w:rPr>
                <w:sz w:val="16"/>
                <w:szCs w:val="16"/>
              </w:rPr>
            </w:pPr>
            <w:r w:rsidRPr="00286EF0">
              <w:rPr>
                <w:sz w:val="16"/>
                <w:szCs w:val="16"/>
              </w:rPr>
              <w:t xml:space="preserve">(2) Povinnosti zachovávat mlčenlivost stanovené v § 38 se, za předpokladu, že sdělené informace se použijí výhradně pro účely předcházení legalizaci výnosů z trestné činnosti a financování terorismu, nelze dovolávat při sdělování informací mezi </w:t>
            </w:r>
          </w:p>
          <w:p w14:paraId="30A4252A" w14:textId="77777777" w:rsidR="00E41C2B" w:rsidRPr="00286EF0" w:rsidRDefault="00E41C2B" w:rsidP="00E41C2B">
            <w:pPr>
              <w:rPr>
                <w:sz w:val="16"/>
                <w:szCs w:val="16"/>
              </w:rPr>
            </w:pPr>
            <w:r w:rsidRPr="00286EF0">
              <w:rPr>
                <w:sz w:val="16"/>
                <w:szCs w:val="16"/>
              </w:rPr>
              <w:t xml:space="preserve">a) </w:t>
            </w:r>
            <w:r w:rsidRPr="0078675B">
              <w:rPr>
                <w:sz w:val="16"/>
                <w:szCs w:val="16"/>
              </w:rPr>
              <w:t>úvěrovými nebo finančními institucemi, včetně zahraničních úvěrových a finančních institucí, jestliže působí na území členského státu Evropské unie nebo státu tvořícího Evropský hospodářský prostor a náležejí do stejné skupiny, nebo mezi těmito institucemi a jejich dceřinými obchodními korporacemi působícími ve třetích zemích, ve kterých tyto instituce vlastní většinový podíl a které plně dodržují skupinové strategie a postupy pro boj proti legalizaci výnosů z trestné činnosti a financování terorismu,</w:t>
            </w:r>
          </w:p>
        </w:tc>
        <w:tc>
          <w:tcPr>
            <w:tcW w:w="960" w:type="dxa"/>
            <w:tcBorders>
              <w:top w:val="single" w:sz="8" w:space="0" w:color="auto"/>
              <w:left w:val="single" w:sz="2" w:space="0" w:color="auto"/>
              <w:bottom w:val="nil"/>
              <w:right w:val="single" w:sz="2" w:space="0" w:color="auto"/>
            </w:tcBorders>
          </w:tcPr>
          <w:p w14:paraId="243294AD" w14:textId="77777777"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14:paraId="437E7136" w14:textId="77777777" w:rsidR="00E41C2B" w:rsidRPr="00D36155" w:rsidRDefault="00E41C2B" w:rsidP="00E41C2B">
            <w:pPr>
              <w:ind w:left="-70"/>
              <w:jc w:val="center"/>
              <w:rPr>
                <w:sz w:val="16"/>
                <w:szCs w:val="16"/>
              </w:rPr>
            </w:pPr>
          </w:p>
        </w:tc>
      </w:tr>
      <w:tr w:rsidR="00E41C2B" w:rsidRPr="00D36155" w14:paraId="6AFD7D05" w14:textId="77777777" w:rsidTr="003539D5">
        <w:trPr>
          <w:trHeight w:val="256"/>
        </w:trPr>
        <w:tc>
          <w:tcPr>
            <w:tcW w:w="1380" w:type="dxa"/>
            <w:tcBorders>
              <w:top w:val="single" w:sz="4" w:space="0" w:color="auto"/>
              <w:left w:val="single" w:sz="8" w:space="0" w:color="auto"/>
              <w:bottom w:val="single" w:sz="4" w:space="0" w:color="auto"/>
              <w:right w:val="single" w:sz="4" w:space="0" w:color="auto"/>
            </w:tcBorders>
          </w:tcPr>
          <w:p w14:paraId="345EBE3D" w14:textId="77777777" w:rsidR="00E41C2B" w:rsidRPr="00237F44" w:rsidRDefault="00E41C2B" w:rsidP="00E41C2B">
            <w:pPr>
              <w:rPr>
                <w:sz w:val="16"/>
                <w:szCs w:val="16"/>
              </w:rPr>
            </w:pPr>
            <w:r w:rsidRPr="00237F44">
              <w:rPr>
                <w:sz w:val="16"/>
                <w:szCs w:val="16"/>
              </w:rPr>
              <w:t>čl. 39 odst. 4</w:t>
            </w:r>
          </w:p>
        </w:tc>
        <w:tc>
          <w:tcPr>
            <w:tcW w:w="5520" w:type="dxa"/>
            <w:gridSpan w:val="4"/>
            <w:tcBorders>
              <w:top w:val="single" w:sz="8" w:space="0" w:color="auto"/>
              <w:left w:val="single" w:sz="4" w:space="0" w:color="auto"/>
              <w:bottom w:val="single" w:sz="8" w:space="0" w:color="auto"/>
              <w:right w:val="single" w:sz="18" w:space="0" w:color="auto"/>
            </w:tcBorders>
          </w:tcPr>
          <w:p w14:paraId="31B4EC19" w14:textId="77777777" w:rsidR="00E41C2B" w:rsidRPr="00D31849" w:rsidRDefault="00E41C2B" w:rsidP="00E41C2B">
            <w:pPr>
              <w:pStyle w:val="Zpat"/>
              <w:rPr>
                <w:sz w:val="16"/>
                <w:szCs w:val="16"/>
              </w:rPr>
            </w:pPr>
            <w:r w:rsidRPr="00D31849">
              <w:rPr>
                <w:sz w:val="16"/>
                <w:szCs w:val="16"/>
              </w:rPr>
              <w:t>4. Zákaz uvedený v odstavci 1 nebrání sdělování informací mezi osobami uvedenými v čl. 2 odst. 1 bodě 3 písm. a) a b) z členských států nebo třetích zemí, které ukládají požadavky rovnocenné s požadavky této směrnice, pokud tyto osoby vykonávají svou profesní činnost, jako zaměstnanci nebo jinak, v rámci téže právnické osoby nebo téže sítě. Pro účely tohoto článku se „sítí“ rozumí širší struktura, k níž osoba patří a která sdílí společné vlastníky, společné vedení nebo společnou kontrolu dodržování příslušných předpisů.</w:t>
            </w:r>
          </w:p>
        </w:tc>
        <w:tc>
          <w:tcPr>
            <w:tcW w:w="840" w:type="dxa"/>
            <w:tcBorders>
              <w:top w:val="single" w:sz="8" w:space="0" w:color="auto"/>
              <w:left w:val="single" w:sz="18" w:space="0" w:color="auto"/>
              <w:bottom w:val="single" w:sz="8" w:space="0" w:color="auto"/>
              <w:right w:val="single" w:sz="2" w:space="0" w:color="auto"/>
            </w:tcBorders>
          </w:tcPr>
          <w:p w14:paraId="04D24EEE" w14:textId="77777777" w:rsidR="00E41C2B" w:rsidRPr="00D57A63" w:rsidRDefault="00E41C2B" w:rsidP="00E41C2B">
            <w:pPr>
              <w:rPr>
                <w:sz w:val="16"/>
                <w:szCs w:val="16"/>
              </w:rPr>
            </w:pPr>
            <w:r w:rsidRPr="00D57A63">
              <w:rPr>
                <w:sz w:val="16"/>
                <w:szCs w:val="16"/>
              </w:rPr>
              <w:t xml:space="preserve">253/2008 ve znění 368/2016 </w:t>
            </w:r>
            <w:r>
              <w:rPr>
                <w:sz w:val="16"/>
                <w:szCs w:val="16"/>
              </w:rPr>
              <w:t>527/2020</w:t>
            </w:r>
          </w:p>
        </w:tc>
        <w:tc>
          <w:tcPr>
            <w:tcW w:w="1080" w:type="dxa"/>
            <w:tcBorders>
              <w:top w:val="single" w:sz="8" w:space="0" w:color="auto"/>
              <w:left w:val="single" w:sz="2" w:space="0" w:color="auto"/>
              <w:bottom w:val="single" w:sz="8" w:space="0" w:color="auto"/>
              <w:right w:val="single" w:sz="2" w:space="0" w:color="auto"/>
            </w:tcBorders>
          </w:tcPr>
          <w:p w14:paraId="132ABDC1" w14:textId="77777777" w:rsidR="00E41C2B" w:rsidRPr="005D5BA0" w:rsidRDefault="00E41C2B" w:rsidP="00E41C2B">
            <w:pPr>
              <w:jc w:val="center"/>
              <w:rPr>
                <w:sz w:val="16"/>
                <w:szCs w:val="16"/>
              </w:rPr>
            </w:pPr>
            <w:r w:rsidRPr="005D5BA0">
              <w:rPr>
                <w:sz w:val="16"/>
                <w:szCs w:val="16"/>
              </w:rPr>
              <w:t>§ 39 odst. 2 písm. b)</w:t>
            </w:r>
          </w:p>
        </w:tc>
        <w:tc>
          <w:tcPr>
            <w:tcW w:w="5400" w:type="dxa"/>
            <w:gridSpan w:val="4"/>
            <w:tcBorders>
              <w:top w:val="single" w:sz="8" w:space="0" w:color="auto"/>
              <w:left w:val="single" w:sz="2" w:space="0" w:color="auto"/>
              <w:bottom w:val="single" w:sz="8" w:space="0" w:color="auto"/>
              <w:right w:val="single" w:sz="2" w:space="0" w:color="auto"/>
            </w:tcBorders>
          </w:tcPr>
          <w:p w14:paraId="69BE5EEA" w14:textId="77777777" w:rsidR="00E41C2B" w:rsidRPr="00286EF0" w:rsidRDefault="00E41C2B" w:rsidP="00E41C2B">
            <w:pPr>
              <w:rPr>
                <w:sz w:val="16"/>
                <w:szCs w:val="16"/>
              </w:rPr>
            </w:pPr>
            <w:r w:rsidRPr="00286EF0">
              <w:rPr>
                <w:sz w:val="16"/>
                <w:szCs w:val="16"/>
              </w:rPr>
              <w:t>Výjimky z mlčenlivosti</w:t>
            </w:r>
          </w:p>
          <w:p w14:paraId="474C33FD" w14:textId="77777777" w:rsidR="00E41C2B" w:rsidRPr="00286EF0" w:rsidRDefault="00E41C2B" w:rsidP="00E41C2B">
            <w:pPr>
              <w:rPr>
                <w:sz w:val="16"/>
                <w:szCs w:val="16"/>
              </w:rPr>
            </w:pPr>
            <w:r w:rsidRPr="00286EF0">
              <w:rPr>
                <w:sz w:val="16"/>
                <w:szCs w:val="16"/>
              </w:rPr>
              <w:t xml:space="preserve">2) Povinnosti zachovávat mlčenlivost stanovené v § 38 se, za předpokladu, že sdělené informace se použijí výhradně pro účely předcházení legalizaci výnosů z trestné činnosti a financování terorismu, nelze dovolávat při sdělování informací mezi </w:t>
            </w:r>
          </w:p>
          <w:p w14:paraId="517349D9" w14:textId="77777777" w:rsidR="00E41C2B" w:rsidRPr="00286EF0" w:rsidRDefault="00E41C2B" w:rsidP="00E41C2B">
            <w:pPr>
              <w:rPr>
                <w:sz w:val="16"/>
                <w:szCs w:val="16"/>
              </w:rPr>
            </w:pPr>
            <w:r w:rsidRPr="00286EF0">
              <w:rPr>
                <w:sz w:val="16"/>
                <w:szCs w:val="16"/>
              </w:rPr>
              <w:t>………..</w:t>
            </w:r>
          </w:p>
          <w:p w14:paraId="4EE4FAF9" w14:textId="77777777" w:rsidR="00E41C2B" w:rsidRPr="00286EF0" w:rsidRDefault="00E41C2B" w:rsidP="00E41C2B">
            <w:pPr>
              <w:rPr>
                <w:sz w:val="16"/>
                <w:szCs w:val="16"/>
              </w:rPr>
            </w:pPr>
            <w:r w:rsidRPr="00286EF0">
              <w:rPr>
                <w:sz w:val="16"/>
                <w:szCs w:val="16"/>
              </w:rPr>
              <w:t>b) povinnými osobami uvedenými v § 2 odst. 1 písm. e) a f) nebo osobami stejného typu působícími na území státu, který jim ukládá v oblasti boje proti legalizaci výnosů z trestné činnosti a financování terorismu povinnosti rovnocenné požadavkům práva Evropské unie, pokud vykonávají svou profesní činnost jako zaměstnanci nebo osoby činné pro povinnou osobu jinak než v základním pracovněprávním vztahu, v rámci téže právnické osoby a mezi právnickými osobami, které jsou spolu smluvně nebo personálně propojeny, nebo</w:t>
            </w:r>
          </w:p>
        </w:tc>
        <w:tc>
          <w:tcPr>
            <w:tcW w:w="960" w:type="dxa"/>
            <w:tcBorders>
              <w:top w:val="single" w:sz="8" w:space="0" w:color="auto"/>
              <w:left w:val="single" w:sz="2" w:space="0" w:color="auto"/>
              <w:bottom w:val="single" w:sz="8" w:space="0" w:color="auto"/>
              <w:right w:val="single" w:sz="2" w:space="0" w:color="auto"/>
            </w:tcBorders>
          </w:tcPr>
          <w:p w14:paraId="417D06F0" w14:textId="77777777"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single" w:sz="8" w:space="0" w:color="auto"/>
              <w:right w:val="single" w:sz="8" w:space="0" w:color="auto"/>
            </w:tcBorders>
          </w:tcPr>
          <w:p w14:paraId="747FEEEA" w14:textId="77777777" w:rsidR="00E41C2B" w:rsidRPr="00D36155" w:rsidRDefault="00E41C2B" w:rsidP="00E41C2B">
            <w:pPr>
              <w:ind w:left="-70"/>
              <w:jc w:val="center"/>
              <w:rPr>
                <w:sz w:val="16"/>
                <w:szCs w:val="16"/>
              </w:rPr>
            </w:pPr>
          </w:p>
        </w:tc>
      </w:tr>
      <w:tr w:rsidR="00E41C2B" w:rsidRPr="00D36155" w14:paraId="6D5417A4" w14:textId="77777777" w:rsidTr="003539D5">
        <w:tc>
          <w:tcPr>
            <w:tcW w:w="1380" w:type="dxa"/>
            <w:tcBorders>
              <w:top w:val="single" w:sz="4" w:space="0" w:color="auto"/>
              <w:left w:val="single" w:sz="8" w:space="0" w:color="auto"/>
              <w:bottom w:val="single" w:sz="8" w:space="0" w:color="auto"/>
              <w:right w:val="single" w:sz="4" w:space="0" w:color="auto"/>
            </w:tcBorders>
          </w:tcPr>
          <w:p w14:paraId="19B205F4" w14:textId="77777777" w:rsidR="00E41C2B" w:rsidRPr="00237F44" w:rsidRDefault="00E41C2B" w:rsidP="00E41C2B">
            <w:pPr>
              <w:rPr>
                <w:sz w:val="16"/>
                <w:szCs w:val="16"/>
              </w:rPr>
            </w:pPr>
            <w:r w:rsidRPr="00237F44">
              <w:rPr>
                <w:sz w:val="16"/>
                <w:szCs w:val="16"/>
              </w:rPr>
              <w:t>čl. 39 odst. 5</w:t>
            </w:r>
          </w:p>
        </w:tc>
        <w:tc>
          <w:tcPr>
            <w:tcW w:w="5520" w:type="dxa"/>
            <w:gridSpan w:val="4"/>
            <w:tcBorders>
              <w:top w:val="single" w:sz="8" w:space="0" w:color="auto"/>
              <w:left w:val="single" w:sz="4" w:space="0" w:color="auto"/>
              <w:bottom w:val="single" w:sz="8" w:space="0" w:color="auto"/>
              <w:right w:val="single" w:sz="18" w:space="0" w:color="auto"/>
            </w:tcBorders>
          </w:tcPr>
          <w:p w14:paraId="5D9B3316" w14:textId="77777777" w:rsidR="00E41C2B" w:rsidRPr="00D31849" w:rsidRDefault="00E41C2B" w:rsidP="00E41C2B">
            <w:pPr>
              <w:pStyle w:val="Zpat"/>
              <w:rPr>
                <w:sz w:val="16"/>
                <w:szCs w:val="16"/>
              </w:rPr>
            </w:pPr>
            <w:r w:rsidRPr="00D31849">
              <w:rPr>
                <w:sz w:val="16"/>
                <w:szCs w:val="16"/>
              </w:rPr>
              <w:t xml:space="preserve">5. U povinných osob uvedených v čl. 2 odst. 1 bodech </w:t>
            </w:r>
            <w:smartTag w:uri="urn:schemas-microsoft-com:office:smarttags" w:element="metricconverter">
              <w:smartTagPr>
                <w:attr w:name="ProductID" w:val="1 a"/>
              </w:smartTagPr>
              <w:r w:rsidRPr="00D31849">
                <w:rPr>
                  <w:sz w:val="16"/>
                  <w:szCs w:val="16"/>
                </w:rPr>
                <w:t>1 a</w:t>
              </w:r>
            </w:smartTag>
            <w:r w:rsidRPr="00D31849">
              <w:rPr>
                <w:sz w:val="16"/>
                <w:szCs w:val="16"/>
              </w:rPr>
              <w:t xml:space="preserve"> </w:t>
            </w:r>
            <w:smartTag w:uri="urn:schemas-microsoft-com:office:smarttags" w:element="metricconverter">
              <w:smartTagPr>
                <w:attr w:name="ProductID" w:val="2 a"/>
              </w:smartTagPr>
              <w:r w:rsidRPr="00D31849">
                <w:rPr>
                  <w:sz w:val="16"/>
                  <w:szCs w:val="16"/>
                </w:rPr>
                <w:t>2 a</w:t>
              </w:r>
            </w:smartTag>
            <w:r w:rsidRPr="00D31849">
              <w:rPr>
                <w:sz w:val="16"/>
                <w:szCs w:val="16"/>
              </w:rPr>
              <w:t xml:space="preserve"> bodě 3 písm. a) a b) nebrání zákaz uvedený v odstavci 1 tohoto článku v případech, které se týkají stejného klienta a stejné transakce a na nichž se podílí dvě nebo více povinných osob, sdělování informací mezi dotyčnými povinnými osobami, pokud jsou z členského státu, nebo subjekty ve třetí zemi, která ukládá požadavky rovnocenné s požadavky této směrnice, a pokud jsou ze stejné profesní kategorie a vztahují se na ně povinnosti profesní mlčenlivosti a ochrany osobních údajů.</w:t>
            </w:r>
          </w:p>
        </w:tc>
        <w:tc>
          <w:tcPr>
            <w:tcW w:w="840" w:type="dxa"/>
            <w:tcBorders>
              <w:top w:val="single" w:sz="8" w:space="0" w:color="auto"/>
              <w:left w:val="single" w:sz="18" w:space="0" w:color="auto"/>
              <w:bottom w:val="single" w:sz="8" w:space="0" w:color="auto"/>
              <w:right w:val="single" w:sz="2" w:space="0" w:color="auto"/>
            </w:tcBorders>
          </w:tcPr>
          <w:p w14:paraId="2603BDD8" w14:textId="77777777" w:rsidR="00E41C2B" w:rsidRPr="00D57A63" w:rsidRDefault="00E41C2B" w:rsidP="00E41C2B">
            <w:pPr>
              <w:rPr>
                <w:sz w:val="16"/>
                <w:szCs w:val="16"/>
              </w:rPr>
            </w:pPr>
            <w:r w:rsidRPr="00D57A63">
              <w:rPr>
                <w:sz w:val="16"/>
                <w:szCs w:val="16"/>
              </w:rPr>
              <w:t>253/2008 ve znění 368/2016</w:t>
            </w:r>
          </w:p>
        </w:tc>
        <w:tc>
          <w:tcPr>
            <w:tcW w:w="1080" w:type="dxa"/>
            <w:tcBorders>
              <w:top w:val="single" w:sz="8" w:space="0" w:color="auto"/>
              <w:left w:val="single" w:sz="2" w:space="0" w:color="auto"/>
              <w:bottom w:val="single" w:sz="8" w:space="0" w:color="auto"/>
              <w:right w:val="single" w:sz="2" w:space="0" w:color="auto"/>
            </w:tcBorders>
          </w:tcPr>
          <w:p w14:paraId="7896BBB1" w14:textId="77777777" w:rsidR="00E41C2B" w:rsidRPr="005D5BA0" w:rsidRDefault="00E41C2B" w:rsidP="00E41C2B">
            <w:pPr>
              <w:jc w:val="center"/>
              <w:rPr>
                <w:sz w:val="16"/>
                <w:szCs w:val="16"/>
              </w:rPr>
            </w:pPr>
            <w:r w:rsidRPr="005D5BA0">
              <w:rPr>
                <w:sz w:val="16"/>
                <w:szCs w:val="16"/>
              </w:rPr>
              <w:t>§ 39 odst. 2 písm. c)</w:t>
            </w:r>
          </w:p>
        </w:tc>
        <w:tc>
          <w:tcPr>
            <w:tcW w:w="5400" w:type="dxa"/>
            <w:gridSpan w:val="4"/>
            <w:tcBorders>
              <w:top w:val="single" w:sz="8" w:space="0" w:color="auto"/>
              <w:left w:val="single" w:sz="2" w:space="0" w:color="auto"/>
              <w:bottom w:val="single" w:sz="8" w:space="0" w:color="auto"/>
              <w:right w:val="single" w:sz="2" w:space="0" w:color="auto"/>
            </w:tcBorders>
          </w:tcPr>
          <w:p w14:paraId="49AB664B" w14:textId="77777777" w:rsidR="00E41C2B" w:rsidRPr="00286EF0" w:rsidRDefault="00E41C2B" w:rsidP="00E41C2B">
            <w:pPr>
              <w:rPr>
                <w:sz w:val="16"/>
                <w:szCs w:val="16"/>
              </w:rPr>
            </w:pPr>
            <w:r w:rsidRPr="00286EF0">
              <w:rPr>
                <w:sz w:val="16"/>
                <w:szCs w:val="16"/>
              </w:rPr>
              <w:t>Výjimky z mlčenlivosti</w:t>
            </w:r>
          </w:p>
          <w:p w14:paraId="4F8021CA" w14:textId="77777777" w:rsidR="00E41C2B" w:rsidRPr="00286EF0" w:rsidRDefault="00E41C2B" w:rsidP="00E41C2B">
            <w:pPr>
              <w:rPr>
                <w:sz w:val="16"/>
                <w:szCs w:val="16"/>
              </w:rPr>
            </w:pPr>
            <w:r w:rsidRPr="00286EF0">
              <w:rPr>
                <w:sz w:val="16"/>
                <w:szCs w:val="16"/>
              </w:rPr>
              <w:t xml:space="preserve">2) Povinnosti zachovávat mlčenlivost stanovené v § 38 se, za předpokladu, že sdělené informace se použijí výhradně pro účely předcházení legalizaci výnosů z trestné činnosti a financování terorismu, nelze dovolávat při sdělování informací mezi </w:t>
            </w:r>
          </w:p>
          <w:p w14:paraId="019D145C" w14:textId="77777777" w:rsidR="00E41C2B" w:rsidRPr="00286EF0" w:rsidRDefault="00E41C2B" w:rsidP="00E41C2B">
            <w:pPr>
              <w:rPr>
                <w:sz w:val="16"/>
                <w:szCs w:val="16"/>
              </w:rPr>
            </w:pPr>
            <w:r w:rsidRPr="00286EF0">
              <w:rPr>
                <w:sz w:val="16"/>
                <w:szCs w:val="16"/>
              </w:rPr>
              <w:t>………..</w:t>
            </w:r>
          </w:p>
          <w:p w14:paraId="0222B5F6" w14:textId="77777777" w:rsidR="00E41C2B" w:rsidRPr="00286EF0" w:rsidRDefault="00E41C2B" w:rsidP="00E41C2B">
            <w:pPr>
              <w:rPr>
                <w:sz w:val="16"/>
                <w:szCs w:val="16"/>
              </w:rPr>
            </w:pPr>
            <w:r w:rsidRPr="00286EF0">
              <w:rPr>
                <w:sz w:val="16"/>
                <w:szCs w:val="16"/>
              </w:rPr>
              <w:t>c) úvěrovými nebo finančními institucemi, nebo mezi povinnými osobami uvedenými v § 2 odst. 1 písm. e) a f), nebo osobami stejného typu působícími na území státu, který jim ukládá v oblasti boje proti legalizaci výnosů z trestné činnosti a financování terorismu povinnosti rovnocenné požadavkům práva Evropské unie, a to v případech, které se týkají stejného klienta a stejného obchodu, a na nichž se podílí dvě nebo více osob, pokud jsou ze stejné profesní kategorie a vztahují se na ně rovnocenné povinnosti o zachování profesního tajemství a ochrany osobních údajů.</w:t>
            </w:r>
          </w:p>
        </w:tc>
        <w:tc>
          <w:tcPr>
            <w:tcW w:w="960" w:type="dxa"/>
            <w:tcBorders>
              <w:top w:val="single" w:sz="8" w:space="0" w:color="auto"/>
              <w:left w:val="single" w:sz="2" w:space="0" w:color="auto"/>
              <w:bottom w:val="single" w:sz="8" w:space="0" w:color="auto"/>
              <w:right w:val="single" w:sz="2" w:space="0" w:color="auto"/>
            </w:tcBorders>
          </w:tcPr>
          <w:p w14:paraId="08AB5C1D" w14:textId="77777777"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single" w:sz="8" w:space="0" w:color="auto"/>
              <w:right w:val="single" w:sz="8" w:space="0" w:color="auto"/>
            </w:tcBorders>
          </w:tcPr>
          <w:p w14:paraId="30F976EC" w14:textId="77777777" w:rsidR="00E41C2B" w:rsidRPr="00D36155" w:rsidRDefault="00E41C2B" w:rsidP="00E41C2B">
            <w:pPr>
              <w:ind w:left="-70"/>
              <w:jc w:val="center"/>
              <w:rPr>
                <w:sz w:val="16"/>
                <w:szCs w:val="16"/>
              </w:rPr>
            </w:pPr>
          </w:p>
        </w:tc>
      </w:tr>
      <w:tr w:rsidR="00E41C2B" w:rsidRPr="00D36155" w14:paraId="67AE9429" w14:textId="77777777" w:rsidTr="003539D5">
        <w:tc>
          <w:tcPr>
            <w:tcW w:w="1380" w:type="dxa"/>
            <w:tcBorders>
              <w:top w:val="single" w:sz="8" w:space="0" w:color="auto"/>
              <w:left w:val="single" w:sz="8" w:space="0" w:color="auto"/>
              <w:bottom w:val="nil"/>
              <w:right w:val="single" w:sz="4" w:space="0" w:color="auto"/>
            </w:tcBorders>
          </w:tcPr>
          <w:p w14:paraId="4E1BE27E" w14:textId="77777777" w:rsidR="00E41C2B" w:rsidRPr="00237F44" w:rsidRDefault="00E41C2B" w:rsidP="00E41C2B">
            <w:pPr>
              <w:rPr>
                <w:sz w:val="16"/>
                <w:szCs w:val="16"/>
              </w:rPr>
            </w:pPr>
            <w:r w:rsidRPr="00237F44">
              <w:rPr>
                <w:sz w:val="16"/>
                <w:szCs w:val="16"/>
              </w:rPr>
              <w:t xml:space="preserve">čl. 39 odst. 6 </w:t>
            </w:r>
          </w:p>
        </w:tc>
        <w:tc>
          <w:tcPr>
            <w:tcW w:w="5520" w:type="dxa"/>
            <w:gridSpan w:val="4"/>
            <w:tcBorders>
              <w:top w:val="single" w:sz="8" w:space="0" w:color="auto"/>
              <w:left w:val="single" w:sz="4" w:space="0" w:color="auto"/>
              <w:bottom w:val="nil"/>
              <w:right w:val="single" w:sz="18" w:space="0" w:color="auto"/>
            </w:tcBorders>
          </w:tcPr>
          <w:p w14:paraId="1ECCD59D" w14:textId="77777777" w:rsidR="00E41C2B" w:rsidRPr="00D31849" w:rsidRDefault="00E41C2B" w:rsidP="00E41C2B">
            <w:pPr>
              <w:rPr>
                <w:sz w:val="16"/>
                <w:szCs w:val="16"/>
              </w:rPr>
            </w:pPr>
            <w:r w:rsidRPr="00D31849">
              <w:rPr>
                <w:sz w:val="16"/>
                <w:szCs w:val="16"/>
              </w:rPr>
              <w:t>6. Pokud se povinné osoby uvedené v čl. 2 odst. 1 bodě 3 písm. a) a b) snaží odradit klienta od zapojení do nezákonné činnosti, nepovažuje se jejich jednání za sdělení informací ve smyslu odstavce 1 tohoto článku.</w:t>
            </w:r>
          </w:p>
        </w:tc>
        <w:tc>
          <w:tcPr>
            <w:tcW w:w="840" w:type="dxa"/>
            <w:tcBorders>
              <w:top w:val="single" w:sz="8" w:space="0" w:color="auto"/>
              <w:left w:val="single" w:sz="18" w:space="0" w:color="auto"/>
              <w:bottom w:val="nil"/>
              <w:right w:val="single" w:sz="2" w:space="0" w:color="auto"/>
            </w:tcBorders>
          </w:tcPr>
          <w:p w14:paraId="332BB9B5" w14:textId="77777777"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single" w:sz="8" w:space="0" w:color="auto"/>
              <w:left w:val="single" w:sz="2" w:space="0" w:color="auto"/>
              <w:bottom w:val="nil"/>
              <w:right w:val="single" w:sz="2" w:space="0" w:color="auto"/>
            </w:tcBorders>
          </w:tcPr>
          <w:p w14:paraId="2F802E25" w14:textId="77777777" w:rsidR="00E41C2B" w:rsidRPr="005D5BA0" w:rsidRDefault="00E41C2B" w:rsidP="00E41C2B">
            <w:pPr>
              <w:jc w:val="center"/>
              <w:rPr>
                <w:sz w:val="16"/>
                <w:szCs w:val="16"/>
              </w:rPr>
            </w:pPr>
            <w:r w:rsidRPr="005D5BA0">
              <w:rPr>
                <w:sz w:val="16"/>
                <w:szCs w:val="16"/>
              </w:rPr>
              <w:t>§ 40 odst. 3</w:t>
            </w:r>
          </w:p>
        </w:tc>
        <w:tc>
          <w:tcPr>
            <w:tcW w:w="5400" w:type="dxa"/>
            <w:gridSpan w:val="4"/>
            <w:tcBorders>
              <w:top w:val="single" w:sz="8" w:space="0" w:color="auto"/>
              <w:left w:val="single" w:sz="2" w:space="0" w:color="auto"/>
              <w:bottom w:val="nil"/>
              <w:right w:val="single" w:sz="2" w:space="0" w:color="auto"/>
            </w:tcBorders>
          </w:tcPr>
          <w:p w14:paraId="63770FAA" w14:textId="77777777" w:rsidR="00E41C2B" w:rsidRPr="00286EF0" w:rsidRDefault="00E41C2B" w:rsidP="00E41C2B">
            <w:pPr>
              <w:rPr>
                <w:sz w:val="16"/>
                <w:szCs w:val="16"/>
              </w:rPr>
            </w:pPr>
            <w:r w:rsidRPr="00286EF0">
              <w:rPr>
                <w:sz w:val="16"/>
                <w:szCs w:val="16"/>
              </w:rPr>
              <w:t>Zvláštní ustanovení o mlčenlivosti advokáta, notáře, auditora, soudního exekutora nebo daňového poradce</w:t>
            </w:r>
          </w:p>
          <w:p w14:paraId="69A0DEDF" w14:textId="77777777" w:rsidR="00E41C2B" w:rsidRPr="00286EF0" w:rsidRDefault="00E41C2B" w:rsidP="00E41C2B">
            <w:pPr>
              <w:rPr>
                <w:sz w:val="16"/>
                <w:szCs w:val="16"/>
              </w:rPr>
            </w:pPr>
            <w:r w:rsidRPr="00286EF0">
              <w:rPr>
                <w:sz w:val="16"/>
                <w:szCs w:val="16"/>
              </w:rPr>
              <w:t>……</w:t>
            </w:r>
          </w:p>
          <w:p w14:paraId="5B93035A" w14:textId="77777777" w:rsidR="00E41C2B" w:rsidRPr="00286EF0" w:rsidRDefault="00E41C2B" w:rsidP="00E41C2B">
            <w:pPr>
              <w:rPr>
                <w:sz w:val="16"/>
                <w:szCs w:val="16"/>
              </w:rPr>
            </w:pPr>
            <w:r w:rsidRPr="00286EF0">
              <w:rPr>
                <w:sz w:val="16"/>
                <w:szCs w:val="16"/>
              </w:rPr>
              <w:t>(3) Advokát, notář, auditor, soudní exekutor a daňový poradce není ve vztahu ke klientovi povinen zachovávat mlčenlivost o skutečnostech uvedených v § 38 odst. 1 pokud mají být tyto skutečnosti klientovi sděleny ve snaze odradit ho od zapojení se do nedovolené činnosti.</w:t>
            </w:r>
          </w:p>
        </w:tc>
        <w:tc>
          <w:tcPr>
            <w:tcW w:w="960" w:type="dxa"/>
            <w:tcBorders>
              <w:top w:val="single" w:sz="8" w:space="0" w:color="auto"/>
              <w:left w:val="single" w:sz="2" w:space="0" w:color="auto"/>
              <w:bottom w:val="nil"/>
              <w:right w:val="single" w:sz="2" w:space="0" w:color="auto"/>
            </w:tcBorders>
          </w:tcPr>
          <w:p w14:paraId="31F47494" w14:textId="77777777"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14:paraId="0A29264A" w14:textId="77777777" w:rsidR="00E41C2B" w:rsidRPr="00D36155" w:rsidRDefault="00E41C2B" w:rsidP="00E41C2B">
            <w:pPr>
              <w:ind w:left="-70"/>
              <w:jc w:val="center"/>
              <w:rPr>
                <w:sz w:val="16"/>
                <w:szCs w:val="16"/>
              </w:rPr>
            </w:pPr>
          </w:p>
        </w:tc>
      </w:tr>
      <w:tr w:rsidR="00E41C2B" w:rsidRPr="00D36155" w14:paraId="46056363" w14:textId="77777777" w:rsidTr="003539D5">
        <w:tc>
          <w:tcPr>
            <w:tcW w:w="1380" w:type="dxa"/>
            <w:tcBorders>
              <w:top w:val="single" w:sz="8" w:space="0" w:color="auto"/>
              <w:left w:val="single" w:sz="8" w:space="0" w:color="auto"/>
              <w:bottom w:val="nil"/>
              <w:right w:val="single" w:sz="4" w:space="0" w:color="auto"/>
            </w:tcBorders>
          </w:tcPr>
          <w:p w14:paraId="2F76DA56" w14:textId="77777777" w:rsidR="00E41C2B" w:rsidRPr="00237F44" w:rsidRDefault="00E41C2B" w:rsidP="00E41C2B">
            <w:pPr>
              <w:rPr>
                <w:sz w:val="16"/>
                <w:szCs w:val="16"/>
              </w:rPr>
            </w:pPr>
            <w:r w:rsidRPr="00237F44">
              <w:rPr>
                <w:sz w:val="16"/>
                <w:szCs w:val="16"/>
              </w:rPr>
              <w:t>čl. 40</w:t>
            </w:r>
          </w:p>
        </w:tc>
        <w:tc>
          <w:tcPr>
            <w:tcW w:w="5520" w:type="dxa"/>
            <w:gridSpan w:val="4"/>
            <w:tcBorders>
              <w:top w:val="single" w:sz="8" w:space="0" w:color="auto"/>
              <w:left w:val="single" w:sz="4" w:space="0" w:color="auto"/>
              <w:bottom w:val="nil"/>
              <w:right w:val="single" w:sz="18" w:space="0" w:color="auto"/>
            </w:tcBorders>
          </w:tcPr>
          <w:p w14:paraId="7DA2EF3A" w14:textId="77777777" w:rsidR="00E41C2B" w:rsidRPr="00D31849" w:rsidRDefault="00E41C2B" w:rsidP="00E41C2B">
            <w:pPr>
              <w:pStyle w:val="Zpat"/>
              <w:rPr>
                <w:sz w:val="16"/>
                <w:szCs w:val="16"/>
              </w:rPr>
            </w:pPr>
            <w:r w:rsidRPr="00D31849">
              <w:rPr>
                <w:sz w:val="16"/>
                <w:szCs w:val="16"/>
              </w:rPr>
              <w:t>1.</w:t>
            </w:r>
            <w:r w:rsidRPr="00D31849">
              <w:rPr>
                <w:sz w:val="16"/>
                <w:szCs w:val="16"/>
              </w:rPr>
              <w:tab/>
              <w:t>Členské státy vyžadují, aby povinné osoby uchovávaly následující dokumenty a informace v souladu s vnitrostátním právem za tím účelem, aby finanční zpravodajské jednotky nebo jiné příslušné orgány mohly předcházet možnému praní peněz nebo financování terorismu, odhalovat je a vyšetřovat:</w:t>
            </w:r>
          </w:p>
          <w:p w14:paraId="6EC08A0A" w14:textId="77777777" w:rsidR="00E41C2B" w:rsidRPr="00D31849" w:rsidRDefault="00E41C2B" w:rsidP="00E41C2B">
            <w:pPr>
              <w:pStyle w:val="Zpat"/>
              <w:rPr>
                <w:sz w:val="16"/>
                <w:szCs w:val="16"/>
              </w:rPr>
            </w:pPr>
            <w:r w:rsidRPr="00D31849">
              <w:rPr>
                <w:sz w:val="16"/>
                <w:szCs w:val="16"/>
              </w:rPr>
              <w:t>a) v případě hloubkové kontroly klienta kopii dokumentů a informací, které jsou zapotřebí ke splnění požadavků na hloubkovou kontrolu klienta podle kapitoly II, po dobu pěti let od zániku jejich obchodního vztahu s klientem nebo ode dne příležitostné transakce;</w:t>
            </w:r>
          </w:p>
          <w:p w14:paraId="6B7C9924" w14:textId="77777777" w:rsidR="00E41C2B" w:rsidRPr="00D31849" w:rsidRDefault="00E41C2B" w:rsidP="00E41C2B">
            <w:pPr>
              <w:pStyle w:val="Zpat"/>
              <w:tabs>
                <w:tab w:val="clear" w:pos="4536"/>
                <w:tab w:val="clear" w:pos="9072"/>
              </w:tabs>
              <w:rPr>
                <w:sz w:val="16"/>
                <w:szCs w:val="16"/>
              </w:rPr>
            </w:pPr>
            <w:r w:rsidRPr="00D31849">
              <w:rPr>
                <w:sz w:val="16"/>
                <w:szCs w:val="16"/>
              </w:rPr>
              <w:t>b) další doklady a záznamy transakcí skládající se z originálů dokumentů nebo kopií přípustných pro účely soudního řízení podle platných vnitrostátních právních přepisů, které jsou nezbytné k identifikaci transakcí, po dobu pěti let od zániku jejich obchodního vztahu s klientem nebo ode dne příležitostné transakce. Členské státy zajistí, aby povinné osoby po uplynutí dob uchovávání uvedených v prvním pododstavci osobní údaje smazaly, pokud vnitrostátní právní předpisy nestanoví jinak a neurčují, za jakých podmínek povinné osoby smějí nebo musí údaje dále uchovávat. Členské státy mohou další uchovávání osobních údajů povolit nebo požadovat poté, co provedou důkladné posouzení jeho nezbytnosti a přiměřenosti, a považují-li toto další uchovávání osobních údajů odůvodněně jako nezbytné pro předcházení, odhalování nebo vyšetřování praní peněz a financování terorismu. Doba tohoto dalšího uchovávání nesmí přesáhnout dodatečných pět let.</w:t>
            </w:r>
          </w:p>
        </w:tc>
        <w:tc>
          <w:tcPr>
            <w:tcW w:w="840" w:type="dxa"/>
            <w:tcBorders>
              <w:top w:val="single" w:sz="8" w:space="0" w:color="auto"/>
              <w:left w:val="single" w:sz="18" w:space="0" w:color="auto"/>
              <w:bottom w:val="nil"/>
              <w:right w:val="single" w:sz="4" w:space="0" w:color="auto"/>
            </w:tcBorders>
          </w:tcPr>
          <w:p w14:paraId="260BEF7E" w14:textId="77777777" w:rsidR="00E41C2B" w:rsidRPr="00D57A63" w:rsidRDefault="00E41C2B" w:rsidP="00E41C2B">
            <w:pPr>
              <w:rPr>
                <w:sz w:val="16"/>
                <w:szCs w:val="16"/>
              </w:rPr>
            </w:pPr>
            <w:r w:rsidRPr="00D57A63">
              <w:rPr>
                <w:sz w:val="16"/>
                <w:szCs w:val="16"/>
              </w:rPr>
              <w:t xml:space="preserve">253/2008  ve znění 368/2016 111/2019 </w:t>
            </w:r>
            <w:r>
              <w:rPr>
                <w:sz w:val="16"/>
                <w:szCs w:val="16"/>
              </w:rPr>
              <w:t>527/2020</w:t>
            </w:r>
            <w:r w:rsidR="00FE7CDF">
              <w:rPr>
                <w:sz w:val="16"/>
                <w:szCs w:val="16"/>
              </w:rPr>
              <w:t xml:space="preserve"> 280/2024</w:t>
            </w:r>
          </w:p>
        </w:tc>
        <w:tc>
          <w:tcPr>
            <w:tcW w:w="1080" w:type="dxa"/>
            <w:tcBorders>
              <w:top w:val="single" w:sz="8" w:space="0" w:color="auto"/>
              <w:left w:val="single" w:sz="4" w:space="0" w:color="auto"/>
              <w:bottom w:val="nil"/>
              <w:right w:val="single" w:sz="4" w:space="0" w:color="auto"/>
            </w:tcBorders>
          </w:tcPr>
          <w:p w14:paraId="32EF8087" w14:textId="77777777" w:rsidR="00E41C2B" w:rsidRPr="005D5BA0" w:rsidRDefault="00E41C2B" w:rsidP="00E41C2B">
            <w:pPr>
              <w:jc w:val="center"/>
              <w:rPr>
                <w:sz w:val="16"/>
                <w:szCs w:val="16"/>
              </w:rPr>
            </w:pPr>
            <w:r w:rsidRPr="005D5BA0">
              <w:rPr>
                <w:sz w:val="16"/>
                <w:szCs w:val="16"/>
              </w:rPr>
              <w:t>§ 16 odst. 1 a 2</w:t>
            </w:r>
          </w:p>
        </w:tc>
        <w:tc>
          <w:tcPr>
            <w:tcW w:w="5400" w:type="dxa"/>
            <w:gridSpan w:val="4"/>
            <w:tcBorders>
              <w:top w:val="single" w:sz="8" w:space="0" w:color="auto"/>
              <w:left w:val="single" w:sz="4" w:space="0" w:color="auto"/>
              <w:bottom w:val="nil"/>
              <w:right w:val="single" w:sz="2" w:space="0" w:color="auto"/>
            </w:tcBorders>
          </w:tcPr>
          <w:p w14:paraId="29228706" w14:textId="77777777" w:rsidR="00E41C2B" w:rsidRPr="00286EF0" w:rsidRDefault="00E41C2B" w:rsidP="00E41C2B">
            <w:pPr>
              <w:rPr>
                <w:sz w:val="16"/>
                <w:szCs w:val="16"/>
              </w:rPr>
            </w:pPr>
            <w:r w:rsidRPr="00286EF0">
              <w:rPr>
                <w:sz w:val="16"/>
                <w:szCs w:val="16"/>
              </w:rPr>
              <w:t>Uchovávání údajů povinnou osobou</w:t>
            </w:r>
          </w:p>
          <w:p w14:paraId="2CA2ABB3" w14:textId="77777777" w:rsidR="00E41C2B" w:rsidRPr="00286EF0" w:rsidRDefault="00E41C2B" w:rsidP="00E41C2B">
            <w:pPr>
              <w:rPr>
                <w:sz w:val="16"/>
                <w:szCs w:val="16"/>
              </w:rPr>
            </w:pPr>
            <w:r w:rsidRPr="00286EF0">
              <w:rPr>
                <w:sz w:val="16"/>
                <w:szCs w:val="16"/>
              </w:rPr>
              <w:t xml:space="preserve">(1) Povinná osoba uchovává po dobu 10 let od uskutečnění obchodu mimo obchodní vztah nebo od ukončení obchodního vztahu s klientem </w:t>
            </w:r>
          </w:p>
          <w:p w14:paraId="77A1C68B" w14:textId="77777777" w:rsidR="00E41C2B" w:rsidRPr="00286EF0" w:rsidRDefault="00E41C2B" w:rsidP="00E41C2B">
            <w:pPr>
              <w:rPr>
                <w:sz w:val="16"/>
                <w:szCs w:val="16"/>
              </w:rPr>
            </w:pPr>
            <w:r w:rsidRPr="00286EF0">
              <w:rPr>
                <w:sz w:val="16"/>
                <w:szCs w:val="16"/>
              </w:rPr>
              <w:t xml:space="preserve">a) </w:t>
            </w:r>
            <w:r w:rsidR="00FE7CDF" w:rsidRPr="00FE7CDF">
              <w:rPr>
                <w:sz w:val="16"/>
                <w:szCs w:val="16"/>
              </w:rPr>
              <w:t>identifikační a další údaje získané v rámci identifikace klienta nebo na základě přímo použitelného předpisu Evropské unie upravujícího informace doprovázející bezhotovostní převody peněžních prostředků a některých kryptoaktiv20,</w:t>
            </w:r>
          </w:p>
          <w:p w14:paraId="144ABE81" w14:textId="77777777" w:rsidR="00E41C2B" w:rsidRPr="00286EF0" w:rsidRDefault="00E41C2B" w:rsidP="00E41C2B">
            <w:pPr>
              <w:rPr>
                <w:sz w:val="16"/>
                <w:szCs w:val="16"/>
              </w:rPr>
            </w:pPr>
            <w:r w:rsidRPr="00286EF0">
              <w:rPr>
                <w:sz w:val="16"/>
                <w:szCs w:val="16"/>
              </w:rPr>
              <w:t>b) kopie dokladů předložených k identifikaci, byly-li pořizovány,</w:t>
            </w:r>
          </w:p>
          <w:p w14:paraId="127B2605" w14:textId="77777777" w:rsidR="00E41C2B" w:rsidRPr="00286EF0" w:rsidRDefault="00E41C2B" w:rsidP="00E41C2B">
            <w:pPr>
              <w:rPr>
                <w:sz w:val="16"/>
                <w:szCs w:val="16"/>
              </w:rPr>
            </w:pPr>
            <w:r w:rsidRPr="00286EF0">
              <w:rPr>
                <w:sz w:val="16"/>
                <w:szCs w:val="16"/>
              </w:rPr>
              <w:t>c) údaj o tom, kdo a kdy provedl první identifikaci klienta,</w:t>
            </w:r>
          </w:p>
          <w:p w14:paraId="196E486A" w14:textId="77777777" w:rsidR="00E41C2B" w:rsidRPr="00286EF0" w:rsidRDefault="00E41C2B" w:rsidP="00E41C2B">
            <w:pPr>
              <w:rPr>
                <w:sz w:val="16"/>
                <w:szCs w:val="16"/>
              </w:rPr>
            </w:pPr>
            <w:r w:rsidRPr="00286EF0">
              <w:rPr>
                <w:sz w:val="16"/>
                <w:szCs w:val="16"/>
              </w:rPr>
              <w:t>d) informace a kopie dokumentů získané v rámci kontroly klienta podle § 9,</w:t>
            </w:r>
          </w:p>
          <w:p w14:paraId="36DCBFA2" w14:textId="77777777" w:rsidR="00E41C2B" w:rsidRPr="00286EF0" w:rsidRDefault="00E41C2B" w:rsidP="00E41C2B">
            <w:pPr>
              <w:rPr>
                <w:sz w:val="16"/>
                <w:szCs w:val="16"/>
              </w:rPr>
            </w:pPr>
            <w:r w:rsidRPr="00286EF0">
              <w:rPr>
                <w:sz w:val="16"/>
                <w:szCs w:val="16"/>
              </w:rPr>
              <w:t xml:space="preserve">e) záznamy o veškerých krocích uskutečněných v rámci identifikace a kontroly klienta, včetně informací o případných obtížích souvisejících s těmito kroky, </w:t>
            </w:r>
          </w:p>
          <w:p w14:paraId="4DB07B5F" w14:textId="77777777" w:rsidR="00E41C2B" w:rsidRPr="00286EF0" w:rsidRDefault="00E41C2B" w:rsidP="00E41C2B">
            <w:pPr>
              <w:rPr>
                <w:sz w:val="16"/>
                <w:szCs w:val="16"/>
              </w:rPr>
            </w:pPr>
            <w:r w:rsidRPr="00286EF0">
              <w:rPr>
                <w:sz w:val="16"/>
                <w:szCs w:val="16"/>
              </w:rPr>
              <w:t>f) záznamy o postupu při posouzení a stanovení rizikového profilu klienta, včetně volby odpovídajících opatření užitých vůči klientovi a při posouzení skutečností souvisejících s podáním oznámení o podezřelém obchodu,</w:t>
            </w:r>
          </w:p>
          <w:p w14:paraId="0679DD55" w14:textId="77777777" w:rsidR="00E41C2B" w:rsidRPr="00286EF0" w:rsidRDefault="00E41C2B" w:rsidP="00E41C2B">
            <w:pPr>
              <w:rPr>
                <w:sz w:val="16"/>
                <w:szCs w:val="16"/>
              </w:rPr>
            </w:pPr>
            <w:r w:rsidRPr="00286EF0">
              <w:rPr>
                <w:sz w:val="16"/>
                <w:szCs w:val="16"/>
              </w:rPr>
              <w:t>g) dokumenty odůvodňující výjimku z identifikace a kontroly klienta podle § 13a a</w:t>
            </w:r>
          </w:p>
          <w:p w14:paraId="0C2CB5FD" w14:textId="77777777" w:rsidR="00E41C2B" w:rsidRPr="00286EF0" w:rsidRDefault="00E41C2B" w:rsidP="00E41C2B">
            <w:pPr>
              <w:rPr>
                <w:sz w:val="16"/>
                <w:szCs w:val="16"/>
              </w:rPr>
            </w:pPr>
            <w:r w:rsidRPr="00286EF0">
              <w:rPr>
                <w:sz w:val="16"/>
                <w:szCs w:val="16"/>
              </w:rPr>
              <w:t>h) v případě zastupování originál nebo ověřenou kopii plné moci nebo číslo jednací rozhodnutí soudu o jmenování opatrovníka.</w:t>
            </w:r>
          </w:p>
          <w:p w14:paraId="2A4E4F8D" w14:textId="77777777" w:rsidR="00E41C2B" w:rsidRPr="00286EF0" w:rsidRDefault="00E41C2B" w:rsidP="00E41C2B">
            <w:pPr>
              <w:rPr>
                <w:sz w:val="16"/>
                <w:szCs w:val="16"/>
              </w:rPr>
            </w:pPr>
            <w:r w:rsidRPr="00286EF0">
              <w:rPr>
                <w:sz w:val="16"/>
                <w:szCs w:val="16"/>
              </w:rPr>
              <w:t>(2) Údaje a doklady o obchodech spojených s povinností identifikace uchovává povinná osoba 10 let po uskutečnění obchodu mimo obchodní vztah nebo ukončení obchodního vztahu.</w:t>
            </w:r>
            <w:r w:rsidRPr="00286EF0" w:rsidDel="008F48B6">
              <w:rPr>
                <w:sz w:val="16"/>
                <w:szCs w:val="16"/>
              </w:rPr>
              <w:t xml:space="preserve"> </w:t>
            </w:r>
          </w:p>
        </w:tc>
        <w:tc>
          <w:tcPr>
            <w:tcW w:w="960" w:type="dxa"/>
            <w:tcBorders>
              <w:top w:val="single" w:sz="8" w:space="0" w:color="auto"/>
              <w:left w:val="single" w:sz="2" w:space="0" w:color="auto"/>
              <w:bottom w:val="nil"/>
              <w:right w:val="single" w:sz="2" w:space="0" w:color="auto"/>
            </w:tcBorders>
          </w:tcPr>
          <w:p w14:paraId="194EA73F" w14:textId="77777777"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14:paraId="7972D940" w14:textId="77777777" w:rsidR="00E41C2B" w:rsidRPr="00D36155" w:rsidRDefault="00E41C2B" w:rsidP="00E41C2B">
            <w:pPr>
              <w:ind w:left="-70"/>
              <w:jc w:val="center"/>
              <w:rPr>
                <w:sz w:val="16"/>
                <w:szCs w:val="16"/>
              </w:rPr>
            </w:pPr>
          </w:p>
        </w:tc>
      </w:tr>
      <w:tr w:rsidR="00E41C2B" w:rsidRPr="00D36155" w14:paraId="28FB4F64" w14:textId="77777777" w:rsidTr="003539D5">
        <w:tc>
          <w:tcPr>
            <w:tcW w:w="1380" w:type="dxa"/>
            <w:tcBorders>
              <w:top w:val="single" w:sz="8" w:space="0" w:color="auto"/>
              <w:left w:val="single" w:sz="8" w:space="0" w:color="auto"/>
              <w:bottom w:val="single" w:sz="8" w:space="0" w:color="auto"/>
              <w:right w:val="single" w:sz="4" w:space="0" w:color="auto"/>
            </w:tcBorders>
          </w:tcPr>
          <w:p w14:paraId="57C29F9C" w14:textId="77777777" w:rsidR="00E41C2B" w:rsidRPr="00237F44" w:rsidRDefault="00E41C2B" w:rsidP="00E41C2B">
            <w:pPr>
              <w:rPr>
                <w:sz w:val="16"/>
                <w:szCs w:val="16"/>
              </w:rPr>
            </w:pPr>
            <w:r w:rsidRPr="00237F44">
              <w:rPr>
                <w:sz w:val="16"/>
                <w:szCs w:val="16"/>
              </w:rPr>
              <w:t>čl. 40 odstavec 2</w:t>
            </w:r>
          </w:p>
        </w:tc>
        <w:tc>
          <w:tcPr>
            <w:tcW w:w="5520" w:type="dxa"/>
            <w:gridSpan w:val="4"/>
            <w:tcBorders>
              <w:top w:val="single" w:sz="8" w:space="0" w:color="auto"/>
              <w:left w:val="single" w:sz="4" w:space="0" w:color="auto"/>
              <w:bottom w:val="single" w:sz="8" w:space="0" w:color="auto"/>
              <w:right w:val="single" w:sz="18" w:space="0" w:color="auto"/>
            </w:tcBorders>
          </w:tcPr>
          <w:p w14:paraId="60720AEC" w14:textId="77777777" w:rsidR="00E41C2B" w:rsidRPr="00D31849" w:rsidRDefault="00E41C2B" w:rsidP="00E41C2B">
            <w:pPr>
              <w:pStyle w:val="Zpat"/>
              <w:rPr>
                <w:sz w:val="16"/>
                <w:szCs w:val="16"/>
              </w:rPr>
            </w:pPr>
            <w:r w:rsidRPr="00D31849">
              <w:rPr>
                <w:sz w:val="16"/>
                <w:szCs w:val="16"/>
              </w:rPr>
              <w:t>2.</w:t>
            </w:r>
            <w:r w:rsidRPr="00D31849">
              <w:rPr>
                <w:sz w:val="16"/>
                <w:szCs w:val="16"/>
              </w:rPr>
              <w:tab/>
              <w:t xml:space="preserve"> Pokud k 25. červnu 2015 probíhá v některém členském státě soudní řízení týkající se předcházení domnělému praní peněz nebo financování terorismu nebo jeho odhalování, vyšetřování nebo stíhání a povinná osoba má informace nebo dokumenty vztahující se k tomuto řízení, může je uchovávat v souladu s vnitrostátním právem po dobu pěti let od 25. června 2015. Aniž jsou dotčeny vnitrostátní trestněprávní předpisy týkající se důkazů platné pro probíhající vyšetřování trestné činnosti a soudní řízení, mohou členské státy povolit nebo vyžadovat uchovávání takových informací nebo dokumentů po dalších pět let, bylo-li zjištěno, že je toto další uchovávání nezbytné a přiměřené pro předcházení, odhalování, vyšetřování nebo stíhání domnělého praní peněz nebo financování terorismu.</w:t>
            </w:r>
          </w:p>
        </w:tc>
        <w:tc>
          <w:tcPr>
            <w:tcW w:w="840" w:type="dxa"/>
            <w:tcBorders>
              <w:top w:val="single" w:sz="8" w:space="0" w:color="auto"/>
              <w:left w:val="single" w:sz="18" w:space="0" w:color="auto"/>
              <w:bottom w:val="single" w:sz="8" w:space="0" w:color="auto"/>
              <w:right w:val="single" w:sz="4" w:space="0" w:color="auto"/>
            </w:tcBorders>
          </w:tcPr>
          <w:p w14:paraId="1219E51E" w14:textId="77777777" w:rsidR="00E41C2B" w:rsidRPr="00D57A63" w:rsidRDefault="00E41C2B" w:rsidP="00E41C2B">
            <w:pPr>
              <w:rPr>
                <w:sz w:val="16"/>
                <w:szCs w:val="16"/>
              </w:rPr>
            </w:pPr>
          </w:p>
        </w:tc>
        <w:tc>
          <w:tcPr>
            <w:tcW w:w="1080" w:type="dxa"/>
            <w:tcBorders>
              <w:top w:val="single" w:sz="8" w:space="0" w:color="auto"/>
              <w:left w:val="single" w:sz="4" w:space="0" w:color="auto"/>
              <w:bottom w:val="single" w:sz="8" w:space="0" w:color="auto"/>
              <w:right w:val="single" w:sz="4" w:space="0" w:color="auto"/>
            </w:tcBorders>
          </w:tcPr>
          <w:p w14:paraId="06775A29" w14:textId="77777777" w:rsidR="00E41C2B" w:rsidRPr="005D5BA0" w:rsidRDefault="00E41C2B" w:rsidP="00E41C2B">
            <w:pPr>
              <w:jc w:val="center"/>
              <w:rPr>
                <w:sz w:val="16"/>
                <w:szCs w:val="16"/>
              </w:rPr>
            </w:pPr>
          </w:p>
        </w:tc>
        <w:tc>
          <w:tcPr>
            <w:tcW w:w="5400" w:type="dxa"/>
            <w:gridSpan w:val="4"/>
            <w:tcBorders>
              <w:top w:val="single" w:sz="8" w:space="0" w:color="auto"/>
              <w:left w:val="single" w:sz="4" w:space="0" w:color="auto"/>
              <w:bottom w:val="single" w:sz="8" w:space="0" w:color="auto"/>
              <w:right w:val="single" w:sz="2" w:space="0" w:color="auto"/>
            </w:tcBorders>
          </w:tcPr>
          <w:p w14:paraId="2BCA9B75" w14:textId="77777777" w:rsidR="00E41C2B" w:rsidRPr="00286EF0" w:rsidRDefault="00E41C2B" w:rsidP="00E41C2B">
            <w:pPr>
              <w:rPr>
                <w:i/>
                <w:sz w:val="16"/>
                <w:szCs w:val="16"/>
              </w:rPr>
            </w:pPr>
            <w:r w:rsidRPr="00286EF0">
              <w:rPr>
                <w:i/>
                <w:sz w:val="16"/>
                <w:szCs w:val="16"/>
              </w:rPr>
              <w:t>nerelevantní z hlediska transpozice</w:t>
            </w:r>
          </w:p>
          <w:p w14:paraId="16BA92B3" w14:textId="77777777" w:rsidR="00E41C2B" w:rsidRPr="00286EF0" w:rsidRDefault="00E41C2B" w:rsidP="00E41C2B">
            <w:pPr>
              <w:rPr>
                <w:sz w:val="16"/>
                <w:szCs w:val="16"/>
              </w:rPr>
            </w:pPr>
            <w:r w:rsidRPr="00286EF0">
              <w:rPr>
                <w:sz w:val="16"/>
                <w:szCs w:val="16"/>
              </w:rPr>
              <w:t>ustanovení je fakultativní povahy a Česká republika možnosti dané tímto ustanovením nevyužívá</w:t>
            </w:r>
          </w:p>
        </w:tc>
        <w:tc>
          <w:tcPr>
            <w:tcW w:w="960" w:type="dxa"/>
            <w:tcBorders>
              <w:top w:val="single" w:sz="8" w:space="0" w:color="auto"/>
              <w:left w:val="single" w:sz="2" w:space="0" w:color="auto"/>
              <w:bottom w:val="single" w:sz="8" w:space="0" w:color="auto"/>
              <w:right w:val="single" w:sz="2" w:space="0" w:color="auto"/>
            </w:tcBorders>
          </w:tcPr>
          <w:p w14:paraId="0E9AA38A" w14:textId="77777777" w:rsidR="00E41C2B" w:rsidRPr="00D36155" w:rsidRDefault="00E41C2B" w:rsidP="00E41C2B">
            <w:pPr>
              <w:jc w:val="center"/>
              <w:rPr>
                <w:sz w:val="16"/>
                <w:szCs w:val="16"/>
              </w:rPr>
            </w:pPr>
            <w:r w:rsidRPr="00D36155">
              <w:rPr>
                <w:sz w:val="16"/>
                <w:szCs w:val="16"/>
              </w:rPr>
              <w:t>NT</w:t>
            </w:r>
          </w:p>
        </w:tc>
        <w:tc>
          <w:tcPr>
            <w:tcW w:w="660" w:type="dxa"/>
            <w:tcBorders>
              <w:top w:val="single" w:sz="8" w:space="0" w:color="auto"/>
              <w:left w:val="single" w:sz="2" w:space="0" w:color="auto"/>
              <w:bottom w:val="single" w:sz="8" w:space="0" w:color="auto"/>
              <w:right w:val="single" w:sz="8" w:space="0" w:color="auto"/>
            </w:tcBorders>
          </w:tcPr>
          <w:p w14:paraId="5D8095AF" w14:textId="77777777" w:rsidR="00E41C2B" w:rsidRPr="00D36155" w:rsidRDefault="00E41C2B" w:rsidP="00E41C2B">
            <w:pPr>
              <w:ind w:left="-70"/>
              <w:jc w:val="center"/>
              <w:rPr>
                <w:sz w:val="16"/>
                <w:szCs w:val="16"/>
              </w:rPr>
            </w:pPr>
          </w:p>
        </w:tc>
      </w:tr>
      <w:tr w:rsidR="00E41C2B" w:rsidRPr="00D36155" w14:paraId="6F0B67A7" w14:textId="77777777" w:rsidTr="003539D5">
        <w:tc>
          <w:tcPr>
            <w:tcW w:w="1380" w:type="dxa"/>
            <w:tcBorders>
              <w:top w:val="single" w:sz="8" w:space="0" w:color="auto"/>
              <w:left w:val="single" w:sz="8" w:space="0" w:color="auto"/>
              <w:bottom w:val="single" w:sz="8" w:space="0" w:color="auto"/>
              <w:right w:val="single" w:sz="4" w:space="0" w:color="auto"/>
            </w:tcBorders>
          </w:tcPr>
          <w:p w14:paraId="4C21699F" w14:textId="77777777" w:rsidR="00E41C2B" w:rsidRPr="00237F44" w:rsidRDefault="00E41C2B" w:rsidP="00E41C2B">
            <w:pPr>
              <w:rPr>
                <w:sz w:val="16"/>
                <w:szCs w:val="16"/>
              </w:rPr>
            </w:pPr>
            <w:r w:rsidRPr="00237F44">
              <w:rPr>
                <w:sz w:val="16"/>
                <w:szCs w:val="16"/>
              </w:rPr>
              <w:t>čl. 41 odst. 1</w:t>
            </w:r>
          </w:p>
        </w:tc>
        <w:tc>
          <w:tcPr>
            <w:tcW w:w="5520" w:type="dxa"/>
            <w:gridSpan w:val="4"/>
            <w:tcBorders>
              <w:top w:val="single" w:sz="8" w:space="0" w:color="auto"/>
              <w:left w:val="single" w:sz="4" w:space="0" w:color="auto"/>
              <w:bottom w:val="single" w:sz="8" w:space="0" w:color="auto"/>
              <w:right w:val="single" w:sz="18" w:space="0" w:color="auto"/>
            </w:tcBorders>
          </w:tcPr>
          <w:p w14:paraId="38DDDEBD" w14:textId="77777777" w:rsidR="00E41C2B" w:rsidRPr="00D31849" w:rsidRDefault="00E41C2B" w:rsidP="00E41C2B">
            <w:pPr>
              <w:pStyle w:val="Zpat"/>
              <w:rPr>
                <w:sz w:val="16"/>
                <w:szCs w:val="16"/>
              </w:rPr>
            </w:pPr>
            <w:r w:rsidRPr="00D31849">
              <w:rPr>
                <w:sz w:val="16"/>
                <w:szCs w:val="16"/>
              </w:rPr>
              <w:t>1. Na zpracovávání osobních údajů podle této směrnice se vztahuje směrnice 95/46/ES, jak je provedena ve vnitrostátním právu. Na osobní údaje, které zpracovávají podle této směrnice Komise nebo evropské orgány dohledu, se vztahuje nařízení (ES) č. 45/2001.</w:t>
            </w:r>
          </w:p>
        </w:tc>
        <w:tc>
          <w:tcPr>
            <w:tcW w:w="840" w:type="dxa"/>
            <w:tcBorders>
              <w:top w:val="single" w:sz="8" w:space="0" w:color="auto"/>
              <w:left w:val="single" w:sz="18" w:space="0" w:color="auto"/>
              <w:bottom w:val="single" w:sz="8" w:space="0" w:color="auto"/>
              <w:right w:val="single" w:sz="4" w:space="0" w:color="auto"/>
            </w:tcBorders>
          </w:tcPr>
          <w:p w14:paraId="32B6DAAB" w14:textId="77777777" w:rsidR="00E41C2B" w:rsidRPr="00D57A63" w:rsidRDefault="00E41C2B" w:rsidP="00E41C2B">
            <w:pPr>
              <w:rPr>
                <w:sz w:val="16"/>
                <w:szCs w:val="16"/>
              </w:rPr>
            </w:pPr>
          </w:p>
        </w:tc>
        <w:tc>
          <w:tcPr>
            <w:tcW w:w="1080" w:type="dxa"/>
            <w:tcBorders>
              <w:top w:val="single" w:sz="8" w:space="0" w:color="auto"/>
              <w:left w:val="single" w:sz="4" w:space="0" w:color="auto"/>
              <w:bottom w:val="single" w:sz="8" w:space="0" w:color="auto"/>
              <w:right w:val="single" w:sz="4" w:space="0" w:color="auto"/>
            </w:tcBorders>
          </w:tcPr>
          <w:p w14:paraId="2BEF9C14" w14:textId="77777777" w:rsidR="00E41C2B" w:rsidRPr="005D5BA0" w:rsidRDefault="00E41C2B" w:rsidP="00E41C2B">
            <w:pPr>
              <w:jc w:val="center"/>
              <w:rPr>
                <w:sz w:val="16"/>
                <w:szCs w:val="16"/>
              </w:rPr>
            </w:pPr>
          </w:p>
        </w:tc>
        <w:tc>
          <w:tcPr>
            <w:tcW w:w="5400" w:type="dxa"/>
            <w:gridSpan w:val="4"/>
            <w:tcBorders>
              <w:top w:val="single" w:sz="8" w:space="0" w:color="auto"/>
              <w:left w:val="single" w:sz="4" w:space="0" w:color="auto"/>
              <w:bottom w:val="single" w:sz="8" w:space="0" w:color="auto"/>
              <w:right w:val="single" w:sz="2" w:space="0" w:color="auto"/>
            </w:tcBorders>
          </w:tcPr>
          <w:p w14:paraId="22436975" w14:textId="77777777" w:rsidR="00E41C2B" w:rsidRPr="00286EF0" w:rsidRDefault="00E41C2B" w:rsidP="00E41C2B">
            <w:pPr>
              <w:rPr>
                <w:i/>
                <w:sz w:val="16"/>
                <w:szCs w:val="16"/>
              </w:rPr>
            </w:pPr>
            <w:r w:rsidRPr="00286EF0">
              <w:rPr>
                <w:i/>
                <w:sz w:val="16"/>
                <w:szCs w:val="16"/>
              </w:rPr>
              <w:t>nerelevantní z hlediska transpozice</w:t>
            </w:r>
          </w:p>
          <w:p w14:paraId="0F317E34" w14:textId="77777777" w:rsidR="00E41C2B" w:rsidRPr="00286EF0" w:rsidRDefault="00E41C2B" w:rsidP="00E41C2B">
            <w:pPr>
              <w:rPr>
                <w:sz w:val="16"/>
                <w:szCs w:val="16"/>
              </w:rPr>
            </w:pPr>
            <w:r w:rsidRPr="00286EF0">
              <w:rPr>
                <w:sz w:val="16"/>
                <w:szCs w:val="16"/>
              </w:rPr>
              <w:t>ustanovení má proklamativní, deklaratorní či jiný obecný soft law charakter a nemá žádné bezprostřední dopady do práv fyzických nebo právnických osob, ani do kompetencí orgánů veřejné moci nebo osob pověřených výkonem veřejné správy</w:t>
            </w:r>
          </w:p>
        </w:tc>
        <w:tc>
          <w:tcPr>
            <w:tcW w:w="960" w:type="dxa"/>
            <w:tcBorders>
              <w:top w:val="single" w:sz="8" w:space="0" w:color="auto"/>
              <w:left w:val="single" w:sz="2" w:space="0" w:color="auto"/>
              <w:bottom w:val="single" w:sz="8" w:space="0" w:color="auto"/>
              <w:right w:val="single" w:sz="2" w:space="0" w:color="auto"/>
            </w:tcBorders>
          </w:tcPr>
          <w:p w14:paraId="78C35C6A" w14:textId="77777777" w:rsidR="00E41C2B" w:rsidRPr="00D36155" w:rsidRDefault="00E41C2B" w:rsidP="00E41C2B">
            <w:pPr>
              <w:jc w:val="center"/>
              <w:rPr>
                <w:sz w:val="16"/>
                <w:szCs w:val="16"/>
              </w:rPr>
            </w:pPr>
            <w:r w:rsidRPr="00D36155">
              <w:rPr>
                <w:sz w:val="16"/>
                <w:szCs w:val="16"/>
              </w:rPr>
              <w:t>NT</w:t>
            </w:r>
          </w:p>
        </w:tc>
        <w:tc>
          <w:tcPr>
            <w:tcW w:w="660" w:type="dxa"/>
            <w:tcBorders>
              <w:top w:val="single" w:sz="8" w:space="0" w:color="auto"/>
              <w:left w:val="single" w:sz="2" w:space="0" w:color="auto"/>
              <w:bottom w:val="single" w:sz="8" w:space="0" w:color="auto"/>
              <w:right w:val="single" w:sz="8" w:space="0" w:color="auto"/>
            </w:tcBorders>
          </w:tcPr>
          <w:p w14:paraId="79BD524E" w14:textId="77777777" w:rsidR="00E41C2B" w:rsidRPr="00D36155" w:rsidRDefault="00E41C2B" w:rsidP="00E41C2B">
            <w:pPr>
              <w:ind w:left="-70"/>
              <w:jc w:val="center"/>
              <w:rPr>
                <w:sz w:val="16"/>
                <w:szCs w:val="16"/>
              </w:rPr>
            </w:pPr>
          </w:p>
        </w:tc>
      </w:tr>
      <w:tr w:rsidR="00E41C2B" w:rsidRPr="00D36155" w14:paraId="5B46A02A" w14:textId="77777777" w:rsidTr="003539D5">
        <w:tc>
          <w:tcPr>
            <w:tcW w:w="1380" w:type="dxa"/>
            <w:tcBorders>
              <w:top w:val="single" w:sz="8" w:space="0" w:color="auto"/>
              <w:left w:val="single" w:sz="8" w:space="0" w:color="auto"/>
              <w:bottom w:val="single" w:sz="8" w:space="0" w:color="auto"/>
              <w:right w:val="single" w:sz="4" w:space="0" w:color="auto"/>
            </w:tcBorders>
          </w:tcPr>
          <w:p w14:paraId="23947279" w14:textId="77777777" w:rsidR="00E41C2B" w:rsidRPr="00237F44" w:rsidRDefault="00E41C2B" w:rsidP="00E41C2B">
            <w:pPr>
              <w:rPr>
                <w:sz w:val="16"/>
                <w:szCs w:val="16"/>
              </w:rPr>
            </w:pPr>
            <w:r w:rsidRPr="00237F44">
              <w:rPr>
                <w:sz w:val="16"/>
                <w:szCs w:val="16"/>
              </w:rPr>
              <w:t>čl. 41 odst. 2</w:t>
            </w:r>
          </w:p>
        </w:tc>
        <w:tc>
          <w:tcPr>
            <w:tcW w:w="5520" w:type="dxa"/>
            <w:gridSpan w:val="4"/>
            <w:tcBorders>
              <w:top w:val="single" w:sz="8" w:space="0" w:color="auto"/>
              <w:left w:val="single" w:sz="4" w:space="0" w:color="auto"/>
              <w:bottom w:val="single" w:sz="8" w:space="0" w:color="auto"/>
              <w:right w:val="single" w:sz="18" w:space="0" w:color="auto"/>
            </w:tcBorders>
          </w:tcPr>
          <w:p w14:paraId="10F848BA" w14:textId="77777777" w:rsidR="00E41C2B" w:rsidRPr="00D31849" w:rsidRDefault="00E41C2B" w:rsidP="00E41C2B">
            <w:pPr>
              <w:pStyle w:val="Zpat"/>
              <w:rPr>
                <w:sz w:val="16"/>
                <w:szCs w:val="16"/>
              </w:rPr>
            </w:pPr>
            <w:r w:rsidRPr="00D31849">
              <w:rPr>
                <w:sz w:val="16"/>
                <w:szCs w:val="16"/>
              </w:rPr>
              <w:t xml:space="preserve">2. Osobní údaje smějí povinné osoby zpracovávat na základě této směrnice pouze pro účely předcházení praní peněz a financování terorismu, jak je uvedeno v článku </w:t>
            </w:r>
            <w:smartTag w:uri="urn:schemas-microsoft-com:office:smarttags" w:element="metricconverter">
              <w:smartTagPr>
                <w:attr w:name="ProductID" w:val="1, a"/>
              </w:smartTagPr>
              <w:r w:rsidRPr="00D31849">
                <w:rPr>
                  <w:sz w:val="16"/>
                  <w:szCs w:val="16"/>
                </w:rPr>
                <w:t>1, a</w:t>
              </w:r>
            </w:smartTag>
            <w:r w:rsidRPr="00D31849">
              <w:rPr>
                <w:sz w:val="16"/>
                <w:szCs w:val="16"/>
              </w:rPr>
              <w:t xml:space="preserve"> nesmějí je dále zpracovávat způsobem, který je s těmito účely neslučitelný. Zpracovávání osobních údajů na základě této směrnice pro jakékoli jiné účely, například komerční, se zakazuje.</w:t>
            </w:r>
          </w:p>
        </w:tc>
        <w:tc>
          <w:tcPr>
            <w:tcW w:w="840" w:type="dxa"/>
            <w:tcBorders>
              <w:top w:val="single" w:sz="8" w:space="0" w:color="auto"/>
              <w:left w:val="single" w:sz="18" w:space="0" w:color="auto"/>
              <w:bottom w:val="single" w:sz="8" w:space="0" w:color="auto"/>
              <w:right w:val="single" w:sz="4" w:space="0" w:color="auto"/>
            </w:tcBorders>
          </w:tcPr>
          <w:p w14:paraId="200AC6F6" w14:textId="77777777" w:rsidR="00E41C2B" w:rsidRPr="00D57A63" w:rsidRDefault="00E41C2B" w:rsidP="00E41C2B">
            <w:pPr>
              <w:rPr>
                <w:sz w:val="16"/>
                <w:szCs w:val="16"/>
              </w:rPr>
            </w:pPr>
            <w:r w:rsidRPr="00D57A63">
              <w:rPr>
                <w:sz w:val="16"/>
                <w:szCs w:val="16"/>
              </w:rPr>
              <w:t>253/2008 ve znění 111/2019</w:t>
            </w:r>
          </w:p>
        </w:tc>
        <w:tc>
          <w:tcPr>
            <w:tcW w:w="1080" w:type="dxa"/>
            <w:tcBorders>
              <w:top w:val="single" w:sz="8" w:space="0" w:color="auto"/>
              <w:left w:val="single" w:sz="4" w:space="0" w:color="auto"/>
              <w:bottom w:val="single" w:sz="8" w:space="0" w:color="auto"/>
              <w:right w:val="single" w:sz="4" w:space="0" w:color="auto"/>
            </w:tcBorders>
          </w:tcPr>
          <w:p w14:paraId="587F9878" w14:textId="77777777" w:rsidR="00E41C2B" w:rsidRPr="005D5BA0" w:rsidRDefault="00E41C2B" w:rsidP="00E41C2B">
            <w:pPr>
              <w:jc w:val="center"/>
              <w:rPr>
                <w:sz w:val="16"/>
                <w:szCs w:val="16"/>
              </w:rPr>
            </w:pPr>
            <w:r w:rsidRPr="005D5BA0">
              <w:rPr>
                <w:sz w:val="16"/>
                <w:szCs w:val="16"/>
              </w:rPr>
              <w:t>§ 17a</w:t>
            </w:r>
          </w:p>
        </w:tc>
        <w:tc>
          <w:tcPr>
            <w:tcW w:w="5400" w:type="dxa"/>
            <w:gridSpan w:val="4"/>
            <w:tcBorders>
              <w:top w:val="single" w:sz="8" w:space="0" w:color="auto"/>
              <w:left w:val="single" w:sz="4" w:space="0" w:color="auto"/>
              <w:bottom w:val="single" w:sz="8" w:space="0" w:color="auto"/>
              <w:right w:val="single" w:sz="2" w:space="0" w:color="auto"/>
            </w:tcBorders>
          </w:tcPr>
          <w:p w14:paraId="320909EA" w14:textId="77777777" w:rsidR="00E41C2B" w:rsidRPr="00286EF0" w:rsidRDefault="00E41C2B" w:rsidP="00E41C2B">
            <w:pPr>
              <w:rPr>
                <w:sz w:val="16"/>
                <w:szCs w:val="16"/>
              </w:rPr>
            </w:pPr>
            <w:r w:rsidRPr="00286EF0">
              <w:rPr>
                <w:sz w:val="16"/>
                <w:szCs w:val="16"/>
              </w:rPr>
              <w:t>Ochrana osobních údajů při činnosti povinné osoby</w:t>
            </w:r>
          </w:p>
          <w:p w14:paraId="1FCE1314" w14:textId="77777777" w:rsidR="00E41C2B" w:rsidRPr="00286EF0" w:rsidRDefault="00E41C2B" w:rsidP="00E41C2B">
            <w:pPr>
              <w:rPr>
                <w:sz w:val="16"/>
                <w:szCs w:val="16"/>
              </w:rPr>
            </w:pPr>
            <w:r w:rsidRPr="00286EF0">
              <w:rPr>
                <w:sz w:val="16"/>
                <w:szCs w:val="16"/>
              </w:rPr>
              <w:t>(1) Povinná osoba zpracovává osobní údaje v rozsahu nezbytném pro plnění povinností podle tohoto zákona.</w:t>
            </w:r>
          </w:p>
          <w:p w14:paraId="3FBE9B2A" w14:textId="77777777" w:rsidR="00E41C2B" w:rsidRPr="00286EF0" w:rsidRDefault="00E41C2B" w:rsidP="00E41C2B">
            <w:pPr>
              <w:rPr>
                <w:sz w:val="16"/>
                <w:szCs w:val="16"/>
              </w:rPr>
            </w:pPr>
            <w:r w:rsidRPr="00286EF0">
              <w:rPr>
                <w:sz w:val="16"/>
                <w:szCs w:val="16"/>
              </w:rPr>
              <w:t>(2) Kromě informace podle § 24 odst. 2 neposkytne povinná osoba subjektu údajů informace o zpracování osobních údajů za účelem plnění povinností podle tohoto zákona.</w:t>
            </w:r>
          </w:p>
        </w:tc>
        <w:tc>
          <w:tcPr>
            <w:tcW w:w="960" w:type="dxa"/>
            <w:tcBorders>
              <w:top w:val="single" w:sz="8" w:space="0" w:color="auto"/>
              <w:left w:val="single" w:sz="2" w:space="0" w:color="auto"/>
              <w:bottom w:val="single" w:sz="8" w:space="0" w:color="auto"/>
              <w:right w:val="single" w:sz="2" w:space="0" w:color="auto"/>
            </w:tcBorders>
          </w:tcPr>
          <w:p w14:paraId="0E537D3E" w14:textId="77777777"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single" w:sz="8" w:space="0" w:color="auto"/>
              <w:right w:val="single" w:sz="8" w:space="0" w:color="auto"/>
            </w:tcBorders>
          </w:tcPr>
          <w:p w14:paraId="33F864FA" w14:textId="77777777" w:rsidR="00E41C2B" w:rsidRPr="00D36155" w:rsidRDefault="00E41C2B" w:rsidP="00E41C2B">
            <w:pPr>
              <w:ind w:left="-70"/>
              <w:jc w:val="center"/>
              <w:rPr>
                <w:sz w:val="16"/>
                <w:szCs w:val="16"/>
              </w:rPr>
            </w:pPr>
          </w:p>
        </w:tc>
      </w:tr>
      <w:tr w:rsidR="00E41C2B" w:rsidRPr="00D36155" w14:paraId="3E3B42BB" w14:textId="77777777" w:rsidTr="003539D5">
        <w:tc>
          <w:tcPr>
            <w:tcW w:w="1380" w:type="dxa"/>
            <w:tcBorders>
              <w:top w:val="single" w:sz="8" w:space="0" w:color="auto"/>
              <w:left w:val="single" w:sz="8" w:space="0" w:color="auto"/>
              <w:bottom w:val="single" w:sz="8" w:space="0" w:color="auto"/>
              <w:right w:val="single" w:sz="4" w:space="0" w:color="auto"/>
            </w:tcBorders>
          </w:tcPr>
          <w:p w14:paraId="3F7B40D4" w14:textId="77777777" w:rsidR="00E41C2B" w:rsidRPr="00237F44" w:rsidRDefault="00E41C2B" w:rsidP="00E41C2B">
            <w:pPr>
              <w:rPr>
                <w:sz w:val="16"/>
                <w:szCs w:val="16"/>
              </w:rPr>
            </w:pPr>
            <w:r w:rsidRPr="00237F44">
              <w:rPr>
                <w:sz w:val="16"/>
                <w:szCs w:val="16"/>
              </w:rPr>
              <w:t>čl. 41 odst. 3</w:t>
            </w:r>
          </w:p>
        </w:tc>
        <w:tc>
          <w:tcPr>
            <w:tcW w:w="5520" w:type="dxa"/>
            <w:gridSpan w:val="4"/>
            <w:tcBorders>
              <w:top w:val="single" w:sz="8" w:space="0" w:color="auto"/>
              <w:left w:val="single" w:sz="4" w:space="0" w:color="auto"/>
              <w:bottom w:val="single" w:sz="8" w:space="0" w:color="auto"/>
              <w:right w:val="single" w:sz="18" w:space="0" w:color="auto"/>
            </w:tcBorders>
          </w:tcPr>
          <w:p w14:paraId="7672C91F" w14:textId="77777777" w:rsidR="00E41C2B" w:rsidRPr="00D31849" w:rsidRDefault="00E41C2B" w:rsidP="00E41C2B">
            <w:pPr>
              <w:pStyle w:val="Zpat"/>
              <w:rPr>
                <w:sz w:val="16"/>
                <w:szCs w:val="16"/>
              </w:rPr>
            </w:pPr>
            <w:r w:rsidRPr="00D31849">
              <w:rPr>
                <w:sz w:val="16"/>
                <w:szCs w:val="16"/>
              </w:rPr>
              <w:t>3.</w:t>
            </w:r>
            <w:r w:rsidRPr="00D31849">
              <w:rPr>
                <w:sz w:val="16"/>
                <w:szCs w:val="16"/>
              </w:rPr>
              <w:tab/>
              <w:t>Povinné osoby poskytnou novým klientům informace požadované podle článku 10 směrnice 95/46/ES před navázáním obchodního vztahu nebo provedením příležitostné transakce. Tyto informace obsahují zejména obecné upozornění týkající se právních povinností povinných osob podle této směrnice zpracovávat osobní údaje pro účely předcházení praní peněz a financování terorismu, jak je uvedeno v článku 1 této směrnice.</w:t>
            </w:r>
          </w:p>
        </w:tc>
        <w:tc>
          <w:tcPr>
            <w:tcW w:w="840" w:type="dxa"/>
            <w:tcBorders>
              <w:top w:val="single" w:sz="8" w:space="0" w:color="auto"/>
              <w:left w:val="single" w:sz="18" w:space="0" w:color="auto"/>
              <w:bottom w:val="single" w:sz="8" w:space="0" w:color="auto"/>
              <w:right w:val="single" w:sz="4" w:space="0" w:color="auto"/>
            </w:tcBorders>
          </w:tcPr>
          <w:p w14:paraId="2C9AAEBD" w14:textId="77777777" w:rsidR="00E41C2B" w:rsidRPr="00D57A63" w:rsidRDefault="00E41C2B" w:rsidP="00E41C2B">
            <w:pPr>
              <w:rPr>
                <w:sz w:val="16"/>
                <w:szCs w:val="16"/>
              </w:rPr>
            </w:pPr>
            <w:r w:rsidRPr="00D57A63">
              <w:rPr>
                <w:sz w:val="16"/>
                <w:szCs w:val="16"/>
              </w:rPr>
              <w:t>253/2008 ve znění 111/2019</w:t>
            </w:r>
          </w:p>
        </w:tc>
        <w:tc>
          <w:tcPr>
            <w:tcW w:w="1080" w:type="dxa"/>
            <w:tcBorders>
              <w:top w:val="single" w:sz="8" w:space="0" w:color="auto"/>
              <w:left w:val="single" w:sz="4" w:space="0" w:color="auto"/>
              <w:bottom w:val="single" w:sz="8" w:space="0" w:color="auto"/>
              <w:right w:val="single" w:sz="4" w:space="0" w:color="auto"/>
            </w:tcBorders>
          </w:tcPr>
          <w:p w14:paraId="452E4188" w14:textId="77777777" w:rsidR="00E41C2B" w:rsidRPr="005D5BA0" w:rsidRDefault="00E41C2B" w:rsidP="00E41C2B">
            <w:pPr>
              <w:jc w:val="center"/>
              <w:rPr>
                <w:sz w:val="16"/>
                <w:szCs w:val="16"/>
              </w:rPr>
            </w:pPr>
            <w:r w:rsidRPr="005D5BA0">
              <w:rPr>
                <w:sz w:val="16"/>
                <w:szCs w:val="16"/>
              </w:rPr>
              <w:t>§ 24 odst. 2</w:t>
            </w:r>
          </w:p>
        </w:tc>
        <w:tc>
          <w:tcPr>
            <w:tcW w:w="5400" w:type="dxa"/>
            <w:gridSpan w:val="4"/>
            <w:tcBorders>
              <w:top w:val="single" w:sz="8" w:space="0" w:color="auto"/>
              <w:left w:val="single" w:sz="4" w:space="0" w:color="auto"/>
              <w:bottom w:val="single" w:sz="8" w:space="0" w:color="auto"/>
              <w:right w:val="single" w:sz="2" w:space="0" w:color="auto"/>
            </w:tcBorders>
          </w:tcPr>
          <w:p w14:paraId="1A94D314" w14:textId="77777777" w:rsidR="00E41C2B" w:rsidRPr="00286EF0" w:rsidRDefault="00E41C2B" w:rsidP="00E41C2B">
            <w:pPr>
              <w:rPr>
                <w:sz w:val="16"/>
                <w:szCs w:val="16"/>
              </w:rPr>
            </w:pPr>
            <w:r w:rsidRPr="00286EF0">
              <w:rPr>
                <w:sz w:val="16"/>
                <w:szCs w:val="16"/>
              </w:rPr>
              <w:t>Informační povinnost</w:t>
            </w:r>
          </w:p>
          <w:p w14:paraId="5A72637B" w14:textId="77777777" w:rsidR="00E41C2B" w:rsidRPr="00286EF0" w:rsidRDefault="00E41C2B" w:rsidP="00E41C2B">
            <w:pPr>
              <w:rPr>
                <w:sz w:val="16"/>
                <w:szCs w:val="16"/>
              </w:rPr>
            </w:pPr>
            <w:r w:rsidRPr="00286EF0">
              <w:rPr>
                <w:sz w:val="16"/>
                <w:szCs w:val="16"/>
              </w:rPr>
              <w:t>………</w:t>
            </w:r>
          </w:p>
          <w:p w14:paraId="715F4EE1" w14:textId="77777777" w:rsidR="00E41C2B" w:rsidRPr="00286EF0" w:rsidRDefault="00E41C2B" w:rsidP="00E41C2B">
            <w:pPr>
              <w:rPr>
                <w:sz w:val="16"/>
                <w:szCs w:val="16"/>
              </w:rPr>
            </w:pPr>
            <w:r w:rsidRPr="00286EF0">
              <w:rPr>
                <w:sz w:val="16"/>
                <w:szCs w:val="16"/>
              </w:rPr>
              <w:t>(2) Povinné osoby poskytnou klientům před navázáním obchodního vztahu nebo provedením obchodu mimo obchodní vztah informace požadované podle zákona o ochraně osobních údajů31). Tyto informace obsahují zejména obecné upozornění týkající se povinnosti povinných osob podle tohoto zákona zpracovávat osobní údaje pro účely předcházení legalizace výnosů z trestné činnosti a financování terorismu, jak jsou uvedeny v § 1.</w:t>
            </w:r>
          </w:p>
        </w:tc>
        <w:tc>
          <w:tcPr>
            <w:tcW w:w="960" w:type="dxa"/>
            <w:tcBorders>
              <w:top w:val="single" w:sz="8" w:space="0" w:color="auto"/>
              <w:left w:val="single" w:sz="2" w:space="0" w:color="auto"/>
              <w:bottom w:val="single" w:sz="8" w:space="0" w:color="auto"/>
              <w:right w:val="single" w:sz="2" w:space="0" w:color="auto"/>
            </w:tcBorders>
          </w:tcPr>
          <w:p w14:paraId="70620ED6" w14:textId="77777777"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single" w:sz="8" w:space="0" w:color="auto"/>
              <w:right w:val="single" w:sz="8" w:space="0" w:color="auto"/>
            </w:tcBorders>
          </w:tcPr>
          <w:p w14:paraId="7CE026BE" w14:textId="77777777" w:rsidR="00E41C2B" w:rsidRPr="00D36155" w:rsidRDefault="00E41C2B" w:rsidP="00E41C2B">
            <w:pPr>
              <w:ind w:left="-70"/>
              <w:jc w:val="center"/>
              <w:rPr>
                <w:sz w:val="16"/>
                <w:szCs w:val="16"/>
              </w:rPr>
            </w:pPr>
          </w:p>
        </w:tc>
      </w:tr>
      <w:tr w:rsidR="00E41C2B" w:rsidRPr="00D36155" w14:paraId="509A160F" w14:textId="77777777" w:rsidTr="003539D5">
        <w:tc>
          <w:tcPr>
            <w:tcW w:w="1380" w:type="dxa"/>
            <w:tcBorders>
              <w:top w:val="single" w:sz="8" w:space="0" w:color="auto"/>
              <w:left w:val="single" w:sz="8" w:space="0" w:color="auto"/>
              <w:bottom w:val="nil"/>
              <w:right w:val="single" w:sz="4" w:space="0" w:color="auto"/>
            </w:tcBorders>
          </w:tcPr>
          <w:p w14:paraId="027BD595" w14:textId="77777777" w:rsidR="00E41C2B" w:rsidRPr="00237F44" w:rsidRDefault="00E41C2B" w:rsidP="00E41C2B">
            <w:pPr>
              <w:rPr>
                <w:sz w:val="16"/>
                <w:szCs w:val="16"/>
              </w:rPr>
            </w:pPr>
            <w:r w:rsidRPr="00237F44">
              <w:rPr>
                <w:sz w:val="16"/>
                <w:szCs w:val="16"/>
              </w:rPr>
              <w:t>čl. 41 odst. 4</w:t>
            </w:r>
          </w:p>
        </w:tc>
        <w:tc>
          <w:tcPr>
            <w:tcW w:w="5520" w:type="dxa"/>
            <w:gridSpan w:val="4"/>
            <w:tcBorders>
              <w:top w:val="single" w:sz="8" w:space="0" w:color="auto"/>
              <w:left w:val="single" w:sz="4" w:space="0" w:color="auto"/>
              <w:bottom w:val="nil"/>
              <w:right w:val="single" w:sz="18" w:space="0" w:color="auto"/>
            </w:tcBorders>
          </w:tcPr>
          <w:p w14:paraId="63BD59D8" w14:textId="77777777" w:rsidR="00E41C2B" w:rsidRPr="00D31849" w:rsidRDefault="00E41C2B" w:rsidP="00E41C2B">
            <w:pPr>
              <w:pStyle w:val="Zpat"/>
              <w:rPr>
                <w:sz w:val="16"/>
                <w:szCs w:val="16"/>
              </w:rPr>
            </w:pPr>
            <w:r w:rsidRPr="00D31849">
              <w:rPr>
                <w:sz w:val="16"/>
                <w:szCs w:val="16"/>
              </w:rPr>
              <w:t>4. V souvislosti s uplatňováním zákazu sdělovat informace stanoveného v čl. 39 odst. 1 přijmou členské státy legislativní opatření, kterými zcela nebo zčásti omezí právo subjektu údajů na přístup k osobním údajům, které se jej týkají, v rozsahu, v němž je takové omezení potřebné a přiměřené v demokratické společnosti s řádným ohledem na oprávněné zájmy dotčené osoby:</w:t>
            </w:r>
          </w:p>
          <w:p w14:paraId="722C8D75" w14:textId="77777777" w:rsidR="00E41C2B" w:rsidRPr="00D31849" w:rsidRDefault="00E41C2B" w:rsidP="00E41C2B">
            <w:pPr>
              <w:pStyle w:val="Zpat"/>
              <w:rPr>
                <w:sz w:val="16"/>
                <w:szCs w:val="16"/>
              </w:rPr>
            </w:pPr>
            <w:r w:rsidRPr="00D31849">
              <w:rPr>
                <w:sz w:val="16"/>
                <w:szCs w:val="16"/>
              </w:rPr>
              <w:t>a) k tomu, aby povinná osoba nebo vnitrostátní příslušný orgán mohly řádně plnit své úkoly pro účely této směrnice; nebo</w:t>
            </w:r>
          </w:p>
          <w:p w14:paraId="323BB81E" w14:textId="77777777" w:rsidR="00E41C2B" w:rsidRPr="00D31849" w:rsidRDefault="00E41C2B" w:rsidP="00E41C2B">
            <w:pPr>
              <w:pStyle w:val="Zpat"/>
              <w:rPr>
                <w:sz w:val="16"/>
                <w:szCs w:val="16"/>
              </w:rPr>
            </w:pPr>
            <w:r w:rsidRPr="00D31849">
              <w:rPr>
                <w:sz w:val="16"/>
                <w:szCs w:val="16"/>
              </w:rPr>
              <w:t>b) v zájmu zajištění toho, aby se nebránilo úředním nebo právním šetřením, analýzám, vyšetřováním nebo postupům pro účely této směrnice a aby nebylo ohroženo předcházení, vyšetřování a odhalování praní peněz a financování terorismu.</w:t>
            </w:r>
          </w:p>
        </w:tc>
        <w:tc>
          <w:tcPr>
            <w:tcW w:w="840" w:type="dxa"/>
            <w:tcBorders>
              <w:top w:val="single" w:sz="8" w:space="0" w:color="auto"/>
              <w:left w:val="single" w:sz="18" w:space="0" w:color="auto"/>
              <w:bottom w:val="nil"/>
              <w:right w:val="single" w:sz="4" w:space="0" w:color="auto"/>
            </w:tcBorders>
          </w:tcPr>
          <w:p w14:paraId="38131F0E" w14:textId="77777777" w:rsidR="00E41C2B" w:rsidRPr="00D57A63" w:rsidRDefault="00E41C2B" w:rsidP="00E41C2B">
            <w:pPr>
              <w:rPr>
                <w:sz w:val="16"/>
                <w:szCs w:val="16"/>
              </w:rPr>
            </w:pPr>
            <w:r w:rsidRPr="00D57A63">
              <w:rPr>
                <w:sz w:val="16"/>
                <w:szCs w:val="16"/>
              </w:rPr>
              <w:t>253/2008 ve znění 111/2019</w:t>
            </w:r>
          </w:p>
        </w:tc>
        <w:tc>
          <w:tcPr>
            <w:tcW w:w="1080" w:type="dxa"/>
            <w:tcBorders>
              <w:top w:val="single" w:sz="8" w:space="0" w:color="auto"/>
              <w:left w:val="single" w:sz="4" w:space="0" w:color="auto"/>
              <w:bottom w:val="nil"/>
              <w:right w:val="single" w:sz="4" w:space="0" w:color="auto"/>
            </w:tcBorders>
          </w:tcPr>
          <w:p w14:paraId="509B32DA" w14:textId="77777777" w:rsidR="00E41C2B" w:rsidRPr="005D5BA0" w:rsidRDefault="00E41C2B" w:rsidP="00E41C2B">
            <w:pPr>
              <w:jc w:val="center"/>
              <w:rPr>
                <w:sz w:val="16"/>
                <w:szCs w:val="16"/>
              </w:rPr>
            </w:pPr>
            <w:r w:rsidRPr="005D5BA0">
              <w:rPr>
                <w:sz w:val="16"/>
                <w:szCs w:val="16"/>
              </w:rPr>
              <w:t>§ 17a</w:t>
            </w:r>
          </w:p>
        </w:tc>
        <w:tc>
          <w:tcPr>
            <w:tcW w:w="5400" w:type="dxa"/>
            <w:gridSpan w:val="4"/>
            <w:tcBorders>
              <w:top w:val="single" w:sz="8" w:space="0" w:color="auto"/>
              <w:left w:val="single" w:sz="4" w:space="0" w:color="auto"/>
              <w:bottom w:val="nil"/>
              <w:right w:val="single" w:sz="2" w:space="0" w:color="auto"/>
            </w:tcBorders>
          </w:tcPr>
          <w:p w14:paraId="6CFABC12" w14:textId="77777777" w:rsidR="00E41C2B" w:rsidRPr="00286EF0" w:rsidRDefault="00E41C2B" w:rsidP="00E41C2B">
            <w:pPr>
              <w:rPr>
                <w:iCs/>
                <w:sz w:val="16"/>
                <w:szCs w:val="16"/>
              </w:rPr>
            </w:pPr>
            <w:r w:rsidRPr="00286EF0">
              <w:rPr>
                <w:iCs/>
                <w:sz w:val="16"/>
                <w:szCs w:val="16"/>
              </w:rPr>
              <w:t>Ochrana osobních údajů při činnosti povinné osoby</w:t>
            </w:r>
          </w:p>
          <w:p w14:paraId="6A0DE770" w14:textId="77777777" w:rsidR="00E41C2B" w:rsidRPr="00286EF0" w:rsidRDefault="00E41C2B" w:rsidP="00E41C2B">
            <w:pPr>
              <w:rPr>
                <w:iCs/>
                <w:sz w:val="16"/>
                <w:szCs w:val="16"/>
              </w:rPr>
            </w:pPr>
            <w:r w:rsidRPr="00286EF0">
              <w:rPr>
                <w:iCs/>
                <w:sz w:val="16"/>
                <w:szCs w:val="16"/>
              </w:rPr>
              <w:t>(1) Povinná osoba zpracovává osobní údaje v rozsahu nezbytném pro plnění povinností podle tohoto zákona.</w:t>
            </w:r>
          </w:p>
          <w:p w14:paraId="327498EB" w14:textId="77777777" w:rsidR="00E41C2B" w:rsidRPr="00286EF0" w:rsidRDefault="00E41C2B" w:rsidP="00E41C2B">
            <w:pPr>
              <w:rPr>
                <w:iCs/>
                <w:sz w:val="16"/>
                <w:szCs w:val="16"/>
              </w:rPr>
            </w:pPr>
            <w:r w:rsidRPr="00286EF0">
              <w:rPr>
                <w:iCs/>
                <w:sz w:val="16"/>
                <w:szCs w:val="16"/>
              </w:rPr>
              <w:t>(2) Kromě informace podle § 24 odst. 2 neposkytne povinná osoba subjektu údajů informace o zpracování osobních údajů za účelem plnění povinností podle tohoto zákona.</w:t>
            </w:r>
          </w:p>
        </w:tc>
        <w:tc>
          <w:tcPr>
            <w:tcW w:w="960" w:type="dxa"/>
            <w:tcBorders>
              <w:top w:val="single" w:sz="8" w:space="0" w:color="auto"/>
              <w:left w:val="single" w:sz="2" w:space="0" w:color="auto"/>
              <w:bottom w:val="nil"/>
              <w:right w:val="single" w:sz="2" w:space="0" w:color="auto"/>
            </w:tcBorders>
          </w:tcPr>
          <w:p w14:paraId="3E1B320F" w14:textId="77777777"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14:paraId="345C3640" w14:textId="77777777" w:rsidR="00E41C2B" w:rsidRPr="00D36155" w:rsidRDefault="00E41C2B" w:rsidP="00E41C2B">
            <w:pPr>
              <w:ind w:left="-70"/>
              <w:jc w:val="center"/>
              <w:rPr>
                <w:sz w:val="16"/>
                <w:szCs w:val="16"/>
              </w:rPr>
            </w:pPr>
          </w:p>
        </w:tc>
      </w:tr>
      <w:tr w:rsidR="00E41C2B" w:rsidRPr="00D36155" w14:paraId="4C75B174" w14:textId="77777777" w:rsidTr="003539D5">
        <w:tc>
          <w:tcPr>
            <w:tcW w:w="1380" w:type="dxa"/>
            <w:tcBorders>
              <w:top w:val="nil"/>
              <w:left w:val="single" w:sz="8" w:space="0" w:color="auto"/>
              <w:bottom w:val="single" w:sz="8" w:space="0" w:color="auto"/>
              <w:right w:val="single" w:sz="4" w:space="0" w:color="auto"/>
            </w:tcBorders>
          </w:tcPr>
          <w:p w14:paraId="424D0B00" w14:textId="77777777" w:rsidR="00E41C2B" w:rsidRPr="00237F44" w:rsidRDefault="00E41C2B" w:rsidP="00E41C2B">
            <w:pPr>
              <w:rPr>
                <w:sz w:val="16"/>
                <w:szCs w:val="16"/>
              </w:rPr>
            </w:pPr>
          </w:p>
        </w:tc>
        <w:tc>
          <w:tcPr>
            <w:tcW w:w="5520" w:type="dxa"/>
            <w:gridSpan w:val="4"/>
            <w:tcBorders>
              <w:top w:val="nil"/>
              <w:left w:val="single" w:sz="4" w:space="0" w:color="auto"/>
              <w:bottom w:val="single" w:sz="8" w:space="0" w:color="auto"/>
              <w:right w:val="single" w:sz="18" w:space="0" w:color="auto"/>
            </w:tcBorders>
          </w:tcPr>
          <w:p w14:paraId="20ABD8C4" w14:textId="77777777" w:rsidR="00E41C2B" w:rsidRPr="00D31849" w:rsidRDefault="00E41C2B" w:rsidP="00E41C2B">
            <w:pPr>
              <w:pStyle w:val="Zpat"/>
              <w:rPr>
                <w:sz w:val="16"/>
                <w:szCs w:val="16"/>
              </w:rPr>
            </w:pPr>
          </w:p>
        </w:tc>
        <w:tc>
          <w:tcPr>
            <w:tcW w:w="840" w:type="dxa"/>
            <w:tcBorders>
              <w:top w:val="nil"/>
              <w:left w:val="single" w:sz="18" w:space="0" w:color="auto"/>
              <w:bottom w:val="single" w:sz="8" w:space="0" w:color="auto"/>
              <w:right w:val="single" w:sz="4" w:space="0" w:color="auto"/>
            </w:tcBorders>
          </w:tcPr>
          <w:p w14:paraId="7BA7A1E7" w14:textId="77777777" w:rsidR="00E41C2B" w:rsidRPr="00D57A63" w:rsidRDefault="00E41C2B" w:rsidP="00E41C2B">
            <w:pPr>
              <w:rPr>
                <w:sz w:val="16"/>
                <w:szCs w:val="16"/>
              </w:rPr>
            </w:pPr>
            <w:r w:rsidRPr="00D57A63">
              <w:rPr>
                <w:sz w:val="16"/>
                <w:szCs w:val="16"/>
              </w:rPr>
              <w:t>253/2008 ve znění 368/2016 111/2019</w:t>
            </w:r>
          </w:p>
        </w:tc>
        <w:tc>
          <w:tcPr>
            <w:tcW w:w="1080" w:type="dxa"/>
            <w:tcBorders>
              <w:top w:val="nil"/>
              <w:left w:val="single" w:sz="4" w:space="0" w:color="auto"/>
              <w:bottom w:val="single" w:sz="8" w:space="0" w:color="auto"/>
              <w:right w:val="single" w:sz="4" w:space="0" w:color="auto"/>
            </w:tcBorders>
          </w:tcPr>
          <w:p w14:paraId="68FB1ECA" w14:textId="77777777" w:rsidR="00E41C2B" w:rsidRPr="005D5BA0" w:rsidRDefault="00E41C2B" w:rsidP="00E41C2B">
            <w:pPr>
              <w:jc w:val="center"/>
              <w:rPr>
                <w:sz w:val="16"/>
                <w:szCs w:val="16"/>
              </w:rPr>
            </w:pPr>
            <w:r w:rsidRPr="005D5BA0">
              <w:rPr>
                <w:sz w:val="16"/>
                <w:szCs w:val="16"/>
              </w:rPr>
              <w:t xml:space="preserve">§ 31 odst. </w:t>
            </w:r>
            <w:smartTag w:uri="urn:schemas-microsoft-com:office:smarttags" w:element="metricconverter">
              <w:smartTagPr>
                <w:attr w:name="ProductID" w:val="1 a"/>
              </w:smartTagPr>
              <w:r w:rsidRPr="005D5BA0">
                <w:rPr>
                  <w:sz w:val="16"/>
                  <w:szCs w:val="16"/>
                </w:rPr>
                <w:t>1 a</w:t>
              </w:r>
            </w:smartTag>
            <w:r w:rsidRPr="005D5BA0">
              <w:rPr>
                <w:sz w:val="16"/>
                <w:szCs w:val="16"/>
              </w:rPr>
              <w:t xml:space="preserve"> 2</w:t>
            </w:r>
          </w:p>
        </w:tc>
        <w:tc>
          <w:tcPr>
            <w:tcW w:w="5400" w:type="dxa"/>
            <w:gridSpan w:val="4"/>
            <w:tcBorders>
              <w:top w:val="nil"/>
              <w:left w:val="single" w:sz="4" w:space="0" w:color="auto"/>
              <w:bottom w:val="single" w:sz="8" w:space="0" w:color="auto"/>
              <w:right w:val="single" w:sz="2" w:space="0" w:color="auto"/>
            </w:tcBorders>
          </w:tcPr>
          <w:p w14:paraId="04D91F9A" w14:textId="77777777" w:rsidR="00E41C2B" w:rsidRPr="00286EF0" w:rsidRDefault="00E41C2B" w:rsidP="00E41C2B">
            <w:pPr>
              <w:rPr>
                <w:iCs/>
                <w:sz w:val="16"/>
                <w:szCs w:val="16"/>
              </w:rPr>
            </w:pPr>
            <w:r w:rsidRPr="00286EF0">
              <w:rPr>
                <w:iCs/>
                <w:sz w:val="16"/>
                <w:szCs w:val="16"/>
              </w:rPr>
              <w:t>Zpracování informací</w:t>
            </w:r>
          </w:p>
          <w:p w14:paraId="189DFFDC" w14:textId="77777777" w:rsidR="00E41C2B" w:rsidRPr="00286EF0" w:rsidRDefault="00E41C2B" w:rsidP="00E41C2B">
            <w:pPr>
              <w:rPr>
                <w:iCs/>
                <w:sz w:val="16"/>
                <w:szCs w:val="16"/>
              </w:rPr>
            </w:pPr>
            <w:r w:rsidRPr="00286EF0">
              <w:rPr>
                <w:iCs/>
                <w:sz w:val="16"/>
                <w:szCs w:val="16"/>
              </w:rPr>
              <w:t xml:space="preserve">(1) Úřad soustřeďuje a analyzuje údaje získané při své činnosti podle tohoto zákona. Je oprávněn vést údaje získané při plnění úkolů podle tohoto zákona v informačním systému za podmínek, které stanoví zákon o ochraně osobních údajů. K tomu účelu je oprávněn sdružovat informace a informační systémy sloužící k rozdílným účelům. </w:t>
            </w:r>
          </w:p>
          <w:p w14:paraId="006D5525" w14:textId="77777777" w:rsidR="00E41C2B" w:rsidRPr="00286EF0" w:rsidRDefault="00E41C2B" w:rsidP="00E41C2B">
            <w:pPr>
              <w:rPr>
                <w:iCs/>
                <w:sz w:val="16"/>
                <w:szCs w:val="16"/>
              </w:rPr>
            </w:pPr>
            <w:r w:rsidRPr="00286EF0">
              <w:rPr>
                <w:iCs/>
                <w:sz w:val="16"/>
                <w:szCs w:val="16"/>
              </w:rPr>
              <w:t>(2) Úřad neposkytuje podle zákona o ochraně osobních údajů na požádání dotčené osobě zprávu o informacích, které jsou o ní uchovávány v informačním systému vedeném podle tohoto zákona.</w:t>
            </w:r>
          </w:p>
        </w:tc>
        <w:tc>
          <w:tcPr>
            <w:tcW w:w="960" w:type="dxa"/>
            <w:tcBorders>
              <w:top w:val="nil"/>
              <w:left w:val="single" w:sz="2" w:space="0" w:color="auto"/>
              <w:bottom w:val="single" w:sz="8" w:space="0" w:color="auto"/>
              <w:right w:val="single" w:sz="2" w:space="0" w:color="auto"/>
            </w:tcBorders>
          </w:tcPr>
          <w:p w14:paraId="7D682515" w14:textId="77777777" w:rsidR="00E41C2B" w:rsidRPr="00D36155" w:rsidRDefault="00E41C2B" w:rsidP="00E41C2B">
            <w:pPr>
              <w:jc w:val="center"/>
              <w:rPr>
                <w:sz w:val="16"/>
                <w:szCs w:val="16"/>
              </w:rPr>
            </w:pPr>
          </w:p>
        </w:tc>
        <w:tc>
          <w:tcPr>
            <w:tcW w:w="660" w:type="dxa"/>
            <w:tcBorders>
              <w:top w:val="nil"/>
              <w:left w:val="single" w:sz="2" w:space="0" w:color="auto"/>
              <w:bottom w:val="single" w:sz="8" w:space="0" w:color="auto"/>
              <w:right w:val="single" w:sz="8" w:space="0" w:color="auto"/>
            </w:tcBorders>
          </w:tcPr>
          <w:p w14:paraId="1F63A31F" w14:textId="77777777" w:rsidR="00E41C2B" w:rsidRPr="00D36155" w:rsidRDefault="00E41C2B" w:rsidP="00E41C2B">
            <w:pPr>
              <w:ind w:left="-70"/>
              <w:jc w:val="center"/>
              <w:rPr>
                <w:sz w:val="16"/>
                <w:szCs w:val="16"/>
              </w:rPr>
            </w:pPr>
          </w:p>
        </w:tc>
      </w:tr>
      <w:tr w:rsidR="00E41C2B" w:rsidRPr="00D36155" w14:paraId="718721EB" w14:textId="77777777" w:rsidTr="003539D5">
        <w:tc>
          <w:tcPr>
            <w:tcW w:w="1380" w:type="dxa"/>
            <w:tcBorders>
              <w:top w:val="single" w:sz="8" w:space="0" w:color="auto"/>
              <w:left w:val="single" w:sz="8" w:space="0" w:color="auto"/>
              <w:bottom w:val="nil"/>
              <w:right w:val="single" w:sz="4" w:space="0" w:color="auto"/>
            </w:tcBorders>
          </w:tcPr>
          <w:p w14:paraId="5A259D22" w14:textId="77777777" w:rsidR="00E41C2B" w:rsidRPr="00237F44" w:rsidRDefault="00E41C2B" w:rsidP="00E41C2B">
            <w:pPr>
              <w:rPr>
                <w:sz w:val="16"/>
                <w:szCs w:val="16"/>
              </w:rPr>
            </w:pPr>
            <w:r w:rsidRPr="00237F44">
              <w:rPr>
                <w:sz w:val="16"/>
                <w:szCs w:val="16"/>
              </w:rPr>
              <w:t>čl. 42</w:t>
            </w:r>
          </w:p>
        </w:tc>
        <w:tc>
          <w:tcPr>
            <w:tcW w:w="5520" w:type="dxa"/>
            <w:gridSpan w:val="4"/>
            <w:tcBorders>
              <w:top w:val="single" w:sz="8" w:space="0" w:color="auto"/>
              <w:left w:val="single" w:sz="4" w:space="0" w:color="auto"/>
              <w:bottom w:val="nil"/>
              <w:right w:val="single" w:sz="18" w:space="0" w:color="auto"/>
            </w:tcBorders>
          </w:tcPr>
          <w:p w14:paraId="700A1410" w14:textId="77777777" w:rsidR="00E41C2B" w:rsidRPr="00D31849" w:rsidRDefault="00E41C2B" w:rsidP="00E41C2B">
            <w:pPr>
              <w:pStyle w:val="Zpat"/>
              <w:rPr>
                <w:sz w:val="16"/>
                <w:szCs w:val="16"/>
              </w:rPr>
            </w:pPr>
            <w:r w:rsidRPr="00D31849">
              <w:rPr>
                <w:sz w:val="16"/>
                <w:szCs w:val="16"/>
              </w:rPr>
              <w:t>Členské státy vyžadují, aby jejich povinné osoby měly k dispozici systémy, které jim v souladu s vnitrostátním právem umožní úplně a rychle zodpovídat dotazy své finanční zpravodajské jednotky nebo jiných orgánů na to, zda udržují nebo v pěti letech předcházejících dotazu udržovaly obchodní vztah s konkrétními osobami, a na povahu tohoto vztahu, a to prostřednictvím zabezpečených kanálů a způsobem, který zajistí plnou důvěrnost těchto dotazů.</w:t>
            </w:r>
          </w:p>
        </w:tc>
        <w:tc>
          <w:tcPr>
            <w:tcW w:w="840" w:type="dxa"/>
            <w:tcBorders>
              <w:top w:val="single" w:sz="8" w:space="0" w:color="auto"/>
              <w:left w:val="single" w:sz="18" w:space="0" w:color="auto"/>
              <w:bottom w:val="nil"/>
              <w:right w:val="single" w:sz="4" w:space="0" w:color="auto"/>
            </w:tcBorders>
          </w:tcPr>
          <w:p w14:paraId="4DB0AD89" w14:textId="77777777"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single" w:sz="8" w:space="0" w:color="auto"/>
              <w:left w:val="single" w:sz="4" w:space="0" w:color="auto"/>
              <w:bottom w:val="nil"/>
              <w:right w:val="single" w:sz="4" w:space="0" w:color="auto"/>
            </w:tcBorders>
          </w:tcPr>
          <w:p w14:paraId="0DFE4733" w14:textId="77777777" w:rsidR="00E41C2B" w:rsidRPr="005D5BA0" w:rsidRDefault="00E41C2B" w:rsidP="00E41C2B">
            <w:pPr>
              <w:jc w:val="center"/>
              <w:rPr>
                <w:sz w:val="16"/>
                <w:szCs w:val="16"/>
              </w:rPr>
            </w:pPr>
            <w:r w:rsidRPr="005D5BA0">
              <w:rPr>
                <w:sz w:val="16"/>
                <w:szCs w:val="16"/>
              </w:rPr>
              <w:t>§ 24 odst. 3</w:t>
            </w:r>
          </w:p>
        </w:tc>
        <w:tc>
          <w:tcPr>
            <w:tcW w:w="5400" w:type="dxa"/>
            <w:gridSpan w:val="4"/>
            <w:tcBorders>
              <w:top w:val="single" w:sz="8" w:space="0" w:color="auto"/>
              <w:left w:val="single" w:sz="4" w:space="0" w:color="auto"/>
              <w:bottom w:val="nil"/>
              <w:right w:val="single" w:sz="2" w:space="0" w:color="auto"/>
            </w:tcBorders>
          </w:tcPr>
          <w:p w14:paraId="6EFE2E9D" w14:textId="77777777" w:rsidR="00E41C2B" w:rsidRPr="00286EF0" w:rsidRDefault="00E41C2B" w:rsidP="00E41C2B">
            <w:pPr>
              <w:rPr>
                <w:iCs/>
                <w:sz w:val="16"/>
                <w:szCs w:val="16"/>
              </w:rPr>
            </w:pPr>
            <w:r w:rsidRPr="00286EF0">
              <w:rPr>
                <w:iCs/>
                <w:sz w:val="16"/>
                <w:szCs w:val="16"/>
              </w:rPr>
              <w:t>(3) Povinná osoba na pokyn Úřadu v jím stanovené lhůtě sdělí informaci, zda udržuje nebo v předchozích 10 letech udržovala obchodní vztah s konkrétní osobou, vůči níž měla povinnost identifikace, a o povaze tohoto vztahu. K tomuto účelu zavede povinná osoba účinný systém odpovídající rozsahu a povaze její podnikatelské činnosti.</w:t>
            </w:r>
          </w:p>
        </w:tc>
        <w:tc>
          <w:tcPr>
            <w:tcW w:w="960" w:type="dxa"/>
            <w:tcBorders>
              <w:top w:val="single" w:sz="8" w:space="0" w:color="auto"/>
              <w:left w:val="single" w:sz="2" w:space="0" w:color="auto"/>
              <w:bottom w:val="nil"/>
              <w:right w:val="single" w:sz="2" w:space="0" w:color="auto"/>
            </w:tcBorders>
          </w:tcPr>
          <w:p w14:paraId="284F3AFE" w14:textId="77777777"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14:paraId="0296E2CA" w14:textId="77777777" w:rsidR="00E41C2B" w:rsidRPr="00D36155" w:rsidRDefault="00E41C2B" w:rsidP="00E41C2B">
            <w:pPr>
              <w:ind w:left="-70"/>
              <w:jc w:val="center"/>
              <w:rPr>
                <w:sz w:val="16"/>
                <w:szCs w:val="16"/>
              </w:rPr>
            </w:pPr>
          </w:p>
        </w:tc>
      </w:tr>
      <w:tr w:rsidR="00E41C2B" w:rsidRPr="00D36155" w14:paraId="6C19150C" w14:textId="77777777" w:rsidTr="003539D5">
        <w:tc>
          <w:tcPr>
            <w:tcW w:w="1380" w:type="dxa"/>
            <w:tcBorders>
              <w:top w:val="single" w:sz="8" w:space="0" w:color="auto"/>
              <w:left w:val="single" w:sz="8" w:space="0" w:color="auto"/>
              <w:bottom w:val="single" w:sz="8" w:space="0" w:color="auto"/>
              <w:right w:val="single" w:sz="4" w:space="0" w:color="auto"/>
            </w:tcBorders>
          </w:tcPr>
          <w:p w14:paraId="682D1999" w14:textId="77777777" w:rsidR="00E41C2B" w:rsidRPr="00237F44" w:rsidRDefault="00E41C2B" w:rsidP="00E41C2B">
            <w:pPr>
              <w:rPr>
                <w:sz w:val="16"/>
                <w:szCs w:val="16"/>
              </w:rPr>
            </w:pPr>
            <w:r w:rsidRPr="00237F44">
              <w:rPr>
                <w:sz w:val="16"/>
                <w:szCs w:val="16"/>
              </w:rPr>
              <w:t>čl. 43</w:t>
            </w:r>
          </w:p>
        </w:tc>
        <w:tc>
          <w:tcPr>
            <w:tcW w:w="5520" w:type="dxa"/>
            <w:gridSpan w:val="4"/>
            <w:tcBorders>
              <w:top w:val="single" w:sz="8" w:space="0" w:color="auto"/>
              <w:left w:val="single" w:sz="4" w:space="0" w:color="auto"/>
              <w:bottom w:val="single" w:sz="8" w:space="0" w:color="auto"/>
              <w:right w:val="single" w:sz="18" w:space="0" w:color="auto"/>
            </w:tcBorders>
          </w:tcPr>
          <w:p w14:paraId="253C02A3" w14:textId="77777777" w:rsidR="00E41C2B" w:rsidRPr="00D31849" w:rsidRDefault="00E41C2B" w:rsidP="00E41C2B">
            <w:pPr>
              <w:pStyle w:val="Zpat"/>
              <w:rPr>
                <w:sz w:val="16"/>
                <w:szCs w:val="16"/>
              </w:rPr>
            </w:pPr>
            <w:r w:rsidRPr="00D31849">
              <w:rPr>
                <w:sz w:val="16"/>
                <w:szCs w:val="16"/>
              </w:rPr>
              <w:t>Zpracování osobních údajů na základě této směrnice pro účely předcházení praní peněz a financování terorismu uvedeného v článku 1 se považuje za otázku veřejného zájmu podle směrnice 95/46/ES.</w:t>
            </w:r>
          </w:p>
        </w:tc>
        <w:tc>
          <w:tcPr>
            <w:tcW w:w="840" w:type="dxa"/>
            <w:tcBorders>
              <w:top w:val="single" w:sz="8" w:space="0" w:color="auto"/>
              <w:left w:val="single" w:sz="18" w:space="0" w:color="auto"/>
              <w:bottom w:val="single" w:sz="8" w:space="0" w:color="auto"/>
              <w:right w:val="single" w:sz="4" w:space="0" w:color="auto"/>
            </w:tcBorders>
          </w:tcPr>
          <w:p w14:paraId="0A3DEAF4" w14:textId="77777777" w:rsidR="00E41C2B" w:rsidRPr="00D57A63" w:rsidRDefault="00E41C2B" w:rsidP="00E41C2B">
            <w:pPr>
              <w:rPr>
                <w:sz w:val="16"/>
                <w:szCs w:val="16"/>
              </w:rPr>
            </w:pPr>
          </w:p>
        </w:tc>
        <w:tc>
          <w:tcPr>
            <w:tcW w:w="1080" w:type="dxa"/>
            <w:tcBorders>
              <w:top w:val="single" w:sz="8" w:space="0" w:color="auto"/>
              <w:left w:val="single" w:sz="4" w:space="0" w:color="auto"/>
              <w:bottom w:val="single" w:sz="8" w:space="0" w:color="auto"/>
              <w:right w:val="single" w:sz="4" w:space="0" w:color="auto"/>
            </w:tcBorders>
          </w:tcPr>
          <w:p w14:paraId="046B4DEA" w14:textId="77777777" w:rsidR="00E41C2B" w:rsidRPr="005D5BA0" w:rsidRDefault="00E41C2B" w:rsidP="00E41C2B">
            <w:pPr>
              <w:jc w:val="center"/>
              <w:rPr>
                <w:sz w:val="16"/>
                <w:szCs w:val="16"/>
              </w:rPr>
            </w:pPr>
          </w:p>
        </w:tc>
        <w:tc>
          <w:tcPr>
            <w:tcW w:w="5400" w:type="dxa"/>
            <w:gridSpan w:val="4"/>
            <w:tcBorders>
              <w:top w:val="single" w:sz="8" w:space="0" w:color="auto"/>
              <w:left w:val="single" w:sz="4" w:space="0" w:color="auto"/>
              <w:bottom w:val="single" w:sz="8" w:space="0" w:color="auto"/>
              <w:right w:val="single" w:sz="2" w:space="0" w:color="auto"/>
            </w:tcBorders>
          </w:tcPr>
          <w:p w14:paraId="2398B11F" w14:textId="77777777" w:rsidR="00E41C2B" w:rsidRPr="00286EF0" w:rsidRDefault="00E41C2B" w:rsidP="00E41C2B">
            <w:pPr>
              <w:rPr>
                <w:i/>
                <w:sz w:val="16"/>
                <w:szCs w:val="16"/>
              </w:rPr>
            </w:pPr>
            <w:r w:rsidRPr="00286EF0">
              <w:rPr>
                <w:i/>
                <w:sz w:val="16"/>
                <w:szCs w:val="16"/>
              </w:rPr>
              <w:t>nerelevantní z hlediska transpozice</w:t>
            </w:r>
          </w:p>
          <w:p w14:paraId="33CFC50F" w14:textId="77777777" w:rsidR="00E41C2B" w:rsidRPr="00286EF0" w:rsidRDefault="00E41C2B" w:rsidP="00E41C2B">
            <w:pPr>
              <w:rPr>
                <w:i/>
                <w:sz w:val="16"/>
                <w:szCs w:val="16"/>
              </w:rPr>
            </w:pPr>
            <w:r w:rsidRPr="00286EF0">
              <w:rPr>
                <w:iCs/>
                <w:sz w:val="16"/>
                <w:szCs w:val="16"/>
              </w:rPr>
              <w:t>ustanovení má proklamativní, deklaratorní či jiný obecný soft law charakter a nemá žádné bezprostřední dopady do práv fyzických nebo právnických osob, ani do kompetencí orgánů veřejné moci nebo osob pověřených výkonem veřejné správy</w:t>
            </w:r>
          </w:p>
        </w:tc>
        <w:tc>
          <w:tcPr>
            <w:tcW w:w="960" w:type="dxa"/>
            <w:tcBorders>
              <w:top w:val="single" w:sz="8" w:space="0" w:color="auto"/>
              <w:left w:val="single" w:sz="2" w:space="0" w:color="auto"/>
              <w:bottom w:val="single" w:sz="8" w:space="0" w:color="auto"/>
              <w:right w:val="single" w:sz="2" w:space="0" w:color="auto"/>
            </w:tcBorders>
          </w:tcPr>
          <w:p w14:paraId="44C79F46" w14:textId="77777777" w:rsidR="00E41C2B" w:rsidRPr="00D36155" w:rsidRDefault="00E41C2B" w:rsidP="00E41C2B">
            <w:pPr>
              <w:jc w:val="center"/>
              <w:rPr>
                <w:sz w:val="16"/>
                <w:szCs w:val="16"/>
              </w:rPr>
            </w:pPr>
            <w:r w:rsidRPr="00D36155">
              <w:rPr>
                <w:sz w:val="16"/>
                <w:szCs w:val="16"/>
              </w:rPr>
              <w:t>NT</w:t>
            </w:r>
          </w:p>
        </w:tc>
        <w:tc>
          <w:tcPr>
            <w:tcW w:w="660" w:type="dxa"/>
            <w:tcBorders>
              <w:top w:val="single" w:sz="8" w:space="0" w:color="auto"/>
              <w:left w:val="single" w:sz="2" w:space="0" w:color="auto"/>
              <w:bottom w:val="single" w:sz="8" w:space="0" w:color="auto"/>
              <w:right w:val="single" w:sz="8" w:space="0" w:color="auto"/>
            </w:tcBorders>
          </w:tcPr>
          <w:p w14:paraId="39361D91" w14:textId="77777777" w:rsidR="00E41C2B" w:rsidRPr="00D36155" w:rsidRDefault="00E41C2B" w:rsidP="00E41C2B">
            <w:pPr>
              <w:ind w:left="-70"/>
              <w:jc w:val="center"/>
              <w:rPr>
                <w:sz w:val="16"/>
                <w:szCs w:val="16"/>
              </w:rPr>
            </w:pPr>
          </w:p>
        </w:tc>
      </w:tr>
      <w:tr w:rsidR="00E41C2B" w:rsidRPr="00D36155" w14:paraId="19B38B7F" w14:textId="77777777" w:rsidTr="003539D5">
        <w:tc>
          <w:tcPr>
            <w:tcW w:w="1380" w:type="dxa"/>
            <w:tcBorders>
              <w:top w:val="single" w:sz="8" w:space="0" w:color="auto"/>
              <w:left w:val="single" w:sz="8" w:space="0" w:color="auto"/>
              <w:bottom w:val="nil"/>
              <w:right w:val="single" w:sz="4" w:space="0" w:color="auto"/>
            </w:tcBorders>
          </w:tcPr>
          <w:p w14:paraId="1949513E" w14:textId="77777777" w:rsidR="00E41C2B" w:rsidRPr="00237F44" w:rsidRDefault="00E41C2B" w:rsidP="00E41C2B">
            <w:pPr>
              <w:rPr>
                <w:sz w:val="16"/>
                <w:szCs w:val="16"/>
              </w:rPr>
            </w:pPr>
            <w:r w:rsidRPr="00237F44">
              <w:rPr>
                <w:sz w:val="16"/>
                <w:szCs w:val="16"/>
              </w:rPr>
              <w:t>čl. 44</w:t>
            </w:r>
          </w:p>
        </w:tc>
        <w:tc>
          <w:tcPr>
            <w:tcW w:w="5520" w:type="dxa"/>
            <w:gridSpan w:val="4"/>
            <w:tcBorders>
              <w:top w:val="single" w:sz="8" w:space="0" w:color="auto"/>
              <w:left w:val="single" w:sz="4" w:space="0" w:color="auto"/>
              <w:bottom w:val="nil"/>
              <w:right w:val="single" w:sz="18" w:space="0" w:color="auto"/>
            </w:tcBorders>
          </w:tcPr>
          <w:p w14:paraId="2CBE6FF2" w14:textId="77777777" w:rsidR="00E41C2B" w:rsidRPr="00D31849" w:rsidRDefault="00E41C2B" w:rsidP="00E41C2B">
            <w:pPr>
              <w:rPr>
                <w:sz w:val="16"/>
                <w:szCs w:val="16"/>
              </w:rPr>
            </w:pPr>
            <w:r w:rsidRPr="00D31849">
              <w:rPr>
                <w:sz w:val="16"/>
                <w:szCs w:val="16"/>
              </w:rPr>
              <w:t>1. S cílem přispět k přípravě posouzení rizik podle článku 7 členské státy zajistí, aby byly schopny přezkoumávat účinnost svých systémů pro boj proti praní peněz nebo financování terorismu tím, že vedou komplexní statistiku o záležitostech relevantních pro účinnost takových systémů.</w:t>
            </w:r>
          </w:p>
          <w:p w14:paraId="20D96823" w14:textId="77777777" w:rsidR="00E41C2B" w:rsidRPr="00D31849" w:rsidRDefault="00E41C2B" w:rsidP="00E41C2B">
            <w:pPr>
              <w:rPr>
                <w:sz w:val="16"/>
                <w:szCs w:val="16"/>
              </w:rPr>
            </w:pPr>
            <w:r w:rsidRPr="00D31849">
              <w:rPr>
                <w:sz w:val="16"/>
                <w:szCs w:val="16"/>
              </w:rPr>
              <w:t>2. Statistika uvedená v odstavci 1 obsahuje:</w:t>
            </w:r>
          </w:p>
          <w:p w14:paraId="4F7CDCA8" w14:textId="77777777" w:rsidR="00E41C2B" w:rsidRPr="00D31849" w:rsidRDefault="00E41C2B" w:rsidP="00E41C2B">
            <w:pPr>
              <w:rPr>
                <w:sz w:val="16"/>
                <w:szCs w:val="16"/>
              </w:rPr>
            </w:pPr>
            <w:r w:rsidRPr="00D31849">
              <w:rPr>
                <w:sz w:val="16"/>
                <w:szCs w:val="16"/>
              </w:rPr>
              <w:t>a) údaje o velikosti a významu jednotlivých odvětví, která spadají do oblasti působnosti této směrnice, včetně počtu osob a hospodářského významu každého odvětví;</w:t>
            </w:r>
          </w:p>
          <w:p w14:paraId="0429FFFD" w14:textId="77777777" w:rsidR="00E41C2B" w:rsidRPr="00D31849" w:rsidRDefault="00E41C2B" w:rsidP="00E41C2B">
            <w:pPr>
              <w:rPr>
                <w:sz w:val="16"/>
                <w:szCs w:val="16"/>
              </w:rPr>
            </w:pPr>
            <w:r w:rsidRPr="00D31849">
              <w:rPr>
                <w:sz w:val="16"/>
                <w:szCs w:val="16"/>
              </w:rPr>
              <w:t>b) údaje vypovídající o počtu oznámení, vyšetřování a soudních případů na vnitrostátní úrovni v rámci boje proti praní peněz a financování terorismu, včetně počtu oznámení podezřelých transakcí učiněných u finanční zpravodajské jednotky, o opatřeních přijatých v návaznosti na tato oznámení a v ročních souhrnech o počtu vyšetřovaných případů, počtu stíhaných osob, počtu osob odsouzených za praní peněz nebo financování terorismu, druzích predikativních trestných činů, jsou-li tyto údaje k dispozici, a hodnotě zmrazeného, zajištěného nebo odňatého majetku, vyjádřené v eurech;</w:t>
            </w:r>
          </w:p>
          <w:p w14:paraId="5A4E300D" w14:textId="77777777" w:rsidR="00E41C2B" w:rsidRPr="00D31849" w:rsidRDefault="00E41C2B" w:rsidP="00E41C2B">
            <w:pPr>
              <w:rPr>
                <w:sz w:val="16"/>
                <w:szCs w:val="16"/>
              </w:rPr>
            </w:pPr>
            <w:r w:rsidRPr="00D31849">
              <w:rPr>
                <w:sz w:val="16"/>
                <w:szCs w:val="16"/>
              </w:rPr>
              <w:t>c) jsou-li k dispozici, údaje o počtu a procentním podílu oznámení, která vedla k dalšímu vyšetřování, společně s výroční zprávou pro povinné osoby podrobně popisující užitečnost oznámení, která podaly, a následná opatření;</w:t>
            </w:r>
          </w:p>
          <w:p w14:paraId="049643D5" w14:textId="77777777" w:rsidR="00E41C2B" w:rsidRPr="00D31849" w:rsidRDefault="00E41C2B" w:rsidP="00E41C2B">
            <w:pPr>
              <w:rPr>
                <w:sz w:val="16"/>
                <w:szCs w:val="16"/>
              </w:rPr>
            </w:pPr>
            <w:r w:rsidRPr="00D31849">
              <w:rPr>
                <w:sz w:val="16"/>
                <w:szCs w:val="16"/>
              </w:rPr>
              <w:t>d) údaje o počtu přeshraničních žádostí o informace, které finanční zpravodajská jednotka podala, obdržela a zamítla a kterým plně či částečně vyhověla.</w:t>
            </w:r>
          </w:p>
          <w:p w14:paraId="13B50571" w14:textId="77777777" w:rsidR="00E41C2B" w:rsidRPr="00D31849" w:rsidRDefault="00E41C2B" w:rsidP="00E41C2B">
            <w:pPr>
              <w:rPr>
                <w:sz w:val="16"/>
                <w:szCs w:val="16"/>
              </w:rPr>
            </w:pPr>
            <w:r w:rsidRPr="00D31849">
              <w:rPr>
                <w:sz w:val="16"/>
                <w:szCs w:val="16"/>
              </w:rPr>
              <w:t>3. Členské státy zajistí, aby byl celkový přehled jejich statistiky zveřejněn.</w:t>
            </w:r>
          </w:p>
          <w:p w14:paraId="229E8955" w14:textId="77777777" w:rsidR="00E41C2B" w:rsidRPr="00D31849" w:rsidRDefault="00E41C2B" w:rsidP="00E41C2B">
            <w:pPr>
              <w:rPr>
                <w:sz w:val="16"/>
                <w:szCs w:val="16"/>
              </w:rPr>
            </w:pPr>
            <w:r w:rsidRPr="00D31849">
              <w:rPr>
                <w:sz w:val="16"/>
                <w:szCs w:val="16"/>
              </w:rPr>
              <w:t>4. Členské státy předají statistiku uvedenou v odstavci 2 Komisi.</w:t>
            </w:r>
          </w:p>
        </w:tc>
        <w:tc>
          <w:tcPr>
            <w:tcW w:w="840" w:type="dxa"/>
            <w:tcBorders>
              <w:top w:val="single" w:sz="8" w:space="0" w:color="auto"/>
              <w:left w:val="single" w:sz="18" w:space="0" w:color="auto"/>
              <w:bottom w:val="nil"/>
              <w:right w:val="single" w:sz="2" w:space="0" w:color="auto"/>
            </w:tcBorders>
          </w:tcPr>
          <w:p w14:paraId="37074E15" w14:textId="77777777" w:rsidR="00E41C2B" w:rsidRPr="00D57A63" w:rsidRDefault="00E41C2B" w:rsidP="00E41C2B">
            <w:pPr>
              <w:rPr>
                <w:sz w:val="16"/>
                <w:szCs w:val="16"/>
              </w:rPr>
            </w:pPr>
            <w:r w:rsidRPr="00D57A63">
              <w:rPr>
                <w:sz w:val="16"/>
                <w:szCs w:val="16"/>
              </w:rPr>
              <w:t xml:space="preserve">253/2008 ve znění 368/2016 111/2019 </w:t>
            </w:r>
            <w:r>
              <w:rPr>
                <w:sz w:val="16"/>
                <w:szCs w:val="16"/>
              </w:rPr>
              <w:t>527/2020</w:t>
            </w:r>
          </w:p>
        </w:tc>
        <w:tc>
          <w:tcPr>
            <w:tcW w:w="1080" w:type="dxa"/>
            <w:tcBorders>
              <w:top w:val="single" w:sz="8" w:space="0" w:color="auto"/>
              <w:left w:val="single" w:sz="2" w:space="0" w:color="auto"/>
              <w:bottom w:val="nil"/>
              <w:right w:val="single" w:sz="2" w:space="0" w:color="auto"/>
            </w:tcBorders>
          </w:tcPr>
          <w:p w14:paraId="2E4B4B0E" w14:textId="77777777" w:rsidR="00E41C2B" w:rsidRPr="005D5BA0" w:rsidRDefault="00E41C2B" w:rsidP="00E41C2B">
            <w:pPr>
              <w:jc w:val="center"/>
              <w:rPr>
                <w:sz w:val="16"/>
                <w:szCs w:val="16"/>
              </w:rPr>
            </w:pPr>
            <w:r w:rsidRPr="005D5BA0">
              <w:rPr>
                <w:sz w:val="16"/>
                <w:szCs w:val="16"/>
              </w:rPr>
              <w:t>§ 31 odst. 3</w:t>
            </w:r>
          </w:p>
        </w:tc>
        <w:tc>
          <w:tcPr>
            <w:tcW w:w="5400" w:type="dxa"/>
            <w:gridSpan w:val="4"/>
            <w:tcBorders>
              <w:top w:val="single" w:sz="8" w:space="0" w:color="auto"/>
              <w:left w:val="single" w:sz="2" w:space="0" w:color="auto"/>
              <w:bottom w:val="nil"/>
              <w:right w:val="single" w:sz="2" w:space="0" w:color="auto"/>
            </w:tcBorders>
          </w:tcPr>
          <w:p w14:paraId="198B203F" w14:textId="77777777" w:rsidR="00E41C2B" w:rsidRPr="00286EF0" w:rsidRDefault="00E41C2B" w:rsidP="00E41C2B">
            <w:pPr>
              <w:rPr>
                <w:sz w:val="16"/>
                <w:szCs w:val="16"/>
              </w:rPr>
            </w:pPr>
            <w:r w:rsidRPr="00286EF0">
              <w:rPr>
                <w:sz w:val="16"/>
                <w:szCs w:val="16"/>
              </w:rPr>
              <w:t>Zpracování informací</w:t>
            </w:r>
          </w:p>
          <w:p w14:paraId="0960C14B" w14:textId="77777777" w:rsidR="00E41C2B" w:rsidRPr="00286EF0" w:rsidRDefault="00E41C2B" w:rsidP="00E41C2B">
            <w:pPr>
              <w:rPr>
                <w:sz w:val="16"/>
                <w:szCs w:val="16"/>
              </w:rPr>
            </w:pPr>
            <w:r w:rsidRPr="00286EF0">
              <w:rPr>
                <w:sz w:val="16"/>
                <w:szCs w:val="16"/>
              </w:rPr>
              <w:t>…………..</w:t>
            </w:r>
          </w:p>
          <w:p w14:paraId="5FE41AC2" w14:textId="77777777" w:rsidR="00E41C2B" w:rsidRPr="00286EF0" w:rsidRDefault="00E41C2B" w:rsidP="00E41C2B">
            <w:pPr>
              <w:rPr>
                <w:sz w:val="16"/>
                <w:szCs w:val="16"/>
              </w:rPr>
            </w:pPr>
            <w:r w:rsidRPr="00286EF0">
              <w:rPr>
                <w:sz w:val="16"/>
                <w:szCs w:val="16"/>
              </w:rPr>
              <w:t>(3) Úřad vede a nejméně jednou ročně uveřejňuje na internetových stránkách statistické přehledy o účinnosti a výsledcích opatření proti legalizaci výnosů z trestné činnosti a financování terorismu. Tyto údaje jednou ročně poskytuje Evropské komisi pro účely vypracování a zveřejnění její výroční zprávy o účinnosti opatření proti legalizaci výnosů z trestné činnosti a financování terorismu v Evropské unii. Orgány činné v trestním řízení poskytují Úřadu průběžně zobecněné informace o řízeních ve věcech souvisejících s legalizací výnosů z trestné činnosti nebo financováním terorismu.</w:t>
            </w:r>
          </w:p>
        </w:tc>
        <w:tc>
          <w:tcPr>
            <w:tcW w:w="960" w:type="dxa"/>
            <w:tcBorders>
              <w:top w:val="single" w:sz="8" w:space="0" w:color="auto"/>
              <w:left w:val="single" w:sz="2" w:space="0" w:color="auto"/>
              <w:bottom w:val="nil"/>
              <w:right w:val="single" w:sz="2" w:space="0" w:color="auto"/>
            </w:tcBorders>
          </w:tcPr>
          <w:p w14:paraId="4CE36D60" w14:textId="77777777"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14:paraId="4BE7E11A" w14:textId="77777777" w:rsidR="00E41C2B" w:rsidRPr="00D36155" w:rsidRDefault="00E41C2B" w:rsidP="00E41C2B">
            <w:pPr>
              <w:ind w:left="-70"/>
              <w:jc w:val="center"/>
              <w:rPr>
                <w:sz w:val="16"/>
                <w:szCs w:val="16"/>
              </w:rPr>
            </w:pPr>
          </w:p>
        </w:tc>
      </w:tr>
      <w:tr w:rsidR="00E41C2B" w:rsidRPr="00D36155" w14:paraId="0DAC1366" w14:textId="77777777" w:rsidTr="003539D5">
        <w:tc>
          <w:tcPr>
            <w:tcW w:w="1380" w:type="dxa"/>
            <w:tcBorders>
              <w:top w:val="nil"/>
              <w:left w:val="single" w:sz="8" w:space="0" w:color="auto"/>
              <w:bottom w:val="nil"/>
              <w:right w:val="single" w:sz="4" w:space="0" w:color="auto"/>
            </w:tcBorders>
          </w:tcPr>
          <w:p w14:paraId="17FB53F1"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14:paraId="1FCFFEFF" w14:textId="77777777" w:rsidR="00E41C2B" w:rsidRPr="00D31849" w:rsidRDefault="00E41C2B" w:rsidP="00E41C2B">
            <w:pPr>
              <w:rPr>
                <w:sz w:val="16"/>
                <w:szCs w:val="16"/>
              </w:rPr>
            </w:pPr>
          </w:p>
        </w:tc>
        <w:tc>
          <w:tcPr>
            <w:tcW w:w="840" w:type="dxa"/>
            <w:tcBorders>
              <w:top w:val="nil"/>
              <w:left w:val="single" w:sz="18" w:space="0" w:color="auto"/>
              <w:bottom w:val="nil"/>
              <w:right w:val="single" w:sz="2" w:space="0" w:color="auto"/>
            </w:tcBorders>
          </w:tcPr>
          <w:p w14:paraId="09764A31" w14:textId="77777777" w:rsidR="00E41C2B" w:rsidRPr="00D57A63" w:rsidRDefault="00E41C2B" w:rsidP="00E41C2B">
            <w:pPr>
              <w:rPr>
                <w:sz w:val="16"/>
                <w:szCs w:val="16"/>
              </w:rPr>
            </w:pPr>
            <w:r w:rsidRPr="00D57A63">
              <w:rPr>
                <w:sz w:val="16"/>
                <w:szCs w:val="16"/>
              </w:rPr>
              <w:t xml:space="preserve">253/2008 ve znění 368/2016 </w:t>
            </w:r>
            <w:r>
              <w:rPr>
                <w:sz w:val="16"/>
                <w:szCs w:val="16"/>
              </w:rPr>
              <w:t>527/2020</w:t>
            </w:r>
            <w:r w:rsidR="004F7889">
              <w:rPr>
                <w:sz w:val="16"/>
                <w:szCs w:val="16"/>
              </w:rPr>
              <w:t xml:space="preserve"> 280/2024</w:t>
            </w:r>
          </w:p>
        </w:tc>
        <w:tc>
          <w:tcPr>
            <w:tcW w:w="1080" w:type="dxa"/>
            <w:tcBorders>
              <w:top w:val="nil"/>
              <w:left w:val="single" w:sz="2" w:space="0" w:color="auto"/>
              <w:bottom w:val="nil"/>
              <w:right w:val="single" w:sz="2" w:space="0" w:color="auto"/>
            </w:tcBorders>
          </w:tcPr>
          <w:p w14:paraId="1A08ED34" w14:textId="77777777" w:rsidR="00E41C2B" w:rsidRPr="005D5BA0" w:rsidRDefault="00E41C2B" w:rsidP="00E41C2B">
            <w:pPr>
              <w:jc w:val="center"/>
              <w:rPr>
                <w:sz w:val="16"/>
                <w:szCs w:val="16"/>
              </w:rPr>
            </w:pPr>
            <w:r w:rsidRPr="005D5BA0">
              <w:rPr>
                <w:sz w:val="16"/>
                <w:szCs w:val="16"/>
              </w:rPr>
              <w:t>§ 30a</w:t>
            </w:r>
          </w:p>
        </w:tc>
        <w:tc>
          <w:tcPr>
            <w:tcW w:w="5400" w:type="dxa"/>
            <w:gridSpan w:val="4"/>
            <w:tcBorders>
              <w:top w:val="nil"/>
              <w:left w:val="single" w:sz="2" w:space="0" w:color="auto"/>
              <w:bottom w:val="nil"/>
              <w:right w:val="single" w:sz="2" w:space="0" w:color="auto"/>
            </w:tcBorders>
          </w:tcPr>
          <w:p w14:paraId="6380AE98" w14:textId="77777777" w:rsidR="004F7889" w:rsidRPr="0071335F" w:rsidRDefault="004F7889" w:rsidP="004F7889">
            <w:pPr>
              <w:rPr>
                <w:sz w:val="16"/>
                <w:szCs w:val="16"/>
              </w:rPr>
            </w:pPr>
            <w:r w:rsidRPr="0071335F">
              <w:rPr>
                <w:sz w:val="16"/>
                <w:szCs w:val="16"/>
              </w:rPr>
              <w:t>(1) Úřad koordinuje proces posouzení rizik legalizace výnosů z trestné činnosti a financování terorismu v České republice a na úrovni České republiky zpracovává národní hodnocení rizik; na zpracování národního hodnocení rizik se podílí a na žádost Úřadu poskytují informace pro účely zpracování národního hodnocení rizik</w:t>
            </w:r>
          </w:p>
          <w:p w14:paraId="5AB6DABA" w14:textId="77777777" w:rsidR="004F7889" w:rsidRPr="0071335F" w:rsidRDefault="004F7889" w:rsidP="004F7889">
            <w:pPr>
              <w:rPr>
                <w:sz w:val="16"/>
                <w:szCs w:val="16"/>
              </w:rPr>
            </w:pPr>
            <w:r w:rsidRPr="0071335F">
              <w:rPr>
                <w:sz w:val="16"/>
                <w:szCs w:val="16"/>
              </w:rPr>
              <w:t>a) orgán veřejné moci,</w:t>
            </w:r>
          </w:p>
          <w:p w14:paraId="33F205C9" w14:textId="77777777" w:rsidR="004F7889" w:rsidRPr="0071335F" w:rsidRDefault="004F7889" w:rsidP="004F7889">
            <w:pPr>
              <w:rPr>
                <w:sz w:val="16"/>
                <w:szCs w:val="16"/>
              </w:rPr>
            </w:pPr>
            <w:r w:rsidRPr="0071335F">
              <w:rPr>
                <w:sz w:val="16"/>
                <w:szCs w:val="16"/>
              </w:rPr>
              <w:t>b) povinná osoba,</w:t>
            </w:r>
          </w:p>
          <w:p w14:paraId="66D4BF4B" w14:textId="77777777" w:rsidR="004F7889" w:rsidRPr="0071335F" w:rsidRDefault="004F7889" w:rsidP="004F7889">
            <w:pPr>
              <w:rPr>
                <w:sz w:val="16"/>
                <w:szCs w:val="16"/>
              </w:rPr>
            </w:pPr>
            <w:r w:rsidRPr="0071335F">
              <w:rPr>
                <w:sz w:val="16"/>
                <w:szCs w:val="16"/>
              </w:rPr>
              <w:t>c) podnikající fyzická osoba a právnická osoba, pokud mohou mít informace spojené s riziky legalizace výnosů z trestné činnosti a financování terorismu.</w:t>
            </w:r>
          </w:p>
          <w:p w14:paraId="0ABB80D5" w14:textId="77777777" w:rsidR="004F7889" w:rsidRPr="0071335F" w:rsidRDefault="004F7889" w:rsidP="004F7889">
            <w:pPr>
              <w:rPr>
                <w:sz w:val="16"/>
                <w:szCs w:val="16"/>
              </w:rPr>
            </w:pPr>
            <w:r w:rsidRPr="0071335F">
              <w:rPr>
                <w:sz w:val="16"/>
                <w:szCs w:val="16"/>
              </w:rPr>
              <w:t>(2) V rámci národního hodnocení rizik Úřad, povinné osoby a orgány veřejné moci identifikují a posoudí rizika legalizace výnosů z trestné činnosti a financování terorismu, která mohou nastat na území České republiky, a zohlední faktory možného zvýšeného rizika podle přílohy č. 2 k tomuto zákonu, nadnárodní hodnocení rizik, hodnocení rizik provedené mezinárodní institucí a další dostupné informace, které souvisí s těmito riziky. Národní hodnocení rizik obsahuje popis institucionální struktury systému boje proti legalizaci výnosů z trestné činnosti a financování terorismu a přidělených lidských a peněžních zdrojů.</w:t>
            </w:r>
          </w:p>
          <w:p w14:paraId="564A2406" w14:textId="77777777" w:rsidR="004F7889" w:rsidRPr="0071335F" w:rsidRDefault="004F7889" w:rsidP="004F7889">
            <w:pPr>
              <w:rPr>
                <w:sz w:val="16"/>
                <w:szCs w:val="16"/>
              </w:rPr>
            </w:pPr>
            <w:r w:rsidRPr="0071335F">
              <w:rPr>
                <w:sz w:val="16"/>
                <w:szCs w:val="16"/>
              </w:rPr>
              <w:t>(3) Národní hodnocení rizik slouží zejména ke zdokonalení opatření proti legalizaci výnosů z trestné činnosti a financování terorismu na úrovni státní správy a u povinných osob.</w:t>
            </w:r>
          </w:p>
          <w:p w14:paraId="7554E04E" w14:textId="77777777" w:rsidR="004F7889" w:rsidRPr="0071335F" w:rsidRDefault="004F7889" w:rsidP="004F7889">
            <w:pPr>
              <w:rPr>
                <w:sz w:val="16"/>
                <w:szCs w:val="16"/>
              </w:rPr>
            </w:pPr>
            <w:r w:rsidRPr="0071335F">
              <w:rPr>
                <w:sz w:val="16"/>
                <w:szCs w:val="16"/>
              </w:rPr>
              <w:t>(4) Při zpracování hodnocení rizik se Úřad a orgány veřejné moci řídí mezinárodně uznávanými standardy v oblasti opatření proti legalizaci výnosů z trestné činnosti a financování terorismu. Na základě dílčích hodnocení rizik Úřad zpracuje a předloží vládě k projednání národní hodnocení rizik, a to nejpozději do 5 let od schválení předchozího hodnocení rizik vládou.</w:t>
            </w:r>
          </w:p>
          <w:p w14:paraId="542E0047" w14:textId="77777777" w:rsidR="004F7889" w:rsidRPr="0071335F" w:rsidRDefault="004F7889" w:rsidP="004F7889">
            <w:pPr>
              <w:rPr>
                <w:sz w:val="16"/>
                <w:szCs w:val="16"/>
              </w:rPr>
            </w:pPr>
            <w:r w:rsidRPr="0071335F">
              <w:rPr>
                <w:sz w:val="16"/>
                <w:szCs w:val="16"/>
              </w:rPr>
              <w:t>(5) Úřad poskytne výsledky národního hodnocení rizik příslušnému výboru Rady Evropy, Evropské komisi, evropskému orgánu dohledu a orgánům ostatních členských států Evropské unie za předpokladu, že mají srovnatelnou věcnou působnost a že sdělené informace se použijí výhradně pro účely předcházení legalizace výnosů z trestné činnosti a financování terorismu. Úřad zajistí, aby shrnutí národního hodnocení rizik bylo veřejně přístupné.</w:t>
            </w:r>
          </w:p>
          <w:p w14:paraId="03CD8C06" w14:textId="77777777" w:rsidR="004F7889" w:rsidRPr="0071335F" w:rsidRDefault="004F7889" w:rsidP="004F7889">
            <w:pPr>
              <w:rPr>
                <w:sz w:val="16"/>
                <w:szCs w:val="16"/>
              </w:rPr>
            </w:pPr>
            <w:r w:rsidRPr="0071335F">
              <w:rPr>
                <w:sz w:val="16"/>
                <w:szCs w:val="16"/>
              </w:rPr>
              <w:t>(6) Úřad koordinuje provádění opatření ke zmírňování rizik identifikovaných v národním hodnocení rizik, k čemuž mu orgány veřejné moci poskytují součinnost včetně</w:t>
            </w:r>
          </w:p>
          <w:p w14:paraId="7F8168B0" w14:textId="77777777" w:rsidR="004F7889" w:rsidRPr="0071335F" w:rsidRDefault="004F7889" w:rsidP="004F7889">
            <w:pPr>
              <w:rPr>
                <w:sz w:val="16"/>
                <w:szCs w:val="16"/>
              </w:rPr>
            </w:pPr>
            <w:r w:rsidRPr="0071335F">
              <w:rPr>
                <w:sz w:val="16"/>
                <w:szCs w:val="16"/>
              </w:rPr>
              <w:t>a) předkládání přehledu o provedených opatřeních ke zmírnění rizik a souvisejících statistických údajů a</w:t>
            </w:r>
          </w:p>
          <w:p w14:paraId="229A3614" w14:textId="77777777" w:rsidR="004F7889" w:rsidRPr="0071335F" w:rsidRDefault="004F7889" w:rsidP="004F7889">
            <w:pPr>
              <w:rPr>
                <w:sz w:val="16"/>
                <w:szCs w:val="16"/>
              </w:rPr>
            </w:pPr>
            <w:r w:rsidRPr="0071335F">
              <w:rPr>
                <w:sz w:val="16"/>
                <w:szCs w:val="16"/>
              </w:rPr>
              <w:t>b) vedení statistik relevantních pro posouzení účinnosti systému opatření proti legalizaci výnosů z trestné činnosti a financování terorismu.</w:t>
            </w:r>
          </w:p>
          <w:p w14:paraId="111966C6" w14:textId="77777777" w:rsidR="004F7889" w:rsidRPr="0071335F" w:rsidRDefault="004F7889" w:rsidP="004F7889">
            <w:pPr>
              <w:rPr>
                <w:sz w:val="16"/>
                <w:szCs w:val="16"/>
              </w:rPr>
            </w:pPr>
            <w:r w:rsidRPr="0071335F">
              <w:rPr>
                <w:sz w:val="16"/>
                <w:szCs w:val="16"/>
              </w:rPr>
              <w:t>(7) Úřad průběžně informuje povinné osoby o rizicích identifikovaných v národním hodnocení rizik a opatřeních prováděných k jejich zmírnění.</w:t>
            </w:r>
          </w:p>
          <w:p w14:paraId="168874AD" w14:textId="77777777" w:rsidR="004F7889" w:rsidRPr="0071335F" w:rsidRDefault="004F7889" w:rsidP="004F7889">
            <w:pPr>
              <w:rPr>
                <w:sz w:val="16"/>
                <w:szCs w:val="16"/>
              </w:rPr>
            </w:pPr>
            <w:r w:rsidRPr="0071335F">
              <w:rPr>
                <w:sz w:val="16"/>
                <w:szCs w:val="16"/>
              </w:rPr>
              <w:t>(8) Úřad průběžně aktualizuje národní hodnocení rizik, a to zejména s ohledem na vývoj rizik legalizace výnosů z trestné činnosti a financování terorismu a činnost orgánů Evropské unie. Ustanovení vztahující se k národnímu hodnocení rizik se použijí obdobně.</w:t>
            </w:r>
          </w:p>
          <w:p w14:paraId="0BF0D3E9" w14:textId="77777777" w:rsidR="00E41C2B" w:rsidRPr="00286EF0" w:rsidRDefault="00E41C2B" w:rsidP="00E41C2B">
            <w:pPr>
              <w:rPr>
                <w:sz w:val="16"/>
                <w:szCs w:val="16"/>
              </w:rPr>
            </w:pPr>
          </w:p>
        </w:tc>
        <w:tc>
          <w:tcPr>
            <w:tcW w:w="960" w:type="dxa"/>
            <w:tcBorders>
              <w:top w:val="nil"/>
              <w:left w:val="single" w:sz="2" w:space="0" w:color="auto"/>
              <w:bottom w:val="nil"/>
              <w:right w:val="single" w:sz="2" w:space="0" w:color="auto"/>
            </w:tcBorders>
          </w:tcPr>
          <w:p w14:paraId="30FE5AED"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14:paraId="28F3024D" w14:textId="77777777" w:rsidR="00E41C2B" w:rsidRPr="00D36155" w:rsidRDefault="00E41C2B" w:rsidP="00E41C2B">
            <w:pPr>
              <w:ind w:left="-70"/>
              <w:jc w:val="center"/>
              <w:rPr>
                <w:sz w:val="16"/>
                <w:szCs w:val="16"/>
              </w:rPr>
            </w:pPr>
          </w:p>
        </w:tc>
      </w:tr>
      <w:tr w:rsidR="00E41C2B" w:rsidRPr="00D36155" w14:paraId="3240D4D3" w14:textId="77777777" w:rsidTr="003539D5">
        <w:tc>
          <w:tcPr>
            <w:tcW w:w="1380" w:type="dxa"/>
            <w:tcBorders>
              <w:top w:val="single" w:sz="8" w:space="0" w:color="auto"/>
              <w:left w:val="single" w:sz="8" w:space="0" w:color="auto"/>
              <w:bottom w:val="nil"/>
              <w:right w:val="single" w:sz="4" w:space="0" w:color="auto"/>
            </w:tcBorders>
          </w:tcPr>
          <w:p w14:paraId="1D70F837" w14:textId="77777777" w:rsidR="00E41C2B" w:rsidRPr="00237F44" w:rsidRDefault="00E41C2B" w:rsidP="00E41C2B">
            <w:pPr>
              <w:rPr>
                <w:sz w:val="16"/>
                <w:szCs w:val="16"/>
              </w:rPr>
            </w:pPr>
            <w:r w:rsidRPr="00237F44">
              <w:rPr>
                <w:sz w:val="16"/>
                <w:szCs w:val="16"/>
              </w:rPr>
              <w:t>čl. 45 odst. 1</w:t>
            </w:r>
          </w:p>
        </w:tc>
        <w:tc>
          <w:tcPr>
            <w:tcW w:w="5520" w:type="dxa"/>
            <w:gridSpan w:val="4"/>
            <w:tcBorders>
              <w:top w:val="single" w:sz="8" w:space="0" w:color="auto"/>
              <w:left w:val="single" w:sz="4" w:space="0" w:color="auto"/>
              <w:bottom w:val="nil"/>
              <w:right w:val="single" w:sz="18" w:space="0" w:color="auto"/>
            </w:tcBorders>
          </w:tcPr>
          <w:p w14:paraId="11EF0663" w14:textId="77777777" w:rsidR="00E41C2B" w:rsidRPr="00D31849" w:rsidRDefault="00E41C2B" w:rsidP="00E41C2B">
            <w:pPr>
              <w:rPr>
                <w:sz w:val="16"/>
                <w:szCs w:val="16"/>
              </w:rPr>
            </w:pPr>
            <w:r w:rsidRPr="00D31849">
              <w:rPr>
                <w:sz w:val="16"/>
                <w:szCs w:val="16"/>
              </w:rPr>
              <w:t>Členské státy vyžadují, aby instituce a osoby, na které se vztahuje tato směrnice, zavedly přiměřené a vhodné metody a postupy pro hloubkovou kontrolu klienta, podávání oznámení, uchovávání záznamů, vnitřní kontrolu, posuzování rizik, řízení rizik, zajišťování kontroly dodržování příslušných předpisů a komunikaci, aby předešly a zabránily operacím souvisejícím s praním peněz nebo financováním terorismu.</w:t>
            </w:r>
          </w:p>
        </w:tc>
        <w:tc>
          <w:tcPr>
            <w:tcW w:w="840" w:type="dxa"/>
            <w:tcBorders>
              <w:top w:val="single" w:sz="8" w:space="0" w:color="auto"/>
              <w:left w:val="single" w:sz="18" w:space="0" w:color="auto"/>
              <w:bottom w:val="nil"/>
              <w:right w:val="single" w:sz="2" w:space="0" w:color="auto"/>
            </w:tcBorders>
          </w:tcPr>
          <w:p w14:paraId="19D4C47B" w14:textId="77777777" w:rsidR="00E41C2B" w:rsidRPr="00D57A63" w:rsidRDefault="00E41C2B" w:rsidP="00E41C2B">
            <w:pPr>
              <w:rPr>
                <w:sz w:val="16"/>
                <w:szCs w:val="16"/>
              </w:rPr>
            </w:pPr>
            <w:r w:rsidRPr="00D57A63">
              <w:rPr>
                <w:sz w:val="16"/>
                <w:szCs w:val="16"/>
              </w:rPr>
              <w:t xml:space="preserve">253/2008 ve znění 368/2016 </w:t>
            </w:r>
            <w:r>
              <w:rPr>
                <w:sz w:val="16"/>
                <w:szCs w:val="16"/>
              </w:rPr>
              <w:t>527/2020</w:t>
            </w:r>
            <w:r w:rsidR="004340F5">
              <w:rPr>
                <w:sz w:val="16"/>
                <w:szCs w:val="16"/>
              </w:rPr>
              <w:t xml:space="preserve"> 280/2024</w:t>
            </w:r>
          </w:p>
        </w:tc>
        <w:tc>
          <w:tcPr>
            <w:tcW w:w="1080" w:type="dxa"/>
            <w:tcBorders>
              <w:top w:val="single" w:sz="8" w:space="0" w:color="auto"/>
              <w:left w:val="single" w:sz="2" w:space="0" w:color="auto"/>
              <w:bottom w:val="nil"/>
              <w:right w:val="single" w:sz="2" w:space="0" w:color="auto"/>
            </w:tcBorders>
          </w:tcPr>
          <w:p w14:paraId="12826539" w14:textId="77777777" w:rsidR="00E41C2B" w:rsidRPr="005D5BA0" w:rsidRDefault="00E41C2B" w:rsidP="00E41C2B">
            <w:pPr>
              <w:jc w:val="center"/>
              <w:rPr>
                <w:sz w:val="16"/>
                <w:szCs w:val="16"/>
              </w:rPr>
            </w:pPr>
            <w:r w:rsidRPr="005D5BA0">
              <w:rPr>
                <w:sz w:val="16"/>
                <w:szCs w:val="16"/>
              </w:rPr>
              <w:t xml:space="preserve">§ 21 odst. 1, </w:t>
            </w:r>
            <w:smartTag w:uri="urn:schemas-microsoft-com:office:smarttags" w:element="metricconverter">
              <w:smartTagPr>
                <w:attr w:name="ProductID" w:val="2 a"/>
              </w:smartTagPr>
              <w:r w:rsidRPr="005D5BA0">
                <w:rPr>
                  <w:sz w:val="16"/>
                  <w:szCs w:val="16"/>
                </w:rPr>
                <w:t>2 a</w:t>
              </w:r>
            </w:smartTag>
            <w:r w:rsidRPr="005D5BA0">
              <w:rPr>
                <w:sz w:val="16"/>
                <w:szCs w:val="16"/>
              </w:rPr>
              <w:t xml:space="preserve"> 5</w:t>
            </w:r>
          </w:p>
        </w:tc>
        <w:tc>
          <w:tcPr>
            <w:tcW w:w="5400" w:type="dxa"/>
            <w:gridSpan w:val="4"/>
            <w:tcBorders>
              <w:top w:val="single" w:sz="8" w:space="0" w:color="auto"/>
              <w:left w:val="single" w:sz="2" w:space="0" w:color="auto"/>
              <w:bottom w:val="nil"/>
              <w:right w:val="single" w:sz="2" w:space="0" w:color="auto"/>
            </w:tcBorders>
          </w:tcPr>
          <w:p w14:paraId="2F71FA93" w14:textId="77777777" w:rsidR="00E41C2B" w:rsidRPr="00286EF0" w:rsidRDefault="00E41C2B" w:rsidP="00E41C2B">
            <w:pPr>
              <w:rPr>
                <w:sz w:val="16"/>
                <w:szCs w:val="16"/>
              </w:rPr>
            </w:pPr>
            <w:r w:rsidRPr="00286EF0">
              <w:rPr>
                <w:sz w:val="16"/>
                <w:szCs w:val="16"/>
              </w:rPr>
              <w:t>Systém vnitřních zásad</w:t>
            </w:r>
          </w:p>
          <w:p w14:paraId="42A69C17" w14:textId="77777777" w:rsidR="00E41C2B" w:rsidRPr="00286EF0" w:rsidRDefault="00E41C2B" w:rsidP="00E41C2B">
            <w:pPr>
              <w:rPr>
                <w:sz w:val="16"/>
                <w:szCs w:val="16"/>
              </w:rPr>
            </w:pPr>
            <w:r w:rsidRPr="00286EF0">
              <w:rPr>
                <w:sz w:val="16"/>
                <w:szCs w:val="16"/>
              </w:rPr>
              <w:t>(1) Povinná osoba zavede a uplatňuje odpovídající strategie a postupy vnitřní kontroly a komunikace ke zmírňování a účinnému řízení rizik legalizace výnosů z trestné činnosti a financování terorismu identifikovaných v hodnocení rizik podle § 21a a k naplnění dalších povinností stanovených tímto zákonem.</w:t>
            </w:r>
          </w:p>
          <w:p w14:paraId="0CBEEB29" w14:textId="77777777" w:rsidR="00E41C2B" w:rsidRPr="00286EF0" w:rsidRDefault="00E41C2B" w:rsidP="00E41C2B">
            <w:pPr>
              <w:rPr>
                <w:sz w:val="16"/>
                <w:szCs w:val="16"/>
              </w:rPr>
            </w:pPr>
            <w:r w:rsidRPr="00286EF0">
              <w:rPr>
                <w:sz w:val="16"/>
                <w:szCs w:val="16"/>
              </w:rPr>
              <w:t>………….</w:t>
            </w:r>
          </w:p>
          <w:p w14:paraId="13503E57" w14:textId="77777777" w:rsidR="003F2603" w:rsidRPr="003F2603" w:rsidRDefault="00E41C2B" w:rsidP="003F2603">
            <w:pPr>
              <w:rPr>
                <w:sz w:val="16"/>
                <w:szCs w:val="16"/>
              </w:rPr>
            </w:pPr>
            <w:r w:rsidRPr="00286EF0">
              <w:rPr>
                <w:sz w:val="16"/>
                <w:szCs w:val="16"/>
              </w:rPr>
              <w:t xml:space="preserve">(2) </w:t>
            </w:r>
            <w:r w:rsidR="003F2603">
              <w:rPr>
                <w:sz w:val="16"/>
                <w:szCs w:val="16"/>
              </w:rPr>
              <w:t>Povinná osoba</w:t>
            </w:r>
            <w:r w:rsidR="003F2603" w:rsidRPr="003F2603">
              <w:rPr>
                <w:sz w:val="16"/>
                <w:szCs w:val="16"/>
              </w:rPr>
              <w:t xml:space="preserve"> uvedená v § 2 odst. 1 písm. a) až d) a h) vypracuje ve lhůtě do 60 dnů ode dne, kdy se stala povinnou osobou, na základě hodnocení rizik podle § 21a a v rozsahu, ve kterém provádí činnosti podléhající působnosti tohoto zákona, písemně systém vnitřních zásad, postupů a kontrolních opatření k naplnění povinností stanovených tímto zákonem (dále jen „systém vnitřních zásad“). Součástí písemného systému vnitřních zásad je i písemné hodnocení rizik podle § 21a odst. 2. Systém vnitřních zásad včetně hodnocení rizik schvaluje statutární orgán </w:t>
            </w:r>
          </w:p>
          <w:p w14:paraId="08745D29" w14:textId="77777777" w:rsidR="00E41C2B" w:rsidRPr="00286EF0" w:rsidRDefault="003F2603" w:rsidP="003F2603">
            <w:pPr>
              <w:rPr>
                <w:sz w:val="16"/>
                <w:szCs w:val="16"/>
              </w:rPr>
            </w:pPr>
            <w:r w:rsidRPr="003F2603">
              <w:rPr>
                <w:sz w:val="16"/>
                <w:szCs w:val="16"/>
              </w:rPr>
              <w:t>povinné osoby. Povinná osoba systém vnitřních zásad průběžně aktualizuje.</w:t>
            </w:r>
            <w:r w:rsidR="00E41C2B" w:rsidRPr="00286EF0">
              <w:rPr>
                <w:sz w:val="16"/>
                <w:szCs w:val="16"/>
              </w:rPr>
              <w:t>………….</w:t>
            </w:r>
          </w:p>
          <w:p w14:paraId="7326A14B" w14:textId="77777777" w:rsidR="00E41C2B" w:rsidRPr="00286EF0" w:rsidRDefault="00E41C2B" w:rsidP="00E41C2B">
            <w:pPr>
              <w:rPr>
                <w:sz w:val="16"/>
                <w:szCs w:val="16"/>
              </w:rPr>
            </w:pPr>
            <w:r w:rsidRPr="00286EF0">
              <w:rPr>
                <w:sz w:val="16"/>
                <w:szCs w:val="16"/>
              </w:rPr>
              <w:t>(5) Systém vnitřních zásad podle odstavce 2 zahrnuje</w:t>
            </w:r>
          </w:p>
          <w:p w14:paraId="2C06AB50" w14:textId="77777777" w:rsidR="00E41C2B" w:rsidRPr="00286EF0" w:rsidRDefault="00E41C2B" w:rsidP="00E41C2B">
            <w:pPr>
              <w:rPr>
                <w:sz w:val="16"/>
                <w:szCs w:val="16"/>
              </w:rPr>
            </w:pPr>
            <w:r w:rsidRPr="00286EF0">
              <w:rPr>
                <w:sz w:val="16"/>
                <w:szCs w:val="16"/>
              </w:rPr>
              <w:t>a) podrobný demonstrativní výčet znaků podezřelých obchodů, které se mohou vyskytovat při činnosti konkrétní povinné osoby,</w:t>
            </w:r>
          </w:p>
          <w:p w14:paraId="16E6F9A7" w14:textId="77777777" w:rsidR="00E41C2B" w:rsidRPr="00286EF0" w:rsidRDefault="00E41C2B" w:rsidP="00E41C2B">
            <w:pPr>
              <w:rPr>
                <w:sz w:val="16"/>
                <w:szCs w:val="16"/>
              </w:rPr>
            </w:pPr>
            <w:r w:rsidRPr="00286EF0">
              <w:rPr>
                <w:sz w:val="16"/>
                <w:szCs w:val="16"/>
              </w:rPr>
              <w:t>b) způsob identifikace klienta, zahrnující opatření k rozpoznání politicky exponovaných osob a subjektů, vůči nimž Česká republika uplatňuje mezinárodní sankce podle zákona o provádění mezinárodních sankcí,</w:t>
            </w:r>
          </w:p>
          <w:p w14:paraId="36042A20" w14:textId="77777777" w:rsidR="00E41C2B" w:rsidRPr="00286EF0" w:rsidRDefault="00E41C2B" w:rsidP="00E41C2B">
            <w:pPr>
              <w:rPr>
                <w:sz w:val="16"/>
                <w:szCs w:val="16"/>
              </w:rPr>
            </w:pPr>
            <w:r w:rsidRPr="00286EF0">
              <w:rPr>
                <w:sz w:val="16"/>
                <w:szCs w:val="16"/>
              </w:rPr>
              <w:t>c) postupy pro provádění kontroly klienta a stanovování rozsahu kontroly klienta odpovídající riziku legalizace výnosů z trestné činnosti a financování terorismu v závislosti na typu klienta, obchodního vztahu, produktu nebo obchodu,</w:t>
            </w:r>
          </w:p>
          <w:p w14:paraId="58D0D8C7" w14:textId="77777777" w:rsidR="00E41C2B" w:rsidRPr="00286EF0" w:rsidRDefault="00E41C2B" w:rsidP="00E41C2B">
            <w:pPr>
              <w:rPr>
                <w:sz w:val="16"/>
                <w:szCs w:val="16"/>
              </w:rPr>
            </w:pPr>
            <w:r w:rsidRPr="00286EF0">
              <w:rPr>
                <w:sz w:val="16"/>
                <w:szCs w:val="16"/>
              </w:rPr>
              <w:t>d) přiměřené a vhodné metody a postupy pro posuzování rizik, řízení rizik, vnitřní kontrolu a zajišťování kontroly nad dodržováním povinností stanovených tímto zákonem,</w:t>
            </w:r>
          </w:p>
          <w:p w14:paraId="5F192B40" w14:textId="77777777" w:rsidR="00E41C2B" w:rsidRPr="00286EF0" w:rsidRDefault="00E41C2B" w:rsidP="00E41C2B">
            <w:pPr>
              <w:rPr>
                <w:sz w:val="16"/>
                <w:szCs w:val="16"/>
              </w:rPr>
            </w:pPr>
            <w:r w:rsidRPr="00286EF0">
              <w:rPr>
                <w:sz w:val="16"/>
                <w:szCs w:val="16"/>
              </w:rPr>
              <w:t>e) postup pro zpřístupnění údajů uchovávaných podle části druhé hlavy II příslušným orgánům,</w:t>
            </w:r>
          </w:p>
          <w:p w14:paraId="639D11BC" w14:textId="77777777" w:rsidR="00E41C2B" w:rsidRPr="00286EF0" w:rsidRDefault="00E41C2B" w:rsidP="00E41C2B">
            <w:pPr>
              <w:rPr>
                <w:sz w:val="16"/>
                <w:szCs w:val="16"/>
              </w:rPr>
            </w:pPr>
            <w:r w:rsidRPr="00286EF0">
              <w:rPr>
                <w:sz w:val="16"/>
                <w:szCs w:val="16"/>
              </w:rPr>
              <w:t>f) postup povinné osoby od zjištění podezřelého obchodu do okamžiku doručení oznámení Úřadu tak, aby byla dodržena lhůta stanovená v § 18 odst. 1, jakož i pravidla pro zpracování podezřelého obchodu a určení osob, které podezřelý obchod vyhodnocují,</w:t>
            </w:r>
          </w:p>
          <w:p w14:paraId="1BBE512F" w14:textId="77777777" w:rsidR="00E41C2B" w:rsidRPr="00286EF0" w:rsidRDefault="00E41C2B" w:rsidP="00E41C2B">
            <w:pPr>
              <w:rPr>
                <w:sz w:val="16"/>
                <w:szCs w:val="16"/>
              </w:rPr>
            </w:pPr>
            <w:r w:rsidRPr="00286EF0">
              <w:rPr>
                <w:sz w:val="16"/>
                <w:szCs w:val="16"/>
              </w:rPr>
              <w:t>g) pravidla a postupy, kterými se při nabízení služeb nebo produktů povinné osoby řídí třetí osoby jednající za tuto osobu,</w:t>
            </w:r>
          </w:p>
          <w:p w14:paraId="6F3D4386" w14:textId="77777777" w:rsidR="00E41C2B" w:rsidRPr="00286EF0" w:rsidRDefault="00E41C2B" w:rsidP="00E41C2B">
            <w:pPr>
              <w:rPr>
                <w:sz w:val="16"/>
                <w:szCs w:val="16"/>
              </w:rPr>
            </w:pPr>
            <w:r w:rsidRPr="00286EF0">
              <w:rPr>
                <w:sz w:val="16"/>
                <w:szCs w:val="16"/>
              </w:rPr>
              <w:t>h) opatření, která vyloučí zmaření nebo podstatné ztížení zajištění výnosu z trestné činnosti bezodkladným splněním příkazu klienta,</w:t>
            </w:r>
          </w:p>
          <w:p w14:paraId="1C546883" w14:textId="77777777" w:rsidR="00E41C2B" w:rsidRPr="00286EF0" w:rsidRDefault="00E41C2B" w:rsidP="00E41C2B">
            <w:pPr>
              <w:rPr>
                <w:sz w:val="16"/>
                <w:szCs w:val="16"/>
              </w:rPr>
            </w:pPr>
            <w:r w:rsidRPr="00286EF0">
              <w:rPr>
                <w:sz w:val="16"/>
                <w:szCs w:val="16"/>
              </w:rPr>
              <w:t xml:space="preserve">i) technická a personální opatření, která zajistí provedení odkladu splnění příkazu klienta podle § </w:t>
            </w:r>
            <w:smartTag w:uri="urn:schemas-microsoft-com:office:smarttags" w:element="metricconverter">
              <w:smartTagPr>
                <w:attr w:name="ProductID" w:val="20, a"/>
              </w:smartTagPr>
              <w:r w:rsidRPr="00286EF0">
                <w:rPr>
                  <w:sz w:val="16"/>
                  <w:szCs w:val="16"/>
                </w:rPr>
                <w:t>20, a</w:t>
              </w:r>
            </w:smartTag>
            <w:r w:rsidRPr="00286EF0">
              <w:rPr>
                <w:sz w:val="16"/>
                <w:szCs w:val="16"/>
              </w:rPr>
              <w:t xml:space="preserve"> ve stanovené lhůtě splnění povinností podle § 24, </w:t>
            </w:r>
          </w:p>
          <w:p w14:paraId="6D3A34BE" w14:textId="77777777" w:rsidR="00E41C2B" w:rsidRPr="00286EF0" w:rsidRDefault="00E41C2B" w:rsidP="00E41C2B">
            <w:pPr>
              <w:rPr>
                <w:sz w:val="16"/>
                <w:szCs w:val="16"/>
              </w:rPr>
            </w:pPr>
            <w:r w:rsidRPr="00286EF0">
              <w:rPr>
                <w:sz w:val="16"/>
                <w:szCs w:val="16"/>
              </w:rPr>
              <w:t>j) v případech uvedených v § 24a odst. 2 popis doplňkových opatření k účinnému zvládání rizika legalizace výnosů z trestné činnosti nebo financování terorismu.</w:t>
            </w:r>
          </w:p>
        </w:tc>
        <w:tc>
          <w:tcPr>
            <w:tcW w:w="960" w:type="dxa"/>
            <w:tcBorders>
              <w:top w:val="single" w:sz="8" w:space="0" w:color="auto"/>
              <w:left w:val="single" w:sz="2" w:space="0" w:color="auto"/>
              <w:bottom w:val="nil"/>
              <w:right w:val="single" w:sz="2" w:space="0" w:color="auto"/>
            </w:tcBorders>
          </w:tcPr>
          <w:p w14:paraId="6D063DFA" w14:textId="77777777"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14:paraId="2384A1D3" w14:textId="77777777" w:rsidR="00E41C2B" w:rsidRPr="00D36155" w:rsidRDefault="00E41C2B" w:rsidP="00E41C2B">
            <w:pPr>
              <w:ind w:left="-70"/>
              <w:jc w:val="center"/>
              <w:rPr>
                <w:sz w:val="16"/>
                <w:szCs w:val="16"/>
              </w:rPr>
            </w:pPr>
          </w:p>
        </w:tc>
      </w:tr>
      <w:tr w:rsidR="00E41C2B" w:rsidRPr="00D36155" w14:paraId="5A5C302E" w14:textId="77777777" w:rsidTr="003539D5">
        <w:tc>
          <w:tcPr>
            <w:tcW w:w="1380" w:type="dxa"/>
            <w:tcBorders>
              <w:top w:val="nil"/>
              <w:left w:val="single" w:sz="8" w:space="0" w:color="auto"/>
              <w:bottom w:val="nil"/>
              <w:right w:val="single" w:sz="4" w:space="0" w:color="auto"/>
            </w:tcBorders>
          </w:tcPr>
          <w:p w14:paraId="7C316CD4"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14:paraId="0F28FA7A" w14:textId="77777777" w:rsidR="00E41C2B" w:rsidRPr="00D31849" w:rsidRDefault="00E41C2B" w:rsidP="00E41C2B">
            <w:pPr>
              <w:rPr>
                <w:sz w:val="16"/>
                <w:szCs w:val="16"/>
              </w:rPr>
            </w:pPr>
          </w:p>
        </w:tc>
        <w:tc>
          <w:tcPr>
            <w:tcW w:w="840" w:type="dxa"/>
            <w:tcBorders>
              <w:top w:val="nil"/>
              <w:left w:val="single" w:sz="18" w:space="0" w:color="auto"/>
              <w:bottom w:val="nil"/>
              <w:right w:val="single" w:sz="2" w:space="0" w:color="auto"/>
            </w:tcBorders>
          </w:tcPr>
          <w:p w14:paraId="321DDEBB" w14:textId="77777777" w:rsidR="00E41C2B" w:rsidRPr="00D57A63" w:rsidRDefault="00E41C2B" w:rsidP="00E41C2B">
            <w:pPr>
              <w:rPr>
                <w:sz w:val="16"/>
                <w:szCs w:val="16"/>
              </w:rPr>
            </w:pPr>
            <w:r w:rsidRPr="00D57A63">
              <w:rPr>
                <w:sz w:val="16"/>
                <w:szCs w:val="16"/>
              </w:rPr>
              <w:t xml:space="preserve">253/2008 ve znění 368/2016 </w:t>
            </w:r>
            <w:r>
              <w:rPr>
                <w:sz w:val="16"/>
                <w:szCs w:val="16"/>
              </w:rPr>
              <w:t>527/2020</w:t>
            </w:r>
            <w:r w:rsidR="004F7889">
              <w:rPr>
                <w:sz w:val="16"/>
                <w:szCs w:val="16"/>
              </w:rPr>
              <w:t xml:space="preserve"> 280/2024</w:t>
            </w:r>
          </w:p>
        </w:tc>
        <w:tc>
          <w:tcPr>
            <w:tcW w:w="1080" w:type="dxa"/>
            <w:tcBorders>
              <w:top w:val="nil"/>
              <w:left w:val="single" w:sz="2" w:space="0" w:color="auto"/>
              <w:bottom w:val="nil"/>
              <w:right w:val="single" w:sz="2" w:space="0" w:color="auto"/>
            </w:tcBorders>
          </w:tcPr>
          <w:p w14:paraId="3EF67F8E" w14:textId="77777777" w:rsidR="00E41C2B" w:rsidRPr="005D5BA0" w:rsidRDefault="00E41C2B" w:rsidP="00E41C2B">
            <w:pPr>
              <w:jc w:val="center"/>
              <w:rPr>
                <w:sz w:val="16"/>
                <w:szCs w:val="16"/>
              </w:rPr>
            </w:pPr>
            <w:r w:rsidRPr="005D5BA0">
              <w:rPr>
                <w:sz w:val="16"/>
                <w:szCs w:val="16"/>
              </w:rPr>
              <w:t xml:space="preserve">§ 21a odst. 1 </w:t>
            </w:r>
            <w:r w:rsidRPr="005D5BA0">
              <w:rPr>
                <w:sz w:val="16"/>
                <w:szCs w:val="16"/>
              </w:rPr>
              <w:br/>
              <w:t xml:space="preserve">až 4 </w:t>
            </w:r>
          </w:p>
        </w:tc>
        <w:tc>
          <w:tcPr>
            <w:tcW w:w="5400" w:type="dxa"/>
            <w:gridSpan w:val="4"/>
            <w:tcBorders>
              <w:top w:val="nil"/>
              <w:left w:val="single" w:sz="2" w:space="0" w:color="auto"/>
              <w:bottom w:val="nil"/>
              <w:right w:val="single" w:sz="2" w:space="0" w:color="auto"/>
            </w:tcBorders>
          </w:tcPr>
          <w:p w14:paraId="11883957" w14:textId="77777777" w:rsidR="00E41C2B" w:rsidRPr="00286EF0" w:rsidRDefault="00E41C2B" w:rsidP="00E41C2B">
            <w:pPr>
              <w:rPr>
                <w:sz w:val="16"/>
                <w:szCs w:val="16"/>
              </w:rPr>
            </w:pPr>
            <w:r w:rsidRPr="00286EF0">
              <w:rPr>
                <w:sz w:val="16"/>
                <w:szCs w:val="16"/>
              </w:rPr>
              <w:t>(1) Povinná osoba identifikuje a posoudí rizika legalizace výnosů z trestné činnosti a financování terorismu, která mohou nastat v rámci její činnosti podléhající působnosti tohoto zákona. Při posuzování rizik zohlední povinná osoba rovněž výsledky hodnocení rizik na úrovni České republiky, výsledky nadnárodního hodnocení rizik, faktory možného zvýšeného rizika, uvedené v příloze č. 2 k tomuto zákonu, další dostupné informace, které souvisí s těmito riziky ve vztahu k činnosti povinné osoby, a případně hodnocení rizik provedené příslušnou profesní komorou podle odstavce 4.</w:t>
            </w:r>
          </w:p>
          <w:p w14:paraId="320C6E69" w14:textId="77777777" w:rsidR="004F7889" w:rsidRPr="004F7889" w:rsidRDefault="004F7889" w:rsidP="004F7889">
            <w:pPr>
              <w:rPr>
                <w:sz w:val="16"/>
                <w:szCs w:val="16"/>
              </w:rPr>
            </w:pPr>
            <w:r>
              <w:rPr>
                <w:sz w:val="16"/>
                <w:szCs w:val="16"/>
              </w:rPr>
              <w:t xml:space="preserve">(2) </w:t>
            </w:r>
            <w:r w:rsidRPr="004F7889">
              <w:rPr>
                <w:sz w:val="16"/>
                <w:szCs w:val="16"/>
              </w:rPr>
              <w:t xml:space="preserve">Povinná osoba uvedená v § 2 odst. 1 písm. a) až d) a h), pokud se na ni nevztahuje výjimka podle § 21 odst. 3 nebo 4, vypracuje nejpozději do 60 dnů ode dne, kdy se stala povinnou osobou, písemné hodnocení rizik legalizace výnosů z trestné činnosti a financování terorismu pro typy poskytovaných obchodů a obchodních vztahů, a to v rozsahu, ve kterém provádí činnosti podléhající působnosti tohoto zákona. Zohlední v něm rizikové faktory, zejména typ klienta, </w:t>
            </w:r>
          </w:p>
          <w:p w14:paraId="21F487A4" w14:textId="77777777" w:rsidR="00E41C2B" w:rsidRPr="00286EF0" w:rsidRDefault="004F7889" w:rsidP="004F7889">
            <w:pPr>
              <w:rPr>
                <w:sz w:val="16"/>
                <w:szCs w:val="16"/>
              </w:rPr>
            </w:pPr>
            <w:r w:rsidRPr="004F7889">
              <w:rPr>
                <w:sz w:val="16"/>
                <w:szCs w:val="16"/>
              </w:rPr>
              <w:t xml:space="preserve">účel, pravidelnost a délku trvání obchodního vztahu nebo obchodu mimo obchodní vztah, typ produktu, hodnotu a způsob uskutečnění obchodu a rizikovost zemí nebo zeměpisných oblastí, k nimž se obchody vztahují. </w:t>
            </w:r>
            <w:r w:rsidR="00E41C2B" w:rsidRPr="00286EF0">
              <w:rPr>
                <w:sz w:val="16"/>
                <w:szCs w:val="16"/>
              </w:rPr>
              <w:t>(3) Povinná osoba hodnocení rizik podle odstavce 2 pravidelně aktualizuje, a to zejména před zahájením poskytování nových produktů a před zahájením využívání nových technologií, které mohou mít vliv na řízení rizik legalizace výnosů z trestné činnosti a financování terorismu.</w:t>
            </w:r>
          </w:p>
          <w:p w14:paraId="3D045BB8" w14:textId="77777777" w:rsidR="00E41C2B" w:rsidRPr="00286EF0" w:rsidRDefault="00E41C2B" w:rsidP="00E41C2B">
            <w:pPr>
              <w:rPr>
                <w:sz w:val="16"/>
                <w:szCs w:val="16"/>
              </w:rPr>
            </w:pPr>
            <w:r w:rsidRPr="00286EF0">
              <w:rPr>
                <w:sz w:val="16"/>
                <w:szCs w:val="16"/>
              </w:rPr>
              <w:t xml:space="preserve"> (4) Příslušná profesní komora písemně identifikuje a posoudí rizika legalizace výnosů z trestné činnosti a financování terorismu, která mohou nastat v rámci činnosti jejích členů, a toto písemné hodnocení rizik zpřístupní svým členům. Při posuzování rizik zohlední výsledky hodnocení rizik na úrovni České republiky, výsledky nadnárodního hodnocení rizik, faktory možného zvýšeného rizika podle přílohy č. 2 k tomuto zákonu a další dostupné informace, které souvisí s těmito riziky ve vztahu k činnosti jejích členů.</w:t>
            </w:r>
          </w:p>
        </w:tc>
        <w:tc>
          <w:tcPr>
            <w:tcW w:w="960" w:type="dxa"/>
            <w:tcBorders>
              <w:top w:val="nil"/>
              <w:left w:val="single" w:sz="2" w:space="0" w:color="auto"/>
              <w:bottom w:val="nil"/>
              <w:right w:val="single" w:sz="2" w:space="0" w:color="auto"/>
            </w:tcBorders>
          </w:tcPr>
          <w:p w14:paraId="6B3F8413"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14:paraId="7EBAABC2" w14:textId="77777777" w:rsidR="00E41C2B" w:rsidRPr="00D36155" w:rsidRDefault="00E41C2B" w:rsidP="00E41C2B">
            <w:pPr>
              <w:ind w:left="-70"/>
              <w:jc w:val="center"/>
              <w:rPr>
                <w:sz w:val="16"/>
                <w:szCs w:val="16"/>
              </w:rPr>
            </w:pPr>
          </w:p>
        </w:tc>
      </w:tr>
      <w:tr w:rsidR="00E41C2B" w:rsidRPr="00D36155" w14:paraId="68430A4F" w14:textId="77777777" w:rsidTr="003539D5">
        <w:tc>
          <w:tcPr>
            <w:tcW w:w="1380" w:type="dxa"/>
            <w:tcBorders>
              <w:top w:val="single" w:sz="8" w:space="0" w:color="auto"/>
              <w:left w:val="single" w:sz="8" w:space="0" w:color="auto"/>
              <w:bottom w:val="nil"/>
              <w:right w:val="single" w:sz="4" w:space="0" w:color="auto"/>
            </w:tcBorders>
          </w:tcPr>
          <w:p w14:paraId="1DB1348C" w14:textId="77777777" w:rsidR="00E41C2B" w:rsidRPr="00237F44" w:rsidRDefault="00E41C2B" w:rsidP="00E41C2B">
            <w:pPr>
              <w:rPr>
                <w:sz w:val="16"/>
                <w:szCs w:val="16"/>
              </w:rPr>
            </w:pPr>
            <w:r w:rsidRPr="00237F44">
              <w:rPr>
                <w:sz w:val="16"/>
                <w:szCs w:val="16"/>
              </w:rPr>
              <w:t xml:space="preserve">čl. 45 odst. </w:t>
            </w:r>
            <w:smartTag w:uri="urn:schemas-microsoft-com:office:smarttags" w:element="metricconverter">
              <w:smartTagPr>
                <w:attr w:name="ProductID" w:val="2 a"/>
              </w:smartTagPr>
              <w:r w:rsidRPr="00237F44">
                <w:rPr>
                  <w:sz w:val="16"/>
                  <w:szCs w:val="16"/>
                </w:rPr>
                <w:t>2 a</w:t>
              </w:r>
            </w:smartTag>
            <w:r w:rsidRPr="00237F44">
              <w:rPr>
                <w:sz w:val="16"/>
                <w:szCs w:val="16"/>
              </w:rPr>
              <w:t xml:space="preserve"> 3</w:t>
            </w:r>
          </w:p>
        </w:tc>
        <w:tc>
          <w:tcPr>
            <w:tcW w:w="5520" w:type="dxa"/>
            <w:gridSpan w:val="4"/>
            <w:tcBorders>
              <w:top w:val="single" w:sz="8" w:space="0" w:color="auto"/>
              <w:left w:val="single" w:sz="4" w:space="0" w:color="auto"/>
              <w:bottom w:val="nil"/>
              <w:right w:val="single" w:sz="18" w:space="0" w:color="auto"/>
            </w:tcBorders>
          </w:tcPr>
          <w:p w14:paraId="32399E8D" w14:textId="77777777" w:rsidR="00E41C2B" w:rsidRPr="00D31849" w:rsidRDefault="00E41C2B" w:rsidP="00E41C2B">
            <w:pPr>
              <w:rPr>
                <w:sz w:val="16"/>
                <w:szCs w:val="16"/>
              </w:rPr>
            </w:pPr>
            <w:r w:rsidRPr="00D31849">
              <w:rPr>
                <w:sz w:val="16"/>
                <w:szCs w:val="16"/>
              </w:rPr>
              <w:t>2. Členské státy vyžadují, aby povinné osoby, které mají provozovny v jiném členském státě, zajistily, že tyto provozovny dodržují vnitrostátní předpisy tohoto jiného členského státu přijaté k provedení této směrnice.</w:t>
            </w:r>
          </w:p>
          <w:p w14:paraId="678449D5" w14:textId="77777777" w:rsidR="00E41C2B" w:rsidRPr="00D31849" w:rsidRDefault="00E41C2B" w:rsidP="00E41C2B">
            <w:pPr>
              <w:rPr>
                <w:sz w:val="16"/>
                <w:szCs w:val="16"/>
              </w:rPr>
            </w:pPr>
            <w:r w:rsidRPr="00D31849">
              <w:rPr>
                <w:sz w:val="16"/>
                <w:szCs w:val="16"/>
              </w:rPr>
              <w:t>3. Mají-li povinné osoby pobočky nebo většinově vlastněné dceřiné podniky ve třetích zemích, kde jsou minimální požadavky týkající se boje proti praní peněz a financování terorismu méně přísné než požadavky členského státu, zajistí členské státy, aby pobočky a většinově vlastněné dceřiné podniky v třetí zemi uplatňovaly požadavky členského státu, včetně ochrany údajů, v rozsahu, který právo třetí země umožňuje.</w:t>
            </w:r>
          </w:p>
        </w:tc>
        <w:tc>
          <w:tcPr>
            <w:tcW w:w="840" w:type="dxa"/>
            <w:tcBorders>
              <w:top w:val="single" w:sz="8" w:space="0" w:color="auto"/>
              <w:left w:val="single" w:sz="18" w:space="0" w:color="auto"/>
              <w:bottom w:val="nil"/>
              <w:right w:val="single" w:sz="2" w:space="0" w:color="auto"/>
            </w:tcBorders>
          </w:tcPr>
          <w:p w14:paraId="59115C93" w14:textId="77777777" w:rsidR="00E41C2B" w:rsidRPr="00D57A63" w:rsidRDefault="00E41C2B" w:rsidP="00E41C2B">
            <w:pPr>
              <w:rPr>
                <w:sz w:val="16"/>
                <w:szCs w:val="16"/>
              </w:rPr>
            </w:pPr>
            <w:r w:rsidRPr="00D57A63">
              <w:rPr>
                <w:sz w:val="16"/>
                <w:szCs w:val="16"/>
              </w:rPr>
              <w:t xml:space="preserve">253/2008 ve znění 368/2016 </w:t>
            </w:r>
            <w:r>
              <w:rPr>
                <w:sz w:val="16"/>
                <w:szCs w:val="16"/>
              </w:rPr>
              <w:t>527/2020</w:t>
            </w:r>
            <w:r w:rsidR="00FE7CDF">
              <w:rPr>
                <w:sz w:val="16"/>
                <w:szCs w:val="16"/>
              </w:rPr>
              <w:t xml:space="preserve"> 107/2024</w:t>
            </w:r>
          </w:p>
        </w:tc>
        <w:tc>
          <w:tcPr>
            <w:tcW w:w="1080" w:type="dxa"/>
            <w:tcBorders>
              <w:top w:val="single" w:sz="8" w:space="0" w:color="auto"/>
              <w:left w:val="single" w:sz="2" w:space="0" w:color="auto"/>
              <w:bottom w:val="nil"/>
              <w:right w:val="single" w:sz="2" w:space="0" w:color="auto"/>
            </w:tcBorders>
          </w:tcPr>
          <w:p w14:paraId="0A195856" w14:textId="77777777" w:rsidR="00E41C2B" w:rsidRPr="005D5BA0" w:rsidRDefault="00E41C2B" w:rsidP="00E41C2B">
            <w:pPr>
              <w:jc w:val="center"/>
              <w:rPr>
                <w:sz w:val="16"/>
                <w:szCs w:val="16"/>
              </w:rPr>
            </w:pPr>
            <w:r w:rsidRPr="005D5BA0">
              <w:rPr>
                <w:sz w:val="16"/>
                <w:szCs w:val="16"/>
              </w:rPr>
              <w:t>§ 24a odst. 1 a 3</w:t>
            </w:r>
          </w:p>
        </w:tc>
        <w:tc>
          <w:tcPr>
            <w:tcW w:w="5400" w:type="dxa"/>
            <w:gridSpan w:val="4"/>
            <w:tcBorders>
              <w:top w:val="single" w:sz="8" w:space="0" w:color="auto"/>
              <w:left w:val="single" w:sz="2" w:space="0" w:color="auto"/>
              <w:bottom w:val="nil"/>
              <w:right w:val="single" w:sz="2" w:space="0" w:color="auto"/>
            </w:tcBorders>
          </w:tcPr>
          <w:p w14:paraId="095E820F" w14:textId="77777777" w:rsidR="00E41C2B" w:rsidRPr="00286EF0" w:rsidRDefault="00E41C2B" w:rsidP="006224C2">
            <w:pPr>
              <w:rPr>
                <w:sz w:val="16"/>
                <w:szCs w:val="16"/>
              </w:rPr>
            </w:pPr>
            <w:r w:rsidRPr="00286EF0">
              <w:rPr>
                <w:sz w:val="16"/>
                <w:szCs w:val="16"/>
              </w:rPr>
              <w:t xml:space="preserve">(1) </w:t>
            </w:r>
            <w:r w:rsidR="006224C2" w:rsidRPr="006224C2">
              <w:rPr>
                <w:sz w:val="16"/>
                <w:szCs w:val="16"/>
              </w:rPr>
              <w:t>Povin</w:t>
            </w:r>
            <w:r w:rsidR="006224C2">
              <w:rPr>
                <w:sz w:val="16"/>
                <w:szCs w:val="16"/>
              </w:rPr>
              <w:t>ná osoba</w:t>
            </w:r>
            <w:r w:rsidR="006224C2" w:rsidRPr="006224C2">
              <w:rPr>
                <w:sz w:val="16"/>
                <w:szCs w:val="16"/>
              </w:rPr>
              <w:t xml:space="preserve"> ve svých pobočkách, provozovnách a dceřiných obchodních korporacích působících ve třetí zemi uplatňuje opatření proti legalizaci výnosů z trestné činnosti a financování terorismu, která jsou alespoň rovnocenná požadavkům práva Evropské unie1. Za tím účelem jim předává relevantní informace o uplatňovaných metodách a postupech, a to v rozsahu, který právo daného státu umožňuje.</w:t>
            </w:r>
          </w:p>
          <w:p w14:paraId="09B03060" w14:textId="77777777" w:rsidR="00E41C2B" w:rsidRPr="00286EF0" w:rsidRDefault="00E41C2B" w:rsidP="00E41C2B">
            <w:pPr>
              <w:rPr>
                <w:sz w:val="16"/>
                <w:szCs w:val="16"/>
              </w:rPr>
            </w:pPr>
            <w:r w:rsidRPr="00286EF0">
              <w:rPr>
                <w:sz w:val="16"/>
                <w:szCs w:val="16"/>
              </w:rPr>
              <w:t>…..</w:t>
            </w:r>
          </w:p>
          <w:p w14:paraId="473C8BD2" w14:textId="77777777" w:rsidR="00E41C2B" w:rsidRPr="00286EF0" w:rsidRDefault="00E41C2B" w:rsidP="00E41C2B">
            <w:pPr>
              <w:rPr>
                <w:sz w:val="16"/>
                <w:szCs w:val="16"/>
              </w:rPr>
            </w:pPr>
            <w:r w:rsidRPr="00286EF0">
              <w:rPr>
                <w:sz w:val="16"/>
                <w:szCs w:val="16"/>
              </w:rPr>
              <w:t>(3) Povinná osoba, která má pobočku nebo provozovnu v jiném členském státě Evropské unie nebo ve státě tvořícím Evropský hospodářský prostor, zajistí, že tato pobočka nebo provozovna dodržuje vnitrostátní předpisy v oblasti boje proti legalizaci výnosů z trestné činnosti a financování terorismu tohoto jiného členského státu Evropské unie nebo státu tvořícího Evropský hospodářský prostor.</w:t>
            </w:r>
          </w:p>
        </w:tc>
        <w:tc>
          <w:tcPr>
            <w:tcW w:w="960" w:type="dxa"/>
            <w:tcBorders>
              <w:top w:val="single" w:sz="8" w:space="0" w:color="auto"/>
              <w:left w:val="single" w:sz="2" w:space="0" w:color="auto"/>
              <w:bottom w:val="nil"/>
              <w:right w:val="single" w:sz="2" w:space="0" w:color="auto"/>
            </w:tcBorders>
          </w:tcPr>
          <w:p w14:paraId="78CCD2EC" w14:textId="77777777"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14:paraId="64C4AD8E" w14:textId="77777777" w:rsidR="00E41C2B" w:rsidRPr="00D36155" w:rsidRDefault="00E41C2B" w:rsidP="00E41C2B">
            <w:pPr>
              <w:ind w:left="-70"/>
              <w:jc w:val="center"/>
              <w:rPr>
                <w:sz w:val="16"/>
                <w:szCs w:val="16"/>
              </w:rPr>
            </w:pPr>
          </w:p>
        </w:tc>
      </w:tr>
      <w:tr w:rsidR="00E41C2B" w:rsidRPr="00D36155" w14:paraId="5B3AB532" w14:textId="77777777" w:rsidTr="003539D5">
        <w:tc>
          <w:tcPr>
            <w:tcW w:w="1380" w:type="dxa"/>
            <w:tcBorders>
              <w:top w:val="single" w:sz="8" w:space="0" w:color="auto"/>
              <w:left w:val="single" w:sz="8" w:space="0" w:color="auto"/>
              <w:bottom w:val="single" w:sz="8" w:space="0" w:color="auto"/>
              <w:right w:val="single" w:sz="4" w:space="0" w:color="auto"/>
            </w:tcBorders>
          </w:tcPr>
          <w:p w14:paraId="6EEF5DDA" w14:textId="77777777" w:rsidR="00E41C2B" w:rsidRPr="00237F44" w:rsidRDefault="00E41C2B" w:rsidP="00E41C2B">
            <w:pPr>
              <w:rPr>
                <w:sz w:val="16"/>
                <w:szCs w:val="16"/>
              </w:rPr>
            </w:pPr>
            <w:r w:rsidRPr="00237F44">
              <w:rPr>
                <w:sz w:val="16"/>
                <w:szCs w:val="16"/>
              </w:rPr>
              <w:t>čl. 45 odst. 4</w:t>
            </w:r>
          </w:p>
        </w:tc>
        <w:tc>
          <w:tcPr>
            <w:tcW w:w="5520" w:type="dxa"/>
            <w:gridSpan w:val="4"/>
            <w:tcBorders>
              <w:top w:val="single" w:sz="8" w:space="0" w:color="auto"/>
              <w:left w:val="single" w:sz="4" w:space="0" w:color="auto"/>
              <w:bottom w:val="single" w:sz="8" w:space="0" w:color="auto"/>
              <w:right w:val="single" w:sz="18" w:space="0" w:color="auto"/>
            </w:tcBorders>
          </w:tcPr>
          <w:p w14:paraId="6FF05646" w14:textId="77777777" w:rsidR="00E41C2B" w:rsidRPr="00D31849" w:rsidRDefault="00E41C2B" w:rsidP="00E41C2B">
            <w:pPr>
              <w:pStyle w:val="Zpat"/>
              <w:tabs>
                <w:tab w:val="clear" w:pos="4536"/>
                <w:tab w:val="clear" w:pos="9072"/>
              </w:tabs>
              <w:rPr>
                <w:sz w:val="16"/>
                <w:szCs w:val="16"/>
              </w:rPr>
            </w:pPr>
            <w:r w:rsidRPr="00D31849">
              <w:rPr>
                <w:sz w:val="16"/>
                <w:szCs w:val="16"/>
              </w:rPr>
              <w:t>4. Členské státy a evropské orgány dohledu se vzájemně informují o případech, kdy právo třetí země nedovoluje použití strategií a postupů vyžadovaných podle odstavce 1. V takových případech lze usilovat o řešení pomocí koordinované činnosti.</w:t>
            </w:r>
          </w:p>
          <w:p w14:paraId="722AB2CA" w14:textId="77777777" w:rsidR="00E41C2B" w:rsidRPr="00D31849" w:rsidRDefault="00E41C2B" w:rsidP="00E41C2B">
            <w:pPr>
              <w:rPr>
                <w:sz w:val="16"/>
                <w:szCs w:val="16"/>
              </w:rPr>
            </w:pPr>
          </w:p>
        </w:tc>
        <w:tc>
          <w:tcPr>
            <w:tcW w:w="840" w:type="dxa"/>
            <w:tcBorders>
              <w:top w:val="single" w:sz="8" w:space="0" w:color="auto"/>
              <w:left w:val="single" w:sz="18" w:space="0" w:color="auto"/>
              <w:bottom w:val="single" w:sz="8" w:space="0" w:color="auto"/>
              <w:right w:val="single" w:sz="2" w:space="0" w:color="auto"/>
            </w:tcBorders>
          </w:tcPr>
          <w:p w14:paraId="6B19D6DB" w14:textId="77777777" w:rsidR="00E41C2B" w:rsidRPr="00D57A63" w:rsidRDefault="00E41C2B" w:rsidP="00E41C2B">
            <w:pPr>
              <w:rPr>
                <w:sz w:val="16"/>
                <w:szCs w:val="16"/>
              </w:rPr>
            </w:pPr>
          </w:p>
        </w:tc>
        <w:tc>
          <w:tcPr>
            <w:tcW w:w="1080" w:type="dxa"/>
            <w:tcBorders>
              <w:top w:val="single" w:sz="8" w:space="0" w:color="auto"/>
              <w:left w:val="single" w:sz="2" w:space="0" w:color="auto"/>
              <w:bottom w:val="single" w:sz="8" w:space="0" w:color="auto"/>
              <w:right w:val="single" w:sz="2" w:space="0" w:color="auto"/>
            </w:tcBorders>
          </w:tcPr>
          <w:p w14:paraId="595489EA" w14:textId="77777777" w:rsidR="00E41C2B" w:rsidRPr="005D5BA0" w:rsidRDefault="00E41C2B" w:rsidP="00E41C2B">
            <w:pPr>
              <w:jc w:val="center"/>
              <w:rPr>
                <w:sz w:val="16"/>
                <w:szCs w:val="16"/>
              </w:rPr>
            </w:pPr>
          </w:p>
        </w:tc>
        <w:tc>
          <w:tcPr>
            <w:tcW w:w="5400" w:type="dxa"/>
            <w:gridSpan w:val="4"/>
            <w:tcBorders>
              <w:top w:val="single" w:sz="8" w:space="0" w:color="auto"/>
              <w:left w:val="single" w:sz="2" w:space="0" w:color="auto"/>
              <w:bottom w:val="single" w:sz="8" w:space="0" w:color="auto"/>
              <w:right w:val="single" w:sz="2" w:space="0" w:color="auto"/>
            </w:tcBorders>
          </w:tcPr>
          <w:p w14:paraId="1B3BC7AD" w14:textId="77777777" w:rsidR="00E41C2B" w:rsidRPr="00286EF0" w:rsidRDefault="00E41C2B" w:rsidP="00E41C2B">
            <w:pPr>
              <w:rPr>
                <w:i/>
                <w:sz w:val="16"/>
                <w:szCs w:val="16"/>
              </w:rPr>
            </w:pPr>
            <w:r w:rsidRPr="00286EF0">
              <w:rPr>
                <w:i/>
                <w:sz w:val="16"/>
                <w:szCs w:val="16"/>
              </w:rPr>
              <w:t>nerelevantní z hlediska transpozice.</w:t>
            </w:r>
          </w:p>
          <w:p w14:paraId="5F680060" w14:textId="77777777" w:rsidR="00E41C2B" w:rsidRPr="00286EF0" w:rsidRDefault="00E41C2B" w:rsidP="00E41C2B">
            <w:pPr>
              <w:rPr>
                <w:i/>
                <w:sz w:val="16"/>
                <w:szCs w:val="16"/>
              </w:rPr>
            </w:pPr>
            <w:r w:rsidRPr="00286EF0">
              <w:rPr>
                <w:sz w:val="16"/>
                <w:szCs w:val="16"/>
              </w:rPr>
              <w:t>ustanovení obecným způsobem upravuje spolupráci mezi členskými státy a Evropskou komisí, např. notifikaci transpozičních předpisů Evropské komisi či podávání zpráv a informací.</w:t>
            </w:r>
          </w:p>
        </w:tc>
        <w:tc>
          <w:tcPr>
            <w:tcW w:w="960" w:type="dxa"/>
            <w:tcBorders>
              <w:top w:val="single" w:sz="8" w:space="0" w:color="auto"/>
              <w:left w:val="single" w:sz="2" w:space="0" w:color="auto"/>
              <w:bottom w:val="single" w:sz="8" w:space="0" w:color="auto"/>
              <w:right w:val="single" w:sz="2" w:space="0" w:color="auto"/>
            </w:tcBorders>
          </w:tcPr>
          <w:p w14:paraId="33E35C7C" w14:textId="77777777" w:rsidR="00E41C2B" w:rsidRPr="00D36155" w:rsidRDefault="00E41C2B" w:rsidP="00E41C2B">
            <w:pPr>
              <w:jc w:val="center"/>
              <w:rPr>
                <w:sz w:val="16"/>
                <w:szCs w:val="16"/>
              </w:rPr>
            </w:pPr>
            <w:r w:rsidRPr="00D36155">
              <w:rPr>
                <w:sz w:val="16"/>
                <w:szCs w:val="16"/>
              </w:rPr>
              <w:t>NT</w:t>
            </w:r>
          </w:p>
        </w:tc>
        <w:tc>
          <w:tcPr>
            <w:tcW w:w="660" w:type="dxa"/>
            <w:tcBorders>
              <w:top w:val="single" w:sz="8" w:space="0" w:color="auto"/>
              <w:left w:val="single" w:sz="2" w:space="0" w:color="auto"/>
              <w:bottom w:val="single" w:sz="8" w:space="0" w:color="auto"/>
              <w:right w:val="single" w:sz="8" w:space="0" w:color="auto"/>
            </w:tcBorders>
          </w:tcPr>
          <w:p w14:paraId="345FD352" w14:textId="77777777" w:rsidR="00E41C2B" w:rsidRPr="00D36155" w:rsidRDefault="00E41C2B" w:rsidP="00E41C2B">
            <w:pPr>
              <w:ind w:left="-70"/>
              <w:jc w:val="center"/>
              <w:rPr>
                <w:sz w:val="16"/>
                <w:szCs w:val="16"/>
              </w:rPr>
            </w:pPr>
          </w:p>
        </w:tc>
      </w:tr>
      <w:tr w:rsidR="00E41C2B" w:rsidRPr="00D36155" w14:paraId="635B47C0" w14:textId="77777777" w:rsidTr="003539D5">
        <w:tc>
          <w:tcPr>
            <w:tcW w:w="1380" w:type="dxa"/>
            <w:tcBorders>
              <w:top w:val="single" w:sz="8" w:space="0" w:color="auto"/>
              <w:left w:val="single" w:sz="8" w:space="0" w:color="auto"/>
              <w:bottom w:val="nil"/>
              <w:right w:val="single" w:sz="4" w:space="0" w:color="auto"/>
            </w:tcBorders>
          </w:tcPr>
          <w:p w14:paraId="76463925" w14:textId="77777777" w:rsidR="00E41C2B" w:rsidRPr="00237F44" w:rsidRDefault="00E41C2B" w:rsidP="00E41C2B">
            <w:pPr>
              <w:rPr>
                <w:sz w:val="16"/>
                <w:szCs w:val="16"/>
              </w:rPr>
            </w:pPr>
            <w:r w:rsidRPr="00237F44">
              <w:rPr>
                <w:sz w:val="16"/>
                <w:szCs w:val="16"/>
              </w:rPr>
              <w:t>čl. 45 odst. 5</w:t>
            </w:r>
          </w:p>
        </w:tc>
        <w:tc>
          <w:tcPr>
            <w:tcW w:w="5520" w:type="dxa"/>
            <w:gridSpan w:val="4"/>
            <w:tcBorders>
              <w:top w:val="single" w:sz="8" w:space="0" w:color="auto"/>
              <w:left w:val="single" w:sz="4" w:space="0" w:color="auto"/>
              <w:bottom w:val="nil"/>
              <w:right w:val="single" w:sz="18" w:space="0" w:color="auto"/>
            </w:tcBorders>
          </w:tcPr>
          <w:p w14:paraId="7F0B358D" w14:textId="77777777" w:rsidR="00E41C2B" w:rsidRPr="00D31849" w:rsidRDefault="00E41C2B" w:rsidP="00E41C2B">
            <w:pPr>
              <w:pStyle w:val="Zpat"/>
              <w:tabs>
                <w:tab w:val="clear" w:pos="4536"/>
                <w:tab w:val="clear" w:pos="9072"/>
              </w:tabs>
              <w:rPr>
                <w:sz w:val="16"/>
                <w:szCs w:val="16"/>
              </w:rPr>
            </w:pPr>
            <w:r w:rsidRPr="00D31849">
              <w:rPr>
                <w:sz w:val="16"/>
                <w:szCs w:val="16"/>
              </w:rPr>
              <w:t>5. Členské státy vyžadují, aby v případech, kdy právo třetí země nedovoluje použití strategií a postupů požadovaných podle odstavce 1, zajistily povinné osoby, aby pobočky a většinově vlastněné dceřiné podniky v této třetí zemi uplatňovaly další opatření k účinnému řešení rizika praní peněz nebo financování terorismu, a informovaly příslušné orgány svého domovského členského státu. Nedostačují-li další opatření, učiní příslušné orgány domovského členského státu další opatření v oblasti dozoru; mohou mimo jiné vyžadovat, aby skupina nenavazovala nebo ukončila obchodní vztahy a neuskutečňovala transakce, případně mohou skupinu požádat, aby ukončila působení v třetí zemi.</w:t>
            </w:r>
          </w:p>
        </w:tc>
        <w:tc>
          <w:tcPr>
            <w:tcW w:w="840" w:type="dxa"/>
            <w:tcBorders>
              <w:top w:val="single" w:sz="8" w:space="0" w:color="auto"/>
              <w:left w:val="single" w:sz="18" w:space="0" w:color="auto"/>
              <w:bottom w:val="nil"/>
              <w:right w:val="single" w:sz="2" w:space="0" w:color="auto"/>
            </w:tcBorders>
          </w:tcPr>
          <w:p w14:paraId="6C125ED3" w14:textId="77777777" w:rsidR="00E41C2B" w:rsidRPr="00D57A63" w:rsidRDefault="00E41C2B" w:rsidP="00E41C2B">
            <w:pPr>
              <w:rPr>
                <w:sz w:val="16"/>
                <w:szCs w:val="16"/>
              </w:rPr>
            </w:pPr>
            <w:r w:rsidRPr="00D57A63">
              <w:rPr>
                <w:sz w:val="16"/>
                <w:szCs w:val="16"/>
              </w:rPr>
              <w:t xml:space="preserve">253/2008 ve znění 368/2016 </w:t>
            </w:r>
            <w:r>
              <w:rPr>
                <w:sz w:val="16"/>
                <w:szCs w:val="16"/>
              </w:rPr>
              <w:t>527/2020</w:t>
            </w:r>
            <w:r w:rsidR="006224C2">
              <w:rPr>
                <w:sz w:val="16"/>
                <w:szCs w:val="16"/>
              </w:rPr>
              <w:t xml:space="preserve"> 107/2024</w:t>
            </w:r>
          </w:p>
        </w:tc>
        <w:tc>
          <w:tcPr>
            <w:tcW w:w="1080" w:type="dxa"/>
            <w:tcBorders>
              <w:top w:val="single" w:sz="8" w:space="0" w:color="auto"/>
              <w:left w:val="single" w:sz="2" w:space="0" w:color="auto"/>
              <w:bottom w:val="nil"/>
              <w:right w:val="single" w:sz="2" w:space="0" w:color="auto"/>
            </w:tcBorders>
          </w:tcPr>
          <w:p w14:paraId="17CCC78E" w14:textId="77777777" w:rsidR="00E41C2B" w:rsidRPr="005D5BA0" w:rsidRDefault="00E41C2B" w:rsidP="00E41C2B">
            <w:pPr>
              <w:jc w:val="center"/>
              <w:rPr>
                <w:sz w:val="16"/>
                <w:szCs w:val="16"/>
              </w:rPr>
            </w:pPr>
            <w:r w:rsidRPr="005D5BA0">
              <w:rPr>
                <w:sz w:val="16"/>
                <w:szCs w:val="16"/>
              </w:rPr>
              <w:t>§ 24a odst. 1 až 2</w:t>
            </w:r>
          </w:p>
        </w:tc>
        <w:tc>
          <w:tcPr>
            <w:tcW w:w="5400" w:type="dxa"/>
            <w:gridSpan w:val="4"/>
            <w:tcBorders>
              <w:top w:val="single" w:sz="8" w:space="0" w:color="auto"/>
              <w:left w:val="single" w:sz="2" w:space="0" w:color="auto"/>
              <w:bottom w:val="nil"/>
              <w:right w:val="single" w:sz="2" w:space="0" w:color="auto"/>
            </w:tcBorders>
          </w:tcPr>
          <w:p w14:paraId="261052A7" w14:textId="77777777" w:rsidR="00E41C2B" w:rsidRPr="00286EF0" w:rsidRDefault="00E41C2B" w:rsidP="006224C2">
            <w:pPr>
              <w:rPr>
                <w:sz w:val="16"/>
                <w:szCs w:val="16"/>
              </w:rPr>
            </w:pPr>
            <w:r w:rsidRPr="00286EF0">
              <w:rPr>
                <w:sz w:val="16"/>
                <w:szCs w:val="16"/>
              </w:rPr>
              <w:t xml:space="preserve">(1) </w:t>
            </w:r>
            <w:r w:rsidR="006224C2">
              <w:rPr>
                <w:sz w:val="16"/>
                <w:szCs w:val="16"/>
              </w:rPr>
              <w:t>Povinná osoba</w:t>
            </w:r>
            <w:r w:rsidR="006224C2" w:rsidRPr="006224C2">
              <w:rPr>
                <w:sz w:val="16"/>
                <w:szCs w:val="16"/>
              </w:rPr>
              <w:t xml:space="preserve"> ve svých pobočkách, provozovnách a dceřiných obchodních korporacích působících ve třetí zemi uplatňuje opatření proti legalizaci výnosů z trestné čin</w:t>
            </w:r>
            <w:r w:rsidR="006224C2">
              <w:rPr>
                <w:sz w:val="16"/>
                <w:szCs w:val="16"/>
              </w:rPr>
              <w:t xml:space="preserve">nosti a financování terorismu, </w:t>
            </w:r>
            <w:r w:rsidR="006224C2" w:rsidRPr="006224C2">
              <w:rPr>
                <w:sz w:val="16"/>
                <w:szCs w:val="16"/>
              </w:rPr>
              <w:t>která jsou alespoň rovnocenná požadavků</w:t>
            </w:r>
            <w:r w:rsidR="006224C2">
              <w:rPr>
                <w:sz w:val="16"/>
                <w:szCs w:val="16"/>
              </w:rPr>
              <w:t xml:space="preserve">m práva Evropské unie1. Za tím </w:t>
            </w:r>
            <w:r w:rsidR="006224C2" w:rsidRPr="006224C2">
              <w:rPr>
                <w:sz w:val="16"/>
                <w:szCs w:val="16"/>
              </w:rPr>
              <w:t>účelem jim předává relevantní informace o uplatňovaných metodách a postupech, a to v rozsahu, který právo daného státu umožňuje.</w:t>
            </w:r>
          </w:p>
          <w:p w14:paraId="5B3F8FC2" w14:textId="77777777" w:rsidR="00E41C2B" w:rsidRPr="00286EF0" w:rsidRDefault="00E41C2B" w:rsidP="00E41C2B">
            <w:pPr>
              <w:rPr>
                <w:sz w:val="16"/>
                <w:szCs w:val="16"/>
              </w:rPr>
            </w:pPr>
            <w:r w:rsidRPr="00286EF0">
              <w:rPr>
                <w:sz w:val="16"/>
                <w:szCs w:val="16"/>
              </w:rPr>
              <w:t>(2) Povinná osoba, která má pobočku, provozovnu nebo dceřinou obchodní korporaci ve třetí zemi, jejíž právní předpisy nedovolují uplatňování rovnocenných opatření podle odstavce 1, o tom informuje Úřad a přijme odpovídající doplňková opatření k účinnému zvládání rizika zneužití pro legalizaci výnosů z trestné činnosti nebo financování terorismu a zabránění přenosu těchto rizik na území České republiky, jiného členského státu Evropské unie nebo státu tvořícího Evropský hospodářský prostor. Pokud tato opatření nebudou dostatečná, může dozorčí úřad povinné osobě na základě nedostatků zjištěných při kontrole uložit opatření k jejich nápravě a určit přiměřenou lhůtu k jejich odstranění. Opatření k nápravě mohou zahrnovat požadavek, aby pobočka, provozovna nebo dceřiná obchodní korporace povinné osoby nenavazovaly nebo ukončily obchodní vztahy v této třetí zemi nebo aby neuskutečňovaly obchody související s touto třetí zemí, případně aby zcela ukončily působení v této třetí zemi. Povinná osoba, které bylo uloženo opatření k nápravě, informuje dozorčí úřad o odstranění nedostatku bez zbytečného odkladu poté, kdy byl nedostatek odstraněn, nejpozději však do 10 dnů po uplynutí určené lhůty.</w:t>
            </w:r>
          </w:p>
        </w:tc>
        <w:tc>
          <w:tcPr>
            <w:tcW w:w="960" w:type="dxa"/>
            <w:tcBorders>
              <w:top w:val="single" w:sz="8" w:space="0" w:color="auto"/>
              <w:left w:val="single" w:sz="2" w:space="0" w:color="auto"/>
              <w:bottom w:val="nil"/>
              <w:right w:val="single" w:sz="2" w:space="0" w:color="auto"/>
            </w:tcBorders>
          </w:tcPr>
          <w:p w14:paraId="307ADD12" w14:textId="77777777"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14:paraId="747FBBF9" w14:textId="77777777" w:rsidR="00E41C2B" w:rsidRPr="00D36155" w:rsidRDefault="00E41C2B" w:rsidP="00E41C2B">
            <w:pPr>
              <w:ind w:left="-70"/>
              <w:jc w:val="center"/>
              <w:rPr>
                <w:sz w:val="16"/>
                <w:szCs w:val="16"/>
              </w:rPr>
            </w:pPr>
          </w:p>
        </w:tc>
      </w:tr>
      <w:tr w:rsidR="00E41C2B" w:rsidRPr="00D36155" w14:paraId="5EE4F940" w14:textId="77777777" w:rsidTr="003539D5">
        <w:tc>
          <w:tcPr>
            <w:tcW w:w="1380" w:type="dxa"/>
            <w:tcBorders>
              <w:top w:val="single" w:sz="8" w:space="0" w:color="auto"/>
              <w:left w:val="single" w:sz="8" w:space="0" w:color="auto"/>
              <w:bottom w:val="single" w:sz="8" w:space="0" w:color="auto"/>
              <w:right w:val="single" w:sz="4" w:space="0" w:color="auto"/>
            </w:tcBorders>
          </w:tcPr>
          <w:p w14:paraId="3FDC7A2D" w14:textId="77777777" w:rsidR="00E41C2B" w:rsidRPr="00237F44" w:rsidRDefault="00E41C2B" w:rsidP="00E41C2B">
            <w:pPr>
              <w:rPr>
                <w:sz w:val="16"/>
                <w:szCs w:val="16"/>
              </w:rPr>
            </w:pPr>
            <w:r w:rsidRPr="00237F44">
              <w:rPr>
                <w:sz w:val="16"/>
                <w:szCs w:val="16"/>
              </w:rPr>
              <w:t xml:space="preserve">čl. 45 odst. </w:t>
            </w:r>
            <w:smartTag w:uri="urn:schemas-microsoft-com:office:smarttags" w:element="metricconverter">
              <w:smartTagPr>
                <w:attr w:name="ProductID" w:val="6 a"/>
              </w:smartTagPr>
              <w:r w:rsidRPr="00237F44">
                <w:rPr>
                  <w:sz w:val="16"/>
                  <w:szCs w:val="16"/>
                </w:rPr>
                <w:t>6 a</w:t>
              </w:r>
            </w:smartTag>
            <w:r w:rsidRPr="00237F44">
              <w:rPr>
                <w:sz w:val="16"/>
                <w:szCs w:val="16"/>
              </w:rPr>
              <w:t xml:space="preserve"> 7</w:t>
            </w:r>
          </w:p>
        </w:tc>
        <w:tc>
          <w:tcPr>
            <w:tcW w:w="5520" w:type="dxa"/>
            <w:gridSpan w:val="4"/>
            <w:tcBorders>
              <w:top w:val="single" w:sz="8" w:space="0" w:color="auto"/>
              <w:left w:val="single" w:sz="4" w:space="0" w:color="auto"/>
              <w:bottom w:val="single" w:sz="8" w:space="0" w:color="auto"/>
              <w:right w:val="single" w:sz="18" w:space="0" w:color="auto"/>
            </w:tcBorders>
          </w:tcPr>
          <w:p w14:paraId="0847D9A2" w14:textId="77777777" w:rsidR="00E41C2B" w:rsidRPr="00D31849" w:rsidRDefault="00E41C2B" w:rsidP="00E41C2B">
            <w:pPr>
              <w:pStyle w:val="Zpat"/>
              <w:rPr>
                <w:sz w:val="16"/>
                <w:szCs w:val="16"/>
              </w:rPr>
            </w:pPr>
            <w:r w:rsidRPr="00D31849">
              <w:rPr>
                <w:sz w:val="16"/>
                <w:szCs w:val="16"/>
              </w:rPr>
              <w:t xml:space="preserve">6. Evropské orgány dohledu vypracují návrhy regulačních technických norem upřesňující druh dalších opatření uvedených v odstavci </w:t>
            </w:r>
            <w:smartTag w:uri="urn:schemas-microsoft-com:office:smarttags" w:element="metricconverter">
              <w:smartTagPr>
                <w:attr w:name="ProductID" w:val="5 a"/>
              </w:smartTagPr>
              <w:r w:rsidRPr="00D31849">
                <w:rPr>
                  <w:sz w:val="16"/>
                  <w:szCs w:val="16"/>
                </w:rPr>
                <w:t>5 a</w:t>
              </w:r>
            </w:smartTag>
            <w:r w:rsidRPr="00D31849">
              <w:rPr>
                <w:sz w:val="16"/>
                <w:szCs w:val="16"/>
              </w:rPr>
              <w:t xml:space="preserve"> minimální opatření, která úvěrové instituce a finanční instituce mají přijmout, pokud právo třetí země nedovoluje provádění opatření vyžadovaných podle odstavců </w:t>
            </w:r>
            <w:smartTag w:uri="urn:schemas-microsoft-com:office:smarttags" w:element="metricconverter">
              <w:smartTagPr>
                <w:attr w:name="ProductID" w:val="1 a"/>
              </w:smartTagPr>
              <w:r w:rsidRPr="00D31849">
                <w:rPr>
                  <w:sz w:val="16"/>
                  <w:szCs w:val="16"/>
                </w:rPr>
                <w:t>1 a</w:t>
              </w:r>
            </w:smartTag>
            <w:r w:rsidRPr="00D31849">
              <w:rPr>
                <w:sz w:val="16"/>
                <w:szCs w:val="16"/>
              </w:rPr>
              <w:t xml:space="preserve"> 3.</w:t>
            </w:r>
          </w:p>
          <w:p w14:paraId="4774C1B1" w14:textId="77777777" w:rsidR="00E41C2B" w:rsidRPr="00D31849" w:rsidRDefault="00E41C2B" w:rsidP="00E41C2B">
            <w:pPr>
              <w:pStyle w:val="Zpat"/>
              <w:rPr>
                <w:sz w:val="16"/>
                <w:szCs w:val="16"/>
              </w:rPr>
            </w:pPr>
            <w:r w:rsidRPr="00D31849">
              <w:rPr>
                <w:sz w:val="16"/>
                <w:szCs w:val="16"/>
              </w:rPr>
              <w:t>Evropské orgány dohledu předloží návrhy regulačních technických norem uvedené v prvním pododstavci Komisi do 26. prosince 2016.</w:t>
            </w:r>
          </w:p>
          <w:p w14:paraId="653772B9" w14:textId="77777777" w:rsidR="00E41C2B" w:rsidRPr="00D31849" w:rsidRDefault="00E41C2B" w:rsidP="00E41C2B">
            <w:pPr>
              <w:pStyle w:val="Zpat"/>
              <w:tabs>
                <w:tab w:val="clear" w:pos="4536"/>
                <w:tab w:val="clear" w:pos="9072"/>
              </w:tabs>
              <w:rPr>
                <w:sz w:val="16"/>
                <w:szCs w:val="16"/>
              </w:rPr>
            </w:pPr>
            <w:r w:rsidRPr="00D31849">
              <w:rPr>
                <w:sz w:val="16"/>
                <w:szCs w:val="16"/>
              </w:rPr>
              <w:t>7. Na Komisi je přenesena pravomoc přijímat regulační technické normy uvedené v odstavci 6 tohoto článku v souladu s články 10 až 14 nařízení (EU) č. 1093/2010, nařízení (EU) č. 1094/2010 a nařízení (EU) č. 1095/2010.</w:t>
            </w:r>
          </w:p>
        </w:tc>
        <w:tc>
          <w:tcPr>
            <w:tcW w:w="840" w:type="dxa"/>
            <w:tcBorders>
              <w:top w:val="single" w:sz="8" w:space="0" w:color="auto"/>
              <w:left w:val="single" w:sz="18" w:space="0" w:color="auto"/>
              <w:bottom w:val="single" w:sz="8" w:space="0" w:color="auto"/>
              <w:right w:val="single" w:sz="2" w:space="0" w:color="auto"/>
            </w:tcBorders>
          </w:tcPr>
          <w:p w14:paraId="1B3911BB" w14:textId="77777777" w:rsidR="00E41C2B" w:rsidRPr="00D57A63" w:rsidRDefault="00E41C2B" w:rsidP="00E41C2B">
            <w:pPr>
              <w:rPr>
                <w:sz w:val="16"/>
                <w:szCs w:val="16"/>
              </w:rPr>
            </w:pPr>
          </w:p>
        </w:tc>
        <w:tc>
          <w:tcPr>
            <w:tcW w:w="1080" w:type="dxa"/>
            <w:tcBorders>
              <w:top w:val="single" w:sz="8" w:space="0" w:color="auto"/>
              <w:left w:val="single" w:sz="2" w:space="0" w:color="auto"/>
              <w:bottom w:val="single" w:sz="8" w:space="0" w:color="auto"/>
              <w:right w:val="single" w:sz="2" w:space="0" w:color="auto"/>
            </w:tcBorders>
          </w:tcPr>
          <w:p w14:paraId="7769E356" w14:textId="77777777" w:rsidR="00E41C2B" w:rsidRPr="005D5BA0" w:rsidRDefault="00E41C2B" w:rsidP="00E41C2B">
            <w:pPr>
              <w:jc w:val="center"/>
              <w:rPr>
                <w:sz w:val="16"/>
                <w:szCs w:val="16"/>
              </w:rPr>
            </w:pPr>
          </w:p>
        </w:tc>
        <w:tc>
          <w:tcPr>
            <w:tcW w:w="5400" w:type="dxa"/>
            <w:gridSpan w:val="4"/>
            <w:tcBorders>
              <w:top w:val="single" w:sz="8" w:space="0" w:color="auto"/>
              <w:left w:val="single" w:sz="2" w:space="0" w:color="auto"/>
              <w:bottom w:val="single" w:sz="8" w:space="0" w:color="auto"/>
              <w:right w:val="single" w:sz="2" w:space="0" w:color="auto"/>
            </w:tcBorders>
          </w:tcPr>
          <w:p w14:paraId="3443411F" w14:textId="77777777" w:rsidR="00E41C2B" w:rsidRPr="00286EF0" w:rsidRDefault="00E41C2B" w:rsidP="00E41C2B">
            <w:pPr>
              <w:rPr>
                <w:i/>
                <w:sz w:val="16"/>
                <w:szCs w:val="16"/>
              </w:rPr>
            </w:pPr>
            <w:r w:rsidRPr="00286EF0">
              <w:rPr>
                <w:i/>
                <w:sz w:val="16"/>
                <w:szCs w:val="16"/>
              </w:rPr>
              <w:t>nerelevantní z hlediska transpozice.</w:t>
            </w:r>
          </w:p>
          <w:p w14:paraId="132604E0" w14:textId="77777777" w:rsidR="00E41C2B" w:rsidRPr="00286EF0" w:rsidRDefault="00E41C2B" w:rsidP="00E41C2B">
            <w:pPr>
              <w:rPr>
                <w:i/>
                <w:sz w:val="16"/>
                <w:szCs w:val="16"/>
              </w:rPr>
            </w:pPr>
            <w:r w:rsidRPr="00286EF0">
              <w:rPr>
                <w:sz w:val="16"/>
                <w:szCs w:val="16"/>
              </w:rPr>
              <w:t>ustanovení se netýká členských států Evropské unie, ale upravuje postupy orgánů Evropské unie</w:t>
            </w:r>
          </w:p>
        </w:tc>
        <w:tc>
          <w:tcPr>
            <w:tcW w:w="960" w:type="dxa"/>
            <w:tcBorders>
              <w:top w:val="single" w:sz="8" w:space="0" w:color="auto"/>
              <w:left w:val="single" w:sz="2" w:space="0" w:color="auto"/>
              <w:bottom w:val="single" w:sz="8" w:space="0" w:color="auto"/>
              <w:right w:val="single" w:sz="2" w:space="0" w:color="auto"/>
            </w:tcBorders>
          </w:tcPr>
          <w:p w14:paraId="3495CB36" w14:textId="77777777" w:rsidR="00E41C2B" w:rsidRPr="00D36155" w:rsidRDefault="00E41C2B" w:rsidP="00E41C2B">
            <w:pPr>
              <w:jc w:val="center"/>
              <w:rPr>
                <w:sz w:val="16"/>
                <w:szCs w:val="16"/>
              </w:rPr>
            </w:pPr>
            <w:r w:rsidRPr="00D36155">
              <w:rPr>
                <w:sz w:val="16"/>
                <w:szCs w:val="16"/>
              </w:rPr>
              <w:t>NT</w:t>
            </w:r>
          </w:p>
        </w:tc>
        <w:tc>
          <w:tcPr>
            <w:tcW w:w="660" w:type="dxa"/>
            <w:tcBorders>
              <w:top w:val="single" w:sz="8" w:space="0" w:color="auto"/>
              <w:left w:val="single" w:sz="2" w:space="0" w:color="auto"/>
              <w:bottom w:val="single" w:sz="8" w:space="0" w:color="auto"/>
              <w:right w:val="single" w:sz="8" w:space="0" w:color="auto"/>
            </w:tcBorders>
          </w:tcPr>
          <w:p w14:paraId="71A1952E" w14:textId="77777777" w:rsidR="00E41C2B" w:rsidRPr="00D36155" w:rsidRDefault="00E41C2B" w:rsidP="00E41C2B">
            <w:pPr>
              <w:ind w:left="-70"/>
              <w:jc w:val="center"/>
              <w:rPr>
                <w:sz w:val="16"/>
                <w:szCs w:val="16"/>
              </w:rPr>
            </w:pPr>
          </w:p>
        </w:tc>
      </w:tr>
      <w:tr w:rsidR="00E41C2B" w:rsidRPr="00D36155" w14:paraId="4EA2F72F" w14:textId="77777777" w:rsidTr="003539D5">
        <w:tc>
          <w:tcPr>
            <w:tcW w:w="1380" w:type="dxa"/>
            <w:tcBorders>
              <w:top w:val="single" w:sz="8" w:space="0" w:color="auto"/>
              <w:left w:val="single" w:sz="8" w:space="0" w:color="auto"/>
              <w:bottom w:val="nil"/>
              <w:right w:val="single" w:sz="4" w:space="0" w:color="auto"/>
            </w:tcBorders>
          </w:tcPr>
          <w:p w14:paraId="113AE9B0" w14:textId="77777777" w:rsidR="00E41C2B" w:rsidRPr="00237F44" w:rsidRDefault="00E41C2B" w:rsidP="00E41C2B">
            <w:pPr>
              <w:rPr>
                <w:sz w:val="16"/>
                <w:szCs w:val="16"/>
              </w:rPr>
            </w:pPr>
            <w:r w:rsidRPr="00237F44">
              <w:rPr>
                <w:sz w:val="16"/>
                <w:szCs w:val="16"/>
              </w:rPr>
              <w:t>čl. 45 odst. 8</w:t>
            </w:r>
          </w:p>
        </w:tc>
        <w:tc>
          <w:tcPr>
            <w:tcW w:w="5520" w:type="dxa"/>
            <w:gridSpan w:val="4"/>
            <w:tcBorders>
              <w:top w:val="single" w:sz="8" w:space="0" w:color="auto"/>
              <w:left w:val="single" w:sz="4" w:space="0" w:color="auto"/>
              <w:bottom w:val="nil"/>
              <w:right w:val="single" w:sz="18" w:space="0" w:color="auto"/>
            </w:tcBorders>
          </w:tcPr>
          <w:p w14:paraId="1C23CBD2" w14:textId="77777777" w:rsidR="00E41C2B" w:rsidRPr="00D31849" w:rsidRDefault="00E41C2B" w:rsidP="00E41C2B">
            <w:pPr>
              <w:pStyle w:val="Zpat"/>
              <w:rPr>
                <w:sz w:val="16"/>
                <w:szCs w:val="16"/>
              </w:rPr>
            </w:pPr>
            <w:r w:rsidRPr="00D31849">
              <w:rPr>
                <w:sz w:val="16"/>
                <w:szCs w:val="16"/>
              </w:rPr>
              <w:t>8. Členské státy zajistí, aby sdílení informací v rámci skupiny bylo možné. Informace o podezřeních, že finanční prostředky jsou výnosy z trestné činnosti nebo mají souvislost s financováním terorismu, která byla oznámena finanční zpravodajské jednotce, musí být sdíleny v rámci skupiny, nevydá-li finanční zpravodajská jednotka jiný pokyn.</w:t>
            </w:r>
          </w:p>
        </w:tc>
        <w:tc>
          <w:tcPr>
            <w:tcW w:w="840" w:type="dxa"/>
            <w:tcBorders>
              <w:top w:val="single" w:sz="8" w:space="0" w:color="auto"/>
              <w:left w:val="single" w:sz="18" w:space="0" w:color="auto"/>
              <w:bottom w:val="nil"/>
              <w:right w:val="single" w:sz="2" w:space="0" w:color="auto"/>
            </w:tcBorders>
          </w:tcPr>
          <w:p w14:paraId="244F0AB0" w14:textId="77777777" w:rsidR="00E41C2B" w:rsidRPr="00D57A63" w:rsidRDefault="00E41C2B" w:rsidP="00E41C2B">
            <w:pPr>
              <w:rPr>
                <w:sz w:val="16"/>
                <w:szCs w:val="16"/>
              </w:rPr>
            </w:pPr>
            <w:r w:rsidRPr="00D57A63">
              <w:rPr>
                <w:sz w:val="16"/>
                <w:szCs w:val="16"/>
              </w:rPr>
              <w:t xml:space="preserve">253/2008 ve znění 368/2016 </w:t>
            </w:r>
            <w:r>
              <w:rPr>
                <w:sz w:val="16"/>
                <w:szCs w:val="16"/>
              </w:rPr>
              <w:t>527/2020</w:t>
            </w:r>
          </w:p>
        </w:tc>
        <w:tc>
          <w:tcPr>
            <w:tcW w:w="1080" w:type="dxa"/>
            <w:tcBorders>
              <w:top w:val="single" w:sz="8" w:space="0" w:color="auto"/>
              <w:left w:val="single" w:sz="2" w:space="0" w:color="auto"/>
              <w:bottom w:val="nil"/>
              <w:right w:val="single" w:sz="2" w:space="0" w:color="auto"/>
            </w:tcBorders>
          </w:tcPr>
          <w:p w14:paraId="0759BBC9" w14:textId="77777777" w:rsidR="00E41C2B" w:rsidRPr="005D5BA0" w:rsidRDefault="00E41C2B" w:rsidP="00E41C2B">
            <w:pPr>
              <w:jc w:val="center"/>
              <w:rPr>
                <w:sz w:val="16"/>
                <w:szCs w:val="16"/>
              </w:rPr>
            </w:pPr>
            <w:r w:rsidRPr="005D5BA0">
              <w:rPr>
                <w:sz w:val="16"/>
                <w:szCs w:val="16"/>
              </w:rPr>
              <w:t>§ 39 odst. 2 písm. a)</w:t>
            </w:r>
          </w:p>
        </w:tc>
        <w:tc>
          <w:tcPr>
            <w:tcW w:w="5400" w:type="dxa"/>
            <w:gridSpan w:val="4"/>
            <w:tcBorders>
              <w:top w:val="single" w:sz="8" w:space="0" w:color="auto"/>
              <w:left w:val="single" w:sz="2" w:space="0" w:color="auto"/>
              <w:bottom w:val="nil"/>
              <w:right w:val="single" w:sz="2" w:space="0" w:color="auto"/>
            </w:tcBorders>
          </w:tcPr>
          <w:p w14:paraId="1885CA31" w14:textId="77777777" w:rsidR="00E41C2B" w:rsidRPr="00286EF0" w:rsidRDefault="00E41C2B" w:rsidP="00E41C2B">
            <w:pPr>
              <w:rPr>
                <w:sz w:val="16"/>
                <w:szCs w:val="16"/>
              </w:rPr>
            </w:pPr>
            <w:r w:rsidRPr="00286EF0">
              <w:rPr>
                <w:sz w:val="16"/>
                <w:szCs w:val="16"/>
              </w:rPr>
              <w:t>(2) Povinnosti zachovávat mlčenlivost stanovené v § 38 se, za předpokladu, že sdělené informace se použijí výhradně pro účely předcházení legalizaci výnosů z trestné činnosti a financování terorismu, nelze dovolávat při sdělování informací mezi</w:t>
            </w:r>
          </w:p>
          <w:p w14:paraId="5FAA67CE" w14:textId="77777777" w:rsidR="00E41C2B" w:rsidRPr="00286EF0" w:rsidRDefault="00E41C2B" w:rsidP="00E41C2B">
            <w:pPr>
              <w:rPr>
                <w:sz w:val="16"/>
                <w:szCs w:val="16"/>
              </w:rPr>
            </w:pPr>
            <w:r w:rsidRPr="00286EF0">
              <w:rPr>
                <w:sz w:val="16"/>
                <w:szCs w:val="16"/>
              </w:rPr>
              <w:t>a) úvěrovými nebo finančními institucemi, včetně zahraničních úvěrových a finančních institucí, jestliže působí na území členského státu Evropské unie nebo státu tvořícího Evropský hospodářský prostor a náležejí do stejné skupiny, nebo mezi těmito institucemi a jejich dceřinými obchodními korporacemi působícími ve třetích zemích, ve kterých tyto instituce vlastní většinový podíl a které plně dodržují skupinové strategie a postupy pro boj proti legalizaci výnosů z trestné činnosti a financování terorismu,</w:t>
            </w:r>
          </w:p>
        </w:tc>
        <w:tc>
          <w:tcPr>
            <w:tcW w:w="960" w:type="dxa"/>
            <w:tcBorders>
              <w:top w:val="single" w:sz="8" w:space="0" w:color="auto"/>
              <w:left w:val="single" w:sz="2" w:space="0" w:color="auto"/>
              <w:bottom w:val="nil"/>
              <w:right w:val="single" w:sz="2" w:space="0" w:color="auto"/>
            </w:tcBorders>
          </w:tcPr>
          <w:p w14:paraId="275D37E8" w14:textId="77777777"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14:paraId="3E36929A" w14:textId="77777777" w:rsidR="00E41C2B" w:rsidRPr="00D36155" w:rsidRDefault="00E41C2B" w:rsidP="00E41C2B">
            <w:pPr>
              <w:ind w:left="-70"/>
              <w:jc w:val="center"/>
              <w:rPr>
                <w:sz w:val="16"/>
                <w:szCs w:val="16"/>
              </w:rPr>
            </w:pPr>
          </w:p>
        </w:tc>
      </w:tr>
      <w:tr w:rsidR="00E41C2B" w:rsidRPr="00D36155" w14:paraId="5E1534C3" w14:textId="77777777" w:rsidTr="003539D5">
        <w:tc>
          <w:tcPr>
            <w:tcW w:w="1380" w:type="dxa"/>
            <w:tcBorders>
              <w:top w:val="single" w:sz="8" w:space="0" w:color="auto"/>
              <w:left w:val="single" w:sz="8" w:space="0" w:color="auto"/>
              <w:bottom w:val="single" w:sz="8" w:space="0" w:color="auto"/>
              <w:right w:val="single" w:sz="4" w:space="0" w:color="auto"/>
            </w:tcBorders>
          </w:tcPr>
          <w:p w14:paraId="5CF1ACB9" w14:textId="77777777" w:rsidR="00E41C2B" w:rsidRPr="00237F44" w:rsidRDefault="00E41C2B" w:rsidP="00E41C2B">
            <w:pPr>
              <w:rPr>
                <w:sz w:val="16"/>
                <w:szCs w:val="16"/>
              </w:rPr>
            </w:pPr>
            <w:r w:rsidRPr="00237F44">
              <w:rPr>
                <w:sz w:val="16"/>
                <w:szCs w:val="16"/>
              </w:rPr>
              <w:t>čl. 45 odst. 9</w:t>
            </w:r>
          </w:p>
        </w:tc>
        <w:tc>
          <w:tcPr>
            <w:tcW w:w="5520" w:type="dxa"/>
            <w:gridSpan w:val="4"/>
            <w:tcBorders>
              <w:top w:val="single" w:sz="8" w:space="0" w:color="auto"/>
              <w:left w:val="single" w:sz="4" w:space="0" w:color="auto"/>
              <w:bottom w:val="single" w:sz="8" w:space="0" w:color="auto"/>
              <w:right w:val="single" w:sz="18" w:space="0" w:color="auto"/>
            </w:tcBorders>
          </w:tcPr>
          <w:p w14:paraId="3E7C2F91" w14:textId="77777777" w:rsidR="00E41C2B" w:rsidRPr="00D31849" w:rsidRDefault="00E41C2B" w:rsidP="00E41C2B">
            <w:pPr>
              <w:pStyle w:val="Zpat"/>
              <w:rPr>
                <w:sz w:val="16"/>
                <w:szCs w:val="16"/>
              </w:rPr>
            </w:pPr>
            <w:r w:rsidRPr="00D31849">
              <w:rPr>
                <w:sz w:val="16"/>
                <w:szCs w:val="16"/>
              </w:rPr>
              <w:t>9.</w:t>
            </w:r>
            <w:r w:rsidRPr="00D31849">
              <w:rPr>
                <w:sz w:val="16"/>
                <w:szCs w:val="16"/>
              </w:rPr>
              <w:tab/>
              <w:t>Členské státy mohou vyžadovat, aby vydavatelé elektronických peněz ve smyslu čl. 2 bodu 3 směrnice 2009/110/ES a poskytovatelé platebních služeb ve smyslu čl. 4 bodu 9 směrnice 2007/64/ES, kteří jsou usazeni na jejich území v jiné formě, než je pobočka, a jejichž ústředí se nachází v jiném členském státě, určili na jejich území ústřední kontaktní místo, které bude jménem instituce, která je určila, zajišťovat dodržování pravidel v oblasti boje proti praní peněz a financování terorismu a usnadňovat dohled ze strany příslušných orgánů, mimo jiné i tím, že na požádání poskytne příslušným orgánům dokumenty a informace.</w:t>
            </w:r>
          </w:p>
        </w:tc>
        <w:tc>
          <w:tcPr>
            <w:tcW w:w="840" w:type="dxa"/>
            <w:tcBorders>
              <w:top w:val="single" w:sz="8" w:space="0" w:color="auto"/>
              <w:left w:val="single" w:sz="18" w:space="0" w:color="auto"/>
              <w:bottom w:val="single" w:sz="8" w:space="0" w:color="auto"/>
              <w:right w:val="single" w:sz="2" w:space="0" w:color="auto"/>
            </w:tcBorders>
          </w:tcPr>
          <w:p w14:paraId="3D3998E7" w14:textId="77777777"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single" w:sz="8" w:space="0" w:color="auto"/>
              <w:left w:val="single" w:sz="2" w:space="0" w:color="auto"/>
              <w:bottom w:val="single" w:sz="8" w:space="0" w:color="auto"/>
              <w:right w:val="single" w:sz="2" w:space="0" w:color="auto"/>
            </w:tcBorders>
          </w:tcPr>
          <w:p w14:paraId="65ABBDD7" w14:textId="77777777" w:rsidR="00E41C2B" w:rsidRPr="005D5BA0" w:rsidRDefault="00E41C2B" w:rsidP="00E41C2B">
            <w:pPr>
              <w:jc w:val="center"/>
              <w:rPr>
                <w:sz w:val="16"/>
                <w:szCs w:val="16"/>
              </w:rPr>
            </w:pPr>
            <w:r w:rsidRPr="005D5BA0">
              <w:rPr>
                <w:sz w:val="16"/>
                <w:szCs w:val="16"/>
              </w:rPr>
              <w:t>§25a</w:t>
            </w:r>
          </w:p>
        </w:tc>
        <w:tc>
          <w:tcPr>
            <w:tcW w:w="5400" w:type="dxa"/>
            <w:gridSpan w:val="4"/>
            <w:tcBorders>
              <w:top w:val="single" w:sz="8" w:space="0" w:color="auto"/>
              <w:left w:val="single" w:sz="2" w:space="0" w:color="auto"/>
              <w:bottom w:val="single" w:sz="8" w:space="0" w:color="auto"/>
              <w:right w:val="single" w:sz="2" w:space="0" w:color="auto"/>
            </w:tcBorders>
          </w:tcPr>
          <w:p w14:paraId="089EDED7" w14:textId="77777777" w:rsidR="00E41C2B" w:rsidRPr="00286EF0" w:rsidRDefault="00E41C2B" w:rsidP="00E41C2B">
            <w:pPr>
              <w:rPr>
                <w:sz w:val="16"/>
                <w:szCs w:val="16"/>
              </w:rPr>
            </w:pPr>
            <w:r w:rsidRPr="00286EF0">
              <w:rPr>
                <w:sz w:val="16"/>
                <w:szCs w:val="16"/>
              </w:rPr>
              <w:t xml:space="preserve">Zvláštní ustanovení o zahraničních poskytovatelích platebních služeb </w:t>
            </w:r>
          </w:p>
          <w:p w14:paraId="51D789A3" w14:textId="77777777" w:rsidR="00E41C2B" w:rsidRPr="00286EF0" w:rsidRDefault="00E41C2B" w:rsidP="00E41C2B">
            <w:pPr>
              <w:rPr>
                <w:sz w:val="16"/>
                <w:szCs w:val="16"/>
              </w:rPr>
            </w:pPr>
            <w:r w:rsidRPr="00286EF0">
              <w:rPr>
                <w:sz w:val="16"/>
                <w:szCs w:val="16"/>
              </w:rPr>
              <w:t>(1) Povinná osoba, která je zahraniční právnickou nebo fyzickou osobou oprávněnou k poskytování platebních služeb nebo vydávání elektronických peněz a která na území České republiky působí prostřednictvím provozovny, má povinnost určit ústřední kontaktní místo, pokud</w:t>
            </w:r>
          </w:p>
          <w:p w14:paraId="54C82082" w14:textId="77777777" w:rsidR="00E41C2B" w:rsidRPr="00286EF0" w:rsidRDefault="00E41C2B" w:rsidP="00E41C2B">
            <w:pPr>
              <w:rPr>
                <w:sz w:val="16"/>
                <w:szCs w:val="16"/>
              </w:rPr>
            </w:pPr>
            <w:r w:rsidRPr="00286EF0">
              <w:rPr>
                <w:sz w:val="16"/>
                <w:szCs w:val="16"/>
              </w:rPr>
              <w:t>a) je splněna alespoň jedna z podmínek pro jeho určení podle přímo použitelného předpisu Evropské unie upravujícího regulační technické normy týkající se kritérií pro určení ústředních kontaktních míst vydavatelů elektronických peněz a poskytovatelů platebních služeb a pravidel pro činnost těchto ústředních kontaktních míst42) nebo</w:t>
            </w:r>
          </w:p>
          <w:p w14:paraId="1C940374" w14:textId="77777777" w:rsidR="00E41C2B" w:rsidRPr="00286EF0" w:rsidRDefault="00E41C2B" w:rsidP="00E41C2B">
            <w:pPr>
              <w:rPr>
                <w:sz w:val="16"/>
                <w:szCs w:val="16"/>
              </w:rPr>
            </w:pPr>
            <w:r w:rsidRPr="00286EF0">
              <w:rPr>
                <w:sz w:val="16"/>
                <w:szCs w:val="16"/>
              </w:rPr>
              <w:t>b) tak rozhodne Česká národní banka na základě skutečnosti, že některá z provozoven povinné osoby představuje zvýšené riziko zneužití pro legalizaci výnosů z trestné činnosti nebo financování terorismu a stanovení této povinnosti je přiměřené riziku, které představují tyto povinné osoby nebo jejich provozovny.</w:t>
            </w:r>
          </w:p>
          <w:p w14:paraId="75554604" w14:textId="77777777" w:rsidR="00E41C2B" w:rsidRPr="00286EF0" w:rsidRDefault="00E41C2B" w:rsidP="00E41C2B">
            <w:pPr>
              <w:rPr>
                <w:sz w:val="16"/>
                <w:szCs w:val="16"/>
              </w:rPr>
            </w:pPr>
            <w:r w:rsidRPr="00286EF0">
              <w:rPr>
                <w:sz w:val="16"/>
                <w:szCs w:val="16"/>
              </w:rPr>
              <w:t>(2) Pokud jsou podmínky pro vydání rozhodnutí podle odstavce 1 písm. b) splněny u druhově určených osob, může Česká národní banka vydat namísto rozhodnutí opatření obecné povahy.</w:t>
            </w:r>
          </w:p>
          <w:p w14:paraId="636BEF3A" w14:textId="77777777" w:rsidR="00E41C2B" w:rsidRPr="00286EF0" w:rsidRDefault="00E41C2B" w:rsidP="00E41C2B">
            <w:pPr>
              <w:rPr>
                <w:sz w:val="16"/>
                <w:szCs w:val="16"/>
              </w:rPr>
            </w:pPr>
            <w:r w:rsidRPr="00286EF0">
              <w:rPr>
                <w:sz w:val="16"/>
                <w:szCs w:val="16"/>
              </w:rPr>
              <w:t>(3) Přestanou-li být plněny podmínky, na základě kterých byly rozhodnutí nebo opatření obecné povahy vydány, Česká národní banka rozhodnutí nebo opatření obecné povahy zruší.</w:t>
            </w:r>
          </w:p>
          <w:p w14:paraId="3EC573F0" w14:textId="77777777" w:rsidR="00E41C2B" w:rsidRPr="00286EF0" w:rsidRDefault="00E41C2B" w:rsidP="00E41C2B">
            <w:pPr>
              <w:rPr>
                <w:i/>
                <w:sz w:val="16"/>
                <w:szCs w:val="16"/>
              </w:rPr>
            </w:pPr>
            <w:r w:rsidRPr="00286EF0">
              <w:rPr>
                <w:sz w:val="16"/>
                <w:szCs w:val="16"/>
              </w:rPr>
              <w:t>(4) Činnost ústředních kontaktních míst povinné osoby vykonávají v rozsahu činností  podle čl. 4 a čl. 6 odst. 1 přímo použitelného předpisu podle odstavce 1 písm. a).</w:t>
            </w:r>
          </w:p>
        </w:tc>
        <w:tc>
          <w:tcPr>
            <w:tcW w:w="960" w:type="dxa"/>
            <w:tcBorders>
              <w:top w:val="single" w:sz="8" w:space="0" w:color="auto"/>
              <w:left w:val="single" w:sz="2" w:space="0" w:color="auto"/>
              <w:bottom w:val="single" w:sz="8" w:space="0" w:color="auto"/>
              <w:right w:val="single" w:sz="2" w:space="0" w:color="auto"/>
            </w:tcBorders>
          </w:tcPr>
          <w:p w14:paraId="37FD9F4C" w14:textId="77777777" w:rsidR="00E41C2B" w:rsidRPr="00D36155" w:rsidRDefault="00E41C2B" w:rsidP="00E41C2B">
            <w:pPr>
              <w:jc w:val="center"/>
              <w:rPr>
                <w:sz w:val="16"/>
                <w:szCs w:val="16"/>
              </w:rPr>
            </w:pPr>
            <w:r>
              <w:rPr>
                <w:sz w:val="16"/>
                <w:szCs w:val="16"/>
              </w:rPr>
              <w:t>P</w:t>
            </w:r>
            <w:r w:rsidRPr="00D36155">
              <w:rPr>
                <w:sz w:val="16"/>
                <w:szCs w:val="16"/>
              </w:rPr>
              <w:t>T</w:t>
            </w:r>
          </w:p>
        </w:tc>
        <w:tc>
          <w:tcPr>
            <w:tcW w:w="660" w:type="dxa"/>
            <w:tcBorders>
              <w:top w:val="single" w:sz="8" w:space="0" w:color="auto"/>
              <w:left w:val="single" w:sz="2" w:space="0" w:color="auto"/>
              <w:bottom w:val="single" w:sz="8" w:space="0" w:color="auto"/>
              <w:right w:val="single" w:sz="8" w:space="0" w:color="auto"/>
            </w:tcBorders>
          </w:tcPr>
          <w:p w14:paraId="17D4E9AC" w14:textId="77777777" w:rsidR="00E41C2B" w:rsidRPr="00D36155" w:rsidRDefault="00E41C2B" w:rsidP="00E41C2B">
            <w:pPr>
              <w:ind w:left="-70"/>
              <w:jc w:val="center"/>
              <w:rPr>
                <w:sz w:val="16"/>
                <w:szCs w:val="16"/>
              </w:rPr>
            </w:pPr>
          </w:p>
        </w:tc>
      </w:tr>
      <w:tr w:rsidR="00E41C2B" w:rsidRPr="00D36155" w14:paraId="68F6DE8A" w14:textId="77777777" w:rsidTr="003539D5">
        <w:tc>
          <w:tcPr>
            <w:tcW w:w="1380" w:type="dxa"/>
            <w:tcBorders>
              <w:top w:val="single" w:sz="8" w:space="0" w:color="auto"/>
              <w:left w:val="single" w:sz="8" w:space="0" w:color="auto"/>
              <w:bottom w:val="single" w:sz="8" w:space="0" w:color="auto"/>
              <w:right w:val="single" w:sz="4" w:space="0" w:color="auto"/>
            </w:tcBorders>
          </w:tcPr>
          <w:p w14:paraId="6E960F67" w14:textId="77777777" w:rsidR="00E41C2B" w:rsidRPr="00237F44" w:rsidRDefault="00E41C2B" w:rsidP="00E41C2B">
            <w:pPr>
              <w:rPr>
                <w:sz w:val="16"/>
                <w:szCs w:val="16"/>
              </w:rPr>
            </w:pPr>
            <w:r w:rsidRPr="00237F44">
              <w:rPr>
                <w:sz w:val="16"/>
                <w:szCs w:val="16"/>
              </w:rPr>
              <w:t xml:space="preserve">čl. 45 odst. </w:t>
            </w:r>
            <w:smartTag w:uri="urn:schemas-microsoft-com:office:smarttags" w:element="metricconverter">
              <w:smartTagPr>
                <w:attr w:name="ProductID" w:val="10 a"/>
              </w:smartTagPr>
              <w:r w:rsidRPr="00237F44">
                <w:rPr>
                  <w:sz w:val="16"/>
                  <w:szCs w:val="16"/>
                </w:rPr>
                <w:t>10 a</w:t>
              </w:r>
            </w:smartTag>
            <w:r w:rsidRPr="00237F44">
              <w:rPr>
                <w:sz w:val="16"/>
                <w:szCs w:val="16"/>
              </w:rPr>
              <w:t xml:space="preserve"> 11</w:t>
            </w:r>
          </w:p>
        </w:tc>
        <w:tc>
          <w:tcPr>
            <w:tcW w:w="5520" w:type="dxa"/>
            <w:gridSpan w:val="4"/>
            <w:tcBorders>
              <w:top w:val="single" w:sz="8" w:space="0" w:color="auto"/>
              <w:left w:val="single" w:sz="4" w:space="0" w:color="auto"/>
              <w:bottom w:val="single" w:sz="8" w:space="0" w:color="auto"/>
              <w:right w:val="single" w:sz="18" w:space="0" w:color="auto"/>
            </w:tcBorders>
          </w:tcPr>
          <w:p w14:paraId="0DD9D835" w14:textId="77777777" w:rsidR="00E41C2B" w:rsidRPr="00D31849" w:rsidRDefault="00E41C2B" w:rsidP="00E41C2B">
            <w:pPr>
              <w:pStyle w:val="Zpat"/>
              <w:rPr>
                <w:sz w:val="16"/>
                <w:szCs w:val="16"/>
              </w:rPr>
            </w:pPr>
            <w:r w:rsidRPr="00D31849">
              <w:rPr>
                <w:sz w:val="16"/>
                <w:szCs w:val="16"/>
              </w:rPr>
              <w:t>10.</w:t>
            </w:r>
            <w:r w:rsidRPr="00D31849">
              <w:rPr>
                <w:sz w:val="16"/>
                <w:szCs w:val="16"/>
              </w:rPr>
              <w:tab/>
              <w:t xml:space="preserve">Evropské orgány dohledu vypracují návrhy regulačních technických norem, jež stanoví kritéria pro určení okolností, za nichž je vhodné určit ústřední kontaktní místo podle odstavce </w:t>
            </w:r>
            <w:smartTag w:uri="urn:schemas-microsoft-com:office:smarttags" w:element="metricconverter">
              <w:smartTagPr>
                <w:attr w:name="ProductID" w:val="9, a"/>
              </w:smartTagPr>
              <w:r w:rsidRPr="00D31849">
                <w:rPr>
                  <w:sz w:val="16"/>
                  <w:szCs w:val="16"/>
                </w:rPr>
                <w:t>9, a</w:t>
              </w:r>
            </w:smartTag>
            <w:r w:rsidRPr="00D31849">
              <w:rPr>
                <w:sz w:val="16"/>
                <w:szCs w:val="16"/>
              </w:rPr>
              <w:t xml:space="preserve"> funkce, které by měla ústřední kontaktní místa plnit.</w:t>
            </w:r>
          </w:p>
          <w:p w14:paraId="79483168" w14:textId="77777777" w:rsidR="00E41C2B" w:rsidRPr="00D31849" w:rsidRDefault="00E41C2B" w:rsidP="00E41C2B">
            <w:pPr>
              <w:pStyle w:val="Zpat"/>
              <w:rPr>
                <w:sz w:val="16"/>
                <w:szCs w:val="16"/>
              </w:rPr>
            </w:pPr>
            <w:r w:rsidRPr="00D31849">
              <w:rPr>
                <w:sz w:val="16"/>
                <w:szCs w:val="16"/>
              </w:rPr>
              <w:t>Evropské orgány dohledu předloží návrhy regulačních technických norem uvedených v prvním pododstavci Komisi do 26. června 2017.</w:t>
            </w:r>
          </w:p>
          <w:p w14:paraId="619C5FE9" w14:textId="77777777" w:rsidR="00E41C2B" w:rsidRPr="00D31849" w:rsidRDefault="00E41C2B" w:rsidP="00E41C2B">
            <w:pPr>
              <w:pStyle w:val="Zpat"/>
              <w:rPr>
                <w:sz w:val="16"/>
                <w:szCs w:val="16"/>
              </w:rPr>
            </w:pPr>
            <w:r w:rsidRPr="00D31849">
              <w:rPr>
                <w:sz w:val="16"/>
                <w:szCs w:val="16"/>
              </w:rPr>
              <w:t>11.</w:t>
            </w:r>
            <w:r w:rsidRPr="00D31849">
              <w:rPr>
                <w:sz w:val="16"/>
                <w:szCs w:val="16"/>
              </w:rPr>
              <w:tab/>
              <w:t>Na Komisi je přenesena pravomoc přijímat regulační technické normy uvedené v odstavci 10 tohoto článku v souladu s články 10 až 14 nařízení (EU) č. 1093/2010, nařízení (EU) č. 1094/2010 a nařízení (EU) č. 1095/2010.</w:t>
            </w:r>
          </w:p>
        </w:tc>
        <w:tc>
          <w:tcPr>
            <w:tcW w:w="840" w:type="dxa"/>
            <w:tcBorders>
              <w:top w:val="single" w:sz="8" w:space="0" w:color="auto"/>
              <w:left w:val="single" w:sz="18" w:space="0" w:color="auto"/>
              <w:bottom w:val="single" w:sz="8" w:space="0" w:color="auto"/>
              <w:right w:val="single" w:sz="2" w:space="0" w:color="auto"/>
            </w:tcBorders>
          </w:tcPr>
          <w:p w14:paraId="471854AC" w14:textId="77777777" w:rsidR="00E41C2B" w:rsidRPr="00D57A63" w:rsidRDefault="00E41C2B" w:rsidP="00E41C2B">
            <w:pPr>
              <w:rPr>
                <w:sz w:val="16"/>
                <w:szCs w:val="16"/>
              </w:rPr>
            </w:pPr>
          </w:p>
        </w:tc>
        <w:tc>
          <w:tcPr>
            <w:tcW w:w="1080" w:type="dxa"/>
            <w:tcBorders>
              <w:top w:val="single" w:sz="8" w:space="0" w:color="auto"/>
              <w:left w:val="single" w:sz="2" w:space="0" w:color="auto"/>
              <w:bottom w:val="single" w:sz="8" w:space="0" w:color="auto"/>
              <w:right w:val="single" w:sz="2" w:space="0" w:color="auto"/>
            </w:tcBorders>
          </w:tcPr>
          <w:p w14:paraId="0B751AF6" w14:textId="77777777" w:rsidR="00E41C2B" w:rsidRPr="005D5BA0" w:rsidRDefault="00E41C2B" w:rsidP="00E41C2B">
            <w:pPr>
              <w:jc w:val="center"/>
              <w:rPr>
                <w:sz w:val="16"/>
                <w:szCs w:val="16"/>
              </w:rPr>
            </w:pPr>
          </w:p>
        </w:tc>
        <w:tc>
          <w:tcPr>
            <w:tcW w:w="5400" w:type="dxa"/>
            <w:gridSpan w:val="4"/>
            <w:tcBorders>
              <w:top w:val="single" w:sz="8" w:space="0" w:color="auto"/>
              <w:left w:val="single" w:sz="2" w:space="0" w:color="auto"/>
              <w:bottom w:val="single" w:sz="8" w:space="0" w:color="auto"/>
              <w:right w:val="single" w:sz="2" w:space="0" w:color="auto"/>
            </w:tcBorders>
          </w:tcPr>
          <w:p w14:paraId="269805FE" w14:textId="77777777" w:rsidR="00E41C2B" w:rsidRPr="00286EF0" w:rsidRDefault="00E41C2B" w:rsidP="00E41C2B">
            <w:pPr>
              <w:rPr>
                <w:i/>
                <w:sz w:val="16"/>
                <w:szCs w:val="16"/>
              </w:rPr>
            </w:pPr>
            <w:r w:rsidRPr="00286EF0">
              <w:rPr>
                <w:i/>
                <w:sz w:val="16"/>
                <w:szCs w:val="16"/>
              </w:rPr>
              <w:t>nerelevantní z hlediska transpozice.</w:t>
            </w:r>
          </w:p>
          <w:p w14:paraId="312AA4B6" w14:textId="77777777" w:rsidR="00E41C2B" w:rsidRPr="00286EF0" w:rsidRDefault="00E41C2B" w:rsidP="00E41C2B">
            <w:pPr>
              <w:rPr>
                <w:i/>
                <w:sz w:val="16"/>
                <w:szCs w:val="16"/>
              </w:rPr>
            </w:pPr>
            <w:r w:rsidRPr="00286EF0">
              <w:rPr>
                <w:sz w:val="16"/>
                <w:szCs w:val="16"/>
              </w:rPr>
              <w:t>ustanovení se netýká členských států Evropské unie, ale upravuje pravomoce / postupy orgánů Evropské unie</w:t>
            </w:r>
          </w:p>
        </w:tc>
        <w:tc>
          <w:tcPr>
            <w:tcW w:w="960" w:type="dxa"/>
            <w:tcBorders>
              <w:top w:val="single" w:sz="8" w:space="0" w:color="auto"/>
              <w:left w:val="single" w:sz="2" w:space="0" w:color="auto"/>
              <w:bottom w:val="single" w:sz="8" w:space="0" w:color="auto"/>
              <w:right w:val="single" w:sz="2" w:space="0" w:color="auto"/>
            </w:tcBorders>
          </w:tcPr>
          <w:p w14:paraId="4BFD9FE0" w14:textId="77777777" w:rsidR="00E41C2B" w:rsidRPr="00D36155" w:rsidRDefault="00E41C2B" w:rsidP="00E41C2B">
            <w:pPr>
              <w:jc w:val="center"/>
              <w:rPr>
                <w:sz w:val="16"/>
                <w:szCs w:val="16"/>
              </w:rPr>
            </w:pPr>
            <w:r w:rsidRPr="00D36155">
              <w:rPr>
                <w:sz w:val="16"/>
                <w:szCs w:val="16"/>
              </w:rPr>
              <w:t>NT</w:t>
            </w:r>
          </w:p>
        </w:tc>
        <w:tc>
          <w:tcPr>
            <w:tcW w:w="660" w:type="dxa"/>
            <w:tcBorders>
              <w:top w:val="single" w:sz="8" w:space="0" w:color="auto"/>
              <w:left w:val="single" w:sz="2" w:space="0" w:color="auto"/>
              <w:bottom w:val="single" w:sz="8" w:space="0" w:color="auto"/>
              <w:right w:val="single" w:sz="8" w:space="0" w:color="auto"/>
            </w:tcBorders>
          </w:tcPr>
          <w:p w14:paraId="5BEB3255" w14:textId="77777777" w:rsidR="00E41C2B" w:rsidRPr="00D36155" w:rsidRDefault="00E41C2B" w:rsidP="00E41C2B">
            <w:pPr>
              <w:ind w:left="-70"/>
              <w:jc w:val="center"/>
              <w:rPr>
                <w:sz w:val="16"/>
                <w:szCs w:val="16"/>
              </w:rPr>
            </w:pPr>
          </w:p>
        </w:tc>
      </w:tr>
      <w:tr w:rsidR="00E41C2B" w:rsidRPr="00D36155" w14:paraId="62C5A890" w14:textId="77777777" w:rsidTr="003539D5">
        <w:tc>
          <w:tcPr>
            <w:tcW w:w="1380" w:type="dxa"/>
            <w:tcBorders>
              <w:top w:val="single" w:sz="8" w:space="0" w:color="auto"/>
              <w:left w:val="single" w:sz="8" w:space="0" w:color="auto"/>
              <w:bottom w:val="nil"/>
              <w:right w:val="single" w:sz="4" w:space="0" w:color="auto"/>
            </w:tcBorders>
          </w:tcPr>
          <w:p w14:paraId="61C4310B" w14:textId="77777777" w:rsidR="00E41C2B" w:rsidRPr="00237F44" w:rsidRDefault="00E41C2B" w:rsidP="00E41C2B">
            <w:pPr>
              <w:rPr>
                <w:sz w:val="16"/>
                <w:szCs w:val="16"/>
              </w:rPr>
            </w:pPr>
            <w:r w:rsidRPr="00237F44">
              <w:rPr>
                <w:sz w:val="16"/>
                <w:szCs w:val="16"/>
              </w:rPr>
              <w:t>čl. 46 odst. 1</w:t>
            </w:r>
          </w:p>
        </w:tc>
        <w:tc>
          <w:tcPr>
            <w:tcW w:w="5520" w:type="dxa"/>
            <w:gridSpan w:val="4"/>
            <w:tcBorders>
              <w:top w:val="single" w:sz="8" w:space="0" w:color="auto"/>
              <w:left w:val="single" w:sz="4" w:space="0" w:color="auto"/>
              <w:bottom w:val="nil"/>
              <w:right w:val="single" w:sz="18" w:space="0" w:color="auto"/>
            </w:tcBorders>
          </w:tcPr>
          <w:p w14:paraId="3E9A55D4" w14:textId="77777777" w:rsidR="00E41C2B" w:rsidRPr="00D31849" w:rsidRDefault="00E41C2B" w:rsidP="00E41C2B">
            <w:pPr>
              <w:rPr>
                <w:sz w:val="16"/>
                <w:szCs w:val="16"/>
              </w:rPr>
            </w:pPr>
            <w:r w:rsidRPr="00D31849">
              <w:rPr>
                <w:sz w:val="16"/>
                <w:szCs w:val="16"/>
              </w:rPr>
              <w:t>1. Členské státy vyžadují, aby povinné osoby přijaly opatření přiměřená svým rizikům, povaze a velikosti tak, aby si jejich zaměstnanci byli vědomi předpisů přijatých podle této směrnice, včetně relevantních požadavků na ochranu údajů.</w:t>
            </w:r>
          </w:p>
          <w:p w14:paraId="41DB6FE5" w14:textId="77777777" w:rsidR="00E41C2B" w:rsidRPr="00D31849" w:rsidRDefault="00E41C2B" w:rsidP="00E41C2B">
            <w:pPr>
              <w:rPr>
                <w:sz w:val="16"/>
                <w:szCs w:val="16"/>
              </w:rPr>
            </w:pPr>
            <w:r w:rsidRPr="00D31849">
              <w:rPr>
                <w:sz w:val="16"/>
                <w:szCs w:val="16"/>
              </w:rPr>
              <w:t>Uvedená opatření zahrnují účast jejich zaměstnanců na zvláštních průběžných školicích programech, které jim pomohou rozpoznávat operace, jež mohou souviset s praním peněz nebo financováním terorismu, a poskytnou jim návod, jak v takových případech postupovat.</w:t>
            </w:r>
          </w:p>
          <w:p w14:paraId="1A6081C8" w14:textId="77777777" w:rsidR="00E41C2B" w:rsidRPr="00D31849" w:rsidRDefault="00E41C2B" w:rsidP="00E41C2B">
            <w:pPr>
              <w:rPr>
                <w:sz w:val="16"/>
                <w:szCs w:val="16"/>
              </w:rPr>
            </w:pPr>
            <w:r w:rsidRPr="00D31849">
              <w:rPr>
                <w:sz w:val="16"/>
                <w:szCs w:val="16"/>
              </w:rPr>
              <w:t>Pokud fyzická osoba spadající do kterékoli z kategorií uvedených v čl. 2 odst. 1 bodě 3 provozuje profesní činnost jako zaměstnanec právnické osoby, vztahují se povinnosti stanovené v tomto oddíle na tuto právnickou osobu, nikoli na dotyčnou fyzickou osobu.</w:t>
            </w:r>
          </w:p>
        </w:tc>
        <w:tc>
          <w:tcPr>
            <w:tcW w:w="840" w:type="dxa"/>
            <w:tcBorders>
              <w:top w:val="single" w:sz="8" w:space="0" w:color="auto"/>
              <w:left w:val="single" w:sz="18" w:space="0" w:color="auto"/>
              <w:bottom w:val="nil"/>
              <w:right w:val="single" w:sz="2" w:space="0" w:color="auto"/>
            </w:tcBorders>
          </w:tcPr>
          <w:p w14:paraId="035F841E" w14:textId="77777777"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single" w:sz="8" w:space="0" w:color="auto"/>
              <w:left w:val="single" w:sz="2" w:space="0" w:color="auto"/>
              <w:bottom w:val="nil"/>
              <w:right w:val="single" w:sz="2" w:space="0" w:color="auto"/>
            </w:tcBorders>
          </w:tcPr>
          <w:p w14:paraId="025C17B1" w14:textId="77777777" w:rsidR="00E41C2B" w:rsidRPr="005D5BA0" w:rsidRDefault="00E41C2B" w:rsidP="00E41C2B">
            <w:pPr>
              <w:rPr>
                <w:sz w:val="16"/>
                <w:szCs w:val="16"/>
              </w:rPr>
            </w:pPr>
            <w:r w:rsidRPr="005D5BA0">
              <w:rPr>
                <w:sz w:val="16"/>
                <w:szCs w:val="16"/>
              </w:rPr>
              <w:t>§ 2 odst. 3</w:t>
            </w:r>
          </w:p>
        </w:tc>
        <w:tc>
          <w:tcPr>
            <w:tcW w:w="5400" w:type="dxa"/>
            <w:gridSpan w:val="4"/>
            <w:tcBorders>
              <w:top w:val="single" w:sz="8" w:space="0" w:color="auto"/>
              <w:left w:val="single" w:sz="2" w:space="0" w:color="auto"/>
              <w:bottom w:val="nil"/>
              <w:right w:val="single" w:sz="2" w:space="0" w:color="auto"/>
            </w:tcBorders>
          </w:tcPr>
          <w:p w14:paraId="22059BE6" w14:textId="77777777" w:rsidR="00E41C2B" w:rsidRPr="00286EF0" w:rsidRDefault="00E41C2B" w:rsidP="00E41C2B">
            <w:pPr>
              <w:rPr>
                <w:sz w:val="16"/>
                <w:szCs w:val="16"/>
              </w:rPr>
            </w:pPr>
            <w:r w:rsidRPr="00286EF0">
              <w:rPr>
                <w:sz w:val="16"/>
                <w:szCs w:val="16"/>
              </w:rPr>
              <w:t>(3) Povinnou osobou není osoba, která činnosti podle odstavce 1 nevykonává jako předmět svého podnikání, s výjimkou</w:t>
            </w:r>
          </w:p>
          <w:p w14:paraId="4C3A7BAE" w14:textId="77777777" w:rsidR="00E41C2B" w:rsidRPr="00286EF0" w:rsidRDefault="00E41C2B" w:rsidP="00E41C2B">
            <w:pPr>
              <w:rPr>
                <w:sz w:val="16"/>
                <w:szCs w:val="16"/>
              </w:rPr>
            </w:pPr>
            <w:r w:rsidRPr="00286EF0">
              <w:rPr>
                <w:sz w:val="16"/>
                <w:szCs w:val="16"/>
              </w:rPr>
              <w:t>a) osoby podle odstavce 2 písm. d),</w:t>
            </w:r>
          </w:p>
          <w:p w14:paraId="7AA7AABC" w14:textId="77777777" w:rsidR="00E41C2B" w:rsidRPr="00286EF0" w:rsidRDefault="00E41C2B" w:rsidP="00E41C2B">
            <w:pPr>
              <w:rPr>
                <w:sz w:val="16"/>
                <w:szCs w:val="16"/>
              </w:rPr>
            </w:pPr>
            <w:r w:rsidRPr="00286EF0">
              <w:rPr>
                <w:sz w:val="16"/>
                <w:szCs w:val="16"/>
              </w:rPr>
              <w:t>b) advokáta, který vykonává advokacii jako společník právnické osoby zřízené za účelem výkonu advokacie,</w:t>
            </w:r>
          </w:p>
          <w:p w14:paraId="0D4DD70D" w14:textId="77777777" w:rsidR="00E41C2B" w:rsidRPr="00286EF0" w:rsidRDefault="00E41C2B" w:rsidP="00E41C2B">
            <w:pPr>
              <w:rPr>
                <w:sz w:val="16"/>
                <w:szCs w:val="16"/>
              </w:rPr>
            </w:pPr>
            <w:r w:rsidRPr="00286EF0">
              <w:rPr>
                <w:sz w:val="16"/>
                <w:szCs w:val="16"/>
              </w:rPr>
              <w:t>c) osoby podle odstavce 1 písm. h), která tuto činnost vykonává jako činnost svěřenského fondu.</w:t>
            </w:r>
          </w:p>
        </w:tc>
        <w:tc>
          <w:tcPr>
            <w:tcW w:w="960" w:type="dxa"/>
            <w:tcBorders>
              <w:top w:val="single" w:sz="8" w:space="0" w:color="auto"/>
              <w:left w:val="single" w:sz="2" w:space="0" w:color="auto"/>
              <w:bottom w:val="nil"/>
              <w:right w:val="single" w:sz="2" w:space="0" w:color="auto"/>
            </w:tcBorders>
          </w:tcPr>
          <w:p w14:paraId="7E3FBECC" w14:textId="77777777"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14:paraId="6E879756" w14:textId="77777777" w:rsidR="00E41C2B" w:rsidRPr="00D36155" w:rsidRDefault="00E41C2B" w:rsidP="00E41C2B">
            <w:pPr>
              <w:ind w:left="-70"/>
              <w:jc w:val="center"/>
              <w:rPr>
                <w:sz w:val="16"/>
                <w:szCs w:val="16"/>
              </w:rPr>
            </w:pPr>
          </w:p>
        </w:tc>
      </w:tr>
      <w:tr w:rsidR="00E41C2B" w:rsidRPr="00D36155" w14:paraId="716E8B2B" w14:textId="77777777" w:rsidTr="003539D5">
        <w:tc>
          <w:tcPr>
            <w:tcW w:w="1380" w:type="dxa"/>
            <w:tcBorders>
              <w:top w:val="nil"/>
              <w:left w:val="single" w:sz="8" w:space="0" w:color="auto"/>
              <w:bottom w:val="nil"/>
              <w:right w:val="single" w:sz="4" w:space="0" w:color="auto"/>
            </w:tcBorders>
          </w:tcPr>
          <w:p w14:paraId="53E092EC"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14:paraId="6971562D" w14:textId="77777777" w:rsidR="00E41C2B" w:rsidRPr="00D31849" w:rsidRDefault="00E41C2B" w:rsidP="00E41C2B">
            <w:pPr>
              <w:rPr>
                <w:sz w:val="16"/>
                <w:szCs w:val="16"/>
              </w:rPr>
            </w:pPr>
          </w:p>
        </w:tc>
        <w:tc>
          <w:tcPr>
            <w:tcW w:w="840" w:type="dxa"/>
            <w:tcBorders>
              <w:top w:val="nil"/>
              <w:left w:val="single" w:sz="18" w:space="0" w:color="auto"/>
              <w:bottom w:val="nil"/>
              <w:right w:val="single" w:sz="2" w:space="0" w:color="auto"/>
            </w:tcBorders>
          </w:tcPr>
          <w:p w14:paraId="3C03F283" w14:textId="77777777" w:rsidR="00E41C2B" w:rsidRPr="00D57A63" w:rsidRDefault="00E41C2B" w:rsidP="00E41C2B">
            <w:pPr>
              <w:rPr>
                <w:sz w:val="16"/>
                <w:szCs w:val="16"/>
              </w:rPr>
            </w:pPr>
            <w:r w:rsidRPr="00D57A63">
              <w:rPr>
                <w:sz w:val="16"/>
                <w:szCs w:val="16"/>
              </w:rPr>
              <w:t xml:space="preserve">253/2008 ve znění 368/2016 </w:t>
            </w:r>
            <w:r>
              <w:rPr>
                <w:sz w:val="16"/>
                <w:szCs w:val="16"/>
              </w:rPr>
              <w:t>527/2020</w:t>
            </w:r>
          </w:p>
        </w:tc>
        <w:tc>
          <w:tcPr>
            <w:tcW w:w="1080" w:type="dxa"/>
            <w:tcBorders>
              <w:top w:val="nil"/>
              <w:left w:val="single" w:sz="2" w:space="0" w:color="auto"/>
              <w:bottom w:val="nil"/>
              <w:right w:val="single" w:sz="2" w:space="0" w:color="auto"/>
            </w:tcBorders>
          </w:tcPr>
          <w:p w14:paraId="7E7B5038" w14:textId="77777777" w:rsidR="00E41C2B" w:rsidRPr="005D5BA0" w:rsidRDefault="00E41C2B" w:rsidP="00E41C2B">
            <w:pPr>
              <w:rPr>
                <w:sz w:val="16"/>
                <w:szCs w:val="16"/>
              </w:rPr>
            </w:pPr>
            <w:r w:rsidRPr="005D5BA0">
              <w:rPr>
                <w:sz w:val="16"/>
                <w:szCs w:val="16"/>
              </w:rPr>
              <w:t>§ 23 odst. 1 až 3</w:t>
            </w:r>
          </w:p>
        </w:tc>
        <w:tc>
          <w:tcPr>
            <w:tcW w:w="5400" w:type="dxa"/>
            <w:gridSpan w:val="4"/>
            <w:tcBorders>
              <w:top w:val="nil"/>
              <w:left w:val="single" w:sz="2" w:space="0" w:color="auto"/>
              <w:bottom w:val="nil"/>
              <w:right w:val="single" w:sz="2" w:space="0" w:color="auto"/>
            </w:tcBorders>
          </w:tcPr>
          <w:p w14:paraId="5BC1833B" w14:textId="77777777" w:rsidR="00E41C2B" w:rsidRPr="00286EF0" w:rsidRDefault="00E41C2B" w:rsidP="00E41C2B">
            <w:pPr>
              <w:rPr>
                <w:sz w:val="16"/>
                <w:szCs w:val="16"/>
              </w:rPr>
            </w:pPr>
            <w:r w:rsidRPr="00286EF0">
              <w:rPr>
                <w:sz w:val="16"/>
                <w:szCs w:val="16"/>
              </w:rPr>
              <w:t>Školení zaměstnanců</w:t>
            </w:r>
          </w:p>
          <w:p w14:paraId="29D45743" w14:textId="77777777" w:rsidR="00E41C2B" w:rsidRPr="00286EF0" w:rsidRDefault="00E41C2B" w:rsidP="00E41C2B">
            <w:pPr>
              <w:rPr>
                <w:sz w:val="16"/>
                <w:szCs w:val="16"/>
              </w:rPr>
            </w:pPr>
            <w:r w:rsidRPr="00286EF0">
              <w:rPr>
                <w:sz w:val="16"/>
                <w:szCs w:val="16"/>
              </w:rPr>
              <w:t>(1) Povinná osoba zajistí nejméně jedenkrát v průběhu 12 kalendářních měsíců proškolení zaměstnanců, kteří se mohou při výkonu své pracovní činnosti setkat s podezřelými obchody, a proškolení všech zaměstnanců před zařazením na takováto pracovní místa.</w:t>
            </w:r>
          </w:p>
          <w:p w14:paraId="52245D3C" w14:textId="77777777" w:rsidR="00E41C2B" w:rsidRPr="00286EF0" w:rsidRDefault="00E41C2B" w:rsidP="00E41C2B">
            <w:pPr>
              <w:rPr>
                <w:sz w:val="16"/>
                <w:szCs w:val="16"/>
              </w:rPr>
            </w:pPr>
            <w:r w:rsidRPr="00286EF0">
              <w:rPr>
                <w:sz w:val="16"/>
                <w:szCs w:val="16"/>
              </w:rPr>
              <w:t>(2) Školení podle odstavce 1 povinná osoba zajistí také pro osoby, které se na předmětu činnosti povinné osoby podílejí jinak než v základním pracovněprávním vztahu, pokud se tyto osoby mohou při výkonu své činnosti setkat s podezřelými obchody.</w:t>
            </w:r>
          </w:p>
          <w:p w14:paraId="5819B3F7" w14:textId="77777777" w:rsidR="00E41C2B" w:rsidRPr="00286EF0" w:rsidRDefault="00E41C2B" w:rsidP="00E41C2B">
            <w:pPr>
              <w:rPr>
                <w:sz w:val="16"/>
                <w:szCs w:val="16"/>
              </w:rPr>
            </w:pPr>
            <w:r w:rsidRPr="00286EF0">
              <w:rPr>
                <w:sz w:val="16"/>
                <w:szCs w:val="16"/>
              </w:rPr>
              <w:t>(3) Obsahem školení je zejména typologie a znaky podezřelých obchodů, požadavky stanovené povinnou osobou pro provádění identifikace a kontroly klienta a postupy pro zjišťování rizikových faktorů klienta a postupy při zjištění podezřelého obchodu. Povinná osoba obsah školení průběžně doplňuje a aktualizuje.</w:t>
            </w:r>
          </w:p>
        </w:tc>
        <w:tc>
          <w:tcPr>
            <w:tcW w:w="960" w:type="dxa"/>
            <w:tcBorders>
              <w:top w:val="nil"/>
              <w:left w:val="single" w:sz="2" w:space="0" w:color="auto"/>
              <w:bottom w:val="nil"/>
              <w:right w:val="single" w:sz="2" w:space="0" w:color="auto"/>
            </w:tcBorders>
          </w:tcPr>
          <w:p w14:paraId="6D19FD85"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14:paraId="191FBBA6" w14:textId="77777777" w:rsidR="00E41C2B" w:rsidRPr="00D36155" w:rsidRDefault="00E41C2B" w:rsidP="00E41C2B">
            <w:pPr>
              <w:ind w:left="-70"/>
              <w:jc w:val="center"/>
              <w:rPr>
                <w:sz w:val="16"/>
                <w:szCs w:val="16"/>
              </w:rPr>
            </w:pPr>
          </w:p>
        </w:tc>
      </w:tr>
      <w:tr w:rsidR="00E41C2B" w:rsidRPr="00D36155" w14:paraId="42CC87F7" w14:textId="77777777" w:rsidTr="003539D5">
        <w:tc>
          <w:tcPr>
            <w:tcW w:w="1380" w:type="dxa"/>
            <w:tcBorders>
              <w:top w:val="single" w:sz="8" w:space="0" w:color="auto"/>
              <w:left w:val="single" w:sz="8" w:space="0" w:color="auto"/>
              <w:bottom w:val="nil"/>
              <w:right w:val="single" w:sz="4" w:space="0" w:color="auto"/>
            </w:tcBorders>
          </w:tcPr>
          <w:p w14:paraId="38DDF5D8" w14:textId="77777777" w:rsidR="00E41C2B" w:rsidRPr="00237F44" w:rsidRDefault="00E41C2B" w:rsidP="00E41C2B">
            <w:pPr>
              <w:rPr>
                <w:sz w:val="16"/>
                <w:szCs w:val="16"/>
              </w:rPr>
            </w:pPr>
            <w:r w:rsidRPr="00237F44">
              <w:rPr>
                <w:sz w:val="16"/>
                <w:szCs w:val="16"/>
              </w:rPr>
              <w:t xml:space="preserve">čl. 46 odst. 2 </w:t>
            </w:r>
          </w:p>
        </w:tc>
        <w:tc>
          <w:tcPr>
            <w:tcW w:w="5520" w:type="dxa"/>
            <w:gridSpan w:val="4"/>
            <w:tcBorders>
              <w:top w:val="single" w:sz="8" w:space="0" w:color="auto"/>
              <w:left w:val="single" w:sz="4" w:space="0" w:color="auto"/>
              <w:bottom w:val="nil"/>
              <w:right w:val="single" w:sz="18" w:space="0" w:color="auto"/>
            </w:tcBorders>
          </w:tcPr>
          <w:p w14:paraId="362D37CF" w14:textId="77777777" w:rsidR="00E41C2B" w:rsidRPr="00D31849" w:rsidRDefault="00E41C2B" w:rsidP="00E41C2B">
            <w:pPr>
              <w:rPr>
                <w:sz w:val="16"/>
                <w:szCs w:val="16"/>
              </w:rPr>
            </w:pPr>
            <w:r w:rsidRPr="00D31849">
              <w:rPr>
                <w:sz w:val="16"/>
                <w:szCs w:val="16"/>
              </w:rPr>
              <w:t>2. Členské státy zajistí, aby povinné osoby měly přístup k aktuálním informacím o praktikách těch, kdo perou peníze a financují terorismus, a o náznacích vedoucích k rozpoznání podezřelých transakcí.</w:t>
            </w:r>
          </w:p>
        </w:tc>
        <w:tc>
          <w:tcPr>
            <w:tcW w:w="840" w:type="dxa"/>
            <w:tcBorders>
              <w:top w:val="single" w:sz="8" w:space="0" w:color="auto"/>
              <w:left w:val="single" w:sz="18" w:space="0" w:color="auto"/>
              <w:bottom w:val="nil"/>
              <w:right w:val="single" w:sz="2" w:space="0" w:color="auto"/>
            </w:tcBorders>
          </w:tcPr>
          <w:p w14:paraId="7FC2DFF4" w14:textId="77777777" w:rsidR="00E41C2B" w:rsidRPr="00D57A63" w:rsidRDefault="00E41C2B" w:rsidP="00E41C2B">
            <w:pPr>
              <w:rPr>
                <w:sz w:val="16"/>
                <w:szCs w:val="16"/>
              </w:rPr>
            </w:pPr>
            <w:r w:rsidRPr="00D57A63">
              <w:rPr>
                <w:sz w:val="16"/>
                <w:szCs w:val="16"/>
              </w:rPr>
              <w:t xml:space="preserve">253/2008 ve znění 368/2016 </w:t>
            </w:r>
          </w:p>
        </w:tc>
        <w:tc>
          <w:tcPr>
            <w:tcW w:w="1080" w:type="dxa"/>
            <w:tcBorders>
              <w:top w:val="single" w:sz="8" w:space="0" w:color="auto"/>
              <w:left w:val="single" w:sz="2" w:space="0" w:color="auto"/>
              <w:bottom w:val="nil"/>
              <w:right w:val="single" w:sz="2" w:space="0" w:color="auto"/>
            </w:tcBorders>
          </w:tcPr>
          <w:p w14:paraId="72169916" w14:textId="77777777" w:rsidR="00E41C2B" w:rsidRPr="005D5BA0" w:rsidRDefault="00E41C2B" w:rsidP="00E41C2B">
            <w:pPr>
              <w:rPr>
                <w:sz w:val="16"/>
                <w:szCs w:val="16"/>
              </w:rPr>
            </w:pPr>
            <w:r w:rsidRPr="005D5BA0">
              <w:rPr>
                <w:sz w:val="16"/>
                <w:szCs w:val="16"/>
              </w:rPr>
              <w:t>§ 31 odst. 3 věta první</w:t>
            </w:r>
          </w:p>
        </w:tc>
        <w:tc>
          <w:tcPr>
            <w:tcW w:w="5400" w:type="dxa"/>
            <w:gridSpan w:val="4"/>
            <w:tcBorders>
              <w:top w:val="single" w:sz="8" w:space="0" w:color="auto"/>
              <w:left w:val="single" w:sz="2" w:space="0" w:color="auto"/>
              <w:bottom w:val="nil"/>
              <w:right w:val="single" w:sz="2" w:space="0" w:color="auto"/>
            </w:tcBorders>
          </w:tcPr>
          <w:p w14:paraId="67FBCE29" w14:textId="77777777" w:rsidR="00E41C2B" w:rsidRPr="00286EF0" w:rsidRDefault="00E41C2B" w:rsidP="00E41C2B">
            <w:pPr>
              <w:rPr>
                <w:sz w:val="16"/>
                <w:szCs w:val="16"/>
              </w:rPr>
            </w:pPr>
            <w:r w:rsidRPr="00286EF0">
              <w:rPr>
                <w:sz w:val="16"/>
                <w:szCs w:val="16"/>
              </w:rPr>
              <w:t>(3) Úřad vede a nejméně jednou ročně uveřejňuje na internetových stránkách statistické přehledy o účinnosti a výsledcích opatření proti legalizaci výnosů z trestné činnosti a financování terorismu.</w:t>
            </w:r>
          </w:p>
        </w:tc>
        <w:tc>
          <w:tcPr>
            <w:tcW w:w="960" w:type="dxa"/>
            <w:tcBorders>
              <w:top w:val="single" w:sz="8" w:space="0" w:color="auto"/>
              <w:left w:val="single" w:sz="2" w:space="0" w:color="auto"/>
              <w:bottom w:val="nil"/>
              <w:right w:val="single" w:sz="2" w:space="0" w:color="auto"/>
            </w:tcBorders>
          </w:tcPr>
          <w:p w14:paraId="4220EDC3" w14:textId="77777777"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14:paraId="044E16C7" w14:textId="77777777" w:rsidR="00E41C2B" w:rsidRPr="00D36155" w:rsidRDefault="00E41C2B" w:rsidP="00E41C2B">
            <w:pPr>
              <w:ind w:left="-70"/>
              <w:jc w:val="center"/>
              <w:rPr>
                <w:sz w:val="16"/>
                <w:szCs w:val="16"/>
              </w:rPr>
            </w:pPr>
          </w:p>
        </w:tc>
      </w:tr>
      <w:tr w:rsidR="00E41C2B" w:rsidRPr="00D36155" w14:paraId="732435DB" w14:textId="77777777" w:rsidTr="003539D5">
        <w:tc>
          <w:tcPr>
            <w:tcW w:w="1380" w:type="dxa"/>
            <w:tcBorders>
              <w:top w:val="nil"/>
              <w:left w:val="single" w:sz="8" w:space="0" w:color="auto"/>
              <w:bottom w:val="nil"/>
              <w:right w:val="single" w:sz="4" w:space="0" w:color="auto"/>
            </w:tcBorders>
          </w:tcPr>
          <w:p w14:paraId="3B88E6FF"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14:paraId="0E129D6E" w14:textId="77777777" w:rsidR="00E41C2B" w:rsidRPr="00D31849" w:rsidRDefault="00E41C2B" w:rsidP="00E41C2B">
            <w:pPr>
              <w:rPr>
                <w:sz w:val="16"/>
                <w:szCs w:val="16"/>
              </w:rPr>
            </w:pPr>
          </w:p>
        </w:tc>
        <w:tc>
          <w:tcPr>
            <w:tcW w:w="840" w:type="dxa"/>
            <w:tcBorders>
              <w:top w:val="nil"/>
              <w:left w:val="single" w:sz="18" w:space="0" w:color="auto"/>
              <w:bottom w:val="nil"/>
              <w:right w:val="single" w:sz="2" w:space="0" w:color="auto"/>
            </w:tcBorders>
          </w:tcPr>
          <w:p w14:paraId="7B2E41CD" w14:textId="77777777" w:rsidR="00E41C2B" w:rsidRPr="00D57A63" w:rsidRDefault="00E41C2B" w:rsidP="00E41C2B">
            <w:pPr>
              <w:rPr>
                <w:sz w:val="16"/>
                <w:szCs w:val="16"/>
              </w:rPr>
            </w:pPr>
            <w:r w:rsidRPr="00D57A63">
              <w:rPr>
                <w:sz w:val="16"/>
                <w:szCs w:val="16"/>
              </w:rPr>
              <w:t xml:space="preserve">253/2008 ve znění 368/2016 </w:t>
            </w:r>
            <w:r>
              <w:rPr>
                <w:sz w:val="16"/>
                <w:szCs w:val="16"/>
              </w:rPr>
              <w:t>527/2020</w:t>
            </w:r>
          </w:p>
        </w:tc>
        <w:tc>
          <w:tcPr>
            <w:tcW w:w="1080" w:type="dxa"/>
            <w:tcBorders>
              <w:top w:val="nil"/>
              <w:left w:val="single" w:sz="2" w:space="0" w:color="auto"/>
              <w:bottom w:val="nil"/>
              <w:right w:val="single" w:sz="2" w:space="0" w:color="auto"/>
            </w:tcBorders>
          </w:tcPr>
          <w:p w14:paraId="389F4232" w14:textId="77777777" w:rsidR="00E41C2B" w:rsidRPr="005D5BA0" w:rsidRDefault="00E41C2B" w:rsidP="00E41C2B">
            <w:pPr>
              <w:rPr>
                <w:sz w:val="16"/>
                <w:szCs w:val="16"/>
              </w:rPr>
            </w:pPr>
            <w:r w:rsidRPr="005D5BA0">
              <w:rPr>
                <w:sz w:val="16"/>
                <w:szCs w:val="16"/>
              </w:rPr>
              <w:t>§ 30a odst. 2 a 3</w:t>
            </w:r>
          </w:p>
        </w:tc>
        <w:tc>
          <w:tcPr>
            <w:tcW w:w="5400" w:type="dxa"/>
            <w:gridSpan w:val="4"/>
            <w:tcBorders>
              <w:top w:val="nil"/>
              <w:left w:val="single" w:sz="2" w:space="0" w:color="auto"/>
              <w:bottom w:val="nil"/>
              <w:right w:val="single" w:sz="2" w:space="0" w:color="auto"/>
            </w:tcBorders>
          </w:tcPr>
          <w:p w14:paraId="50BB4138" w14:textId="77777777" w:rsidR="00E41C2B" w:rsidRPr="00286EF0" w:rsidRDefault="00E41C2B" w:rsidP="00E41C2B">
            <w:pPr>
              <w:rPr>
                <w:sz w:val="16"/>
                <w:szCs w:val="16"/>
              </w:rPr>
            </w:pPr>
            <w:r w:rsidRPr="00286EF0">
              <w:rPr>
                <w:sz w:val="16"/>
                <w:szCs w:val="16"/>
              </w:rPr>
              <w:t>(2) V rámci národního hodnocení rizik Úřad, povinné osoby a orgány veřejné moci identifikují a posoudí rizika legalizace výnosů z trestné činnosti a financování terorismu, která mohou nastat na území České republiky, a zohlední faktory možného zvýšeného rizika  podle přílohy č. 2 k tomuto zákonu, nadnárodní hodnocení rizik, hodnocení rizik provedené mezinárodní institucí a další dostupné informace, které souvisí s těmito riziky. Národní hodnocení rizik obsahuje popis institucionální struktury systému boje proti legalizaci výnosů z trestné činnosti a financování terorismu a přidělených lidských a peněžních zdrojů.</w:t>
            </w:r>
          </w:p>
          <w:p w14:paraId="3AC1DF01" w14:textId="77777777" w:rsidR="00E41C2B" w:rsidRPr="00286EF0" w:rsidRDefault="00E41C2B" w:rsidP="00E41C2B">
            <w:pPr>
              <w:rPr>
                <w:sz w:val="16"/>
                <w:szCs w:val="16"/>
              </w:rPr>
            </w:pPr>
            <w:r w:rsidRPr="00286EF0">
              <w:rPr>
                <w:sz w:val="16"/>
                <w:szCs w:val="16"/>
              </w:rPr>
              <w:t>(3) Národní hodnocení rizik slouží zejména ke zdokonalení opatření proti legalizaci výnosů z trestné činnosti a financování terorismu na úrovni státní správy a u povinných osob.</w:t>
            </w:r>
          </w:p>
        </w:tc>
        <w:tc>
          <w:tcPr>
            <w:tcW w:w="960" w:type="dxa"/>
            <w:tcBorders>
              <w:top w:val="nil"/>
              <w:left w:val="single" w:sz="2" w:space="0" w:color="auto"/>
              <w:bottom w:val="nil"/>
              <w:right w:val="single" w:sz="2" w:space="0" w:color="auto"/>
            </w:tcBorders>
          </w:tcPr>
          <w:p w14:paraId="3A950527"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14:paraId="01F37034" w14:textId="77777777" w:rsidR="00E41C2B" w:rsidRPr="00D36155" w:rsidRDefault="00E41C2B" w:rsidP="00E41C2B">
            <w:pPr>
              <w:ind w:left="-70"/>
              <w:jc w:val="center"/>
              <w:rPr>
                <w:sz w:val="16"/>
                <w:szCs w:val="16"/>
              </w:rPr>
            </w:pPr>
          </w:p>
        </w:tc>
      </w:tr>
      <w:tr w:rsidR="00E41C2B" w:rsidRPr="00D36155" w14:paraId="78DA30E5" w14:textId="77777777" w:rsidTr="003539D5">
        <w:tc>
          <w:tcPr>
            <w:tcW w:w="1380" w:type="dxa"/>
            <w:tcBorders>
              <w:top w:val="nil"/>
              <w:left w:val="single" w:sz="8" w:space="0" w:color="auto"/>
              <w:bottom w:val="single" w:sz="8" w:space="0" w:color="auto"/>
              <w:right w:val="single" w:sz="4" w:space="0" w:color="auto"/>
            </w:tcBorders>
          </w:tcPr>
          <w:p w14:paraId="4F3310E4" w14:textId="77777777" w:rsidR="00E41C2B" w:rsidRPr="00237F44" w:rsidRDefault="00E41C2B" w:rsidP="00E41C2B">
            <w:pPr>
              <w:rPr>
                <w:sz w:val="16"/>
                <w:szCs w:val="16"/>
              </w:rPr>
            </w:pPr>
          </w:p>
        </w:tc>
        <w:tc>
          <w:tcPr>
            <w:tcW w:w="5520" w:type="dxa"/>
            <w:gridSpan w:val="4"/>
            <w:tcBorders>
              <w:top w:val="nil"/>
              <w:left w:val="single" w:sz="4" w:space="0" w:color="auto"/>
              <w:bottom w:val="single" w:sz="8" w:space="0" w:color="auto"/>
              <w:right w:val="single" w:sz="18" w:space="0" w:color="auto"/>
            </w:tcBorders>
          </w:tcPr>
          <w:p w14:paraId="751BCED2" w14:textId="77777777" w:rsidR="00E41C2B" w:rsidRPr="00D31849" w:rsidRDefault="00E41C2B" w:rsidP="00E41C2B">
            <w:pPr>
              <w:rPr>
                <w:sz w:val="16"/>
                <w:szCs w:val="16"/>
              </w:rPr>
            </w:pPr>
          </w:p>
        </w:tc>
        <w:tc>
          <w:tcPr>
            <w:tcW w:w="840" w:type="dxa"/>
            <w:tcBorders>
              <w:top w:val="nil"/>
              <w:left w:val="single" w:sz="18" w:space="0" w:color="auto"/>
              <w:bottom w:val="single" w:sz="8" w:space="0" w:color="auto"/>
              <w:right w:val="single" w:sz="2" w:space="0" w:color="auto"/>
            </w:tcBorders>
          </w:tcPr>
          <w:p w14:paraId="46DA3FE1" w14:textId="77777777"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nil"/>
              <w:left w:val="single" w:sz="2" w:space="0" w:color="auto"/>
              <w:bottom w:val="single" w:sz="8" w:space="0" w:color="auto"/>
              <w:right w:val="single" w:sz="2" w:space="0" w:color="auto"/>
            </w:tcBorders>
          </w:tcPr>
          <w:p w14:paraId="3DD182AA" w14:textId="77777777" w:rsidR="00E41C2B" w:rsidRPr="005D5BA0" w:rsidRDefault="00E41C2B" w:rsidP="00E41C2B">
            <w:pPr>
              <w:rPr>
                <w:sz w:val="16"/>
                <w:szCs w:val="16"/>
              </w:rPr>
            </w:pPr>
            <w:r w:rsidRPr="005D5BA0">
              <w:rPr>
                <w:sz w:val="16"/>
                <w:szCs w:val="16"/>
              </w:rPr>
              <w:t>§ 30a odst. 7</w:t>
            </w:r>
          </w:p>
        </w:tc>
        <w:tc>
          <w:tcPr>
            <w:tcW w:w="5400" w:type="dxa"/>
            <w:gridSpan w:val="4"/>
            <w:tcBorders>
              <w:top w:val="nil"/>
              <w:left w:val="single" w:sz="2" w:space="0" w:color="auto"/>
              <w:bottom w:val="single" w:sz="8" w:space="0" w:color="auto"/>
              <w:right w:val="single" w:sz="2" w:space="0" w:color="auto"/>
            </w:tcBorders>
          </w:tcPr>
          <w:p w14:paraId="298E8B20" w14:textId="77777777" w:rsidR="00E41C2B" w:rsidRPr="00286EF0" w:rsidRDefault="00E41C2B" w:rsidP="00E41C2B">
            <w:pPr>
              <w:rPr>
                <w:sz w:val="16"/>
                <w:szCs w:val="16"/>
              </w:rPr>
            </w:pPr>
            <w:r w:rsidRPr="00286EF0">
              <w:rPr>
                <w:sz w:val="16"/>
                <w:szCs w:val="16"/>
              </w:rPr>
              <w:t>(7) Úřad průběžně informuje povinné osoby o rizicích identifikovaných v národním hodnocení rizik a opatřeních prováděných k jejich zmírnění.</w:t>
            </w:r>
          </w:p>
        </w:tc>
        <w:tc>
          <w:tcPr>
            <w:tcW w:w="960" w:type="dxa"/>
            <w:tcBorders>
              <w:top w:val="nil"/>
              <w:left w:val="single" w:sz="2" w:space="0" w:color="auto"/>
              <w:bottom w:val="single" w:sz="8" w:space="0" w:color="auto"/>
              <w:right w:val="single" w:sz="2" w:space="0" w:color="auto"/>
            </w:tcBorders>
          </w:tcPr>
          <w:p w14:paraId="5C7C1C85" w14:textId="77777777" w:rsidR="00E41C2B" w:rsidRPr="00D36155" w:rsidRDefault="00E41C2B" w:rsidP="00E41C2B">
            <w:pPr>
              <w:jc w:val="center"/>
              <w:rPr>
                <w:sz w:val="16"/>
                <w:szCs w:val="16"/>
              </w:rPr>
            </w:pPr>
          </w:p>
        </w:tc>
        <w:tc>
          <w:tcPr>
            <w:tcW w:w="660" w:type="dxa"/>
            <w:tcBorders>
              <w:top w:val="nil"/>
              <w:left w:val="single" w:sz="2" w:space="0" w:color="auto"/>
              <w:bottom w:val="single" w:sz="8" w:space="0" w:color="auto"/>
              <w:right w:val="single" w:sz="8" w:space="0" w:color="auto"/>
            </w:tcBorders>
          </w:tcPr>
          <w:p w14:paraId="205F089D" w14:textId="77777777" w:rsidR="00E41C2B" w:rsidRPr="00D36155" w:rsidRDefault="00E41C2B" w:rsidP="00E41C2B">
            <w:pPr>
              <w:ind w:left="-70"/>
              <w:jc w:val="center"/>
              <w:rPr>
                <w:sz w:val="16"/>
                <w:szCs w:val="16"/>
              </w:rPr>
            </w:pPr>
          </w:p>
        </w:tc>
      </w:tr>
      <w:tr w:rsidR="00E41C2B" w:rsidRPr="00D36155" w14:paraId="14BCBA2D" w14:textId="77777777" w:rsidTr="003539D5">
        <w:tc>
          <w:tcPr>
            <w:tcW w:w="1380" w:type="dxa"/>
            <w:tcBorders>
              <w:top w:val="single" w:sz="8" w:space="0" w:color="auto"/>
              <w:left w:val="single" w:sz="8" w:space="0" w:color="auto"/>
              <w:bottom w:val="single" w:sz="8" w:space="0" w:color="auto"/>
              <w:right w:val="single" w:sz="4" w:space="0" w:color="auto"/>
            </w:tcBorders>
          </w:tcPr>
          <w:p w14:paraId="6592B46E" w14:textId="77777777" w:rsidR="00E41C2B" w:rsidRPr="00237F44" w:rsidRDefault="00E41C2B" w:rsidP="00E41C2B">
            <w:pPr>
              <w:rPr>
                <w:sz w:val="16"/>
                <w:szCs w:val="16"/>
              </w:rPr>
            </w:pPr>
            <w:r w:rsidRPr="00237F44">
              <w:rPr>
                <w:sz w:val="16"/>
                <w:szCs w:val="16"/>
              </w:rPr>
              <w:t>čl. 46 odst. 3</w:t>
            </w:r>
          </w:p>
        </w:tc>
        <w:tc>
          <w:tcPr>
            <w:tcW w:w="5520" w:type="dxa"/>
            <w:gridSpan w:val="4"/>
            <w:tcBorders>
              <w:top w:val="single" w:sz="8" w:space="0" w:color="auto"/>
              <w:left w:val="single" w:sz="4" w:space="0" w:color="auto"/>
              <w:bottom w:val="single" w:sz="8" w:space="0" w:color="auto"/>
              <w:right w:val="single" w:sz="18" w:space="0" w:color="auto"/>
            </w:tcBorders>
          </w:tcPr>
          <w:p w14:paraId="4820C7E3" w14:textId="77777777" w:rsidR="00E41C2B" w:rsidRPr="00D31849" w:rsidRDefault="00E41C2B" w:rsidP="00E41C2B">
            <w:pPr>
              <w:pStyle w:val="Zpat"/>
              <w:tabs>
                <w:tab w:val="clear" w:pos="4536"/>
                <w:tab w:val="clear" w:pos="9072"/>
              </w:tabs>
              <w:rPr>
                <w:sz w:val="16"/>
                <w:szCs w:val="16"/>
              </w:rPr>
            </w:pPr>
            <w:r w:rsidRPr="00D31849">
              <w:rPr>
                <w:sz w:val="16"/>
                <w:szCs w:val="16"/>
              </w:rPr>
              <w:t>3. Členské státy zajistí, aby byla povinným osobám tam, kde je to proveditelné, poskytována včasná zpětná vazba o účinnosti oznámení o podezření na praní peněz nebo financování terorismu a o následném šetření.</w:t>
            </w:r>
          </w:p>
        </w:tc>
        <w:tc>
          <w:tcPr>
            <w:tcW w:w="840" w:type="dxa"/>
            <w:tcBorders>
              <w:top w:val="single" w:sz="8" w:space="0" w:color="auto"/>
              <w:left w:val="single" w:sz="18" w:space="0" w:color="auto"/>
              <w:bottom w:val="single" w:sz="8" w:space="0" w:color="auto"/>
              <w:right w:val="single" w:sz="4" w:space="0" w:color="auto"/>
            </w:tcBorders>
          </w:tcPr>
          <w:p w14:paraId="2CA126D5" w14:textId="77777777" w:rsidR="00E41C2B" w:rsidRPr="00D57A63" w:rsidRDefault="00E41C2B" w:rsidP="00E41C2B">
            <w:pPr>
              <w:rPr>
                <w:sz w:val="16"/>
                <w:szCs w:val="16"/>
              </w:rPr>
            </w:pPr>
            <w:r w:rsidRPr="00D57A63">
              <w:rPr>
                <w:sz w:val="16"/>
                <w:szCs w:val="16"/>
              </w:rPr>
              <w:t>253/2008 ve znění 368/2016</w:t>
            </w:r>
          </w:p>
        </w:tc>
        <w:tc>
          <w:tcPr>
            <w:tcW w:w="1080" w:type="dxa"/>
            <w:tcBorders>
              <w:top w:val="single" w:sz="8" w:space="0" w:color="auto"/>
              <w:left w:val="single" w:sz="4" w:space="0" w:color="auto"/>
              <w:bottom w:val="single" w:sz="8" w:space="0" w:color="auto"/>
              <w:right w:val="single" w:sz="4" w:space="0" w:color="auto"/>
            </w:tcBorders>
          </w:tcPr>
          <w:p w14:paraId="3D5B8B47" w14:textId="77777777" w:rsidR="00E41C2B" w:rsidRPr="005D5BA0" w:rsidRDefault="00E41C2B" w:rsidP="00E41C2B">
            <w:pPr>
              <w:jc w:val="center"/>
              <w:rPr>
                <w:sz w:val="16"/>
                <w:szCs w:val="16"/>
              </w:rPr>
            </w:pPr>
            <w:r w:rsidRPr="005D5BA0">
              <w:rPr>
                <w:sz w:val="16"/>
                <w:szCs w:val="16"/>
              </w:rPr>
              <w:t>§ 55 odst. 3</w:t>
            </w:r>
          </w:p>
        </w:tc>
        <w:tc>
          <w:tcPr>
            <w:tcW w:w="5400" w:type="dxa"/>
            <w:gridSpan w:val="4"/>
            <w:tcBorders>
              <w:top w:val="single" w:sz="8" w:space="0" w:color="auto"/>
              <w:left w:val="single" w:sz="4" w:space="0" w:color="auto"/>
              <w:bottom w:val="single" w:sz="8" w:space="0" w:color="auto"/>
              <w:right w:val="single" w:sz="2" w:space="0" w:color="auto"/>
            </w:tcBorders>
          </w:tcPr>
          <w:p w14:paraId="7BFAEAB9" w14:textId="77777777" w:rsidR="00E41C2B" w:rsidRPr="00286EF0" w:rsidRDefault="00E41C2B" w:rsidP="00E41C2B">
            <w:pPr>
              <w:rPr>
                <w:iCs/>
                <w:sz w:val="16"/>
                <w:szCs w:val="16"/>
              </w:rPr>
            </w:pPr>
            <w:r w:rsidRPr="00286EF0">
              <w:rPr>
                <w:iCs/>
                <w:sz w:val="16"/>
                <w:szCs w:val="16"/>
              </w:rPr>
              <w:t>(3) Po ukončení šetření Úřad bez zbytečného odkladu vhodným způsobem vyrozumí o této skutečnosti toho, kdo podal oznámení podezřelého obchodu. Jiná osoba se o šetření a jeho ukončení nevyrozumívá.</w:t>
            </w:r>
          </w:p>
        </w:tc>
        <w:tc>
          <w:tcPr>
            <w:tcW w:w="960" w:type="dxa"/>
            <w:tcBorders>
              <w:top w:val="single" w:sz="8" w:space="0" w:color="auto"/>
              <w:left w:val="single" w:sz="2" w:space="0" w:color="auto"/>
              <w:bottom w:val="single" w:sz="8" w:space="0" w:color="auto"/>
              <w:right w:val="single" w:sz="2" w:space="0" w:color="auto"/>
            </w:tcBorders>
          </w:tcPr>
          <w:p w14:paraId="640BA36E" w14:textId="77777777"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single" w:sz="8" w:space="0" w:color="auto"/>
              <w:right w:val="single" w:sz="8" w:space="0" w:color="auto"/>
            </w:tcBorders>
          </w:tcPr>
          <w:p w14:paraId="2D89A647" w14:textId="77777777" w:rsidR="00E41C2B" w:rsidRPr="00D36155" w:rsidRDefault="00E41C2B" w:rsidP="00E41C2B">
            <w:pPr>
              <w:ind w:left="-70"/>
              <w:jc w:val="center"/>
              <w:rPr>
                <w:sz w:val="16"/>
                <w:szCs w:val="16"/>
              </w:rPr>
            </w:pPr>
          </w:p>
        </w:tc>
      </w:tr>
      <w:tr w:rsidR="00E41C2B" w:rsidRPr="00D36155" w14:paraId="1A8DE77E" w14:textId="77777777" w:rsidTr="003539D5">
        <w:tc>
          <w:tcPr>
            <w:tcW w:w="1380" w:type="dxa"/>
            <w:tcBorders>
              <w:top w:val="single" w:sz="8" w:space="0" w:color="auto"/>
              <w:left w:val="single" w:sz="8" w:space="0" w:color="auto"/>
              <w:bottom w:val="single" w:sz="8" w:space="0" w:color="auto"/>
              <w:right w:val="single" w:sz="4" w:space="0" w:color="auto"/>
            </w:tcBorders>
          </w:tcPr>
          <w:p w14:paraId="273F15A8" w14:textId="77777777" w:rsidR="00E41C2B" w:rsidRPr="00237F44" w:rsidRDefault="00E41C2B" w:rsidP="00E41C2B">
            <w:pPr>
              <w:rPr>
                <w:sz w:val="16"/>
                <w:szCs w:val="16"/>
              </w:rPr>
            </w:pPr>
            <w:r w:rsidRPr="00237F44">
              <w:rPr>
                <w:sz w:val="16"/>
                <w:szCs w:val="16"/>
              </w:rPr>
              <w:t>čl. 46 odst. 4</w:t>
            </w:r>
          </w:p>
        </w:tc>
        <w:tc>
          <w:tcPr>
            <w:tcW w:w="5520" w:type="dxa"/>
            <w:gridSpan w:val="4"/>
            <w:tcBorders>
              <w:top w:val="single" w:sz="8" w:space="0" w:color="auto"/>
              <w:left w:val="single" w:sz="4" w:space="0" w:color="auto"/>
              <w:bottom w:val="single" w:sz="8" w:space="0" w:color="auto"/>
              <w:right w:val="single" w:sz="18" w:space="0" w:color="auto"/>
            </w:tcBorders>
          </w:tcPr>
          <w:p w14:paraId="3A2EA88C" w14:textId="77777777" w:rsidR="00E41C2B" w:rsidRPr="00D31849" w:rsidRDefault="00E41C2B" w:rsidP="00E41C2B">
            <w:pPr>
              <w:pStyle w:val="Zpat"/>
              <w:tabs>
                <w:tab w:val="clear" w:pos="4536"/>
                <w:tab w:val="clear" w:pos="9072"/>
              </w:tabs>
              <w:rPr>
                <w:sz w:val="16"/>
                <w:szCs w:val="16"/>
              </w:rPr>
            </w:pPr>
            <w:r w:rsidRPr="00D31849">
              <w:rPr>
                <w:sz w:val="16"/>
                <w:szCs w:val="16"/>
              </w:rPr>
              <w:t>4. Členské státy vyžadují, aby povinné osoby případně určily člena správní rady, který bude odpovědný za uplatňování právních a správních předpisů nezbytných pro dosažení souladu s touto směrnicí.</w:t>
            </w:r>
          </w:p>
        </w:tc>
        <w:tc>
          <w:tcPr>
            <w:tcW w:w="840" w:type="dxa"/>
            <w:tcBorders>
              <w:top w:val="single" w:sz="8" w:space="0" w:color="auto"/>
              <w:left w:val="single" w:sz="18" w:space="0" w:color="auto"/>
              <w:bottom w:val="single" w:sz="8" w:space="0" w:color="auto"/>
              <w:right w:val="single" w:sz="4" w:space="0" w:color="auto"/>
            </w:tcBorders>
          </w:tcPr>
          <w:p w14:paraId="2B04C685" w14:textId="77777777"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single" w:sz="8" w:space="0" w:color="auto"/>
              <w:left w:val="single" w:sz="4" w:space="0" w:color="auto"/>
              <w:bottom w:val="single" w:sz="8" w:space="0" w:color="auto"/>
              <w:right w:val="single" w:sz="4" w:space="0" w:color="auto"/>
            </w:tcBorders>
          </w:tcPr>
          <w:p w14:paraId="7140B6FA" w14:textId="77777777" w:rsidR="00E41C2B" w:rsidRPr="005D5BA0" w:rsidRDefault="00E41C2B" w:rsidP="00E41C2B">
            <w:pPr>
              <w:jc w:val="center"/>
              <w:rPr>
                <w:sz w:val="16"/>
                <w:szCs w:val="16"/>
              </w:rPr>
            </w:pPr>
            <w:r w:rsidRPr="005D5BA0">
              <w:rPr>
                <w:sz w:val="16"/>
                <w:szCs w:val="16"/>
              </w:rPr>
              <w:t>§22a</w:t>
            </w:r>
          </w:p>
        </w:tc>
        <w:tc>
          <w:tcPr>
            <w:tcW w:w="5400" w:type="dxa"/>
            <w:gridSpan w:val="4"/>
            <w:tcBorders>
              <w:top w:val="single" w:sz="8" w:space="0" w:color="auto"/>
              <w:left w:val="single" w:sz="4" w:space="0" w:color="auto"/>
              <w:bottom w:val="single" w:sz="8" w:space="0" w:color="auto"/>
              <w:right w:val="single" w:sz="2" w:space="0" w:color="auto"/>
            </w:tcBorders>
          </w:tcPr>
          <w:p w14:paraId="5AB88CC7" w14:textId="77777777" w:rsidR="00E41C2B" w:rsidRPr="00286EF0" w:rsidRDefault="00E41C2B" w:rsidP="00E41C2B">
            <w:pPr>
              <w:rPr>
                <w:sz w:val="16"/>
                <w:szCs w:val="16"/>
              </w:rPr>
            </w:pPr>
            <w:r w:rsidRPr="00286EF0">
              <w:rPr>
                <w:sz w:val="16"/>
                <w:szCs w:val="16"/>
              </w:rPr>
              <w:t>Pověřená osoba</w:t>
            </w:r>
          </w:p>
          <w:p w14:paraId="74FDA726" w14:textId="77777777" w:rsidR="00E41C2B" w:rsidRPr="00286EF0" w:rsidRDefault="00E41C2B" w:rsidP="00E41C2B">
            <w:pPr>
              <w:rPr>
                <w:sz w:val="16"/>
                <w:szCs w:val="16"/>
              </w:rPr>
            </w:pPr>
            <w:r w:rsidRPr="00286EF0">
              <w:rPr>
                <w:sz w:val="16"/>
                <w:szCs w:val="16"/>
              </w:rPr>
              <w:t xml:space="preserve">(1) Povinná osoba písemně pověří člena svého statutárního orgánu zajištěním plnění povinností vyplývajících z tohoto zákona. </w:t>
            </w:r>
          </w:p>
          <w:p w14:paraId="42025C7C" w14:textId="77777777" w:rsidR="00E41C2B" w:rsidRPr="00286EF0" w:rsidRDefault="00E41C2B" w:rsidP="00E41C2B">
            <w:pPr>
              <w:rPr>
                <w:sz w:val="16"/>
                <w:szCs w:val="16"/>
              </w:rPr>
            </w:pPr>
            <w:r w:rsidRPr="00286EF0">
              <w:rPr>
                <w:sz w:val="16"/>
                <w:szCs w:val="16"/>
              </w:rPr>
              <w:t>(2) K pověření podle odstavce 1 dojde do 60 dnů ode dne, kdy se tato osoba stala povinnou osobou, nebo ode dne, kdy zaniklo členství osoby pověřené podle odstavce 1 ve statutárním orgánu.</w:t>
            </w:r>
          </w:p>
          <w:p w14:paraId="6FA2C84D" w14:textId="77777777" w:rsidR="00E41C2B" w:rsidRPr="00286EF0" w:rsidRDefault="00E41C2B" w:rsidP="00E41C2B">
            <w:pPr>
              <w:rPr>
                <w:sz w:val="16"/>
                <w:szCs w:val="16"/>
              </w:rPr>
            </w:pPr>
            <w:r w:rsidRPr="00286EF0">
              <w:rPr>
                <w:sz w:val="16"/>
                <w:szCs w:val="16"/>
              </w:rPr>
              <w:t>(3) Pokud má povinná osoba pouze jednoho člena statutárního orgánu, platí, že byl pověřen podle odstavce 1.</w:t>
            </w:r>
          </w:p>
        </w:tc>
        <w:tc>
          <w:tcPr>
            <w:tcW w:w="960" w:type="dxa"/>
            <w:tcBorders>
              <w:top w:val="single" w:sz="8" w:space="0" w:color="auto"/>
              <w:left w:val="single" w:sz="2" w:space="0" w:color="auto"/>
              <w:bottom w:val="single" w:sz="8" w:space="0" w:color="auto"/>
              <w:right w:val="single" w:sz="2" w:space="0" w:color="auto"/>
            </w:tcBorders>
          </w:tcPr>
          <w:p w14:paraId="52EB2835" w14:textId="77777777" w:rsidR="00E41C2B" w:rsidRPr="00D36155" w:rsidRDefault="00E41C2B" w:rsidP="00E41C2B">
            <w:pPr>
              <w:jc w:val="center"/>
              <w:rPr>
                <w:sz w:val="16"/>
                <w:szCs w:val="16"/>
              </w:rPr>
            </w:pPr>
            <w:r>
              <w:rPr>
                <w:sz w:val="16"/>
                <w:szCs w:val="16"/>
              </w:rPr>
              <w:t>P</w:t>
            </w:r>
            <w:r w:rsidRPr="00D36155">
              <w:rPr>
                <w:sz w:val="16"/>
                <w:szCs w:val="16"/>
              </w:rPr>
              <w:t>T</w:t>
            </w:r>
          </w:p>
        </w:tc>
        <w:tc>
          <w:tcPr>
            <w:tcW w:w="660" w:type="dxa"/>
            <w:tcBorders>
              <w:top w:val="single" w:sz="8" w:space="0" w:color="auto"/>
              <w:left w:val="single" w:sz="2" w:space="0" w:color="auto"/>
              <w:bottom w:val="single" w:sz="8" w:space="0" w:color="auto"/>
              <w:right w:val="single" w:sz="8" w:space="0" w:color="auto"/>
            </w:tcBorders>
          </w:tcPr>
          <w:p w14:paraId="22726B5F" w14:textId="77777777" w:rsidR="00E41C2B" w:rsidRPr="00D36155" w:rsidRDefault="00E41C2B" w:rsidP="00E41C2B">
            <w:pPr>
              <w:ind w:left="-70"/>
              <w:jc w:val="center"/>
              <w:rPr>
                <w:sz w:val="16"/>
                <w:szCs w:val="16"/>
              </w:rPr>
            </w:pPr>
          </w:p>
        </w:tc>
      </w:tr>
      <w:tr w:rsidR="00E41C2B" w:rsidRPr="00D36155" w14:paraId="0EE6C2B6" w14:textId="77777777" w:rsidTr="003539D5">
        <w:tc>
          <w:tcPr>
            <w:tcW w:w="1380" w:type="dxa"/>
            <w:tcBorders>
              <w:top w:val="single" w:sz="8" w:space="0" w:color="auto"/>
              <w:left w:val="single" w:sz="8" w:space="0" w:color="auto"/>
              <w:bottom w:val="nil"/>
              <w:right w:val="single" w:sz="4" w:space="0" w:color="auto"/>
            </w:tcBorders>
          </w:tcPr>
          <w:p w14:paraId="50F6874B" w14:textId="77777777" w:rsidR="00E41C2B" w:rsidRPr="00237F44" w:rsidRDefault="00E41C2B" w:rsidP="00E41C2B">
            <w:pPr>
              <w:rPr>
                <w:sz w:val="16"/>
                <w:szCs w:val="16"/>
              </w:rPr>
            </w:pPr>
            <w:r w:rsidRPr="00237F44">
              <w:rPr>
                <w:sz w:val="16"/>
                <w:szCs w:val="16"/>
              </w:rPr>
              <w:t xml:space="preserve">čl. 47 odst. </w:t>
            </w:r>
            <w:smartTag w:uri="urn:schemas-microsoft-com:office:smarttags" w:element="metricconverter">
              <w:smartTagPr>
                <w:attr w:name="ProductID" w:val="1 a"/>
              </w:smartTagPr>
              <w:r w:rsidRPr="00237F44">
                <w:rPr>
                  <w:sz w:val="16"/>
                  <w:szCs w:val="16"/>
                </w:rPr>
                <w:t>1 a</w:t>
              </w:r>
            </w:smartTag>
            <w:r w:rsidRPr="00237F44">
              <w:rPr>
                <w:sz w:val="16"/>
                <w:szCs w:val="16"/>
              </w:rPr>
              <w:t xml:space="preserve"> 2</w:t>
            </w:r>
          </w:p>
        </w:tc>
        <w:tc>
          <w:tcPr>
            <w:tcW w:w="5520" w:type="dxa"/>
            <w:gridSpan w:val="4"/>
            <w:tcBorders>
              <w:top w:val="single" w:sz="8" w:space="0" w:color="auto"/>
              <w:left w:val="single" w:sz="4" w:space="0" w:color="auto"/>
              <w:bottom w:val="nil"/>
              <w:right w:val="single" w:sz="18" w:space="0" w:color="auto"/>
            </w:tcBorders>
          </w:tcPr>
          <w:p w14:paraId="1CB11CC5" w14:textId="77777777" w:rsidR="00E41C2B" w:rsidRPr="00D31849" w:rsidRDefault="00E41C2B" w:rsidP="00E41C2B">
            <w:pPr>
              <w:rPr>
                <w:sz w:val="16"/>
                <w:szCs w:val="16"/>
              </w:rPr>
            </w:pPr>
            <w:r w:rsidRPr="00D31849">
              <w:rPr>
                <w:sz w:val="16"/>
                <w:szCs w:val="16"/>
              </w:rPr>
              <w:t>1. Členské státy stanoví, že směnárny, provozovny poskytující proplácení šeků a poskytovatelé služeb pro svěřenské fondy a obchodní společnosti musí mít licenci nebo registraci a že poskytovatelé služeb hazardních her podléhají regulaci.</w:t>
            </w:r>
          </w:p>
          <w:p w14:paraId="51A960D8" w14:textId="77777777" w:rsidR="00E41C2B" w:rsidRPr="00D31849" w:rsidRDefault="00E41C2B" w:rsidP="00E41C2B">
            <w:pPr>
              <w:rPr>
                <w:sz w:val="16"/>
                <w:szCs w:val="16"/>
              </w:rPr>
            </w:pPr>
            <w:r w:rsidRPr="00D31849">
              <w:rPr>
                <w:sz w:val="16"/>
                <w:szCs w:val="16"/>
              </w:rPr>
              <w:t>2. Členské státy vyžadují, aby příslušné orgány zajistily, že osoby, které zastávají v subjektech uvedených v odstavci 1 řídící funkci nebo jsou skutečnými majiteli takových subjektů, jsou způsobilé a vhodné.</w:t>
            </w:r>
          </w:p>
        </w:tc>
        <w:tc>
          <w:tcPr>
            <w:tcW w:w="840" w:type="dxa"/>
            <w:tcBorders>
              <w:top w:val="single" w:sz="8" w:space="0" w:color="auto"/>
              <w:left w:val="single" w:sz="18" w:space="0" w:color="auto"/>
              <w:bottom w:val="nil"/>
              <w:right w:val="single" w:sz="2" w:space="0" w:color="auto"/>
            </w:tcBorders>
          </w:tcPr>
          <w:p w14:paraId="69F52FE8" w14:textId="77777777" w:rsidR="00E41C2B" w:rsidRPr="00D57A63" w:rsidRDefault="00E41C2B" w:rsidP="00E41C2B">
            <w:pPr>
              <w:rPr>
                <w:sz w:val="16"/>
                <w:szCs w:val="16"/>
              </w:rPr>
            </w:pPr>
            <w:r w:rsidRPr="00D57A63">
              <w:rPr>
                <w:sz w:val="16"/>
                <w:szCs w:val="16"/>
              </w:rPr>
              <w:t>277/2013 ve znění 5/2019</w:t>
            </w:r>
            <w:r>
              <w:rPr>
                <w:sz w:val="16"/>
                <w:szCs w:val="16"/>
              </w:rPr>
              <w:t xml:space="preserve"> 527/2020</w:t>
            </w:r>
          </w:p>
        </w:tc>
        <w:tc>
          <w:tcPr>
            <w:tcW w:w="1080" w:type="dxa"/>
            <w:tcBorders>
              <w:top w:val="single" w:sz="8" w:space="0" w:color="auto"/>
              <w:left w:val="single" w:sz="2" w:space="0" w:color="auto"/>
              <w:bottom w:val="nil"/>
              <w:right w:val="single" w:sz="2" w:space="0" w:color="auto"/>
            </w:tcBorders>
          </w:tcPr>
          <w:p w14:paraId="7E3BD7A1" w14:textId="77777777" w:rsidR="00E41C2B" w:rsidRPr="005D5BA0" w:rsidRDefault="00E41C2B" w:rsidP="00E41C2B">
            <w:pPr>
              <w:jc w:val="center"/>
              <w:rPr>
                <w:sz w:val="16"/>
                <w:szCs w:val="16"/>
              </w:rPr>
            </w:pPr>
            <w:r w:rsidRPr="005D5BA0">
              <w:rPr>
                <w:sz w:val="16"/>
                <w:szCs w:val="16"/>
              </w:rPr>
              <w:t>§ 6 odst. 1 až 4</w:t>
            </w:r>
          </w:p>
        </w:tc>
        <w:tc>
          <w:tcPr>
            <w:tcW w:w="5400" w:type="dxa"/>
            <w:gridSpan w:val="4"/>
            <w:tcBorders>
              <w:top w:val="single" w:sz="8" w:space="0" w:color="auto"/>
              <w:left w:val="single" w:sz="2" w:space="0" w:color="auto"/>
              <w:bottom w:val="nil"/>
              <w:right w:val="single" w:sz="2" w:space="0" w:color="auto"/>
            </w:tcBorders>
          </w:tcPr>
          <w:p w14:paraId="58CC4175" w14:textId="77777777" w:rsidR="00E41C2B" w:rsidRPr="00286EF0" w:rsidRDefault="00E41C2B" w:rsidP="00E41C2B">
            <w:pPr>
              <w:rPr>
                <w:sz w:val="16"/>
                <w:szCs w:val="16"/>
              </w:rPr>
            </w:pPr>
            <w:r w:rsidRPr="00286EF0">
              <w:rPr>
                <w:sz w:val="16"/>
                <w:szCs w:val="16"/>
              </w:rPr>
              <w:t>Povolení k činnosti směnárníka</w:t>
            </w:r>
          </w:p>
          <w:p w14:paraId="2EF81D04" w14:textId="77777777" w:rsidR="00E41C2B" w:rsidRPr="00286EF0" w:rsidRDefault="00E41C2B" w:rsidP="00E41C2B">
            <w:pPr>
              <w:rPr>
                <w:sz w:val="16"/>
                <w:szCs w:val="16"/>
              </w:rPr>
            </w:pPr>
            <w:r w:rsidRPr="00286EF0">
              <w:rPr>
                <w:sz w:val="16"/>
                <w:szCs w:val="16"/>
              </w:rPr>
              <w:t>(1) Česká národní banka udělí povolení k činnosti směnárníka žadateli, pokud</w:t>
            </w:r>
          </w:p>
          <w:p w14:paraId="7F7DF16D" w14:textId="77777777" w:rsidR="00E41C2B" w:rsidRPr="00286EF0" w:rsidRDefault="00E41C2B" w:rsidP="00E41C2B">
            <w:pPr>
              <w:rPr>
                <w:sz w:val="16"/>
                <w:szCs w:val="16"/>
              </w:rPr>
            </w:pPr>
            <w:r w:rsidRPr="00286EF0">
              <w:rPr>
                <w:sz w:val="16"/>
                <w:szCs w:val="16"/>
              </w:rPr>
              <w:t>a) má sídlo, podnik nebo organizační složku podniku na území České republiky,</w:t>
            </w:r>
          </w:p>
          <w:p w14:paraId="1DA3CDAC" w14:textId="77777777" w:rsidR="00E41C2B" w:rsidRPr="00286EF0" w:rsidRDefault="00E41C2B" w:rsidP="00E41C2B">
            <w:pPr>
              <w:rPr>
                <w:sz w:val="16"/>
                <w:szCs w:val="16"/>
              </w:rPr>
            </w:pPr>
            <w:r w:rsidRPr="00286EF0">
              <w:rPr>
                <w:sz w:val="16"/>
                <w:szCs w:val="16"/>
              </w:rPr>
              <w:t>b) je důvěryhodný; podmínku důvěryhodnosti musí splňovat i vedoucí osoby a skuteční majitelé žadatele,</w:t>
            </w:r>
          </w:p>
          <w:p w14:paraId="301608B1" w14:textId="77777777" w:rsidR="00E41C2B" w:rsidRPr="00286EF0" w:rsidRDefault="00E41C2B" w:rsidP="00E41C2B">
            <w:pPr>
              <w:rPr>
                <w:sz w:val="16"/>
                <w:szCs w:val="16"/>
              </w:rPr>
            </w:pPr>
            <w:r w:rsidRPr="00286EF0">
              <w:rPr>
                <w:sz w:val="16"/>
                <w:szCs w:val="16"/>
              </w:rPr>
              <w:t>c) vedoucí osoby žadatele, které skutečně řídí provozování směnárenské činnosti, dosáhly středního vzdělání s maturitní zkouškou a</w:t>
            </w:r>
          </w:p>
          <w:p w14:paraId="58583389" w14:textId="77777777" w:rsidR="00E41C2B" w:rsidRPr="00286EF0" w:rsidRDefault="00E41C2B" w:rsidP="00E41C2B">
            <w:pPr>
              <w:rPr>
                <w:sz w:val="16"/>
                <w:szCs w:val="16"/>
              </w:rPr>
            </w:pPr>
            <w:r w:rsidRPr="00286EF0">
              <w:rPr>
                <w:sz w:val="16"/>
                <w:szCs w:val="16"/>
              </w:rPr>
              <w:t>d) dosáhl věku 18 let a má plnou způsobilost k právním úkonům, je-li jím fyzická osoba.</w:t>
            </w:r>
          </w:p>
          <w:p w14:paraId="4ABDE250" w14:textId="77777777" w:rsidR="00E41C2B" w:rsidRPr="00286EF0" w:rsidRDefault="00E41C2B" w:rsidP="00E41C2B">
            <w:pPr>
              <w:rPr>
                <w:sz w:val="16"/>
                <w:szCs w:val="16"/>
              </w:rPr>
            </w:pPr>
            <w:r w:rsidRPr="00286EF0">
              <w:rPr>
                <w:sz w:val="16"/>
                <w:szCs w:val="16"/>
              </w:rPr>
              <w:t xml:space="preserve">(2) Skutečným majitelem se pro účely tohoto zákona rozumí skutečný majitel podle zákona </w:t>
            </w:r>
            <w:r w:rsidRPr="00BC38DA">
              <w:rPr>
                <w:sz w:val="16"/>
                <w:szCs w:val="16"/>
              </w:rPr>
              <w:t>upravujícího evidenci skutečných majitelů</w:t>
            </w:r>
            <w:r w:rsidRPr="00286EF0">
              <w:rPr>
                <w:sz w:val="16"/>
                <w:szCs w:val="16"/>
              </w:rPr>
              <w:t>.</w:t>
            </w:r>
            <w:r w:rsidRPr="00286EF0" w:rsidDel="00EC15D3">
              <w:rPr>
                <w:sz w:val="16"/>
                <w:szCs w:val="16"/>
              </w:rPr>
              <w:t xml:space="preserve"> </w:t>
            </w:r>
          </w:p>
          <w:p w14:paraId="71A00534" w14:textId="77777777" w:rsidR="00E41C2B" w:rsidRPr="00286EF0" w:rsidRDefault="00E41C2B" w:rsidP="00E41C2B">
            <w:pPr>
              <w:rPr>
                <w:sz w:val="16"/>
                <w:szCs w:val="16"/>
              </w:rPr>
            </w:pPr>
            <w:r w:rsidRPr="00286EF0">
              <w:rPr>
                <w:sz w:val="16"/>
                <w:szCs w:val="16"/>
              </w:rPr>
              <w:t>(3) Má se za to, že skutečný majitel emitenta cenného papíru přijatého k obchodování na evropském regulovaném trhu nebo na zahraničním trhu s investičními nástroji, který je srovnatelný s evropským regulovaným trhem, je pro účely udělení povolení k činnosti směnárníka důvěryhodný.</w:t>
            </w:r>
          </w:p>
          <w:p w14:paraId="22F49C8B" w14:textId="77777777" w:rsidR="00E41C2B" w:rsidRPr="00286EF0" w:rsidRDefault="00E41C2B" w:rsidP="00E41C2B">
            <w:pPr>
              <w:rPr>
                <w:sz w:val="16"/>
                <w:szCs w:val="16"/>
              </w:rPr>
            </w:pPr>
            <w:r w:rsidRPr="00286EF0">
              <w:rPr>
                <w:sz w:val="16"/>
                <w:szCs w:val="16"/>
              </w:rPr>
              <w:t>(4) Vedoucí osobou právnické osoby se pro účely tohoto zákona rozumí její statutární orgán, člen jejího statutárního orgánu, její ředitel, prokurista nebo jiná osoba, která skutečně řídí její činnost. Je-li statutárním orgánem nebo jeho členem právnická osoba, rozumí se vedoucí osobou fyzická osoba, která jménem této právnické osoby funkci statutárního orgánu nebo jeho člena vykonává. Vedoucí osobou podnikající fyzické osoby se pro účely tohoto zákona rozumí její ředitel, prokurista nebo jiná osoba, která jiným způsobem skutečně řídí její podnikání.</w:t>
            </w:r>
          </w:p>
          <w:p w14:paraId="1D2655B1" w14:textId="77777777" w:rsidR="00E41C2B" w:rsidRPr="00286EF0" w:rsidRDefault="00E41C2B" w:rsidP="00E41C2B">
            <w:pPr>
              <w:rPr>
                <w:sz w:val="16"/>
                <w:szCs w:val="16"/>
              </w:rPr>
            </w:pPr>
          </w:p>
        </w:tc>
        <w:tc>
          <w:tcPr>
            <w:tcW w:w="960" w:type="dxa"/>
            <w:tcBorders>
              <w:top w:val="single" w:sz="8" w:space="0" w:color="auto"/>
              <w:left w:val="single" w:sz="2" w:space="0" w:color="auto"/>
              <w:bottom w:val="nil"/>
              <w:right w:val="single" w:sz="2" w:space="0" w:color="auto"/>
            </w:tcBorders>
          </w:tcPr>
          <w:p w14:paraId="62B22EEE" w14:textId="77777777"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14:paraId="68BF532D" w14:textId="77777777" w:rsidR="00E41C2B" w:rsidRPr="00D36155" w:rsidRDefault="00E41C2B" w:rsidP="00E41C2B">
            <w:pPr>
              <w:ind w:left="-70"/>
              <w:jc w:val="center"/>
              <w:rPr>
                <w:sz w:val="16"/>
                <w:szCs w:val="16"/>
              </w:rPr>
            </w:pPr>
          </w:p>
        </w:tc>
      </w:tr>
      <w:tr w:rsidR="00E41C2B" w:rsidRPr="00D36155" w14:paraId="07AF9CD1" w14:textId="77777777" w:rsidTr="003539D5">
        <w:tc>
          <w:tcPr>
            <w:tcW w:w="1380" w:type="dxa"/>
            <w:tcBorders>
              <w:top w:val="nil"/>
              <w:left w:val="single" w:sz="8" w:space="0" w:color="auto"/>
              <w:bottom w:val="nil"/>
              <w:right w:val="single" w:sz="4" w:space="0" w:color="auto"/>
            </w:tcBorders>
          </w:tcPr>
          <w:p w14:paraId="45C88008"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14:paraId="37E48A6C" w14:textId="77777777" w:rsidR="00E41C2B" w:rsidRPr="00D31849" w:rsidRDefault="00E41C2B" w:rsidP="00E41C2B">
            <w:pPr>
              <w:rPr>
                <w:sz w:val="16"/>
                <w:szCs w:val="16"/>
              </w:rPr>
            </w:pPr>
          </w:p>
        </w:tc>
        <w:tc>
          <w:tcPr>
            <w:tcW w:w="840" w:type="dxa"/>
            <w:tcBorders>
              <w:top w:val="nil"/>
              <w:left w:val="single" w:sz="18" w:space="0" w:color="auto"/>
              <w:bottom w:val="nil"/>
              <w:right w:val="single" w:sz="2" w:space="0" w:color="auto"/>
            </w:tcBorders>
          </w:tcPr>
          <w:p w14:paraId="559F3111" w14:textId="77777777" w:rsidR="00E41C2B" w:rsidRPr="00D57A63" w:rsidRDefault="00E41C2B" w:rsidP="00E41C2B">
            <w:pPr>
              <w:rPr>
                <w:sz w:val="16"/>
                <w:szCs w:val="16"/>
              </w:rPr>
            </w:pPr>
            <w:r w:rsidRPr="00D57A63">
              <w:rPr>
                <w:sz w:val="16"/>
                <w:szCs w:val="16"/>
              </w:rPr>
              <w:t>186/2016</w:t>
            </w:r>
            <w:r w:rsidR="003D28F4">
              <w:rPr>
                <w:sz w:val="16"/>
                <w:szCs w:val="16"/>
              </w:rPr>
              <w:t xml:space="preserve"> ve znění 349/2023</w:t>
            </w:r>
          </w:p>
        </w:tc>
        <w:tc>
          <w:tcPr>
            <w:tcW w:w="1080" w:type="dxa"/>
            <w:tcBorders>
              <w:top w:val="nil"/>
              <w:left w:val="single" w:sz="2" w:space="0" w:color="auto"/>
              <w:bottom w:val="nil"/>
              <w:right w:val="single" w:sz="2" w:space="0" w:color="auto"/>
            </w:tcBorders>
          </w:tcPr>
          <w:p w14:paraId="572A3F3A" w14:textId="77777777" w:rsidR="00E41C2B" w:rsidRPr="005D5BA0" w:rsidRDefault="00E41C2B" w:rsidP="00E41C2B">
            <w:pPr>
              <w:jc w:val="center"/>
              <w:rPr>
                <w:sz w:val="16"/>
                <w:szCs w:val="16"/>
              </w:rPr>
            </w:pPr>
            <w:r w:rsidRPr="005D5BA0">
              <w:rPr>
                <w:sz w:val="16"/>
                <w:szCs w:val="16"/>
              </w:rPr>
              <w:t>§ 85</w:t>
            </w:r>
            <w:r w:rsidR="003D28F4">
              <w:rPr>
                <w:sz w:val="16"/>
                <w:szCs w:val="16"/>
              </w:rPr>
              <w:t xml:space="preserve"> odst. 1</w:t>
            </w:r>
          </w:p>
        </w:tc>
        <w:tc>
          <w:tcPr>
            <w:tcW w:w="5400" w:type="dxa"/>
            <w:gridSpan w:val="4"/>
            <w:tcBorders>
              <w:top w:val="nil"/>
              <w:left w:val="single" w:sz="2" w:space="0" w:color="auto"/>
              <w:bottom w:val="nil"/>
              <w:right w:val="single" w:sz="2" w:space="0" w:color="auto"/>
            </w:tcBorders>
          </w:tcPr>
          <w:p w14:paraId="0AC87D0C" w14:textId="77777777" w:rsidR="003D28F4" w:rsidRPr="003D28F4" w:rsidRDefault="003D28F4" w:rsidP="003D28F4">
            <w:pPr>
              <w:rPr>
                <w:sz w:val="16"/>
                <w:szCs w:val="16"/>
              </w:rPr>
            </w:pPr>
            <w:r>
              <w:rPr>
                <w:sz w:val="16"/>
                <w:szCs w:val="16"/>
              </w:rPr>
              <w:t xml:space="preserve">(1) </w:t>
            </w:r>
            <w:r w:rsidRPr="003D28F4">
              <w:rPr>
                <w:sz w:val="16"/>
                <w:szCs w:val="16"/>
              </w:rPr>
              <w:t>Provozovatel, který provozuje hazardní hru podle § 3 odst. 2 písm. a) až f), je povinen před zahájením pr</w:t>
            </w:r>
            <w:r>
              <w:rPr>
                <w:sz w:val="16"/>
                <w:szCs w:val="16"/>
              </w:rPr>
              <w:t>ovozování této hazardní hry mít</w:t>
            </w:r>
          </w:p>
          <w:p w14:paraId="4871FB31" w14:textId="77777777" w:rsidR="003D28F4" w:rsidRPr="003D28F4" w:rsidRDefault="003D28F4" w:rsidP="003D28F4">
            <w:pPr>
              <w:rPr>
                <w:sz w:val="16"/>
                <w:szCs w:val="16"/>
              </w:rPr>
            </w:pPr>
            <w:r>
              <w:rPr>
                <w:sz w:val="16"/>
                <w:szCs w:val="16"/>
              </w:rPr>
              <w:t>a) úvodní povolení,</w:t>
            </w:r>
          </w:p>
          <w:p w14:paraId="57BE6BBA" w14:textId="77777777" w:rsidR="00E41C2B" w:rsidRPr="00286EF0" w:rsidRDefault="003D28F4" w:rsidP="003D28F4">
            <w:pPr>
              <w:rPr>
                <w:sz w:val="16"/>
                <w:szCs w:val="16"/>
              </w:rPr>
            </w:pPr>
            <w:r>
              <w:rPr>
                <w:sz w:val="16"/>
                <w:szCs w:val="16"/>
              </w:rPr>
              <w:t xml:space="preserve">b) </w:t>
            </w:r>
            <w:r w:rsidRPr="003D28F4">
              <w:rPr>
                <w:sz w:val="16"/>
                <w:szCs w:val="16"/>
              </w:rPr>
              <w:t>základní povolení pro tuto hazardní hru.</w:t>
            </w:r>
          </w:p>
        </w:tc>
        <w:tc>
          <w:tcPr>
            <w:tcW w:w="960" w:type="dxa"/>
            <w:tcBorders>
              <w:top w:val="nil"/>
              <w:left w:val="single" w:sz="2" w:space="0" w:color="auto"/>
              <w:bottom w:val="nil"/>
              <w:right w:val="single" w:sz="2" w:space="0" w:color="auto"/>
            </w:tcBorders>
          </w:tcPr>
          <w:p w14:paraId="3F37B21C"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14:paraId="56B8B975" w14:textId="77777777" w:rsidR="00E41C2B" w:rsidRPr="00D36155" w:rsidRDefault="00E41C2B" w:rsidP="00E41C2B">
            <w:pPr>
              <w:ind w:left="-70"/>
              <w:jc w:val="center"/>
              <w:rPr>
                <w:sz w:val="16"/>
                <w:szCs w:val="16"/>
              </w:rPr>
            </w:pPr>
          </w:p>
        </w:tc>
      </w:tr>
      <w:tr w:rsidR="00E41C2B" w:rsidRPr="00D36155" w14:paraId="089AD845" w14:textId="77777777" w:rsidTr="003539D5">
        <w:tc>
          <w:tcPr>
            <w:tcW w:w="1380" w:type="dxa"/>
            <w:tcBorders>
              <w:top w:val="nil"/>
              <w:left w:val="single" w:sz="8" w:space="0" w:color="auto"/>
              <w:bottom w:val="nil"/>
              <w:right w:val="single" w:sz="4" w:space="0" w:color="auto"/>
            </w:tcBorders>
          </w:tcPr>
          <w:p w14:paraId="771FB332"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14:paraId="162A8AFD" w14:textId="77777777" w:rsidR="00E41C2B" w:rsidRPr="00D31849" w:rsidRDefault="00E41C2B" w:rsidP="00E41C2B">
            <w:pPr>
              <w:rPr>
                <w:sz w:val="16"/>
                <w:szCs w:val="16"/>
              </w:rPr>
            </w:pPr>
          </w:p>
        </w:tc>
        <w:tc>
          <w:tcPr>
            <w:tcW w:w="840" w:type="dxa"/>
            <w:tcBorders>
              <w:top w:val="nil"/>
              <w:left w:val="single" w:sz="18" w:space="0" w:color="auto"/>
              <w:bottom w:val="nil"/>
              <w:right w:val="single" w:sz="2" w:space="0" w:color="auto"/>
            </w:tcBorders>
          </w:tcPr>
          <w:p w14:paraId="7922CF44" w14:textId="77777777" w:rsidR="00E41C2B" w:rsidRPr="00D57A63" w:rsidRDefault="00E41C2B" w:rsidP="00E41C2B">
            <w:pPr>
              <w:rPr>
                <w:sz w:val="16"/>
                <w:szCs w:val="16"/>
              </w:rPr>
            </w:pPr>
            <w:r w:rsidRPr="00D57A63">
              <w:rPr>
                <w:sz w:val="16"/>
                <w:szCs w:val="16"/>
              </w:rPr>
              <w:t>186/2016</w:t>
            </w:r>
            <w:r w:rsidR="003D28F4">
              <w:rPr>
                <w:sz w:val="16"/>
                <w:szCs w:val="16"/>
              </w:rPr>
              <w:t xml:space="preserve"> ve znění 349/2023</w:t>
            </w:r>
          </w:p>
        </w:tc>
        <w:tc>
          <w:tcPr>
            <w:tcW w:w="1080" w:type="dxa"/>
            <w:tcBorders>
              <w:top w:val="nil"/>
              <w:left w:val="single" w:sz="2" w:space="0" w:color="auto"/>
              <w:bottom w:val="nil"/>
              <w:right w:val="single" w:sz="2" w:space="0" w:color="auto"/>
            </w:tcBorders>
          </w:tcPr>
          <w:p w14:paraId="47766F38" w14:textId="77777777" w:rsidR="00E41C2B" w:rsidRPr="005D5BA0" w:rsidRDefault="003D28F4" w:rsidP="00E41C2B">
            <w:pPr>
              <w:jc w:val="center"/>
              <w:rPr>
                <w:sz w:val="16"/>
                <w:szCs w:val="16"/>
              </w:rPr>
            </w:pPr>
            <w:r>
              <w:rPr>
                <w:sz w:val="16"/>
                <w:szCs w:val="16"/>
              </w:rPr>
              <w:t>§ 89 odst. 2 písm. b)</w:t>
            </w:r>
          </w:p>
        </w:tc>
        <w:tc>
          <w:tcPr>
            <w:tcW w:w="5400" w:type="dxa"/>
            <w:gridSpan w:val="4"/>
            <w:tcBorders>
              <w:top w:val="nil"/>
              <w:left w:val="single" w:sz="2" w:space="0" w:color="auto"/>
              <w:bottom w:val="nil"/>
              <w:right w:val="single" w:sz="2" w:space="0" w:color="auto"/>
            </w:tcBorders>
          </w:tcPr>
          <w:p w14:paraId="25959994" w14:textId="77777777" w:rsidR="003D28F4" w:rsidRPr="003D28F4" w:rsidRDefault="003D28F4" w:rsidP="003D28F4">
            <w:pPr>
              <w:rPr>
                <w:sz w:val="16"/>
                <w:szCs w:val="16"/>
              </w:rPr>
            </w:pPr>
            <w:r>
              <w:rPr>
                <w:sz w:val="16"/>
                <w:szCs w:val="16"/>
              </w:rPr>
              <w:t xml:space="preserve">(2) </w:t>
            </w:r>
            <w:r w:rsidRPr="003D28F4">
              <w:rPr>
                <w:sz w:val="16"/>
                <w:szCs w:val="16"/>
              </w:rPr>
              <w:t xml:space="preserve">Podmínkou </w:t>
            </w:r>
            <w:r>
              <w:rPr>
                <w:sz w:val="16"/>
                <w:szCs w:val="16"/>
              </w:rPr>
              <w:t>pro vydání úvodního povolení je</w:t>
            </w:r>
          </w:p>
          <w:p w14:paraId="77317B42" w14:textId="77777777" w:rsidR="00E41C2B" w:rsidRPr="00286EF0" w:rsidRDefault="003D28F4" w:rsidP="003D28F4">
            <w:pPr>
              <w:rPr>
                <w:sz w:val="16"/>
                <w:szCs w:val="16"/>
              </w:rPr>
            </w:pPr>
            <w:r>
              <w:rPr>
                <w:sz w:val="16"/>
                <w:szCs w:val="16"/>
              </w:rPr>
              <w:t xml:space="preserve">b) </w:t>
            </w:r>
            <w:r w:rsidRPr="003D28F4">
              <w:rPr>
                <w:sz w:val="16"/>
                <w:szCs w:val="16"/>
              </w:rPr>
              <w:t>bezúhonnost,</w:t>
            </w:r>
          </w:p>
        </w:tc>
        <w:tc>
          <w:tcPr>
            <w:tcW w:w="960" w:type="dxa"/>
            <w:tcBorders>
              <w:top w:val="nil"/>
              <w:left w:val="single" w:sz="2" w:space="0" w:color="auto"/>
              <w:bottom w:val="nil"/>
              <w:right w:val="single" w:sz="2" w:space="0" w:color="auto"/>
            </w:tcBorders>
          </w:tcPr>
          <w:p w14:paraId="40529188"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14:paraId="3AA5E04E" w14:textId="77777777" w:rsidR="00E41C2B" w:rsidRPr="00D36155" w:rsidRDefault="00E41C2B" w:rsidP="00E41C2B">
            <w:pPr>
              <w:ind w:left="-70"/>
              <w:jc w:val="center"/>
              <w:rPr>
                <w:sz w:val="16"/>
                <w:szCs w:val="16"/>
              </w:rPr>
            </w:pPr>
          </w:p>
        </w:tc>
      </w:tr>
      <w:tr w:rsidR="00952DDF" w:rsidRPr="00D36155" w14:paraId="4F1C383D" w14:textId="77777777" w:rsidTr="003539D5">
        <w:tc>
          <w:tcPr>
            <w:tcW w:w="1380" w:type="dxa"/>
            <w:tcBorders>
              <w:top w:val="nil"/>
              <w:left w:val="single" w:sz="8" w:space="0" w:color="auto"/>
              <w:bottom w:val="nil"/>
              <w:right w:val="single" w:sz="4" w:space="0" w:color="auto"/>
            </w:tcBorders>
          </w:tcPr>
          <w:p w14:paraId="376790EE" w14:textId="77777777" w:rsidR="00952DDF" w:rsidRPr="00237F44" w:rsidRDefault="00952DDF" w:rsidP="00E41C2B">
            <w:pPr>
              <w:rPr>
                <w:sz w:val="16"/>
                <w:szCs w:val="16"/>
              </w:rPr>
            </w:pPr>
          </w:p>
        </w:tc>
        <w:tc>
          <w:tcPr>
            <w:tcW w:w="5520" w:type="dxa"/>
            <w:gridSpan w:val="4"/>
            <w:tcBorders>
              <w:top w:val="nil"/>
              <w:left w:val="single" w:sz="4" w:space="0" w:color="auto"/>
              <w:bottom w:val="nil"/>
              <w:right w:val="single" w:sz="18" w:space="0" w:color="auto"/>
            </w:tcBorders>
          </w:tcPr>
          <w:p w14:paraId="1B2FC757" w14:textId="77777777" w:rsidR="00952DDF" w:rsidRPr="00D31849" w:rsidRDefault="00952DDF" w:rsidP="00E41C2B">
            <w:pPr>
              <w:rPr>
                <w:sz w:val="16"/>
                <w:szCs w:val="16"/>
              </w:rPr>
            </w:pPr>
          </w:p>
        </w:tc>
        <w:tc>
          <w:tcPr>
            <w:tcW w:w="840" w:type="dxa"/>
            <w:tcBorders>
              <w:top w:val="nil"/>
              <w:left w:val="single" w:sz="18" w:space="0" w:color="auto"/>
              <w:bottom w:val="nil"/>
              <w:right w:val="single" w:sz="2" w:space="0" w:color="auto"/>
            </w:tcBorders>
          </w:tcPr>
          <w:p w14:paraId="12FF1605" w14:textId="77777777" w:rsidR="00952DDF" w:rsidRPr="00D57A63" w:rsidRDefault="00952DDF" w:rsidP="00E41C2B">
            <w:pPr>
              <w:rPr>
                <w:sz w:val="16"/>
                <w:szCs w:val="16"/>
              </w:rPr>
            </w:pPr>
            <w:r>
              <w:rPr>
                <w:sz w:val="16"/>
                <w:szCs w:val="16"/>
              </w:rPr>
              <w:t>186/2016 ve znění 349/2023</w:t>
            </w:r>
          </w:p>
        </w:tc>
        <w:tc>
          <w:tcPr>
            <w:tcW w:w="1080" w:type="dxa"/>
            <w:tcBorders>
              <w:top w:val="nil"/>
              <w:left w:val="single" w:sz="2" w:space="0" w:color="auto"/>
              <w:bottom w:val="nil"/>
              <w:right w:val="single" w:sz="2" w:space="0" w:color="auto"/>
            </w:tcBorders>
          </w:tcPr>
          <w:p w14:paraId="5EFC873F" w14:textId="77777777" w:rsidR="00952DDF" w:rsidRDefault="00952DDF" w:rsidP="00E41C2B">
            <w:pPr>
              <w:jc w:val="center"/>
              <w:rPr>
                <w:sz w:val="16"/>
                <w:szCs w:val="16"/>
              </w:rPr>
            </w:pPr>
            <w:r>
              <w:rPr>
                <w:sz w:val="16"/>
                <w:szCs w:val="16"/>
              </w:rPr>
              <w:t>§ 89 odst. 3</w:t>
            </w:r>
          </w:p>
        </w:tc>
        <w:tc>
          <w:tcPr>
            <w:tcW w:w="5400" w:type="dxa"/>
            <w:gridSpan w:val="4"/>
            <w:tcBorders>
              <w:top w:val="nil"/>
              <w:left w:val="single" w:sz="2" w:space="0" w:color="auto"/>
              <w:bottom w:val="nil"/>
              <w:right w:val="single" w:sz="2" w:space="0" w:color="auto"/>
            </w:tcBorders>
          </w:tcPr>
          <w:p w14:paraId="18DD5607" w14:textId="77777777" w:rsidR="00952DDF" w:rsidRPr="00952DDF" w:rsidRDefault="00952DDF" w:rsidP="00952DDF">
            <w:pPr>
              <w:rPr>
                <w:sz w:val="16"/>
                <w:szCs w:val="16"/>
              </w:rPr>
            </w:pPr>
            <w:r>
              <w:rPr>
                <w:sz w:val="16"/>
                <w:szCs w:val="16"/>
              </w:rPr>
              <w:t xml:space="preserve">(3) </w:t>
            </w:r>
            <w:r w:rsidRPr="00952DDF">
              <w:rPr>
                <w:sz w:val="16"/>
                <w:szCs w:val="16"/>
              </w:rPr>
              <w:t>Podmínky podle odstavc</w:t>
            </w:r>
            <w:r>
              <w:rPr>
                <w:sz w:val="16"/>
                <w:szCs w:val="16"/>
              </w:rPr>
              <w:t>e 2 písm. b) a c) musí splňovat</w:t>
            </w:r>
          </w:p>
          <w:p w14:paraId="7E3A11B9" w14:textId="77777777" w:rsidR="00952DDF" w:rsidRPr="00952DDF" w:rsidRDefault="00952DDF" w:rsidP="00952DDF">
            <w:pPr>
              <w:rPr>
                <w:sz w:val="16"/>
                <w:szCs w:val="16"/>
              </w:rPr>
            </w:pPr>
            <w:r>
              <w:rPr>
                <w:sz w:val="16"/>
                <w:szCs w:val="16"/>
              </w:rPr>
              <w:t>a) provozovatel,</w:t>
            </w:r>
          </w:p>
          <w:p w14:paraId="14C6D57A" w14:textId="77777777" w:rsidR="00952DDF" w:rsidRPr="00952DDF" w:rsidRDefault="00952DDF" w:rsidP="00952DDF">
            <w:pPr>
              <w:rPr>
                <w:sz w:val="16"/>
                <w:szCs w:val="16"/>
              </w:rPr>
            </w:pPr>
            <w:r>
              <w:rPr>
                <w:sz w:val="16"/>
                <w:szCs w:val="16"/>
              </w:rPr>
              <w:t xml:space="preserve">b) </w:t>
            </w:r>
            <w:r w:rsidRPr="00952DDF">
              <w:rPr>
                <w:sz w:val="16"/>
                <w:szCs w:val="16"/>
              </w:rPr>
              <w:t>člen statutárního orgánu provozovatele a je-li tímto členem právnická osoba, musí být bezdlužnou a bezúhonnou též fyzická osoba, která ji v tomto orgánu zastupuje,</w:t>
            </w:r>
          </w:p>
          <w:p w14:paraId="2AF8791F" w14:textId="77777777" w:rsidR="00952DDF" w:rsidRPr="00952DDF" w:rsidRDefault="00952DDF" w:rsidP="00952DDF">
            <w:pPr>
              <w:rPr>
                <w:sz w:val="16"/>
                <w:szCs w:val="16"/>
              </w:rPr>
            </w:pPr>
            <w:r w:rsidRPr="00952DDF">
              <w:rPr>
                <w:sz w:val="16"/>
                <w:szCs w:val="16"/>
              </w:rPr>
              <w:t>c)</w:t>
            </w:r>
            <w:r>
              <w:rPr>
                <w:sz w:val="16"/>
                <w:szCs w:val="16"/>
              </w:rPr>
              <w:t xml:space="preserve"> </w:t>
            </w:r>
            <w:r w:rsidRPr="00952DDF">
              <w:rPr>
                <w:sz w:val="16"/>
                <w:szCs w:val="16"/>
              </w:rPr>
              <w:t>člen dozorčí rady, správní rady nebo jiného obdobného kontrolního orgánu provozovatele a je-li tímto členem právnická osoba, musí být bezdlužnou a bezúhonnou též fyzická osoba, která ji v tomto orgánu zastupuje,</w:t>
            </w:r>
          </w:p>
          <w:p w14:paraId="194B5EE6" w14:textId="77777777" w:rsidR="00952DDF" w:rsidRPr="00952DDF" w:rsidRDefault="00952DDF" w:rsidP="00952DDF">
            <w:pPr>
              <w:rPr>
                <w:sz w:val="16"/>
                <w:szCs w:val="16"/>
              </w:rPr>
            </w:pPr>
            <w:r w:rsidRPr="00952DDF">
              <w:rPr>
                <w:sz w:val="16"/>
                <w:szCs w:val="16"/>
              </w:rPr>
              <w:t>d)</w:t>
            </w:r>
            <w:r>
              <w:rPr>
                <w:sz w:val="16"/>
                <w:szCs w:val="16"/>
              </w:rPr>
              <w:t xml:space="preserve"> </w:t>
            </w:r>
            <w:r w:rsidRPr="00952DDF">
              <w:rPr>
                <w:sz w:val="16"/>
                <w:szCs w:val="16"/>
              </w:rPr>
              <w:t>prokurista provozovatele a</w:t>
            </w:r>
          </w:p>
          <w:p w14:paraId="7B845FB7" w14:textId="77777777" w:rsidR="00952DDF" w:rsidRDefault="00952DDF" w:rsidP="00952DDF">
            <w:pPr>
              <w:rPr>
                <w:sz w:val="16"/>
                <w:szCs w:val="16"/>
              </w:rPr>
            </w:pPr>
            <w:r>
              <w:rPr>
                <w:sz w:val="16"/>
                <w:szCs w:val="16"/>
              </w:rPr>
              <w:t xml:space="preserve">e) </w:t>
            </w:r>
            <w:r w:rsidRPr="00952DDF">
              <w:rPr>
                <w:sz w:val="16"/>
                <w:szCs w:val="16"/>
              </w:rPr>
              <w:t>skutečný majitel provozovatele.</w:t>
            </w:r>
          </w:p>
        </w:tc>
        <w:tc>
          <w:tcPr>
            <w:tcW w:w="960" w:type="dxa"/>
            <w:tcBorders>
              <w:top w:val="nil"/>
              <w:left w:val="single" w:sz="2" w:space="0" w:color="auto"/>
              <w:bottom w:val="nil"/>
              <w:right w:val="single" w:sz="2" w:space="0" w:color="auto"/>
            </w:tcBorders>
          </w:tcPr>
          <w:p w14:paraId="2058D83C" w14:textId="77777777" w:rsidR="00952DDF" w:rsidRPr="00D36155" w:rsidRDefault="00952DDF" w:rsidP="00E41C2B">
            <w:pPr>
              <w:jc w:val="center"/>
              <w:rPr>
                <w:sz w:val="16"/>
                <w:szCs w:val="16"/>
              </w:rPr>
            </w:pPr>
          </w:p>
        </w:tc>
        <w:tc>
          <w:tcPr>
            <w:tcW w:w="660" w:type="dxa"/>
            <w:tcBorders>
              <w:top w:val="nil"/>
              <w:left w:val="single" w:sz="2" w:space="0" w:color="auto"/>
              <w:bottom w:val="nil"/>
              <w:right w:val="single" w:sz="8" w:space="0" w:color="auto"/>
            </w:tcBorders>
          </w:tcPr>
          <w:p w14:paraId="0B6C26E1" w14:textId="77777777" w:rsidR="00952DDF" w:rsidRPr="00D36155" w:rsidRDefault="00952DDF" w:rsidP="00E41C2B">
            <w:pPr>
              <w:ind w:left="-70"/>
              <w:jc w:val="center"/>
              <w:rPr>
                <w:sz w:val="16"/>
                <w:szCs w:val="16"/>
              </w:rPr>
            </w:pPr>
          </w:p>
        </w:tc>
      </w:tr>
      <w:tr w:rsidR="00E41C2B" w:rsidRPr="00D36155" w14:paraId="67D676B0" w14:textId="77777777" w:rsidTr="003539D5">
        <w:tc>
          <w:tcPr>
            <w:tcW w:w="1380" w:type="dxa"/>
            <w:tcBorders>
              <w:top w:val="nil"/>
              <w:left w:val="single" w:sz="8" w:space="0" w:color="auto"/>
              <w:bottom w:val="nil"/>
              <w:right w:val="single" w:sz="4" w:space="0" w:color="auto"/>
            </w:tcBorders>
          </w:tcPr>
          <w:p w14:paraId="08A66656"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14:paraId="72B0B37A" w14:textId="77777777" w:rsidR="00E41C2B" w:rsidRPr="00D31849" w:rsidRDefault="00E41C2B" w:rsidP="00E41C2B">
            <w:pPr>
              <w:rPr>
                <w:sz w:val="16"/>
                <w:szCs w:val="16"/>
              </w:rPr>
            </w:pPr>
          </w:p>
        </w:tc>
        <w:tc>
          <w:tcPr>
            <w:tcW w:w="840" w:type="dxa"/>
            <w:tcBorders>
              <w:top w:val="nil"/>
              <w:left w:val="single" w:sz="18" w:space="0" w:color="auto"/>
              <w:bottom w:val="nil"/>
              <w:right w:val="single" w:sz="2" w:space="0" w:color="auto"/>
            </w:tcBorders>
          </w:tcPr>
          <w:p w14:paraId="7FE23F09" w14:textId="77777777" w:rsidR="00E41C2B" w:rsidRPr="00D57A63" w:rsidRDefault="00E41C2B" w:rsidP="00E41C2B">
            <w:pPr>
              <w:rPr>
                <w:sz w:val="16"/>
                <w:szCs w:val="16"/>
              </w:rPr>
            </w:pPr>
            <w:r w:rsidRPr="00D57A63">
              <w:rPr>
                <w:sz w:val="16"/>
                <w:szCs w:val="16"/>
              </w:rPr>
              <w:t>186/2016</w:t>
            </w:r>
            <w:r w:rsidR="006224C2">
              <w:rPr>
                <w:sz w:val="16"/>
                <w:szCs w:val="16"/>
              </w:rPr>
              <w:t xml:space="preserve"> ve znění 349/2023</w:t>
            </w:r>
          </w:p>
        </w:tc>
        <w:tc>
          <w:tcPr>
            <w:tcW w:w="1080" w:type="dxa"/>
            <w:tcBorders>
              <w:top w:val="nil"/>
              <w:left w:val="single" w:sz="2" w:space="0" w:color="auto"/>
              <w:bottom w:val="nil"/>
              <w:right w:val="single" w:sz="2" w:space="0" w:color="auto"/>
            </w:tcBorders>
          </w:tcPr>
          <w:p w14:paraId="259935E1" w14:textId="77777777" w:rsidR="00E41C2B" w:rsidRPr="005D5BA0" w:rsidRDefault="00E41C2B" w:rsidP="00E41C2B">
            <w:pPr>
              <w:jc w:val="center"/>
              <w:rPr>
                <w:sz w:val="16"/>
                <w:szCs w:val="16"/>
              </w:rPr>
            </w:pPr>
            <w:r w:rsidRPr="005D5BA0">
              <w:rPr>
                <w:sz w:val="16"/>
                <w:szCs w:val="16"/>
              </w:rPr>
              <w:t>§ 8</w:t>
            </w:r>
            <w:r w:rsidR="00952DDF">
              <w:rPr>
                <w:sz w:val="16"/>
                <w:szCs w:val="16"/>
              </w:rPr>
              <w:t>6</w:t>
            </w:r>
          </w:p>
        </w:tc>
        <w:tc>
          <w:tcPr>
            <w:tcW w:w="5400" w:type="dxa"/>
            <w:gridSpan w:val="4"/>
            <w:tcBorders>
              <w:top w:val="nil"/>
              <w:left w:val="single" w:sz="2" w:space="0" w:color="auto"/>
              <w:bottom w:val="nil"/>
              <w:right w:val="single" w:sz="2" w:space="0" w:color="auto"/>
            </w:tcBorders>
          </w:tcPr>
          <w:p w14:paraId="01B4CB17" w14:textId="77777777" w:rsidR="00952DDF" w:rsidRPr="00952DDF" w:rsidRDefault="00952DDF" w:rsidP="00952DDF">
            <w:pPr>
              <w:rPr>
                <w:sz w:val="16"/>
                <w:szCs w:val="16"/>
              </w:rPr>
            </w:pPr>
            <w:r>
              <w:rPr>
                <w:sz w:val="16"/>
                <w:szCs w:val="16"/>
              </w:rPr>
              <w:t xml:space="preserve">(1) </w:t>
            </w:r>
            <w:r w:rsidRPr="00952DDF">
              <w:rPr>
                <w:sz w:val="16"/>
                <w:szCs w:val="16"/>
              </w:rPr>
              <w:t>Provozovatel je povinen oznámit ministerstvu bez zbytečného odkladu všechny změny skutečností, na základě kterých je vydáno úvodní povolení a základní povolení, a předložit o nich doklady do 30 d</w:t>
            </w:r>
            <w:r>
              <w:rPr>
                <w:sz w:val="16"/>
                <w:szCs w:val="16"/>
              </w:rPr>
              <w:t>nů ode dne, kdy ke změně došlo.</w:t>
            </w:r>
          </w:p>
          <w:p w14:paraId="0FDFD660" w14:textId="77777777" w:rsidR="00952DDF" w:rsidRPr="00952DDF" w:rsidRDefault="00952DDF" w:rsidP="00952DDF">
            <w:pPr>
              <w:rPr>
                <w:sz w:val="16"/>
                <w:szCs w:val="16"/>
              </w:rPr>
            </w:pPr>
            <w:r>
              <w:rPr>
                <w:sz w:val="16"/>
                <w:szCs w:val="16"/>
              </w:rPr>
              <w:t xml:space="preserve">(2) </w:t>
            </w:r>
            <w:r w:rsidRPr="00952DDF">
              <w:rPr>
                <w:sz w:val="16"/>
                <w:szCs w:val="16"/>
              </w:rPr>
              <w:t>Provozovatel je povinen oznámit bez zbytečného odkladu obecnímu úřadu všechny změny skutečností, na základě kterých bylo vydáno povolení k umístění herního prostoru, a předložit o nich doklady do 30 dnů ode dne, kdy ke změně došlo.</w:t>
            </w:r>
          </w:p>
          <w:p w14:paraId="192FCA04" w14:textId="77777777" w:rsidR="00952DDF" w:rsidRPr="00952DDF" w:rsidRDefault="00952DDF" w:rsidP="00952DDF">
            <w:pPr>
              <w:rPr>
                <w:sz w:val="16"/>
                <w:szCs w:val="16"/>
              </w:rPr>
            </w:pPr>
            <w:r>
              <w:rPr>
                <w:sz w:val="16"/>
                <w:szCs w:val="16"/>
              </w:rPr>
              <w:t xml:space="preserve">(3) </w:t>
            </w:r>
            <w:r w:rsidRPr="00952DDF">
              <w:rPr>
                <w:sz w:val="16"/>
                <w:szCs w:val="16"/>
              </w:rPr>
              <w:t>Oznamovací povinnost provozovatele se nevztahuje na údaje,</w:t>
            </w:r>
          </w:p>
          <w:p w14:paraId="5965BB37" w14:textId="77777777" w:rsidR="00952DDF" w:rsidRPr="00952DDF" w:rsidRDefault="00952DDF" w:rsidP="00952DDF">
            <w:pPr>
              <w:rPr>
                <w:sz w:val="16"/>
                <w:szCs w:val="16"/>
              </w:rPr>
            </w:pPr>
            <w:r w:rsidRPr="00952DDF">
              <w:rPr>
                <w:sz w:val="16"/>
                <w:szCs w:val="16"/>
              </w:rPr>
              <w:t>a)</w:t>
            </w:r>
            <w:r>
              <w:rPr>
                <w:sz w:val="16"/>
                <w:szCs w:val="16"/>
              </w:rPr>
              <w:t xml:space="preserve"> </w:t>
            </w:r>
            <w:r w:rsidRPr="00952DDF">
              <w:rPr>
                <w:sz w:val="16"/>
                <w:szCs w:val="16"/>
              </w:rPr>
              <w:t>které má ministerstvo nebo obecní úřad k dispozici, nebo</w:t>
            </w:r>
          </w:p>
          <w:p w14:paraId="2ECC1CED" w14:textId="77777777" w:rsidR="00952DDF" w:rsidRPr="00952DDF" w:rsidRDefault="00952DDF" w:rsidP="00952DDF">
            <w:pPr>
              <w:rPr>
                <w:sz w:val="16"/>
                <w:szCs w:val="16"/>
              </w:rPr>
            </w:pPr>
            <w:r w:rsidRPr="00952DDF">
              <w:rPr>
                <w:sz w:val="16"/>
                <w:szCs w:val="16"/>
              </w:rPr>
              <w:t>b)</w:t>
            </w:r>
            <w:r>
              <w:rPr>
                <w:sz w:val="16"/>
                <w:szCs w:val="16"/>
              </w:rPr>
              <w:t xml:space="preserve"> </w:t>
            </w:r>
            <w:r w:rsidRPr="00952DDF">
              <w:rPr>
                <w:sz w:val="16"/>
                <w:szCs w:val="16"/>
              </w:rPr>
              <w:t>jejichž změnu může ministerstvo nebo obecní úřad automatizovaným způsobem zjistit z rejstříků a evidencí, do nichž má zřízen automatizovaný přístup.</w:t>
            </w:r>
          </w:p>
          <w:p w14:paraId="677E71CF" w14:textId="77777777" w:rsidR="00952DDF" w:rsidRPr="00952DDF" w:rsidRDefault="00952DDF" w:rsidP="00952DDF">
            <w:pPr>
              <w:rPr>
                <w:sz w:val="16"/>
                <w:szCs w:val="16"/>
              </w:rPr>
            </w:pPr>
            <w:r w:rsidRPr="00952DDF">
              <w:rPr>
                <w:sz w:val="16"/>
                <w:szCs w:val="16"/>
              </w:rPr>
              <w:t>(4)</w:t>
            </w:r>
            <w:r>
              <w:rPr>
                <w:sz w:val="16"/>
                <w:szCs w:val="16"/>
              </w:rPr>
              <w:t xml:space="preserve"> </w:t>
            </w:r>
            <w:r w:rsidRPr="00952DDF">
              <w:rPr>
                <w:sz w:val="16"/>
                <w:szCs w:val="16"/>
              </w:rPr>
              <w:t>Okruh údajů podle odstavce 3 zveřejní ministerstvo a obecní úřad na svých internetových stránkách.</w:t>
            </w:r>
          </w:p>
          <w:p w14:paraId="78E0F780" w14:textId="77777777" w:rsidR="00E41C2B" w:rsidRPr="00286EF0" w:rsidRDefault="00952DDF" w:rsidP="00952DDF">
            <w:pPr>
              <w:rPr>
                <w:sz w:val="16"/>
                <w:szCs w:val="16"/>
              </w:rPr>
            </w:pPr>
            <w:r w:rsidRPr="00952DDF">
              <w:rPr>
                <w:sz w:val="16"/>
                <w:szCs w:val="16"/>
              </w:rPr>
              <w:t>(5)</w:t>
            </w:r>
            <w:r>
              <w:rPr>
                <w:sz w:val="16"/>
                <w:szCs w:val="16"/>
              </w:rPr>
              <w:t xml:space="preserve"> </w:t>
            </w:r>
            <w:r w:rsidRPr="00952DDF">
              <w:rPr>
                <w:sz w:val="16"/>
                <w:szCs w:val="16"/>
              </w:rPr>
              <w:t>Na doklady o bezúhonnosti a bezdlužnosti předložené podle odstavce 1 se použije § 89 odst. 6 obdobně. Stáří dokladu se při tom posuzuje ve vztahu ke dni jeho předložení.</w:t>
            </w:r>
          </w:p>
        </w:tc>
        <w:tc>
          <w:tcPr>
            <w:tcW w:w="960" w:type="dxa"/>
            <w:tcBorders>
              <w:top w:val="nil"/>
              <w:left w:val="single" w:sz="2" w:space="0" w:color="auto"/>
              <w:bottom w:val="nil"/>
              <w:right w:val="single" w:sz="2" w:space="0" w:color="auto"/>
            </w:tcBorders>
          </w:tcPr>
          <w:p w14:paraId="6983D984"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14:paraId="023C8C13" w14:textId="77777777" w:rsidR="00E41C2B" w:rsidRPr="00D36155" w:rsidRDefault="00E41C2B" w:rsidP="00E41C2B">
            <w:pPr>
              <w:ind w:left="-70"/>
              <w:jc w:val="center"/>
              <w:rPr>
                <w:sz w:val="16"/>
                <w:szCs w:val="16"/>
              </w:rPr>
            </w:pPr>
          </w:p>
        </w:tc>
      </w:tr>
      <w:tr w:rsidR="00E41C2B" w:rsidRPr="00D36155" w14:paraId="591EA99A" w14:textId="77777777" w:rsidTr="003539D5">
        <w:tc>
          <w:tcPr>
            <w:tcW w:w="1380" w:type="dxa"/>
            <w:tcBorders>
              <w:top w:val="nil"/>
              <w:left w:val="single" w:sz="8" w:space="0" w:color="auto"/>
              <w:bottom w:val="nil"/>
              <w:right w:val="single" w:sz="4" w:space="0" w:color="auto"/>
            </w:tcBorders>
          </w:tcPr>
          <w:p w14:paraId="29942A37"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14:paraId="34243628" w14:textId="77777777" w:rsidR="00E41C2B" w:rsidRPr="00D31849" w:rsidRDefault="00E41C2B" w:rsidP="00E41C2B">
            <w:pPr>
              <w:rPr>
                <w:sz w:val="16"/>
                <w:szCs w:val="16"/>
              </w:rPr>
            </w:pPr>
          </w:p>
        </w:tc>
        <w:tc>
          <w:tcPr>
            <w:tcW w:w="840" w:type="dxa"/>
            <w:tcBorders>
              <w:top w:val="nil"/>
              <w:left w:val="single" w:sz="18" w:space="0" w:color="auto"/>
              <w:bottom w:val="nil"/>
              <w:right w:val="single" w:sz="2" w:space="0" w:color="auto"/>
            </w:tcBorders>
            <w:shd w:val="clear" w:color="auto" w:fill="auto"/>
          </w:tcPr>
          <w:p w14:paraId="6C3E5C85" w14:textId="77777777" w:rsidR="00E41C2B" w:rsidRPr="00D57A63" w:rsidRDefault="00E41C2B" w:rsidP="00E41C2B">
            <w:pPr>
              <w:rPr>
                <w:sz w:val="16"/>
                <w:szCs w:val="16"/>
              </w:rPr>
            </w:pPr>
            <w:r w:rsidRPr="00D57A63">
              <w:rPr>
                <w:sz w:val="16"/>
                <w:szCs w:val="16"/>
              </w:rPr>
              <w:t xml:space="preserve">455/1991 ve znění </w:t>
            </w:r>
            <w:r>
              <w:rPr>
                <w:sz w:val="16"/>
                <w:szCs w:val="16"/>
              </w:rPr>
              <w:t>527/2020</w:t>
            </w:r>
          </w:p>
        </w:tc>
        <w:tc>
          <w:tcPr>
            <w:tcW w:w="1080" w:type="dxa"/>
            <w:tcBorders>
              <w:top w:val="nil"/>
              <w:left w:val="single" w:sz="2" w:space="0" w:color="auto"/>
              <w:bottom w:val="nil"/>
              <w:right w:val="single" w:sz="2" w:space="0" w:color="auto"/>
            </w:tcBorders>
          </w:tcPr>
          <w:p w14:paraId="2F7038CD" w14:textId="77777777" w:rsidR="00E41C2B" w:rsidRPr="005D5BA0" w:rsidRDefault="00E41C2B" w:rsidP="00E41C2B">
            <w:pPr>
              <w:jc w:val="center"/>
              <w:rPr>
                <w:sz w:val="16"/>
                <w:szCs w:val="16"/>
              </w:rPr>
            </w:pPr>
            <w:r w:rsidRPr="005D5BA0">
              <w:rPr>
                <w:sz w:val="16"/>
                <w:szCs w:val="16"/>
              </w:rPr>
              <w:t>§ 8a odst. 1</w:t>
            </w:r>
          </w:p>
        </w:tc>
        <w:tc>
          <w:tcPr>
            <w:tcW w:w="5400" w:type="dxa"/>
            <w:gridSpan w:val="4"/>
            <w:tcBorders>
              <w:top w:val="nil"/>
              <w:left w:val="single" w:sz="2" w:space="0" w:color="auto"/>
              <w:bottom w:val="nil"/>
              <w:right w:val="single" w:sz="2" w:space="0" w:color="auto"/>
            </w:tcBorders>
          </w:tcPr>
          <w:p w14:paraId="7F3FEC42" w14:textId="77777777" w:rsidR="00E41C2B" w:rsidRPr="00286EF0" w:rsidRDefault="00E41C2B" w:rsidP="00E41C2B">
            <w:pPr>
              <w:rPr>
                <w:sz w:val="16"/>
                <w:szCs w:val="16"/>
              </w:rPr>
            </w:pPr>
            <w:r w:rsidRPr="00286EF0">
              <w:rPr>
                <w:sz w:val="16"/>
                <w:szCs w:val="16"/>
              </w:rPr>
              <w:t>Překážky provozování některých živností právnickými osobami</w:t>
            </w:r>
            <w:r w:rsidRPr="00286EF0" w:rsidDel="00C514BD">
              <w:rPr>
                <w:sz w:val="16"/>
                <w:szCs w:val="16"/>
              </w:rPr>
              <w:t xml:space="preserve"> </w:t>
            </w:r>
          </w:p>
          <w:p w14:paraId="52578D5F" w14:textId="77777777" w:rsidR="00E41C2B" w:rsidRPr="00286EF0" w:rsidRDefault="00E41C2B" w:rsidP="00E41C2B">
            <w:pPr>
              <w:rPr>
                <w:sz w:val="16"/>
                <w:szCs w:val="16"/>
              </w:rPr>
            </w:pPr>
            <w:r w:rsidRPr="00286EF0">
              <w:rPr>
                <w:sz w:val="16"/>
                <w:szCs w:val="16"/>
              </w:rPr>
              <w:t xml:space="preserve">(1) Živnost a obor činnosti živnosti volné podle přílohy č. 6 k tomuto zákonu nemůže provozovat právnická osoba, pokud její skutečný majitel podle zákona </w:t>
            </w:r>
            <w:r w:rsidRPr="00BC38DA">
              <w:rPr>
                <w:sz w:val="16"/>
                <w:szCs w:val="16"/>
              </w:rPr>
              <w:t>upravujícího evidenci skutečných majitelů</w:t>
            </w:r>
            <w:r w:rsidRPr="00286EF0">
              <w:rPr>
                <w:sz w:val="16"/>
                <w:szCs w:val="16"/>
              </w:rPr>
              <w:t xml:space="preserve"> (dále jen „skutečný majitel“) není bezúhonný nebo fyzická osoba, která je členem jejího statutárního orgánu, zástupcem právnické osoby v tomto orgánu anebo v postavení obdobném postavení člena statutárního orgánu, není bezúhonná.</w:t>
            </w:r>
          </w:p>
        </w:tc>
        <w:tc>
          <w:tcPr>
            <w:tcW w:w="960" w:type="dxa"/>
            <w:tcBorders>
              <w:top w:val="nil"/>
              <w:left w:val="single" w:sz="2" w:space="0" w:color="auto"/>
              <w:bottom w:val="nil"/>
              <w:right w:val="single" w:sz="2" w:space="0" w:color="auto"/>
            </w:tcBorders>
          </w:tcPr>
          <w:p w14:paraId="03D756D9"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14:paraId="772B746E" w14:textId="77777777" w:rsidR="00E41C2B" w:rsidRPr="00D36155" w:rsidRDefault="00E41C2B" w:rsidP="00E41C2B">
            <w:pPr>
              <w:ind w:left="-70"/>
              <w:jc w:val="center"/>
              <w:rPr>
                <w:sz w:val="16"/>
                <w:szCs w:val="16"/>
              </w:rPr>
            </w:pPr>
          </w:p>
        </w:tc>
      </w:tr>
      <w:tr w:rsidR="00E41C2B" w:rsidRPr="00D36155" w14:paraId="02EE5A7D" w14:textId="77777777" w:rsidTr="003539D5">
        <w:tc>
          <w:tcPr>
            <w:tcW w:w="1380" w:type="dxa"/>
            <w:tcBorders>
              <w:top w:val="nil"/>
              <w:left w:val="single" w:sz="8" w:space="0" w:color="auto"/>
              <w:bottom w:val="nil"/>
              <w:right w:val="single" w:sz="4" w:space="0" w:color="auto"/>
            </w:tcBorders>
          </w:tcPr>
          <w:p w14:paraId="085D6CB7"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14:paraId="03204DF3" w14:textId="77777777" w:rsidR="00E41C2B" w:rsidRPr="00D31849" w:rsidRDefault="00E41C2B" w:rsidP="00E41C2B">
            <w:pPr>
              <w:rPr>
                <w:sz w:val="16"/>
                <w:szCs w:val="16"/>
              </w:rPr>
            </w:pPr>
          </w:p>
        </w:tc>
        <w:tc>
          <w:tcPr>
            <w:tcW w:w="840" w:type="dxa"/>
            <w:tcBorders>
              <w:top w:val="nil"/>
              <w:left w:val="single" w:sz="18" w:space="0" w:color="auto"/>
              <w:bottom w:val="nil"/>
              <w:right w:val="single" w:sz="2" w:space="0" w:color="auto"/>
            </w:tcBorders>
            <w:shd w:val="clear" w:color="auto" w:fill="auto"/>
          </w:tcPr>
          <w:p w14:paraId="095B0FDD" w14:textId="77777777" w:rsidR="00E41C2B" w:rsidRPr="00D57A63" w:rsidRDefault="00E41C2B" w:rsidP="00E41C2B">
            <w:pPr>
              <w:rPr>
                <w:sz w:val="16"/>
                <w:szCs w:val="16"/>
              </w:rPr>
            </w:pPr>
            <w:r w:rsidRPr="00D57A63">
              <w:rPr>
                <w:sz w:val="16"/>
                <w:szCs w:val="16"/>
              </w:rPr>
              <w:t xml:space="preserve">455/1991 ve znění 130/2008 </w:t>
            </w:r>
            <w:r>
              <w:rPr>
                <w:sz w:val="16"/>
                <w:szCs w:val="16"/>
              </w:rPr>
              <w:t>527/2020</w:t>
            </w:r>
          </w:p>
        </w:tc>
        <w:tc>
          <w:tcPr>
            <w:tcW w:w="1080" w:type="dxa"/>
            <w:tcBorders>
              <w:top w:val="nil"/>
              <w:left w:val="single" w:sz="2" w:space="0" w:color="auto"/>
              <w:bottom w:val="nil"/>
              <w:right w:val="single" w:sz="2" w:space="0" w:color="auto"/>
            </w:tcBorders>
          </w:tcPr>
          <w:p w14:paraId="057C47B0" w14:textId="77777777" w:rsidR="00E41C2B" w:rsidRPr="005D5BA0" w:rsidRDefault="00E41C2B" w:rsidP="00E41C2B">
            <w:pPr>
              <w:jc w:val="center"/>
              <w:rPr>
                <w:sz w:val="16"/>
                <w:szCs w:val="16"/>
              </w:rPr>
            </w:pPr>
            <w:r w:rsidRPr="005D5BA0">
              <w:rPr>
                <w:sz w:val="16"/>
                <w:szCs w:val="16"/>
              </w:rPr>
              <w:t>§28 odst.1</w:t>
            </w:r>
          </w:p>
        </w:tc>
        <w:tc>
          <w:tcPr>
            <w:tcW w:w="5400" w:type="dxa"/>
            <w:gridSpan w:val="4"/>
            <w:tcBorders>
              <w:top w:val="nil"/>
              <w:left w:val="single" w:sz="2" w:space="0" w:color="auto"/>
              <w:bottom w:val="nil"/>
              <w:right w:val="single" w:sz="2" w:space="0" w:color="auto"/>
            </w:tcBorders>
          </w:tcPr>
          <w:p w14:paraId="0BD6F077" w14:textId="77777777" w:rsidR="00E41C2B" w:rsidRPr="00286EF0" w:rsidRDefault="00E41C2B" w:rsidP="00E41C2B">
            <w:pPr>
              <w:rPr>
                <w:sz w:val="16"/>
                <w:szCs w:val="16"/>
              </w:rPr>
            </w:pPr>
            <w:r w:rsidRPr="00286EF0">
              <w:rPr>
                <w:sz w:val="16"/>
                <w:szCs w:val="16"/>
              </w:rPr>
              <w:t>(1) Rozsah živnostenského oprávnění (dále jen „rozsah oprávnění“) se posuzuje podle předmětu podnikání uvedeného ve výpisu s přihlédnutím k ustanovením této části. Živnostenské oprávnění k výkonu živnosti volné opravňuje k výkonu činností uvedených v příloze č. 4 k tomuto zákonu; to neplatí pro obory činností živnosti volné podle přílohy č. 6 k tomuto zákonu, které lze vykonávat pouze, pokud byly ohlášeny.</w:t>
            </w:r>
          </w:p>
        </w:tc>
        <w:tc>
          <w:tcPr>
            <w:tcW w:w="960" w:type="dxa"/>
            <w:tcBorders>
              <w:top w:val="nil"/>
              <w:left w:val="single" w:sz="2" w:space="0" w:color="auto"/>
              <w:bottom w:val="nil"/>
              <w:right w:val="single" w:sz="2" w:space="0" w:color="auto"/>
            </w:tcBorders>
          </w:tcPr>
          <w:p w14:paraId="4FD3BF07"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14:paraId="09545284" w14:textId="77777777" w:rsidR="00E41C2B" w:rsidRPr="00D36155" w:rsidRDefault="00E41C2B" w:rsidP="00E41C2B">
            <w:pPr>
              <w:ind w:left="-70"/>
              <w:jc w:val="center"/>
              <w:rPr>
                <w:sz w:val="16"/>
                <w:szCs w:val="16"/>
              </w:rPr>
            </w:pPr>
          </w:p>
        </w:tc>
      </w:tr>
      <w:tr w:rsidR="00E41C2B" w:rsidRPr="00D36155" w14:paraId="1B1B3D93" w14:textId="77777777" w:rsidTr="003539D5">
        <w:tc>
          <w:tcPr>
            <w:tcW w:w="1380" w:type="dxa"/>
            <w:tcBorders>
              <w:top w:val="nil"/>
              <w:left w:val="single" w:sz="8" w:space="0" w:color="auto"/>
              <w:bottom w:val="nil"/>
              <w:right w:val="single" w:sz="4" w:space="0" w:color="auto"/>
            </w:tcBorders>
          </w:tcPr>
          <w:p w14:paraId="0D121A4C"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14:paraId="0A878186" w14:textId="77777777" w:rsidR="00E41C2B" w:rsidRPr="00D31849" w:rsidRDefault="00E41C2B" w:rsidP="00E41C2B">
            <w:pPr>
              <w:rPr>
                <w:sz w:val="16"/>
                <w:szCs w:val="16"/>
              </w:rPr>
            </w:pPr>
          </w:p>
        </w:tc>
        <w:tc>
          <w:tcPr>
            <w:tcW w:w="840" w:type="dxa"/>
            <w:tcBorders>
              <w:top w:val="nil"/>
              <w:left w:val="single" w:sz="18" w:space="0" w:color="auto"/>
              <w:bottom w:val="nil"/>
              <w:right w:val="single" w:sz="2" w:space="0" w:color="auto"/>
            </w:tcBorders>
            <w:shd w:val="clear" w:color="auto" w:fill="auto"/>
          </w:tcPr>
          <w:p w14:paraId="0B80A6B9" w14:textId="77777777" w:rsidR="00E41C2B" w:rsidRPr="00D57A63" w:rsidRDefault="00E41C2B" w:rsidP="00E41C2B">
            <w:pPr>
              <w:rPr>
                <w:sz w:val="16"/>
                <w:szCs w:val="16"/>
              </w:rPr>
            </w:pPr>
            <w:r w:rsidRPr="00D57A63">
              <w:rPr>
                <w:sz w:val="16"/>
                <w:szCs w:val="16"/>
              </w:rPr>
              <w:t xml:space="preserve">455/1991 ve znění </w:t>
            </w:r>
            <w:r>
              <w:rPr>
                <w:sz w:val="16"/>
                <w:szCs w:val="16"/>
              </w:rPr>
              <w:t>527/2020</w:t>
            </w:r>
            <w:r w:rsidRPr="00D57A63">
              <w:rPr>
                <w:sz w:val="16"/>
                <w:szCs w:val="16"/>
              </w:rPr>
              <w:t xml:space="preserve"> </w:t>
            </w:r>
          </w:p>
        </w:tc>
        <w:tc>
          <w:tcPr>
            <w:tcW w:w="1080" w:type="dxa"/>
            <w:tcBorders>
              <w:top w:val="nil"/>
              <w:left w:val="single" w:sz="2" w:space="0" w:color="auto"/>
              <w:bottom w:val="nil"/>
              <w:right w:val="single" w:sz="2" w:space="0" w:color="auto"/>
            </w:tcBorders>
          </w:tcPr>
          <w:p w14:paraId="6188C280" w14:textId="77777777" w:rsidR="00E41C2B" w:rsidRPr="005D5BA0" w:rsidRDefault="00E41C2B" w:rsidP="00E41C2B">
            <w:pPr>
              <w:jc w:val="center"/>
              <w:rPr>
                <w:sz w:val="16"/>
                <w:szCs w:val="16"/>
              </w:rPr>
            </w:pPr>
            <w:r w:rsidRPr="005D5BA0">
              <w:rPr>
                <w:sz w:val="16"/>
                <w:szCs w:val="16"/>
              </w:rPr>
              <w:t>Příloha č. 4 bod 80</w:t>
            </w:r>
          </w:p>
        </w:tc>
        <w:tc>
          <w:tcPr>
            <w:tcW w:w="5400" w:type="dxa"/>
            <w:gridSpan w:val="4"/>
            <w:tcBorders>
              <w:top w:val="nil"/>
              <w:left w:val="single" w:sz="2" w:space="0" w:color="auto"/>
              <w:bottom w:val="nil"/>
              <w:right w:val="single" w:sz="2" w:space="0" w:color="auto"/>
            </w:tcBorders>
          </w:tcPr>
          <w:p w14:paraId="569AA3BF" w14:textId="77777777" w:rsidR="00E41C2B" w:rsidRPr="00286EF0" w:rsidRDefault="00E41C2B" w:rsidP="00E41C2B">
            <w:pPr>
              <w:rPr>
                <w:sz w:val="16"/>
                <w:szCs w:val="16"/>
              </w:rPr>
            </w:pPr>
            <w:r w:rsidRPr="00286EF0">
              <w:rPr>
                <w:sz w:val="16"/>
                <w:szCs w:val="16"/>
              </w:rPr>
              <w:t>ŽIVNOST VOLNÁ</w:t>
            </w:r>
          </w:p>
          <w:p w14:paraId="0588BF97" w14:textId="77777777" w:rsidR="00E41C2B" w:rsidRPr="00286EF0" w:rsidRDefault="00E41C2B" w:rsidP="00E41C2B">
            <w:pPr>
              <w:rPr>
                <w:sz w:val="16"/>
                <w:szCs w:val="16"/>
              </w:rPr>
            </w:pPr>
            <w:r w:rsidRPr="00286EF0">
              <w:rPr>
                <w:sz w:val="16"/>
                <w:szCs w:val="16"/>
              </w:rPr>
              <w:t xml:space="preserve">Předmět podnikání: Výroba, obchod a služby neuvedené v přílohách 1 až 3 živnostenského zákona </w:t>
            </w:r>
          </w:p>
          <w:p w14:paraId="6A2AB83A" w14:textId="77777777" w:rsidR="00E41C2B" w:rsidRPr="00286EF0" w:rsidRDefault="00E41C2B" w:rsidP="00E41C2B">
            <w:pPr>
              <w:rPr>
                <w:sz w:val="16"/>
                <w:szCs w:val="16"/>
              </w:rPr>
            </w:pPr>
            <w:r w:rsidRPr="00286EF0">
              <w:rPr>
                <w:sz w:val="16"/>
                <w:szCs w:val="16"/>
              </w:rPr>
              <w:t>Obory činností náležející do živnosti volné</w:t>
            </w:r>
          </w:p>
          <w:p w14:paraId="03EA8801" w14:textId="77777777" w:rsidR="00E41C2B" w:rsidRPr="00286EF0" w:rsidRDefault="00E41C2B" w:rsidP="00E41C2B">
            <w:pPr>
              <w:rPr>
                <w:sz w:val="16"/>
                <w:szCs w:val="16"/>
              </w:rPr>
            </w:pPr>
            <w:r w:rsidRPr="00286EF0">
              <w:rPr>
                <w:sz w:val="16"/>
                <w:szCs w:val="16"/>
              </w:rPr>
              <w:t>…..</w:t>
            </w:r>
          </w:p>
          <w:p w14:paraId="5770364D" w14:textId="77777777" w:rsidR="00E41C2B" w:rsidRPr="00286EF0" w:rsidRDefault="00E41C2B" w:rsidP="00E41C2B">
            <w:pPr>
              <w:rPr>
                <w:sz w:val="16"/>
                <w:szCs w:val="16"/>
              </w:rPr>
            </w:pPr>
            <w:r w:rsidRPr="00286EF0">
              <w:rPr>
                <w:sz w:val="16"/>
                <w:szCs w:val="16"/>
              </w:rPr>
              <w:t>80. Poskytování služeb pro právnické osoby a svěřenské fondy</w:t>
            </w:r>
          </w:p>
        </w:tc>
        <w:tc>
          <w:tcPr>
            <w:tcW w:w="960" w:type="dxa"/>
            <w:tcBorders>
              <w:top w:val="nil"/>
              <w:left w:val="single" w:sz="2" w:space="0" w:color="auto"/>
              <w:bottom w:val="nil"/>
              <w:right w:val="single" w:sz="2" w:space="0" w:color="auto"/>
            </w:tcBorders>
          </w:tcPr>
          <w:p w14:paraId="06DFFAB3"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14:paraId="59A14685" w14:textId="77777777" w:rsidR="00E41C2B" w:rsidRPr="00D36155" w:rsidRDefault="00E41C2B" w:rsidP="00E41C2B">
            <w:pPr>
              <w:ind w:left="-70"/>
              <w:jc w:val="center"/>
              <w:rPr>
                <w:sz w:val="16"/>
                <w:szCs w:val="16"/>
              </w:rPr>
            </w:pPr>
          </w:p>
        </w:tc>
      </w:tr>
      <w:tr w:rsidR="00E41C2B" w:rsidRPr="00D36155" w14:paraId="1A182553" w14:textId="77777777" w:rsidTr="003539D5">
        <w:trPr>
          <w:trHeight w:val="833"/>
        </w:trPr>
        <w:tc>
          <w:tcPr>
            <w:tcW w:w="1380" w:type="dxa"/>
            <w:tcBorders>
              <w:top w:val="nil"/>
              <w:left w:val="single" w:sz="8" w:space="0" w:color="auto"/>
              <w:bottom w:val="nil"/>
              <w:right w:val="single" w:sz="4" w:space="0" w:color="auto"/>
            </w:tcBorders>
          </w:tcPr>
          <w:p w14:paraId="7F160165"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14:paraId="0A408D76" w14:textId="77777777" w:rsidR="00E41C2B" w:rsidRPr="00D31849" w:rsidRDefault="00E41C2B" w:rsidP="00E41C2B">
            <w:pPr>
              <w:rPr>
                <w:sz w:val="16"/>
                <w:szCs w:val="16"/>
              </w:rPr>
            </w:pPr>
          </w:p>
        </w:tc>
        <w:tc>
          <w:tcPr>
            <w:tcW w:w="840" w:type="dxa"/>
            <w:tcBorders>
              <w:top w:val="nil"/>
              <w:left w:val="single" w:sz="18" w:space="0" w:color="auto"/>
              <w:bottom w:val="nil"/>
              <w:right w:val="single" w:sz="2" w:space="0" w:color="auto"/>
            </w:tcBorders>
          </w:tcPr>
          <w:p w14:paraId="697F8E74" w14:textId="77777777" w:rsidR="00E41C2B" w:rsidRPr="00D57A63" w:rsidRDefault="00E41C2B" w:rsidP="00E41C2B">
            <w:pPr>
              <w:rPr>
                <w:sz w:val="16"/>
                <w:szCs w:val="16"/>
              </w:rPr>
            </w:pPr>
            <w:r w:rsidRPr="00D57A63">
              <w:rPr>
                <w:sz w:val="16"/>
                <w:szCs w:val="16"/>
              </w:rPr>
              <w:t xml:space="preserve">455/1991 ve znění </w:t>
            </w:r>
            <w:r>
              <w:rPr>
                <w:sz w:val="16"/>
                <w:szCs w:val="16"/>
              </w:rPr>
              <w:t>527/2020</w:t>
            </w:r>
          </w:p>
        </w:tc>
        <w:tc>
          <w:tcPr>
            <w:tcW w:w="1080" w:type="dxa"/>
            <w:tcBorders>
              <w:top w:val="nil"/>
              <w:left w:val="single" w:sz="2" w:space="0" w:color="auto"/>
              <w:bottom w:val="nil"/>
              <w:right w:val="single" w:sz="2" w:space="0" w:color="auto"/>
            </w:tcBorders>
          </w:tcPr>
          <w:p w14:paraId="5D88E6E2" w14:textId="77777777" w:rsidR="00E41C2B" w:rsidRPr="005D5BA0" w:rsidRDefault="00E41C2B" w:rsidP="00E41C2B">
            <w:pPr>
              <w:jc w:val="center"/>
              <w:rPr>
                <w:sz w:val="16"/>
                <w:szCs w:val="16"/>
              </w:rPr>
            </w:pPr>
            <w:r w:rsidRPr="005D5BA0">
              <w:rPr>
                <w:sz w:val="16"/>
                <w:szCs w:val="16"/>
              </w:rPr>
              <w:t>Příloha č. 6 bod 1 písm. a)</w:t>
            </w:r>
          </w:p>
        </w:tc>
        <w:tc>
          <w:tcPr>
            <w:tcW w:w="5400" w:type="dxa"/>
            <w:gridSpan w:val="4"/>
            <w:tcBorders>
              <w:top w:val="nil"/>
              <w:left w:val="single" w:sz="2" w:space="0" w:color="auto"/>
              <w:bottom w:val="nil"/>
              <w:right w:val="single" w:sz="2" w:space="0" w:color="auto"/>
            </w:tcBorders>
          </w:tcPr>
          <w:p w14:paraId="680E57C5" w14:textId="77777777" w:rsidR="00E41C2B" w:rsidRPr="00286EF0" w:rsidRDefault="00E41C2B" w:rsidP="00E41C2B">
            <w:pPr>
              <w:rPr>
                <w:sz w:val="16"/>
                <w:szCs w:val="16"/>
              </w:rPr>
            </w:pPr>
            <w:r w:rsidRPr="00286EF0">
              <w:rPr>
                <w:sz w:val="16"/>
                <w:szCs w:val="16"/>
              </w:rPr>
              <w:t>Seznam živností a oborů činností živnosti volné, jejichž výkon právnickou osobou vyžaduje bezúhonnost jejího skutečného majitele a osoby, která je členem jejího statutárního orgánu, zástupcem právnické osoby v tomto orgánu anebo v postavení obdobném postavení člena statutárního orgánu, a oborů činností živnosti volné podléhajících povinnému ohlášení</w:t>
            </w:r>
          </w:p>
          <w:p w14:paraId="094A2172" w14:textId="77777777" w:rsidR="00E41C2B" w:rsidRPr="00286EF0" w:rsidRDefault="00E41C2B" w:rsidP="00E41C2B">
            <w:pPr>
              <w:rPr>
                <w:sz w:val="16"/>
                <w:szCs w:val="16"/>
              </w:rPr>
            </w:pPr>
            <w:r w:rsidRPr="00286EF0">
              <w:rPr>
                <w:sz w:val="16"/>
                <w:szCs w:val="16"/>
              </w:rPr>
              <w:t>(K § 8a a 28)</w:t>
            </w:r>
          </w:p>
          <w:p w14:paraId="7BF1D612" w14:textId="77777777" w:rsidR="00E41C2B" w:rsidRPr="00286EF0" w:rsidRDefault="00E41C2B" w:rsidP="00E41C2B">
            <w:pPr>
              <w:rPr>
                <w:sz w:val="16"/>
                <w:szCs w:val="16"/>
              </w:rPr>
            </w:pPr>
            <w:r w:rsidRPr="00286EF0">
              <w:rPr>
                <w:sz w:val="16"/>
                <w:szCs w:val="16"/>
              </w:rPr>
              <w:t>1. Živnost volná v oboru činnosti</w:t>
            </w:r>
          </w:p>
          <w:p w14:paraId="07AE7192" w14:textId="77777777" w:rsidR="00E41C2B" w:rsidRPr="00286EF0" w:rsidRDefault="00E41C2B" w:rsidP="00E41C2B">
            <w:pPr>
              <w:rPr>
                <w:sz w:val="16"/>
                <w:szCs w:val="16"/>
              </w:rPr>
            </w:pPr>
            <w:r w:rsidRPr="00286EF0">
              <w:rPr>
                <w:sz w:val="16"/>
                <w:szCs w:val="16"/>
              </w:rPr>
              <w:t>a) poskytování služeb pro právnické osoby a svěřenské fondy</w:t>
            </w:r>
          </w:p>
        </w:tc>
        <w:tc>
          <w:tcPr>
            <w:tcW w:w="960" w:type="dxa"/>
            <w:tcBorders>
              <w:top w:val="nil"/>
              <w:left w:val="single" w:sz="2" w:space="0" w:color="auto"/>
              <w:bottom w:val="nil"/>
              <w:right w:val="single" w:sz="2" w:space="0" w:color="auto"/>
            </w:tcBorders>
          </w:tcPr>
          <w:p w14:paraId="4A47996C"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14:paraId="37D5A498" w14:textId="77777777" w:rsidR="00E41C2B" w:rsidRPr="00D36155" w:rsidRDefault="00E41C2B" w:rsidP="00E41C2B">
            <w:pPr>
              <w:ind w:left="-70"/>
              <w:jc w:val="center"/>
              <w:rPr>
                <w:sz w:val="16"/>
                <w:szCs w:val="16"/>
              </w:rPr>
            </w:pPr>
          </w:p>
        </w:tc>
      </w:tr>
      <w:tr w:rsidR="00E41C2B" w:rsidRPr="00D36155" w14:paraId="0E579998" w14:textId="77777777" w:rsidTr="003539D5">
        <w:trPr>
          <w:trHeight w:val="833"/>
        </w:trPr>
        <w:tc>
          <w:tcPr>
            <w:tcW w:w="1380" w:type="dxa"/>
            <w:tcBorders>
              <w:top w:val="nil"/>
              <w:left w:val="single" w:sz="8" w:space="0" w:color="auto"/>
              <w:bottom w:val="nil"/>
              <w:right w:val="single" w:sz="4" w:space="0" w:color="auto"/>
            </w:tcBorders>
          </w:tcPr>
          <w:p w14:paraId="2B5CAD48"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14:paraId="1D706B9D" w14:textId="77777777" w:rsidR="00E41C2B" w:rsidRPr="00D31849" w:rsidRDefault="00E41C2B" w:rsidP="00E41C2B">
            <w:pPr>
              <w:rPr>
                <w:sz w:val="16"/>
                <w:szCs w:val="16"/>
              </w:rPr>
            </w:pPr>
          </w:p>
        </w:tc>
        <w:tc>
          <w:tcPr>
            <w:tcW w:w="840" w:type="dxa"/>
            <w:tcBorders>
              <w:top w:val="nil"/>
              <w:left w:val="single" w:sz="18" w:space="0" w:color="auto"/>
              <w:bottom w:val="nil"/>
              <w:right w:val="single" w:sz="2" w:space="0" w:color="auto"/>
            </w:tcBorders>
          </w:tcPr>
          <w:p w14:paraId="7CDD324F" w14:textId="77777777" w:rsidR="00E41C2B" w:rsidRPr="00D57A63" w:rsidRDefault="00E41C2B" w:rsidP="00E41C2B">
            <w:pPr>
              <w:rPr>
                <w:sz w:val="16"/>
                <w:szCs w:val="16"/>
              </w:rPr>
            </w:pPr>
            <w:r w:rsidRPr="00D57A63">
              <w:rPr>
                <w:sz w:val="16"/>
                <w:szCs w:val="16"/>
              </w:rPr>
              <w:t>455/1991 ve znění 130/2008</w:t>
            </w:r>
          </w:p>
        </w:tc>
        <w:tc>
          <w:tcPr>
            <w:tcW w:w="1080" w:type="dxa"/>
            <w:tcBorders>
              <w:top w:val="nil"/>
              <w:left w:val="single" w:sz="2" w:space="0" w:color="auto"/>
              <w:bottom w:val="nil"/>
              <w:right w:val="single" w:sz="2" w:space="0" w:color="auto"/>
            </w:tcBorders>
          </w:tcPr>
          <w:p w14:paraId="4CDFFD74" w14:textId="77777777" w:rsidR="00E41C2B" w:rsidRPr="005D5BA0" w:rsidRDefault="00E41C2B" w:rsidP="00E41C2B">
            <w:pPr>
              <w:jc w:val="center"/>
              <w:rPr>
                <w:sz w:val="16"/>
                <w:szCs w:val="16"/>
              </w:rPr>
            </w:pPr>
            <w:r w:rsidRPr="005D5BA0">
              <w:rPr>
                <w:sz w:val="16"/>
                <w:szCs w:val="16"/>
              </w:rPr>
              <w:t>§ 45 odst. 1</w:t>
            </w:r>
          </w:p>
        </w:tc>
        <w:tc>
          <w:tcPr>
            <w:tcW w:w="5400" w:type="dxa"/>
            <w:gridSpan w:val="4"/>
            <w:tcBorders>
              <w:top w:val="nil"/>
              <w:left w:val="single" w:sz="2" w:space="0" w:color="auto"/>
              <w:bottom w:val="nil"/>
              <w:right w:val="single" w:sz="2" w:space="0" w:color="auto"/>
            </w:tcBorders>
          </w:tcPr>
          <w:p w14:paraId="480B359D" w14:textId="77777777" w:rsidR="00E41C2B" w:rsidRPr="00286EF0" w:rsidRDefault="00E41C2B" w:rsidP="00E41C2B">
            <w:pPr>
              <w:rPr>
                <w:sz w:val="16"/>
                <w:szCs w:val="16"/>
              </w:rPr>
            </w:pPr>
            <w:r w:rsidRPr="00286EF0">
              <w:rPr>
                <w:sz w:val="16"/>
                <w:szCs w:val="16"/>
              </w:rPr>
              <w:t>(1) Fyzická nebo právnická osoba, která hodlá provozovat ohlašovací živnost, je povinna to ohlásit živnostenskému úřadu.</w:t>
            </w:r>
          </w:p>
        </w:tc>
        <w:tc>
          <w:tcPr>
            <w:tcW w:w="960" w:type="dxa"/>
            <w:tcBorders>
              <w:top w:val="nil"/>
              <w:left w:val="single" w:sz="2" w:space="0" w:color="auto"/>
              <w:bottom w:val="nil"/>
              <w:right w:val="single" w:sz="2" w:space="0" w:color="auto"/>
            </w:tcBorders>
          </w:tcPr>
          <w:p w14:paraId="7114A624"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14:paraId="4036B8AD" w14:textId="77777777" w:rsidR="00E41C2B" w:rsidRPr="00D36155" w:rsidRDefault="00E41C2B" w:rsidP="00E41C2B">
            <w:pPr>
              <w:ind w:left="-70"/>
              <w:jc w:val="center"/>
              <w:rPr>
                <w:sz w:val="16"/>
                <w:szCs w:val="16"/>
              </w:rPr>
            </w:pPr>
          </w:p>
        </w:tc>
      </w:tr>
      <w:tr w:rsidR="00E41C2B" w:rsidRPr="00D36155" w14:paraId="7D94FADA" w14:textId="77777777" w:rsidTr="003539D5">
        <w:trPr>
          <w:trHeight w:val="833"/>
        </w:trPr>
        <w:tc>
          <w:tcPr>
            <w:tcW w:w="1380" w:type="dxa"/>
            <w:tcBorders>
              <w:top w:val="single" w:sz="8" w:space="0" w:color="auto"/>
              <w:left w:val="single" w:sz="8" w:space="0" w:color="auto"/>
              <w:bottom w:val="nil"/>
              <w:right w:val="single" w:sz="4" w:space="0" w:color="auto"/>
            </w:tcBorders>
          </w:tcPr>
          <w:p w14:paraId="51AC2067" w14:textId="77777777" w:rsidR="00E41C2B" w:rsidRPr="00237F44" w:rsidRDefault="00E41C2B" w:rsidP="00E41C2B">
            <w:pPr>
              <w:rPr>
                <w:sz w:val="16"/>
                <w:szCs w:val="16"/>
              </w:rPr>
            </w:pPr>
            <w:r w:rsidRPr="00237F44">
              <w:rPr>
                <w:sz w:val="16"/>
                <w:szCs w:val="16"/>
              </w:rPr>
              <w:t>čl. 47 odst.  3</w:t>
            </w:r>
          </w:p>
        </w:tc>
        <w:tc>
          <w:tcPr>
            <w:tcW w:w="5520" w:type="dxa"/>
            <w:gridSpan w:val="4"/>
            <w:tcBorders>
              <w:top w:val="single" w:sz="8" w:space="0" w:color="auto"/>
              <w:left w:val="single" w:sz="4" w:space="0" w:color="auto"/>
              <w:bottom w:val="nil"/>
              <w:right w:val="single" w:sz="18" w:space="0" w:color="auto"/>
            </w:tcBorders>
          </w:tcPr>
          <w:p w14:paraId="5363F47F" w14:textId="77777777" w:rsidR="00E41C2B" w:rsidRPr="00D31849" w:rsidRDefault="00E41C2B" w:rsidP="00E41C2B">
            <w:pPr>
              <w:rPr>
                <w:sz w:val="16"/>
                <w:szCs w:val="16"/>
              </w:rPr>
            </w:pPr>
            <w:r w:rsidRPr="00D31849">
              <w:rPr>
                <w:sz w:val="16"/>
                <w:szCs w:val="16"/>
              </w:rPr>
              <w:t>3. Členské státy zajistí, aby příslušné orgány přijaly nezbytná opatření, která by zabránila odsouzeným pachatelům relevantních trestných činů nebo jejich společníkům zastávat řídící funkci v povinných osobách uvedených v čl. 2 odst. 1 bodě 3 písm. a), b) a d) nebo být jejich skutečnými majiteli.</w:t>
            </w:r>
          </w:p>
        </w:tc>
        <w:tc>
          <w:tcPr>
            <w:tcW w:w="840" w:type="dxa"/>
            <w:tcBorders>
              <w:top w:val="single" w:sz="8" w:space="0" w:color="auto"/>
              <w:left w:val="single" w:sz="18" w:space="0" w:color="auto"/>
              <w:bottom w:val="nil"/>
              <w:right w:val="single" w:sz="2" w:space="0" w:color="auto"/>
            </w:tcBorders>
          </w:tcPr>
          <w:p w14:paraId="3CA78740" w14:textId="77777777" w:rsidR="00E41C2B" w:rsidRPr="00D57A63" w:rsidRDefault="00E41C2B" w:rsidP="00E41C2B">
            <w:pPr>
              <w:rPr>
                <w:sz w:val="16"/>
                <w:szCs w:val="16"/>
              </w:rPr>
            </w:pPr>
            <w:r w:rsidRPr="00D57A63">
              <w:rPr>
                <w:sz w:val="16"/>
                <w:szCs w:val="16"/>
              </w:rPr>
              <w:t>358/1992 ve znění 7/2009 7/2019</w:t>
            </w:r>
          </w:p>
        </w:tc>
        <w:tc>
          <w:tcPr>
            <w:tcW w:w="1080" w:type="dxa"/>
            <w:tcBorders>
              <w:top w:val="single" w:sz="8" w:space="0" w:color="auto"/>
              <w:left w:val="single" w:sz="2" w:space="0" w:color="auto"/>
              <w:bottom w:val="nil"/>
              <w:right w:val="single" w:sz="2" w:space="0" w:color="auto"/>
            </w:tcBorders>
          </w:tcPr>
          <w:p w14:paraId="01FC774C" w14:textId="77777777" w:rsidR="00E41C2B" w:rsidRPr="005D5BA0" w:rsidRDefault="00E41C2B" w:rsidP="00E41C2B">
            <w:pPr>
              <w:jc w:val="center"/>
              <w:rPr>
                <w:sz w:val="16"/>
                <w:szCs w:val="16"/>
              </w:rPr>
            </w:pPr>
            <w:r w:rsidRPr="005D5BA0">
              <w:rPr>
                <w:sz w:val="16"/>
                <w:szCs w:val="16"/>
              </w:rPr>
              <w:t>§ 7 odst. 1 písm. c)</w:t>
            </w:r>
          </w:p>
        </w:tc>
        <w:tc>
          <w:tcPr>
            <w:tcW w:w="5400" w:type="dxa"/>
            <w:gridSpan w:val="4"/>
            <w:tcBorders>
              <w:top w:val="single" w:sz="8" w:space="0" w:color="auto"/>
              <w:left w:val="single" w:sz="2" w:space="0" w:color="auto"/>
              <w:bottom w:val="nil"/>
              <w:right w:val="single" w:sz="2" w:space="0" w:color="auto"/>
            </w:tcBorders>
          </w:tcPr>
          <w:p w14:paraId="4D79584E" w14:textId="77777777" w:rsidR="00E41C2B" w:rsidRPr="00286EF0" w:rsidRDefault="00E41C2B" w:rsidP="00E41C2B">
            <w:pPr>
              <w:rPr>
                <w:sz w:val="16"/>
                <w:szCs w:val="16"/>
              </w:rPr>
            </w:pPr>
            <w:r w:rsidRPr="00286EF0">
              <w:rPr>
                <w:sz w:val="16"/>
                <w:szCs w:val="16"/>
              </w:rPr>
              <w:t xml:space="preserve">(1) Notářem může být jmenován státní občan České republiky, který </w:t>
            </w:r>
          </w:p>
          <w:p w14:paraId="433D7CEF" w14:textId="77777777" w:rsidR="00E41C2B" w:rsidRPr="00286EF0" w:rsidRDefault="00E41C2B" w:rsidP="00E41C2B">
            <w:pPr>
              <w:rPr>
                <w:sz w:val="16"/>
                <w:szCs w:val="16"/>
              </w:rPr>
            </w:pPr>
            <w:r w:rsidRPr="00286EF0">
              <w:rPr>
                <w:sz w:val="16"/>
                <w:szCs w:val="16"/>
              </w:rPr>
              <w:t>…..</w:t>
            </w:r>
          </w:p>
          <w:p w14:paraId="28EEAA14" w14:textId="77777777" w:rsidR="00E41C2B" w:rsidRPr="00286EF0" w:rsidRDefault="00E41C2B" w:rsidP="00E41C2B">
            <w:pPr>
              <w:rPr>
                <w:sz w:val="16"/>
                <w:szCs w:val="16"/>
              </w:rPr>
            </w:pPr>
            <w:r w:rsidRPr="00286EF0">
              <w:rPr>
                <w:sz w:val="16"/>
                <w:szCs w:val="16"/>
              </w:rPr>
              <w:t>c) je bezúhonný,</w:t>
            </w:r>
          </w:p>
        </w:tc>
        <w:tc>
          <w:tcPr>
            <w:tcW w:w="960" w:type="dxa"/>
            <w:tcBorders>
              <w:top w:val="single" w:sz="8" w:space="0" w:color="auto"/>
              <w:left w:val="single" w:sz="2" w:space="0" w:color="auto"/>
              <w:bottom w:val="nil"/>
              <w:right w:val="single" w:sz="2" w:space="0" w:color="auto"/>
            </w:tcBorders>
          </w:tcPr>
          <w:p w14:paraId="66FF7F28" w14:textId="77777777"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14:paraId="72BDFCB7" w14:textId="77777777" w:rsidR="00E41C2B" w:rsidRPr="00D36155" w:rsidRDefault="00E41C2B" w:rsidP="00E41C2B">
            <w:pPr>
              <w:ind w:left="-70"/>
              <w:jc w:val="center"/>
              <w:rPr>
                <w:sz w:val="16"/>
                <w:szCs w:val="16"/>
              </w:rPr>
            </w:pPr>
          </w:p>
        </w:tc>
      </w:tr>
      <w:tr w:rsidR="00E41C2B" w:rsidRPr="00D36155" w14:paraId="7F6B42DA" w14:textId="77777777" w:rsidTr="003539D5">
        <w:trPr>
          <w:trHeight w:val="426"/>
        </w:trPr>
        <w:tc>
          <w:tcPr>
            <w:tcW w:w="1380" w:type="dxa"/>
            <w:tcBorders>
              <w:top w:val="nil"/>
              <w:left w:val="single" w:sz="8" w:space="0" w:color="auto"/>
              <w:bottom w:val="nil"/>
              <w:right w:val="single" w:sz="4" w:space="0" w:color="auto"/>
            </w:tcBorders>
          </w:tcPr>
          <w:p w14:paraId="57687F7F"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14:paraId="5EF0002E" w14:textId="77777777" w:rsidR="00E41C2B" w:rsidRPr="00D31849" w:rsidRDefault="00E41C2B" w:rsidP="00E41C2B">
            <w:pPr>
              <w:rPr>
                <w:sz w:val="16"/>
                <w:szCs w:val="16"/>
              </w:rPr>
            </w:pPr>
          </w:p>
        </w:tc>
        <w:tc>
          <w:tcPr>
            <w:tcW w:w="840" w:type="dxa"/>
            <w:tcBorders>
              <w:top w:val="nil"/>
              <w:left w:val="single" w:sz="18" w:space="0" w:color="auto"/>
              <w:bottom w:val="nil"/>
              <w:right w:val="single" w:sz="2" w:space="0" w:color="auto"/>
            </w:tcBorders>
          </w:tcPr>
          <w:p w14:paraId="3843C4C5" w14:textId="77777777" w:rsidR="00E41C2B" w:rsidRPr="00D57A63" w:rsidRDefault="00E41C2B" w:rsidP="00A920AF">
            <w:pPr>
              <w:rPr>
                <w:sz w:val="16"/>
                <w:szCs w:val="16"/>
              </w:rPr>
            </w:pPr>
            <w:r w:rsidRPr="00D57A63">
              <w:rPr>
                <w:sz w:val="16"/>
                <w:szCs w:val="16"/>
              </w:rPr>
              <w:t xml:space="preserve">85/1996 ve znění </w:t>
            </w:r>
            <w:r w:rsidR="00A920AF" w:rsidRPr="00D72771">
              <w:rPr>
                <w:sz w:val="16"/>
                <w:szCs w:val="16"/>
              </w:rPr>
              <w:t>210/1999</w:t>
            </w:r>
            <w:r w:rsidR="00A920AF">
              <w:rPr>
                <w:sz w:val="16"/>
                <w:szCs w:val="16"/>
              </w:rPr>
              <w:t xml:space="preserve"> 228/2002</w:t>
            </w:r>
            <w:r w:rsidR="00A920AF" w:rsidRPr="00D72771">
              <w:rPr>
                <w:sz w:val="16"/>
                <w:szCs w:val="16"/>
              </w:rPr>
              <w:t xml:space="preserve"> </w:t>
            </w:r>
            <w:r>
              <w:rPr>
                <w:sz w:val="16"/>
                <w:szCs w:val="16"/>
              </w:rPr>
              <w:t xml:space="preserve">79/2006 </w:t>
            </w:r>
            <w:r w:rsidR="00A920AF">
              <w:rPr>
                <w:sz w:val="16"/>
                <w:szCs w:val="16"/>
              </w:rPr>
              <w:t>219/2009</w:t>
            </w:r>
          </w:p>
        </w:tc>
        <w:tc>
          <w:tcPr>
            <w:tcW w:w="1080" w:type="dxa"/>
            <w:tcBorders>
              <w:top w:val="nil"/>
              <w:left w:val="single" w:sz="2" w:space="0" w:color="auto"/>
              <w:bottom w:val="nil"/>
              <w:right w:val="single" w:sz="2" w:space="0" w:color="auto"/>
            </w:tcBorders>
          </w:tcPr>
          <w:p w14:paraId="1AE08E2A" w14:textId="77777777" w:rsidR="00E41C2B" w:rsidRPr="005D5BA0" w:rsidRDefault="00E41C2B" w:rsidP="00E41C2B">
            <w:pPr>
              <w:jc w:val="center"/>
              <w:rPr>
                <w:sz w:val="16"/>
                <w:szCs w:val="16"/>
              </w:rPr>
            </w:pPr>
            <w:r w:rsidRPr="005D5BA0">
              <w:rPr>
                <w:sz w:val="16"/>
                <w:szCs w:val="16"/>
              </w:rPr>
              <w:t>§ 5 odst. 1 písm. d) až f)</w:t>
            </w:r>
          </w:p>
        </w:tc>
        <w:tc>
          <w:tcPr>
            <w:tcW w:w="5400" w:type="dxa"/>
            <w:gridSpan w:val="4"/>
            <w:tcBorders>
              <w:top w:val="nil"/>
              <w:left w:val="single" w:sz="2" w:space="0" w:color="auto"/>
              <w:bottom w:val="nil"/>
              <w:right w:val="single" w:sz="2" w:space="0" w:color="auto"/>
            </w:tcBorders>
          </w:tcPr>
          <w:p w14:paraId="33BA9782" w14:textId="77777777" w:rsidR="00E41C2B" w:rsidRPr="00286EF0" w:rsidRDefault="00E41C2B" w:rsidP="00E41C2B">
            <w:pPr>
              <w:rPr>
                <w:sz w:val="16"/>
                <w:szCs w:val="16"/>
              </w:rPr>
            </w:pPr>
            <w:r w:rsidRPr="00286EF0">
              <w:rPr>
                <w:sz w:val="16"/>
                <w:szCs w:val="16"/>
              </w:rPr>
              <w:t xml:space="preserve">(1) Komora zapíše na základě písemné žádosti do seznamu advokátů každého, </w:t>
            </w:r>
          </w:p>
          <w:p w14:paraId="18531D30" w14:textId="77777777" w:rsidR="00E41C2B" w:rsidRPr="00286EF0" w:rsidRDefault="00E41C2B" w:rsidP="00E41C2B">
            <w:pPr>
              <w:rPr>
                <w:sz w:val="16"/>
                <w:szCs w:val="16"/>
              </w:rPr>
            </w:pPr>
            <w:r w:rsidRPr="00286EF0">
              <w:rPr>
                <w:sz w:val="16"/>
                <w:szCs w:val="16"/>
              </w:rPr>
              <w:t>…..</w:t>
            </w:r>
          </w:p>
          <w:p w14:paraId="47936E70" w14:textId="77777777" w:rsidR="00E41C2B" w:rsidRPr="00286EF0" w:rsidRDefault="00E41C2B" w:rsidP="00E41C2B">
            <w:pPr>
              <w:rPr>
                <w:sz w:val="16"/>
                <w:szCs w:val="16"/>
              </w:rPr>
            </w:pPr>
            <w:r>
              <w:rPr>
                <w:sz w:val="16"/>
                <w:szCs w:val="16"/>
              </w:rPr>
              <w:t>d) kdo je bezúhonný,</w:t>
            </w:r>
          </w:p>
          <w:p w14:paraId="7E009AC5" w14:textId="77777777" w:rsidR="00E41C2B" w:rsidRPr="00286EF0" w:rsidRDefault="00E41C2B" w:rsidP="00E41C2B">
            <w:pPr>
              <w:rPr>
                <w:sz w:val="16"/>
                <w:szCs w:val="16"/>
              </w:rPr>
            </w:pPr>
            <w:r w:rsidRPr="00286EF0">
              <w:rPr>
                <w:sz w:val="16"/>
                <w:szCs w:val="16"/>
              </w:rPr>
              <w:t xml:space="preserve">e) komu nebylo uloženo kárné opatření vyškrtnutí ze seznamu advokátů nebo na něhož se hledí, jako by mu toto kárné opatření nebylo uloženo, </w:t>
            </w:r>
          </w:p>
          <w:p w14:paraId="783E80D5" w14:textId="77777777" w:rsidR="00E41C2B" w:rsidRPr="00286EF0" w:rsidRDefault="00E41C2B" w:rsidP="00E41C2B">
            <w:pPr>
              <w:rPr>
                <w:sz w:val="16"/>
                <w:szCs w:val="16"/>
              </w:rPr>
            </w:pPr>
            <w:r w:rsidRPr="00286EF0">
              <w:rPr>
                <w:sz w:val="16"/>
                <w:szCs w:val="16"/>
              </w:rPr>
              <w:t>f) kdo nebyl vyškrtnut ze seznamu advokátů podle § 7b odst. 1 písm. e) nebo f), nebo uplynula-li od vyškrtnutí doba pěti let, a insolvenční řízení bylo v této době pravomocně skončeno</w:t>
            </w:r>
          </w:p>
        </w:tc>
        <w:tc>
          <w:tcPr>
            <w:tcW w:w="960" w:type="dxa"/>
            <w:tcBorders>
              <w:top w:val="nil"/>
              <w:left w:val="single" w:sz="2" w:space="0" w:color="auto"/>
              <w:bottom w:val="nil"/>
              <w:right w:val="single" w:sz="2" w:space="0" w:color="auto"/>
            </w:tcBorders>
          </w:tcPr>
          <w:p w14:paraId="10E16298"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14:paraId="31901465" w14:textId="77777777" w:rsidR="00E41C2B" w:rsidRPr="00D36155" w:rsidRDefault="00E41C2B" w:rsidP="00E41C2B">
            <w:pPr>
              <w:ind w:left="-70"/>
              <w:jc w:val="center"/>
              <w:rPr>
                <w:sz w:val="16"/>
                <w:szCs w:val="16"/>
              </w:rPr>
            </w:pPr>
          </w:p>
        </w:tc>
      </w:tr>
      <w:tr w:rsidR="00E41C2B" w:rsidRPr="00D36155" w14:paraId="36671D8E" w14:textId="77777777" w:rsidTr="003539D5">
        <w:trPr>
          <w:trHeight w:val="2979"/>
        </w:trPr>
        <w:tc>
          <w:tcPr>
            <w:tcW w:w="1380" w:type="dxa"/>
            <w:tcBorders>
              <w:top w:val="nil"/>
              <w:left w:val="single" w:sz="8" w:space="0" w:color="auto"/>
              <w:bottom w:val="nil"/>
              <w:right w:val="single" w:sz="4" w:space="0" w:color="auto"/>
            </w:tcBorders>
          </w:tcPr>
          <w:p w14:paraId="50F08F11"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14:paraId="37AD7257" w14:textId="77777777" w:rsidR="00E41C2B" w:rsidRPr="00D31849" w:rsidRDefault="00E41C2B" w:rsidP="00E41C2B">
            <w:pPr>
              <w:rPr>
                <w:sz w:val="16"/>
                <w:szCs w:val="16"/>
              </w:rPr>
            </w:pPr>
          </w:p>
        </w:tc>
        <w:tc>
          <w:tcPr>
            <w:tcW w:w="840" w:type="dxa"/>
            <w:tcBorders>
              <w:top w:val="nil"/>
              <w:left w:val="single" w:sz="18" w:space="0" w:color="auto"/>
              <w:bottom w:val="nil"/>
              <w:right w:val="single" w:sz="2" w:space="0" w:color="auto"/>
            </w:tcBorders>
          </w:tcPr>
          <w:p w14:paraId="1408546A" w14:textId="77777777" w:rsidR="00E41C2B" w:rsidRPr="00D57A63" w:rsidRDefault="00E41C2B" w:rsidP="00E41C2B">
            <w:pPr>
              <w:rPr>
                <w:sz w:val="16"/>
                <w:szCs w:val="16"/>
              </w:rPr>
            </w:pPr>
            <w:r w:rsidRPr="00D57A63">
              <w:rPr>
                <w:sz w:val="16"/>
                <w:szCs w:val="16"/>
              </w:rPr>
              <w:t xml:space="preserve">85/1996 ve znění </w:t>
            </w:r>
            <w:r w:rsidRPr="00D72771">
              <w:rPr>
                <w:sz w:val="16"/>
                <w:szCs w:val="16"/>
              </w:rPr>
              <w:t>79/2006</w:t>
            </w:r>
            <w:r>
              <w:rPr>
                <w:sz w:val="16"/>
                <w:szCs w:val="16"/>
              </w:rPr>
              <w:t xml:space="preserve"> 219/2009 303/2013 527/2020</w:t>
            </w:r>
          </w:p>
        </w:tc>
        <w:tc>
          <w:tcPr>
            <w:tcW w:w="1080" w:type="dxa"/>
            <w:tcBorders>
              <w:top w:val="nil"/>
              <w:left w:val="single" w:sz="2" w:space="0" w:color="auto"/>
              <w:bottom w:val="nil"/>
              <w:right w:val="single" w:sz="2" w:space="0" w:color="auto"/>
            </w:tcBorders>
          </w:tcPr>
          <w:p w14:paraId="1E9B3410" w14:textId="77777777" w:rsidR="00E41C2B" w:rsidRPr="005D5BA0" w:rsidRDefault="00E41C2B" w:rsidP="00E41C2B">
            <w:pPr>
              <w:jc w:val="center"/>
              <w:rPr>
                <w:sz w:val="16"/>
                <w:szCs w:val="16"/>
              </w:rPr>
            </w:pPr>
            <w:r w:rsidRPr="005D5BA0">
              <w:rPr>
                <w:sz w:val="16"/>
                <w:szCs w:val="16"/>
              </w:rPr>
              <w:t xml:space="preserve">§ 15 odst. </w:t>
            </w:r>
            <w:smartTag w:uri="urn:schemas-microsoft-com:office:smarttags" w:element="metricconverter">
              <w:smartTagPr>
                <w:attr w:name="ProductID" w:val="1 a"/>
              </w:smartTagPr>
              <w:r w:rsidRPr="005D5BA0">
                <w:rPr>
                  <w:sz w:val="16"/>
                  <w:szCs w:val="16"/>
                </w:rPr>
                <w:t>1 a</w:t>
              </w:r>
            </w:smartTag>
            <w:r w:rsidRPr="005D5BA0">
              <w:rPr>
                <w:sz w:val="16"/>
                <w:szCs w:val="16"/>
              </w:rPr>
              <w:t xml:space="preserve"> 5</w:t>
            </w:r>
          </w:p>
        </w:tc>
        <w:tc>
          <w:tcPr>
            <w:tcW w:w="5400" w:type="dxa"/>
            <w:gridSpan w:val="4"/>
            <w:tcBorders>
              <w:top w:val="nil"/>
              <w:left w:val="single" w:sz="2" w:space="0" w:color="auto"/>
              <w:bottom w:val="nil"/>
              <w:right w:val="single" w:sz="2" w:space="0" w:color="auto"/>
            </w:tcBorders>
          </w:tcPr>
          <w:p w14:paraId="4328FD37" w14:textId="77777777" w:rsidR="00E41C2B" w:rsidRPr="00286EF0" w:rsidRDefault="00E41C2B" w:rsidP="00E41C2B">
            <w:pPr>
              <w:rPr>
                <w:sz w:val="16"/>
                <w:szCs w:val="16"/>
              </w:rPr>
            </w:pPr>
            <w:r w:rsidRPr="00286EF0">
              <w:rPr>
                <w:sz w:val="16"/>
                <w:szCs w:val="16"/>
              </w:rPr>
              <w:t>Společnost</w:t>
            </w:r>
          </w:p>
          <w:p w14:paraId="1686F1B0" w14:textId="77777777" w:rsidR="00E41C2B" w:rsidRPr="00286EF0" w:rsidRDefault="00E41C2B" w:rsidP="00E41C2B">
            <w:pPr>
              <w:rPr>
                <w:sz w:val="16"/>
                <w:szCs w:val="16"/>
              </w:rPr>
            </w:pPr>
            <w:r w:rsidRPr="00286EF0">
              <w:rPr>
                <w:sz w:val="16"/>
                <w:szCs w:val="16"/>
              </w:rPr>
              <w:t xml:space="preserve">(1) Advokáti mohou vykonávat advokacii jako společníci veřejné obchodní společnosti, komanditní společnosti nebo společnosti s ručením omezeným, pokud předmětem podnikání takové společnosti je pouze výkon advokacie a jejími společníky jsou pouze advokáti; předmětem podnikání veřejné obchodní společnosti může být i výkon činnosti insolvenčního správce podle zvláštního právního předpisu.4a) Skutečným majitelem podle zákona </w:t>
            </w:r>
            <w:r w:rsidRPr="000C5AF4">
              <w:rPr>
                <w:sz w:val="16"/>
                <w:szCs w:val="16"/>
              </w:rPr>
              <w:t>upravujícího evidenci skutečných majitelů</w:t>
            </w:r>
            <w:r w:rsidRPr="00286EF0">
              <w:rPr>
                <w:sz w:val="16"/>
                <w:szCs w:val="16"/>
              </w:rPr>
              <w:t xml:space="preserve"> a fyzickou osobou, která je v postavení obdobném postavení člena statutárního orgánu takovéto společnosti, může být jen osoba bezúhonná</w:t>
            </w:r>
          </w:p>
          <w:p w14:paraId="51F2A415" w14:textId="77777777" w:rsidR="00E41C2B" w:rsidRPr="00286EF0" w:rsidRDefault="00E41C2B" w:rsidP="00E41C2B">
            <w:pPr>
              <w:rPr>
                <w:sz w:val="16"/>
                <w:szCs w:val="16"/>
              </w:rPr>
            </w:pPr>
            <w:r w:rsidRPr="00286EF0">
              <w:rPr>
                <w:sz w:val="16"/>
                <w:szCs w:val="16"/>
              </w:rPr>
              <w:t>.………</w:t>
            </w:r>
          </w:p>
          <w:p w14:paraId="648DADD7" w14:textId="77777777" w:rsidR="00E41C2B" w:rsidRPr="00286EF0" w:rsidRDefault="00E41C2B" w:rsidP="00E41C2B">
            <w:pPr>
              <w:rPr>
                <w:sz w:val="16"/>
                <w:szCs w:val="16"/>
              </w:rPr>
            </w:pPr>
            <w:r w:rsidRPr="00286EF0">
              <w:rPr>
                <w:sz w:val="16"/>
                <w:szCs w:val="16"/>
              </w:rPr>
              <w:t>5) Jednatel společnosti s ručením omezeným může být jmenován pouze z řad jejích společníků; prokuristou společnosti může být ustanoven pouze advokát. Na advokáty, kteří jsou jednateli nebo prokuristy společnosti, se vztahuje povinnost mlčenlivosti podle § 21, pokud se jedná o skutečnosti týkající se poskytování právních služeb touto společností.</w:t>
            </w:r>
          </w:p>
          <w:p w14:paraId="2A5306BF" w14:textId="77777777" w:rsidR="00E41C2B" w:rsidRPr="00286EF0" w:rsidRDefault="00E41C2B" w:rsidP="00E41C2B">
            <w:pPr>
              <w:rPr>
                <w:sz w:val="16"/>
                <w:szCs w:val="16"/>
              </w:rPr>
            </w:pPr>
          </w:p>
        </w:tc>
        <w:tc>
          <w:tcPr>
            <w:tcW w:w="960" w:type="dxa"/>
            <w:tcBorders>
              <w:top w:val="nil"/>
              <w:left w:val="single" w:sz="2" w:space="0" w:color="auto"/>
              <w:bottom w:val="nil"/>
              <w:right w:val="single" w:sz="2" w:space="0" w:color="auto"/>
            </w:tcBorders>
          </w:tcPr>
          <w:p w14:paraId="4E36879B"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14:paraId="1CFD2452" w14:textId="77777777" w:rsidR="00E41C2B" w:rsidRPr="00D36155" w:rsidRDefault="00E41C2B" w:rsidP="00E41C2B">
            <w:pPr>
              <w:ind w:left="-70"/>
              <w:jc w:val="center"/>
              <w:rPr>
                <w:sz w:val="16"/>
                <w:szCs w:val="16"/>
              </w:rPr>
            </w:pPr>
          </w:p>
        </w:tc>
      </w:tr>
      <w:tr w:rsidR="00E41C2B" w:rsidRPr="00D36155" w14:paraId="29C9FB56" w14:textId="77777777" w:rsidTr="003539D5">
        <w:tc>
          <w:tcPr>
            <w:tcW w:w="1380" w:type="dxa"/>
            <w:tcBorders>
              <w:top w:val="nil"/>
              <w:left w:val="single" w:sz="8" w:space="0" w:color="auto"/>
              <w:bottom w:val="nil"/>
              <w:right w:val="single" w:sz="4" w:space="0" w:color="auto"/>
            </w:tcBorders>
          </w:tcPr>
          <w:p w14:paraId="2CE59A2B"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14:paraId="7F582554" w14:textId="77777777" w:rsidR="00E41C2B" w:rsidRPr="00D31849" w:rsidRDefault="00E41C2B" w:rsidP="00E41C2B">
            <w:pPr>
              <w:rPr>
                <w:sz w:val="16"/>
                <w:szCs w:val="16"/>
              </w:rPr>
            </w:pPr>
          </w:p>
        </w:tc>
        <w:tc>
          <w:tcPr>
            <w:tcW w:w="840" w:type="dxa"/>
            <w:tcBorders>
              <w:top w:val="nil"/>
              <w:left w:val="single" w:sz="18" w:space="0" w:color="auto"/>
              <w:bottom w:val="nil"/>
              <w:right w:val="single" w:sz="2" w:space="0" w:color="auto"/>
            </w:tcBorders>
          </w:tcPr>
          <w:p w14:paraId="739D132E" w14:textId="77777777" w:rsidR="00E41C2B" w:rsidRPr="00D57A63" w:rsidRDefault="00E41C2B" w:rsidP="00E41C2B">
            <w:pPr>
              <w:rPr>
                <w:sz w:val="16"/>
                <w:szCs w:val="16"/>
              </w:rPr>
            </w:pPr>
            <w:r w:rsidRPr="00D57A63">
              <w:rPr>
                <w:sz w:val="16"/>
                <w:szCs w:val="16"/>
              </w:rPr>
              <w:t>523/1992 ve znění 170/2004 189/2008</w:t>
            </w:r>
          </w:p>
        </w:tc>
        <w:tc>
          <w:tcPr>
            <w:tcW w:w="1080" w:type="dxa"/>
            <w:tcBorders>
              <w:top w:val="nil"/>
              <w:left w:val="single" w:sz="2" w:space="0" w:color="auto"/>
              <w:bottom w:val="nil"/>
              <w:right w:val="single" w:sz="2" w:space="0" w:color="auto"/>
            </w:tcBorders>
          </w:tcPr>
          <w:p w14:paraId="6BF5BBBA" w14:textId="77777777" w:rsidR="00E41C2B" w:rsidRPr="005D5BA0" w:rsidRDefault="00E41C2B" w:rsidP="00E41C2B">
            <w:pPr>
              <w:rPr>
                <w:sz w:val="16"/>
                <w:szCs w:val="16"/>
              </w:rPr>
            </w:pPr>
            <w:r w:rsidRPr="005D5BA0">
              <w:rPr>
                <w:sz w:val="16"/>
                <w:szCs w:val="16"/>
              </w:rPr>
              <w:t>§ 5 odst. 1 písm. b)</w:t>
            </w:r>
          </w:p>
        </w:tc>
        <w:tc>
          <w:tcPr>
            <w:tcW w:w="5400" w:type="dxa"/>
            <w:gridSpan w:val="4"/>
            <w:tcBorders>
              <w:top w:val="nil"/>
              <w:left w:val="single" w:sz="2" w:space="0" w:color="auto"/>
              <w:bottom w:val="nil"/>
              <w:right w:val="single" w:sz="2" w:space="0" w:color="auto"/>
            </w:tcBorders>
          </w:tcPr>
          <w:p w14:paraId="4D2FBDB0" w14:textId="77777777" w:rsidR="00E41C2B" w:rsidRPr="00286EF0" w:rsidRDefault="00E41C2B" w:rsidP="00E41C2B">
            <w:pPr>
              <w:rPr>
                <w:sz w:val="16"/>
                <w:szCs w:val="16"/>
              </w:rPr>
            </w:pPr>
            <w:r w:rsidRPr="00286EF0">
              <w:rPr>
                <w:sz w:val="16"/>
                <w:szCs w:val="16"/>
              </w:rPr>
              <w:t>Kvalifikační zkouška</w:t>
            </w:r>
          </w:p>
          <w:p w14:paraId="3B8CF12A" w14:textId="77777777" w:rsidR="00E41C2B" w:rsidRPr="00286EF0" w:rsidRDefault="00E41C2B" w:rsidP="00E41C2B">
            <w:pPr>
              <w:rPr>
                <w:sz w:val="16"/>
                <w:szCs w:val="16"/>
              </w:rPr>
            </w:pPr>
            <w:r w:rsidRPr="00286EF0">
              <w:rPr>
                <w:sz w:val="16"/>
                <w:szCs w:val="16"/>
              </w:rPr>
              <w:t xml:space="preserve">(1) Kvalifikační zkoušku nebo její část je oprávněna skládat fyzická osoba podle § 4 odst. 2, která </w:t>
            </w:r>
          </w:p>
          <w:p w14:paraId="290CA523" w14:textId="77777777" w:rsidR="00E41C2B" w:rsidRPr="00286EF0" w:rsidRDefault="00E41C2B" w:rsidP="00E41C2B">
            <w:pPr>
              <w:rPr>
                <w:sz w:val="16"/>
                <w:szCs w:val="16"/>
              </w:rPr>
            </w:pPr>
            <w:r w:rsidRPr="00286EF0">
              <w:rPr>
                <w:sz w:val="16"/>
                <w:szCs w:val="16"/>
              </w:rPr>
              <w:t xml:space="preserve">b) je bezúhonná, </w:t>
            </w:r>
          </w:p>
          <w:p w14:paraId="6527F120" w14:textId="77777777" w:rsidR="00E41C2B" w:rsidRPr="00286EF0" w:rsidRDefault="00E41C2B" w:rsidP="00E41C2B">
            <w:pPr>
              <w:rPr>
                <w:sz w:val="16"/>
                <w:szCs w:val="16"/>
              </w:rPr>
            </w:pPr>
            <w:r w:rsidRPr="00286EF0">
              <w:rPr>
                <w:sz w:val="16"/>
                <w:szCs w:val="16"/>
              </w:rPr>
              <w:t xml:space="preserve">f) nebyla v posledních pěti letech před podáním žádosti o vykonání kvalifikační zkoušky nebo její části vyškrtnuta ze seznamu daňových poradců disciplinárním opatřením podle § 12 odst. 1 písm. d). </w:t>
            </w:r>
          </w:p>
          <w:p w14:paraId="485A486B" w14:textId="77777777" w:rsidR="00E41C2B" w:rsidRPr="00286EF0" w:rsidRDefault="00E41C2B" w:rsidP="00E41C2B">
            <w:pPr>
              <w:rPr>
                <w:sz w:val="16"/>
                <w:szCs w:val="16"/>
              </w:rPr>
            </w:pPr>
          </w:p>
        </w:tc>
        <w:tc>
          <w:tcPr>
            <w:tcW w:w="960" w:type="dxa"/>
            <w:tcBorders>
              <w:top w:val="nil"/>
              <w:left w:val="single" w:sz="2" w:space="0" w:color="auto"/>
              <w:bottom w:val="nil"/>
              <w:right w:val="single" w:sz="2" w:space="0" w:color="auto"/>
            </w:tcBorders>
          </w:tcPr>
          <w:p w14:paraId="4A990B02"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14:paraId="6C483945" w14:textId="77777777" w:rsidR="00E41C2B" w:rsidRPr="00D36155" w:rsidRDefault="00E41C2B" w:rsidP="00E41C2B">
            <w:pPr>
              <w:ind w:left="-70"/>
              <w:jc w:val="center"/>
              <w:rPr>
                <w:sz w:val="16"/>
                <w:szCs w:val="16"/>
              </w:rPr>
            </w:pPr>
          </w:p>
        </w:tc>
      </w:tr>
      <w:tr w:rsidR="00E41C2B" w:rsidRPr="00D36155" w14:paraId="1F2159CE" w14:textId="77777777" w:rsidTr="003539D5">
        <w:tc>
          <w:tcPr>
            <w:tcW w:w="1380" w:type="dxa"/>
            <w:tcBorders>
              <w:top w:val="nil"/>
              <w:left w:val="single" w:sz="8" w:space="0" w:color="auto"/>
              <w:bottom w:val="nil"/>
              <w:right w:val="single" w:sz="4" w:space="0" w:color="auto"/>
            </w:tcBorders>
          </w:tcPr>
          <w:p w14:paraId="44BBE20A"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14:paraId="76DB84A1" w14:textId="77777777" w:rsidR="00E41C2B" w:rsidRPr="00D31849" w:rsidRDefault="00E41C2B" w:rsidP="00E41C2B">
            <w:pPr>
              <w:rPr>
                <w:sz w:val="16"/>
                <w:szCs w:val="16"/>
              </w:rPr>
            </w:pPr>
          </w:p>
        </w:tc>
        <w:tc>
          <w:tcPr>
            <w:tcW w:w="840" w:type="dxa"/>
            <w:tcBorders>
              <w:top w:val="nil"/>
              <w:left w:val="single" w:sz="18" w:space="0" w:color="auto"/>
              <w:bottom w:val="nil"/>
              <w:right w:val="single" w:sz="2" w:space="0" w:color="auto"/>
            </w:tcBorders>
          </w:tcPr>
          <w:p w14:paraId="5E7BFD03" w14:textId="77777777" w:rsidR="00E41C2B" w:rsidRPr="00D57A63" w:rsidRDefault="00E41C2B" w:rsidP="00E41C2B">
            <w:pPr>
              <w:rPr>
                <w:sz w:val="16"/>
                <w:szCs w:val="16"/>
              </w:rPr>
            </w:pPr>
            <w:r w:rsidRPr="00D57A63">
              <w:rPr>
                <w:sz w:val="16"/>
                <w:szCs w:val="16"/>
              </w:rPr>
              <w:t xml:space="preserve">523/1992 ve znění 189/2008 </w:t>
            </w:r>
            <w:r>
              <w:rPr>
                <w:sz w:val="16"/>
                <w:szCs w:val="16"/>
              </w:rPr>
              <w:t>527/2020</w:t>
            </w:r>
          </w:p>
        </w:tc>
        <w:tc>
          <w:tcPr>
            <w:tcW w:w="1080" w:type="dxa"/>
            <w:tcBorders>
              <w:top w:val="nil"/>
              <w:left w:val="single" w:sz="2" w:space="0" w:color="auto"/>
              <w:bottom w:val="nil"/>
              <w:right w:val="single" w:sz="2" w:space="0" w:color="auto"/>
            </w:tcBorders>
          </w:tcPr>
          <w:p w14:paraId="55A644EA" w14:textId="77777777" w:rsidR="00E41C2B" w:rsidRPr="005D5BA0" w:rsidRDefault="00E41C2B" w:rsidP="00E41C2B">
            <w:pPr>
              <w:rPr>
                <w:sz w:val="16"/>
                <w:szCs w:val="16"/>
              </w:rPr>
            </w:pPr>
            <w:r w:rsidRPr="005D5BA0">
              <w:rPr>
                <w:sz w:val="16"/>
                <w:szCs w:val="16"/>
              </w:rPr>
              <w:t>§3 odst.6</w:t>
            </w:r>
          </w:p>
        </w:tc>
        <w:tc>
          <w:tcPr>
            <w:tcW w:w="5400" w:type="dxa"/>
            <w:gridSpan w:val="4"/>
            <w:tcBorders>
              <w:top w:val="nil"/>
              <w:left w:val="single" w:sz="2" w:space="0" w:color="auto"/>
              <w:bottom w:val="nil"/>
              <w:right w:val="single" w:sz="2" w:space="0" w:color="auto"/>
            </w:tcBorders>
          </w:tcPr>
          <w:p w14:paraId="66AEA344" w14:textId="77777777" w:rsidR="00E41C2B" w:rsidRPr="00286EF0" w:rsidRDefault="00E41C2B" w:rsidP="00E41C2B">
            <w:pPr>
              <w:rPr>
                <w:sz w:val="16"/>
                <w:szCs w:val="16"/>
              </w:rPr>
            </w:pPr>
            <w:r w:rsidRPr="00286EF0">
              <w:rPr>
                <w:sz w:val="16"/>
                <w:szCs w:val="16"/>
              </w:rPr>
              <w:t xml:space="preserve">(6) Daňové poradenství mohou na základě smlouvy uzavřené mezi jimi a klientem vykonávat také obchodní společnosti nebo družstva, které daňové poradenství vykonávají pomocí daňových poradců, které mají tuto činnost jako předmět podnikání zapsánu do obchodního rejstříku podle zvláštního předpisu a jejichž skutečný majitel podle zákona </w:t>
            </w:r>
            <w:r w:rsidRPr="000C5AF4">
              <w:rPr>
                <w:sz w:val="16"/>
                <w:szCs w:val="16"/>
              </w:rPr>
              <w:t>upravujícího evidenci skutečných majitelů</w:t>
            </w:r>
            <w:r w:rsidRPr="00286EF0">
              <w:rPr>
                <w:sz w:val="16"/>
                <w:szCs w:val="16"/>
              </w:rPr>
              <w:t xml:space="preserve"> a fyzická osoba, která je členem jejich statutárního orgánu, zástupcem právnické osoby v tomto orgánu anebo v postavení obdobném postavení člena statutárního orgánu, je osoba bezúhonná (dále jen „daňově poradenská společnost“); pro doložení bezúhonnosti platí § 5 odst. 3 obdobně. Na poskytování daňového poradenství daňově poradenskými společnostmi se přiměřeně použijí ustanovení tohoto zákona pro poskytování daňového poradenství daňovými poradci a stanovy komory.</w:t>
            </w:r>
          </w:p>
        </w:tc>
        <w:tc>
          <w:tcPr>
            <w:tcW w:w="960" w:type="dxa"/>
            <w:tcBorders>
              <w:top w:val="nil"/>
              <w:left w:val="single" w:sz="2" w:space="0" w:color="auto"/>
              <w:bottom w:val="nil"/>
              <w:right w:val="single" w:sz="2" w:space="0" w:color="auto"/>
            </w:tcBorders>
          </w:tcPr>
          <w:p w14:paraId="54BA54DF"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14:paraId="0B56E1CE" w14:textId="77777777" w:rsidR="00E41C2B" w:rsidRPr="00D36155" w:rsidRDefault="00E41C2B" w:rsidP="00E41C2B">
            <w:pPr>
              <w:ind w:left="-70"/>
              <w:jc w:val="center"/>
              <w:rPr>
                <w:sz w:val="16"/>
                <w:szCs w:val="16"/>
              </w:rPr>
            </w:pPr>
          </w:p>
        </w:tc>
      </w:tr>
      <w:tr w:rsidR="00E41C2B" w:rsidRPr="00D36155" w14:paraId="44065A44" w14:textId="77777777" w:rsidTr="003539D5">
        <w:tc>
          <w:tcPr>
            <w:tcW w:w="1380" w:type="dxa"/>
            <w:tcBorders>
              <w:top w:val="nil"/>
              <w:left w:val="single" w:sz="8" w:space="0" w:color="auto"/>
              <w:bottom w:val="nil"/>
              <w:right w:val="single" w:sz="4" w:space="0" w:color="auto"/>
            </w:tcBorders>
          </w:tcPr>
          <w:p w14:paraId="5D7EEFA1"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14:paraId="69BBCB60" w14:textId="77777777" w:rsidR="00E41C2B" w:rsidRPr="00D31849" w:rsidRDefault="00E41C2B" w:rsidP="00E41C2B">
            <w:pPr>
              <w:rPr>
                <w:sz w:val="16"/>
                <w:szCs w:val="16"/>
              </w:rPr>
            </w:pPr>
          </w:p>
        </w:tc>
        <w:tc>
          <w:tcPr>
            <w:tcW w:w="840" w:type="dxa"/>
            <w:tcBorders>
              <w:top w:val="nil"/>
              <w:left w:val="single" w:sz="18" w:space="0" w:color="auto"/>
              <w:bottom w:val="nil"/>
              <w:right w:val="single" w:sz="2" w:space="0" w:color="auto"/>
            </w:tcBorders>
          </w:tcPr>
          <w:p w14:paraId="6476248C" w14:textId="77777777" w:rsidR="00E41C2B" w:rsidRPr="00D57A63" w:rsidRDefault="00E41C2B" w:rsidP="00E41C2B">
            <w:pPr>
              <w:rPr>
                <w:sz w:val="16"/>
                <w:szCs w:val="16"/>
              </w:rPr>
            </w:pPr>
            <w:r>
              <w:rPr>
                <w:sz w:val="16"/>
                <w:szCs w:val="16"/>
              </w:rPr>
              <w:t>93/2009</w:t>
            </w:r>
          </w:p>
        </w:tc>
        <w:tc>
          <w:tcPr>
            <w:tcW w:w="1080" w:type="dxa"/>
            <w:tcBorders>
              <w:top w:val="nil"/>
              <w:left w:val="single" w:sz="2" w:space="0" w:color="auto"/>
              <w:bottom w:val="nil"/>
              <w:right w:val="single" w:sz="2" w:space="0" w:color="auto"/>
            </w:tcBorders>
          </w:tcPr>
          <w:p w14:paraId="236506AC" w14:textId="77777777" w:rsidR="00E41C2B" w:rsidRPr="005D5BA0" w:rsidRDefault="00E41C2B" w:rsidP="00E41C2B">
            <w:pPr>
              <w:jc w:val="center"/>
              <w:rPr>
                <w:sz w:val="16"/>
                <w:szCs w:val="16"/>
              </w:rPr>
            </w:pPr>
            <w:r w:rsidRPr="005D5BA0">
              <w:rPr>
                <w:sz w:val="16"/>
                <w:szCs w:val="16"/>
              </w:rPr>
              <w:t>§ 4 odst. 1 písm. c)</w:t>
            </w:r>
          </w:p>
          <w:p w14:paraId="75BDB8F7" w14:textId="77777777" w:rsidR="00E41C2B" w:rsidRPr="005D5BA0" w:rsidRDefault="00E41C2B" w:rsidP="00E41C2B">
            <w:pPr>
              <w:rPr>
                <w:sz w:val="16"/>
                <w:szCs w:val="16"/>
              </w:rPr>
            </w:pPr>
          </w:p>
        </w:tc>
        <w:tc>
          <w:tcPr>
            <w:tcW w:w="5400" w:type="dxa"/>
            <w:gridSpan w:val="4"/>
            <w:tcBorders>
              <w:top w:val="nil"/>
              <w:left w:val="single" w:sz="2" w:space="0" w:color="auto"/>
              <w:bottom w:val="nil"/>
              <w:right w:val="single" w:sz="2" w:space="0" w:color="auto"/>
            </w:tcBorders>
          </w:tcPr>
          <w:p w14:paraId="0A6DDCB0" w14:textId="77777777" w:rsidR="00E41C2B" w:rsidRPr="00286EF0" w:rsidRDefault="00E41C2B" w:rsidP="00E41C2B">
            <w:pPr>
              <w:rPr>
                <w:sz w:val="16"/>
                <w:szCs w:val="16"/>
              </w:rPr>
            </w:pPr>
            <w:r w:rsidRPr="00286EF0">
              <w:rPr>
                <w:sz w:val="16"/>
                <w:szCs w:val="16"/>
              </w:rPr>
              <w:t xml:space="preserve">Vydání auditorského oprávnění fyzické osobě </w:t>
            </w:r>
          </w:p>
          <w:p w14:paraId="33B7F047" w14:textId="77777777" w:rsidR="00E41C2B" w:rsidRPr="00286EF0" w:rsidRDefault="00E41C2B" w:rsidP="00E41C2B">
            <w:pPr>
              <w:rPr>
                <w:sz w:val="16"/>
                <w:szCs w:val="16"/>
              </w:rPr>
            </w:pPr>
            <w:r w:rsidRPr="00286EF0">
              <w:rPr>
                <w:sz w:val="16"/>
                <w:szCs w:val="16"/>
              </w:rPr>
              <w:t xml:space="preserve">(1) Na žádost Komora vydá auditorské oprávnění fyzické osobě, která </w:t>
            </w:r>
          </w:p>
          <w:p w14:paraId="3289B14E" w14:textId="77777777" w:rsidR="00E41C2B" w:rsidRPr="00286EF0" w:rsidRDefault="00E41C2B" w:rsidP="00E41C2B">
            <w:pPr>
              <w:rPr>
                <w:sz w:val="16"/>
                <w:szCs w:val="16"/>
              </w:rPr>
            </w:pPr>
            <w:r w:rsidRPr="00286EF0">
              <w:rPr>
                <w:sz w:val="16"/>
                <w:szCs w:val="16"/>
              </w:rPr>
              <w:t>………..</w:t>
            </w:r>
          </w:p>
          <w:p w14:paraId="6763CB2F" w14:textId="77777777" w:rsidR="00E41C2B" w:rsidRPr="00286EF0" w:rsidRDefault="00E41C2B" w:rsidP="00E41C2B">
            <w:pPr>
              <w:rPr>
                <w:sz w:val="16"/>
                <w:szCs w:val="16"/>
              </w:rPr>
            </w:pPr>
            <w:r w:rsidRPr="00286EF0">
              <w:rPr>
                <w:sz w:val="16"/>
                <w:szCs w:val="16"/>
              </w:rPr>
              <w:t>c) je bezúhonná,</w:t>
            </w:r>
          </w:p>
          <w:p w14:paraId="7A76BFB5" w14:textId="77777777" w:rsidR="00E41C2B" w:rsidRPr="00286EF0" w:rsidRDefault="00E41C2B" w:rsidP="00E41C2B">
            <w:pPr>
              <w:rPr>
                <w:sz w:val="16"/>
                <w:szCs w:val="16"/>
              </w:rPr>
            </w:pPr>
          </w:p>
        </w:tc>
        <w:tc>
          <w:tcPr>
            <w:tcW w:w="960" w:type="dxa"/>
            <w:tcBorders>
              <w:top w:val="nil"/>
              <w:left w:val="single" w:sz="2" w:space="0" w:color="auto"/>
              <w:bottom w:val="nil"/>
              <w:right w:val="single" w:sz="2" w:space="0" w:color="auto"/>
            </w:tcBorders>
          </w:tcPr>
          <w:p w14:paraId="38A589B3"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14:paraId="41A0771D" w14:textId="77777777" w:rsidR="00E41C2B" w:rsidRPr="00D36155" w:rsidRDefault="00E41C2B" w:rsidP="00E41C2B">
            <w:pPr>
              <w:ind w:left="-70"/>
              <w:jc w:val="center"/>
              <w:rPr>
                <w:sz w:val="16"/>
                <w:szCs w:val="16"/>
              </w:rPr>
            </w:pPr>
          </w:p>
        </w:tc>
      </w:tr>
      <w:tr w:rsidR="00E41C2B" w:rsidRPr="00D36155" w14:paraId="4A54D39A" w14:textId="77777777" w:rsidTr="003539D5">
        <w:tc>
          <w:tcPr>
            <w:tcW w:w="1380" w:type="dxa"/>
            <w:tcBorders>
              <w:top w:val="nil"/>
              <w:left w:val="single" w:sz="8" w:space="0" w:color="auto"/>
              <w:bottom w:val="nil"/>
              <w:right w:val="single" w:sz="4" w:space="0" w:color="auto"/>
            </w:tcBorders>
          </w:tcPr>
          <w:p w14:paraId="42C1CE86"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14:paraId="201CD322" w14:textId="77777777" w:rsidR="00E41C2B" w:rsidRPr="00D31849" w:rsidRDefault="00E41C2B" w:rsidP="00E41C2B">
            <w:pPr>
              <w:rPr>
                <w:sz w:val="16"/>
                <w:szCs w:val="16"/>
              </w:rPr>
            </w:pPr>
          </w:p>
        </w:tc>
        <w:tc>
          <w:tcPr>
            <w:tcW w:w="840" w:type="dxa"/>
            <w:tcBorders>
              <w:top w:val="nil"/>
              <w:left w:val="single" w:sz="18" w:space="0" w:color="auto"/>
              <w:bottom w:val="nil"/>
              <w:right w:val="single" w:sz="2" w:space="0" w:color="auto"/>
            </w:tcBorders>
          </w:tcPr>
          <w:p w14:paraId="0CDC7AC6" w14:textId="77777777" w:rsidR="00E41C2B" w:rsidRPr="00D57A63" w:rsidRDefault="00E41C2B" w:rsidP="00E41C2B">
            <w:pPr>
              <w:rPr>
                <w:sz w:val="16"/>
                <w:szCs w:val="16"/>
              </w:rPr>
            </w:pPr>
            <w:r w:rsidRPr="00D57A63">
              <w:rPr>
                <w:sz w:val="16"/>
                <w:szCs w:val="16"/>
              </w:rPr>
              <w:t xml:space="preserve">93/2009 ve znění 420/2011 334/2014 299/2016 </w:t>
            </w:r>
            <w:r>
              <w:rPr>
                <w:sz w:val="16"/>
                <w:szCs w:val="16"/>
              </w:rPr>
              <w:t>527/2020</w:t>
            </w:r>
          </w:p>
        </w:tc>
        <w:tc>
          <w:tcPr>
            <w:tcW w:w="1080" w:type="dxa"/>
            <w:tcBorders>
              <w:top w:val="nil"/>
              <w:left w:val="single" w:sz="2" w:space="0" w:color="auto"/>
              <w:bottom w:val="nil"/>
              <w:right w:val="single" w:sz="2" w:space="0" w:color="auto"/>
            </w:tcBorders>
          </w:tcPr>
          <w:p w14:paraId="015EB2FC" w14:textId="77777777" w:rsidR="00E41C2B" w:rsidRPr="005D5BA0" w:rsidRDefault="00E41C2B" w:rsidP="00E41C2B">
            <w:pPr>
              <w:jc w:val="center"/>
              <w:rPr>
                <w:sz w:val="16"/>
                <w:szCs w:val="16"/>
              </w:rPr>
            </w:pPr>
            <w:r w:rsidRPr="005D5BA0">
              <w:rPr>
                <w:sz w:val="16"/>
                <w:szCs w:val="16"/>
              </w:rPr>
              <w:t>§ 5 odst. 1 písm. d) a i)</w:t>
            </w:r>
          </w:p>
        </w:tc>
        <w:tc>
          <w:tcPr>
            <w:tcW w:w="5400" w:type="dxa"/>
            <w:gridSpan w:val="4"/>
            <w:tcBorders>
              <w:top w:val="nil"/>
              <w:left w:val="single" w:sz="2" w:space="0" w:color="auto"/>
              <w:bottom w:val="nil"/>
              <w:right w:val="single" w:sz="2" w:space="0" w:color="auto"/>
            </w:tcBorders>
          </w:tcPr>
          <w:p w14:paraId="290511BD" w14:textId="77777777" w:rsidR="00E41C2B" w:rsidRPr="00286EF0" w:rsidRDefault="00E41C2B" w:rsidP="00E41C2B">
            <w:pPr>
              <w:rPr>
                <w:sz w:val="16"/>
                <w:szCs w:val="16"/>
              </w:rPr>
            </w:pPr>
            <w:r w:rsidRPr="00286EF0">
              <w:rPr>
                <w:sz w:val="16"/>
                <w:szCs w:val="16"/>
              </w:rPr>
              <w:t>Vydání auditorského oprávnění obchodní společnosti</w:t>
            </w:r>
          </w:p>
          <w:p w14:paraId="42864F3C" w14:textId="77777777" w:rsidR="00E41C2B" w:rsidRPr="00286EF0" w:rsidRDefault="00E41C2B" w:rsidP="00E41C2B">
            <w:pPr>
              <w:rPr>
                <w:sz w:val="16"/>
                <w:szCs w:val="16"/>
              </w:rPr>
            </w:pPr>
            <w:r w:rsidRPr="00286EF0">
              <w:rPr>
                <w:sz w:val="16"/>
                <w:szCs w:val="16"/>
              </w:rPr>
              <w:t>(1) Na žádost Komora vydá auditorské oprávnění obchodní společnosti, která splňuje tyto podmínky</w:t>
            </w:r>
          </w:p>
          <w:p w14:paraId="359A9264" w14:textId="77777777" w:rsidR="00E41C2B" w:rsidRPr="00286EF0" w:rsidRDefault="00E41C2B" w:rsidP="00E41C2B">
            <w:pPr>
              <w:rPr>
                <w:sz w:val="16"/>
                <w:szCs w:val="16"/>
              </w:rPr>
            </w:pPr>
            <w:r w:rsidRPr="00286EF0">
              <w:rPr>
                <w:sz w:val="16"/>
                <w:szCs w:val="16"/>
              </w:rPr>
              <w:t>………….</w:t>
            </w:r>
          </w:p>
          <w:p w14:paraId="05EEE38B" w14:textId="77777777" w:rsidR="00E41C2B" w:rsidRPr="00286EF0" w:rsidRDefault="00E41C2B" w:rsidP="00E41C2B">
            <w:pPr>
              <w:rPr>
                <w:sz w:val="16"/>
                <w:szCs w:val="16"/>
              </w:rPr>
            </w:pPr>
            <w:r w:rsidRPr="00286EF0">
              <w:rPr>
                <w:sz w:val="16"/>
                <w:szCs w:val="16"/>
              </w:rPr>
              <w:t>d) členové jejího řídicího orgánu a zástupci právnických osob, které jsou členem řídicího orgánu, jsou bezúhonní,</w:t>
            </w:r>
          </w:p>
          <w:p w14:paraId="389BFD79" w14:textId="77777777" w:rsidR="00E41C2B" w:rsidRPr="00286EF0" w:rsidRDefault="00E41C2B" w:rsidP="00E41C2B">
            <w:pPr>
              <w:rPr>
                <w:sz w:val="16"/>
                <w:szCs w:val="16"/>
              </w:rPr>
            </w:pPr>
            <w:r w:rsidRPr="00286EF0">
              <w:rPr>
                <w:sz w:val="16"/>
                <w:szCs w:val="16"/>
              </w:rPr>
              <w:t>………….</w:t>
            </w:r>
          </w:p>
          <w:p w14:paraId="5357EAB7" w14:textId="77777777" w:rsidR="00E41C2B" w:rsidRPr="00286EF0" w:rsidRDefault="00E41C2B" w:rsidP="00E41C2B">
            <w:pPr>
              <w:rPr>
                <w:sz w:val="16"/>
                <w:szCs w:val="16"/>
              </w:rPr>
            </w:pPr>
            <w:r w:rsidRPr="00286EF0">
              <w:rPr>
                <w:sz w:val="16"/>
                <w:szCs w:val="16"/>
              </w:rPr>
              <w:t xml:space="preserve">i) její skutečný majitel podle zákona </w:t>
            </w:r>
            <w:r w:rsidRPr="000C5AF4">
              <w:rPr>
                <w:sz w:val="16"/>
                <w:szCs w:val="16"/>
              </w:rPr>
              <w:t>upravujícího evidenci skutečných majitelů</w:t>
            </w:r>
            <w:r w:rsidRPr="00286EF0">
              <w:rPr>
                <w:sz w:val="16"/>
                <w:szCs w:val="16"/>
              </w:rPr>
              <w:t xml:space="preserve"> (dále jen „skutečný majitel“) je bezúhonný.</w:t>
            </w:r>
          </w:p>
        </w:tc>
        <w:tc>
          <w:tcPr>
            <w:tcW w:w="960" w:type="dxa"/>
            <w:tcBorders>
              <w:top w:val="nil"/>
              <w:left w:val="single" w:sz="2" w:space="0" w:color="auto"/>
              <w:bottom w:val="nil"/>
              <w:right w:val="single" w:sz="2" w:space="0" w:color="auto"/>
            </w:tcBorders>
          </w:tcPr>
          <w:p w14:paraId="6ED44D90"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14:paraId="61B07A68" w14:textId="77777777" w:rsidR="00E41C2B" w:rsidRPr="00D36155" w:rsidRDefault="00E41C2B" w:rsidP="00E41C2B">
            <w:pPr>
              <w:ind w:left="-70"/>
              <w:jc w:val="center"/>
              <w:rPr>
                <w:sz w:val="16"/>
                <w:szCs w:val="16"/>
              </w:rPr>
            </w:pPr>
          </w:p>
        </w:tc>
      </w:tr>
      <w:tr w:rsidR="00E41C2B" w:rsidRPr="00D36155" w14:paraId="4645E87A" w14:textId="77777777" w:rsidTr="003539D5">
        <w:tc>
          <w:tcPr>
            <w:tcW w:w="1380" w:type="dxa"/>
            <w:tcBorders>
              <w:top w:val="nil"/>
              <w:left w:val="single" w:sz="8" w:space="0" w:color="auto"/>
              <w:bottom w:val="nil"/>
              <w:right w:val="single" w:sz="4" w:space="0" w:color="auto"/>
            </w:tcBorders>
          </w:tcPr>
          <w:p w14:paraId="3346A365"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14:paraId="37F73B79" w14:textId="77777777" w:rsidR="00E41C2B" w:rsidRPr="00D31849" w:rsidRDefault="00E41C2B" w:rsidP="00E41C2B">
            <w:pPr>
              <w:rPr>
                <w:sz w:val="16"/>
                <w:szCs w:val="16"/>
              </w:rPr>
            </w:pPr>
          </w:p>
        </w:tc>
        <w:tc>
          <w:tcPr>
            <w:tcW w:w="840" w:type="dxa"/>
            <w:tcBorders>
              <w:top w:val="nil"/>
              <w:left w:val="single" w:sz="18" w:space="0" w:color="auto"/>
              <w:bottom w:val="nil"/>
              <w:right w:val="single" w:sz="2" w:space="0" w:color="auto"/>
            </w:tcBorders>
          </w:tcPr>
          <w:p w14:paraId="22B16C5F" w14:textId="77777777" w:rsidR="00E41C2B" w:rsidRPr="00D57A63" w:rsidRDefault="00E41C2B" w:rsidP="00E41C2B">
            <w:pPr>
              <w:rPr>
                <w:sz w:val="16"/>
                <w:szCs w:val="16"/>
              </w:rPr>
            </w:pPr>
            <w:r w:rsidRPr="00D57A63">
              <w:rPr>
                <w:sz w:val="16"/>
                <w:szCs w:val="16"/>
              </w:rPr>
              <w:t>455/1991 ve znění 303/2013</w:t>
            </w:r>
          </w:p>
        </w:tc>
        <w:tc>
          <w:tcPr>
            <w:tcW w:w="1080" w:type="dxa"/>
            <w:tcBorders>
              <w:top w:val="nil"/>
              <w:left w:val="single" w:sz="2" w:space="0" w:color="auto"/>
              <w:bottom w:val="nil"/>
              <w:right w:val="single" w:sz="2" w:space="0" w:color="auto"/>
            </w:tcBorders>
          </w:tcPr>
          <w:p w14:paraId="0B974312" w14:textId="77777777" w:rsidR="00E41C2B" w:rsidRPr="005D5BA0" w:rsidRDefault="00E41C2B" w:rsidP="00E41C2B">
            <w:pPr>
              <w:jc w:val="center"/>
              <w:rPr>
                <w:sz w:val="16"/>
                <w:szCs w:val="16"/>
              </w:rPr>
            </w:pPr>
            <w:r w:rsidRPr="005D5BA0">
              <w:rPr>
                <w:sz w:val="16"/>
                <w:szCs w:val="16"/>
              </w:rPr>
              <w:t>§ 6 odst. 1 písm. c)</w:t>
            </w:r>
          </w:p>
        </w:tc>
        <w:tc>
          <w:tcPr>
            <w:tcW w:w="5400" w:type="dxa"/>
            <w:gridSpan w:val="4"/>
            <w:tcBorders>
              <w:top w:val="nil"/>
              <w:left w:val="single" w:sz="2" w:space="0" w:color="auto"/>
              <w:bottom w:val="nil"/>
              <w:right w:val="single" w:sz="2" w:space="0" w:color="auto"/>
            </w:tcBorders>
          </w:tcPr>
          <w:p w14:paraId="44F4B2C0" w14:textId="77777777" w:rsidR="00E41C2B" w:rsidRPr="00286EF0" w:rsidRDefault="00E41C2B" w:rsidP="00E41C2B">
            <w:pPr>
              <w:rPr>
                <w:sz w:val="16"/>
                <w:szCs w:val="16"/>
              </w:rPr>
            </w:pPr>
            <w:r w:rsidRPr="00286EF0">
              <w:rPr>
                <w:sz w:val="16"/>
                <w:szCs w:val="16"/>
              </w:rPr>
              <w:t xml:space="preserve">Všeobecné podmínky provozování živnosti </w:t>
            </w:r>
          </w:p>
          <w:p w14:paraId="7A7A45D7" w14:textId="77777777" w:rsidR="00E41C2B" w:rsidRPr="00286EF0" w:rsidRDefault="00E41C2B" w:rsidP="00E41C2B">
            <w:pPr>
              <w:rPr>
                <w:sz w:val="16"/>
                <w:szCs w:val="16"/>
              </w:rPr>
            </w:pPr>
            <w:r w:rsidRPr="00286EF0">
              <w:rPr>
                <w:sz w:val="16"/>
                <w:szCs w:val="16"/>
              </w:rPr>
              <w:t xml:space="preserve">(1) Všeobecnými podmínkami provozování živnosti fyzickými osobami, pokud tento zákon nestanoví jinak, jsou </w:t>
            </w:r>
          </w:p>
          <w:p w14:paraId="3FD63DFE" w14:textId="77777777" w:rsidR="00E41C2B" w:rsidRPr="00286EF0" w:rsidRDefault="00E41C2B" w:rsidP="00E41C2B">
            <w:pPr>
              <w:rPr>
                <w:sz w:val="16"/>
                <w:szCs w:val="16"/>
              </w:rPr>
            </w:pPr>
            <w:r w:rsidRPr="00286EF0">
              <w:rPr>
                <w:sz w:val="16"/>
                <w:szCs w:val="16"/>
              </w:rPr>
              <w:t xml:space="preserve">b) bezúhonnost. </w:t>
            </w:r>
          </w:p>
          <w:p w14:paraId="191520E7" w14:textId="77777777" w:rsidR="00E41C2B" w:rsidRPr="00286EF0" w:rsidRDefault="00E41C2B" w:rsidP="00E41C2B">
            <w:pPr>
              <w:rPr>
                <w:sz w:val="16"/>
                <w:szCs w:val="16"/>
              </w:rPr>
            </w:pPr>
            <w:r w:rsidRPr="00286EF0">
              <w:rPr>
                <w:sz w:val="16"/>
                <w:szCs w:val="16"/>
              </w:rPr>
              <w:t xml:space="preserve"> </w:t>
            </w:r>
          </w:p>
        </w:tc>
        <w:tc>
          <w:tcPr>
            <w:tcW w:w="960" w:type="dxa"/>
            <w:tcBorders>
              <w:top w:val="nil"/>
              <w:left w:val="single" w:sz="2" w:space="0" w:color="auto"/>
              <w:bottom w:val="nil"/>
              <w:right w:val="single" w:sz="2" w:space="0" w:color="auto"/>
            </w:tcBorders>
          </w:tcPr>
          <w:p w14:paraId="5A9BF969"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14:paraId="2CBC1387" w14:textId="77777777" w:rsidR="00E41C2B" w:rsidRPr="00D36155" w:rsidRDefault="00E41C2B" w:rsidP="00E41C2B">
            <w:pPr>
              <w:ind w:left="-70"/>
              <w:jc w:val="center"/>
              <w:rPr>
                <w:sz w:val="16"/>
                <w:szCs w:val="16"/>
              </w:rPr>
            </w:pPr>
          </w:p>
        </w:tc>
      </w:tr>
      <w:tr w:rsidR="00E41C2B" w:rsidRPr="00D36155" w14:paraId="690CA633" w14:textId="77777777" w:rsidTr="003539D5">
        <w:tc>
          <w:tcPr>
            <w:tcW w:w="1380" w:type="dxa"/>
            <w:tcBorders>
              <w:top w:val="nil"/>
              <w:left w:val="single" w:sz="8" w:space="0" w:color="auto"/>
              <w:bottom w:val="nil"/>
              <w:right w:val="single" w:sz="4" w:space="0" w:color="auto"/>
            </w:tcBorders>
          </w:tcPr>
          <w:p w14:paraId="02F46046"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14:paraId="741E09A2" w14:textId="77777777" w:rsidR="00E41C2B" w:rsidRPr="00D31849" w:rsidRDefault="00E41C2B" w:rsidP="00E41C2B">
            <w:pPr>
              <w:rPr>
                <w:sz w:val="16"/>
                <w:szCs w:val="16"/>
              </w:rPr>
            </w:pPr>
          </w:p>
        </w:tc>
        <w:tc>
          <w:tcPr>
            <w:tcW w:w="840" w:type="dxa"/>
            <w:tcBorders>
              <w:top w:val="nil"/>
              <w:left w:val="single" w:sz="18" w:space="0" w:color="auto"/>
              <w:bottom w:val="nil"/>
              <w:right w:val="single" w:sz="2" w:space="0" w:color="auto"/>
            </w:tcBorders>
          </w:tcPr>
          <w:p w14:paraId="3F649280" w14:textId="77777777" w:rsidR="00E41C2B" w:rsidRPr="00D57A63" w:rsidRDefault="00E41C2B" w:rsidP="00E41C2B">
            <w:pPr>
              <w:rPr>
                <w:sz w:val="16"/>
                <w:szCs w:val="16"/>
              </w:rPr>
            </w:pPr>
            <w:r w:rsidRPr="00D57A63">
              <w:rPr>
                <w:sz w:val="16"/>
                <w:szCs w:val="16"/>
              </w:rPr>
              <w:t xml:space="preserve">455/1991 ve znění </w:t>
            </w:r>
            <w:r>
              <w:rPr>
                <w:sz w:val="16"/>
                <w:szCs w:val="16"/>
              </w:rPr>
              <w:t>527/2020</w:t>
            </w:r>
          </w:p>
        </w:tc>
        <w:tc>
          <w:tcPr>
            <w:tcW w:w="1080" w:type="dxa"/>
            <w:tcBorders>
              <w:top w:val="nil"/>
              <w:left w:val="single" w:sz="2" w:space="0" w:color="auto"/>
              <w:bottom w:val="nil"/>
              <w:right w:val="single" w:sz="2" w:space="0" w:color="auto"/>
            </w:tcBorders>
          </w:tcPr>
          <w:p w14:paraId="105512A4" w14:textId="77777777" w:rsidR="00E41C2B" w:rsidRPr="005D5BA0" w:rsidRDefault="00E41C2B" w:rsidP="00E41C2B">
            <w:pPr>
              <w:jc w:val="center"/>
              <w:rPr>
                <w:sz w:val="16"/>
                <w:szCs w:val="16"/>
              </w:rPr>
            </w:pPr>
            <w:r w:rsidRPr="005D5BA0">
              <w:rPr>
                <w:sz w:val="16"/>
                <w:szCs w:val="16"/>
              </w:rPr>
              <w:t>§ 8a</w:t>
            </w:r>
          </w:p>
        </w:tc>
        <w:tc>
          <w:tcPr>
            <w:tcW w:w="5400" w:type="dxa"/>
            <w:gridSpan w:val="4"/>
            <w:tcBorders>
              <w:top w:val="nil"/>
              <w:left w:val="single" w:sz="2" w:space="0" w:color="auto"/>
              <w:bottom w:val="nil"/>
              <w:right w:val="single" w:sz="2" w:space="0" w:color="auto"/>
            </w:tcBorders>
          </w:tcPr>
          <w:p w14:paraId="2AB8E4C3" w14:textId="77777777" w:rsidR="00E41C2B" w:rsidRPr="00286EF0" w:rsidRDefault="00E41C2B" w:rsidP="00E41C2B">
            <w:pPr>
              <w:rPr>
                <w:sz w:val="16"/>
                <w:szCs w:val="16"/>
              </w:rPr>
            </w:pPr>
            <w:r w:rsidRPr="00286EF0">
              <w:rPr>
                <w:sz w:val="16"/>
                <w:szCs w:val="16"/>
              </w:rPr>
              <w:t xml:space="preserve">(1) Živnost a obor činnosti živnosti volné podle přílohy č. 6 k tomuto zákonu nemůže provozovat právnická osoba, pokud její skutečný majitel podle zákona </w:t>
            </w:r>
            <w:r w:rsidRPr="000C5AF4">
              <w:rPr>
                <w:sz w:val="16"/>
                <w:szCs w:val="16"/>
              </w:rPr>
              <w:t>upravujícího evidenci skutečných majitelů</w:t>
            </w:r>
            <w:r w:rsidRPr="00286EF0">
              <w:rPr>
                <w:sz w:val="16"/>
                <w:szCs w:val="16"/>
              </w:rPr>
              <w:t xml:space="preserve"> (dále jen „skutečný majitel“) není bezúhonný nebo fyzická osoba, která je členem jejího statutárního orgánu, zástupcem právnické osoby v tomto orgánu anebo v postavení obdobném postavení člena statutárního orgánu, není bezúhonná.</w:t>
            </w:r>
          </w:p>
        </w:tc>
        <w:tc>
          <w:tcPr>
            <w:tcW w:w="960" w:type="dxa"/>
            <w:tcBorders>
              <w:top w:val="nil"/>
              <w:left w:val="single" w:sz="2" w:space="0" w:color="auto"/>
              <w:bottom w:val="nil"/>
              <w:right w:val="single" w:sz="2" w:space="0" w:color="auto"/>
            </w:tcBorders>
          </w:tcPr>
          <w:p w14:paraId="122CD5C0"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14:paraId="5D10D01C" w14:textId="77777777" w:rsidR="00E41C2B" w:rsidRPr="00D36155" w:rsidRDefault="00E41C2B" w:rsidP="00E41C2B">
            <w:pPr>
              <w:ind w:left="-70"/>
              <w:jc w:val="center"/>
              <w:rPr>
                <w:sz w:val="16"/>
                <w:szCs w:val="16"/>
              </w:rPr>
            </w:pPr>
          </w:p>
        </w:tc>
      </w:tr>
      <w:tr w:rsidR="00E41C2B" w:rsidRPr="00D36155" w14:paraId="06AD361F" w14:textId="77777777" w:rsidTr="003539D5">
        <w:tc>
          <w:tcPr>
            <w:tcW w:w="1380" w:type="dxa"/>
            <w:tcBorders>
              <w:top w:val="nil"/>
              <w:left w:val="single" w:sz="8" w:space="0" w:color="auto"/>
              <w:bottom w:val="nil"/>
              <w:right w:val="single" w:sz="4" w:space="0" w:color="auto"/>
            </w:tcBorders>
          </w:tcPr>
          <w:p w14:paraId="2550DF2D"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14:paraId="2A8E835C" w14:textId="77777777" w:rsidR="00E41C2B" w:rsidRPr="00D31849" w:rsidRDefault="00E41C2B" w:rsidP="00E41C2B">
            <w:pPr>
              <w:rPr>
                <w:sz w:val="16"/>
                <w:szCs w:val="16"/>
              </w:rPr>
            </w:pPr>
          </w:p>
        </w:tc>
        <w:tc>
          <w:tcPr>
            <w:tcW w:w="840" w:type="dxa"/>
            <w:tcBorders>
              <w:top w:val="nil"/>
              <w:left w:val="single" w:sz="18" w:space="0" w:color="auto"/>
              <w:bottom w:val="nil"/>
              <w:right w:val="single" w:sz="2" w:space="0" w:color="auto"/>
            </w:tcBorders>
          </w:tcPr>
          <w:p w14:paraId="38523B3C" w14:textId="77777777" w:rsidR="00E41C2B" w:rsidRPr="00D57A63" w:rsidRDefault="00E41C2B" w:rsidP="00E41C2B">
            <w:pPr>
              <w:rPr>
                <w:sz w:val="16"/>
                <w:szCs w:val="16"/>
              </w:rPr>
            </w:pPr>
            <w:r w:rsidRPr="00D57A63">
              <w:rPr>
                <w:sz w:val="16"/>
                <w:szCs w:val="16"/>
              </w:rPr>
              <w:t xml:space="preserve">455/1991 ve znění </w:t>
            </w:r>
            <w:r>
              <w:rPr>
                <w:sz w:val="16"/>
                <w:szCs w:val="16"/>
              </w:rPr>
              <w:t>527/2020</w:t>
            </w:r>
          </w:p>
        </w:tc>
        <w:tc>
          <w:tcPr>
            <w:tcW w:w="1080" w:type="dxa"/>
            <w:tcBorders>
              <w:top w:val="nil"/>
              <w:left w:val="single" w:sz="2" w:space="0" w:color="auto"/>
              <w:bottom w:val="nil"/>
              <w:right w:val="single" w:sz="2" w:space="0" w:color="auto"/>
            </w:tcBorders>
          </w:tcPr>
          <w:p w14:paraId="45B74C55" w14:textId="77777777" w:rsidR="00E41C2B" w:rsidRPr="005D5BA0" w:rsidRDefault="00E41C2B" w:rsidP="00E41C2B">
            <w:pPr>
              <w:jc w:val="center"/>
              <w:rPr>
                <w:sz w:val="16"/>
                <w:szCs w:val="16"/>
              </w:rPr>
            </w:pPr>
            <w:r w:rsidRPr="005D5BA0">
              <w:rPr>
                <w:sz w:val="16"/>
                <w:szCs w:val="16"/>
              </w:rPr>
              <w:t>Příloha č. 6 bod 2</w:t>
            </w:r>
          </w:p>
        </w:tc>
        <w:tc>
          <w:tcPr>
            <w:tcW w:w="5400" w:type="dxa"/>
            <w:gridSpan w:val="4"/>
            <w:tcBorders>
              <w:top w:val="nil"/>
              <w:left w:val="single" w:sz="2" w:space="0" w:color="auto"/>
              <w:bottom w:val="nil"/>
              <w:right w:val="single" w:sz="2" w:space="0" w:color="auto"/>
            </w:tcBorders>
          </w:tcPr>
          <w:p w14:paraId="23F8230F" w14:textId="77777777" w:rsidR="00E41C2B" w:rsidRPr="00286EF0" w:rsidRDefault="00E41C2B" w:rsidP="00E41C2B">
            <w:pPr>
              <w:rPr>
                <w:sz w:val="16"/>
                <w:szCs w:val="16"/>
              </w:rPr>
            </w:pPr>
            <w:r w:rsidRPr="00286EF0">
              <w:rPr>
                <w:sz w:val="16"/>
                <w:szCs w:val="16"/>
              </w:rPr>
              <w:t>Seznam živností a oborů činností živnosti volné, jejichž výkon právnickou osobou vyžaduje bezúhonnost jejího skutečného majitele a osoby, která je členem jejího statutárního orgánu, zástupcem právnické osoby v tomto orgánu anebo v postavení obdobném postavení člena statutárního orgánu, a oborů činností živnosti volné podléhajících povinnému ohlášení</w:t>
            </w:r>
          </w:p>
          <w:p w14:paraId="0165C98D" w14:textId="77777777" w:rsidR="00E41C2B" w:rsidRPr="00286EF0" w:rsidRDefault="00E41C2B" w:rsidP="00E41C2B">
            <w:pPr>
              <w:rPr>
                <w:sz w:val="16"/>
                <w:szCs w:val="16"/>
              </w:rPr>
            </w:pPr>
            <w:r w:rsidRPr="00286EF0">
              <w:rPr>
                <w:sz w:val="16"/>
                <w:szCs w:val="16"/>
              </w:rPr>
              <w:t>(K § 8a a 28</w:t>
            </w:r>
          </w:p>
          <w:p w14:paraId="38F1C432" w14:textId="77777777" w:rsidR="00E41C2B" w:rsidRPr="00286EF0" w:rsidRDefault="00E41C2B" w:rsidP="00E41C2B">
            <w:pPr>
              <w:rPr>
                <w:sz w:val="16"/>
                <w:szCs w:val="16"/>
              </w:rPr>
            </w:pPr>
            <w:r w:rsidRPr="00286EF0">
              <w:rPr>
                <w:sz w:val="16"/>
                <w:szCs w:val="16"/>
              </w:rPr>
              <w:t xml:space="preserve">2. Živnost vázaná – činnost účetních poradců, vedení účetnictví, vedení daňové evidence  </w:t>
            </w:r>
          </w:p>
        </w:tc>
        <w:tc>
          <w:tcPr>
            <w:tcW w:w="960" w:type="dxa"/>
            <w:tcBorders>
              <w:top w:val="nil"/>
              <w:left w:val="single" w:sz="2" w:space="0" w:color="auto"/>
              <w:bottom w:val="nil"/>
              <w:right w:val="single" w:sz="2" w:space="0" w:color="auto"/>
            </w:tcBorders>
          </w:tcPr>
          <w:p w14:paraId="2E007ED1"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14:paraId="640DF642" w14:textId="77777777" w:rsidR="00E41C2B" w:rsidRPr="00D36155" w:rsidRDefault="00E41C2B" w:rsidP="00E41C2B">
            <w:pPr>
              <w:ind w:left="-70"/>
              <w:jc w:val="center"/>
              <w:rPr>
                <w:sz w:val="16"/>
                <w:szCs w:val="16"/>
              </w:rPr>
            </w:pPr>
          </w:p>
        </w:tc>
      </w:tr>
      <w:tr w:rsidR="00E41C2B" w:rsidRPr="00D36155" w14:paraId="0CAA3947" w14:textId="77777777" w:rsidTr="003539D5">
        <w:tc>
          <w:tcPr>
            <w:tcW w:w="1380" w:type="dxa"/>
            <w:tcBorders>
              <w:top w:val="nil"/>
              <w:left w:val="single" w:sz="8" w:space="0" w:color="auto"/>
              <w:bottom w:val="nil"/>
              <w:right w:val="single" w:sz="4" w:space="0" w:color="auto"/>
            </w:tcBorders>
          </w:tcPr>
          <w:p w14:paraId="3E01E534"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14:paraId="69C2E098" w14:textId="77777777" w:rsidR="00E41C2B" w:rsidRPr="00D31849" w:rsidRDefault="00E41C2B" w:rsidP="00E41C2B">
            <w:pPr>
              <w:rPr>
                <w:sz w:val="16"/>
                <w:szCs w:val="16"/>
              </w:rPr>
            </w:pPr>
          </w:p>
        </w:tc>
        <w:tc>
          <w:tcPr>
            <w:tcW w:w="840" w:type="dxa"/>
            <w:tcBorders>
              <w:top w:val="nil"/>
              <w:left w:val="single" w:sz="18" w:space="0" w:color="auto"/>
              <w:bottom w:val="nil"/>
              <w:right w:val="single" w:sz="2" w:space="0" w:color="auto"/>
            </w:tcBorders>
          </w:tcPr>
          <w:p w14:paraId="742F05DA" w14:textId="77777777" w:rsidR="00E41C2B" w:rsidRPr="00D57A63" w:rsidRDefault="00E41C2B" w:rsidP="00E41C2B">
            <w:pPr>
              <w:rPr>
                <w:sz w:val="16"/>
                <w:szCs w:val="16"/>
              </w:rPr>
            </w:pPr>
            <w:r w:rsidRPr="00D57A63">
              <w:rPr>
                <w:sz w:val="16"/>
                <w:szCs w:val="16"/>
              </w:rPr>
              <w:t>39/2020</w:t>
            </w:r>
            <w:r>
              <w:rPr>
                <w:sz w:val="16"/>
                <w:szCs w:val="16"/>
              </w:rPr>
              <w:t xml:space="preserve"> ve znění 527/2020</w:t>
            </w:r>
          </w:p>
        </w:tc>
        <w:tc>
          <w:tcPr>
            <w:tcW w:w="1080" w:type="dxa"/>
            <w:tcBorders>
              <w:top w:val="nil"/>
              <w:left w:val="single" w:sz="2" w:space="0" w:color="auto"/>
              <w:bottom w:val="nil"/>
              <w:right w:val="single" w:sz="2" w:space="0" w:color="auto"/>
            </w:tcBorders>
          </w:tcPr>
          <w:p w14:paraId="4B0065D8" w14:textId="77777777" w:rsidR="00E41C2B" w:rsidRPr="005D5BA0" w:rsidRDefault="00E41C2B" w:rsidP="00E41C2B">
            <w:pPr>
              <w:jc w:val="center"/>
              <w:rPr>
                <w:sz w:val="16"/>
                <w:szCs w:val="16"/>
              </w:rPr>
            </w:pPr>
            <w:r w:rsidRPr="005D5BA0">
              <w:rPr>
                <w:sz w:val="16"/>
                <w:szCs w:val="16"/>
              </w:rPr>
              <w:t>§ 5</w:t>
            </w:r>
          </w:p>
        </w:tc>
        <w:tc>
          <w:tcPr>
            <w:tcW w:w="5400" w:type="dxa"/>
            <w:gridSpan w:val="4"/>
            <w:tcBorders>
              <w:top w:val="nil"/>
              <w:left w:val="single" w:sz="2" w:space="0" w:color="auto"/>
              <w:bottom w:val="nil"/>
              <w:right w:val="single" w:sz="2" w:space="0" w:color="auto"/>
            </w:tcBorders>
          </w:tcPr>
          <w:p w14:paraId="694FEDCD" w14:textId="77777777" w:rsidR="00E41C2B" w:rsidRPr="00286EF0" w:rsidRDefault="00E41C2B" w:rsidP="00E41C2B">
            <w:pPr>
              <w:rPr>
                <w:sz w:val="16"/>
                <w:szCs w:val="16"/>
              </w:rPr>
            </w:pPr>
            <w:r w:rsidRPr="00286EF0">
              <w:rPr>
                <w:sz w:val="16"/>
                <w:szCs w:val="16"/>
              </w:rPr>
              <w:t>(1) Realitní zprostředkovatel musí být bezúhonný1). Za bezúhonnou se pro potřeby tohoto zákona nepovažuje osoba, která byla pravomocně odsouzena pro trestný čin spáchaný úmyslně, nebo pro trestný čin spáchaný z nedbalosti v souvislosti s poskytováním realitního zprostředkování, pokud se na ni nehledí, jako by nebyla odsouzena.</w:t>
            </w:r>
          </w:p>
          <w:p w14:paraId="3A62C59D" w14:textId="77777777" w:rsidR="00E41C2B" w:rsidRPr="00286EF0" w:rsidRDefault="00E41C2B" w:rsidP="00E41C2B">
            <w:pPr>
              <w:rPr>
                <w:sz w:val="16"/>
                <w:szCs w:val="16"/>
              </w:rPr>
            </w:pPr>
            <w:r w:rsidRPr="00286EF0">
              <w:rPr>
                <w:sz w:val="16"/>
                <w:szCs w:val="16"/>
              </w:rPr>
              <w:t xml:space="preserve">(2) Je-li realitní zprostředkovatel právnickou osobou, musejí být bezúhonní jeho skutečný majitel podle zákona </w:t>
            </w:r>
            <w:r w:rsidRPr="000C5AF4">
              <w:rPr>
                <w:sz w:val="16"/>
                <w:szCs w:val="16"/>
              </w:rPr>
              <w:t>upravujícího evidenci skutečných majitelů</w:t>
            </w:r>
            <w:r w:rsidRPr="00286EF0">
              <w:rPr>
                <w:sz w:val="16"/>
                <w:szCs w:val="16"/>
              </w:rPr>
              <w:t xml:space="preserve"> a fyzická osoba, která je členem jeho statutárního orgánu, zástupcem právnické osoby v tomto orgánu anebo v postavení obdobném postavení člena statutárního orgánu.</w:t>
            </w:r>
          </w:p>
          <w:p w14:paraId="7A43E056" w14:textId="77777777" w:rsidR="00E41C2B" w:rsidRPr="00286EF0" w:rsidRDefault="00E41C2B" w:rsidP="00E41C2B">
            <w:pPr>
              <w:rPr>
                <w:sz w:val="16"/>
                <w:szCs w:val="16"/>
              </w:rPr>
            </w:pPr>
            <w:r w:rsidRPr="00286EF0">
              <w:rPr>
                <w:sz w:val="16"/>
                <w:szCs w:val="16"/>
              </w:rPr>
              <w:t>(3) Fyzická osoba podle odstavce 2 je před ustavením do funkce povinna zakladatelům právnické osoby nebo orgánu, který je oprávněn ji do funkce ustavit, oznámit, zda splňuje požadavek bezúhonnosti. Přestane-li požadavek bezúhonnosti splňovat po svém ustavení do funkce, oznámí to fyzická osoba bez zbytečného odkladu realitnímu zprostředkovateli, popřípadě i tomu, kdo ji zmocnil k výkonu funkce.</w:t>
            </w:r>
          </w:p>
          <w:p w14:paraId="19024E50" w14:textId="77777777" w:rsidR="00E41C2B" w:rsidRPr="00286EF0" w:rsidRDefault="00E41C2B" w:rsidP="00E41C2B">
            <w:pPr>
              <w:rPr>
                <w:sz w:val="16"/>
                <w:szCs w:val="16"/>
              </w:rPr>
            </w:pPr>
            <w:r w:rsidRPr="00286EF0">
              <w:rPr>
                <w:sz w:val="16"/>
                <w:szCs w:val="16"/>
              </w:rPr>
              <w:t>(4) Realitní zprostředkovatel odvolá bez zbytečného odkladu fyzickou osobu, která nesplňuje požadavek bezúhonnosti, z funkce člena statutárního orgánu nebo z postavení obdobného postavení člena statutárního orgánu, jakmile se o tom dozví, nezanikla-li jeho funkce nebo postavení jiným způsobem.</w:t>
            </w:r>
          </w:p>
          <w:p w14:paraId="08830B56" w14:textId="77777777" w:rsidR="00E41C2B" w:rsidRPr="00286EF0" w:rsidRDefault="00E41C2B" w:rsidP="00E41C2B">
            <w:pPr>
              <w:rPr>
                <w:sz w:val="16"/>
                <w:szCs w:val="16"/>
              </w:rPr>
            </w:pPr>
            <w:r w:rsidRPr="00286EF0">
              <w:rPr>
                <w:sz w:val="16"/>
                <w:szCs w:val="16"/>
              </w:rPr>
              <w:t>(5) Právnická osoba, která je členem statutárního orgánu realitního zprostředkovatele, odvolá bez zbytečného odkladu zmocnění fyzické osobě, která ji při výkonu funkce zastupuje, jakmile se dozví, že přestala splňovat požadavek bezúhonnosti, a pověří zastupováním jinou fyzickou osobu. Nesplní-li právnická osoba tuto povinnost, realitní zprostředkovatel ji odvolá z funkce bez zbytečného odkladu poté, co se o této skutečnosti dozví.</w:t>
            </w:r>
          </w:p>
        </w:tc>
        <w:tc>
          <w:tcPr>
            <w:tcW w:w="960" w:type="dxa"/>
            <w:tcBorders>
              <w:top w:val="nil"/>
              <w:left w:val="single" w:sz="2" w:space="0" w:color="auto"/>
              <w:bottom w:val="nil"/>
              <w:right w:val="single" w:sz="2" w:space="0" w:color="auto"/>
            </w:tcBorders>
          </w:tcPr>
          <w:p w14:paraId="2656A588"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14:paraId="65190A3A" w14:textId="77777777" w:rsidR="00E41C2B" w:rsidRPr="00D36155" w:rsidRDefault="00E41C2B" w:rsidP="00E41C2B">
            <w:pPr>
              <w:ind w:left="-70"/>
              <w:jc w:val="center"/>
              <w:rPr>
                <w:sz w:val="16"/>
                <w:szCs w:val="16"/>
              </w:rPr>
            </w:pPr>
          </w:p>
        </w:tc>
      </w:tr>
      <w:tr w:rsidR="00E41C2B" w:rsidRPr="00D36155" w14:paraId="287E15FF" w14:textId="77777777" w:rsidTr="003539D5">
        <w:tc>
          <w:tcPr>
            <w:tcW w:w="1380" w:type="dxa"/>
            <w:tcBorders>
              <w:top w:val="single" w:sz="8" w:space="0" w:color="auto"/>
              <w:left w:val="single" w:sz="8" w:space="0" w:color="auto"/>
              <w:bottom w:val="nil"/>
              <w:right w:val="single" w:sz="4" w:space="0" w:color="auto"/>
            </w:tcBorders>
          </w:tcPr>
          <w:p w14:paraId="796402F9" w14:textId="77777777" w:rsidR="00E41C2B" w:rsidRPr="00237F44" w:rsidRDefault="00E41C2B" w:rsidP="00E41C2B">
            <w:pPr>
              <w:rPr>
                <w:sz w:val="16"/>
                <w:szCs w:val="16"/>
              </w:rPr>
            </w:pPr>
            <w:r w:rsidRPr="00237F44">
              <w:rPr>
                <w:sz w:val="16"/>
                <w:szCs w:val="16"/>
              </w:rPr>
              <w:t>čl. 48 odst. 1 až 3</w:t>
            </w:r>
          </w:p>
        </w:tc>
        <w:tc>
          <w:tcPr>
            <w:tcW w:w="5520" w:type="dxa"/>
            <w:gridSpan w:val="4"/>
            <w:tcBorders>
              <w:top w:val="single" w:sz="8" w:space="0" w:color="auto"/>
              <w:left w:val="single" w:sz="4" w:space="0" w:color="auto"/>
              <w:bottom w:val="nil"/>
              <w:right w:val="single" w:sz="18" w:space="0" w:color="auto"/>
            </w:tcBorders>
          </w:tcPr>
          <w:p w14:paraId="0CD314C7" w14:textId="77777777" w:rsidR="00E41C2B" w:rsidRPr="00D31849" w:rsidRDefault="00E41C2B" w:rsidP="00E41C2B">
            <w:pPr>
              <w:rPr>
                <w:sz w:val="16"/>
                <w:szCs w:val="16"/>
              </w:rPr>
            </w:pPr>
            <w:r w:rsidRPr="00D31849">
              <w:rPr>
                <w:sz w:val="16"/>
                <w:szCs w:val="16"/>
              </w:rPr>
              <w:t>1. Členské státy vyžadují, aby příslušné orgány účinně sledovaly dodržování této směrnice a aby pro tento účel přijaly nezbytná opatření.</w:t>
            </w:r>
          </w:p>
          <w:p w14:paraId="18D0D5C3" w14:textId="77777777" w:rsidR="00E41C2B" w:rsidRPr="00D31849" w:rsidRDefault="00E41C2B" w:rsidP="00E41C2B">
            <w:pPr>
              <w:rPr>
                <w:sz w:val="16"/>
                <w:szCs w:val="16"/>
              </w:rPr>
            </w:pPr>
            <w:r w:rsidRPr="00D31849">
              <w:rPr>
                <w:sz w:val="16"/>
                <w:szCs w:val="16"/>
              </w:rPr>
              <w:t>2. Členské státy zajistí, aby příslušné orgány měly odpovídající pravomoci, včetně pravomoci vyžadovat předložení veškerých informací potřebných ke sledování dodržování předpisů a provádění kontrol, a měly odpovídající finanční, lidské a technické zdroje pro výkon svých funkcí. Členské státy zajistí, aby pracovníci těchto orgánů dodržovali vysoké profesní standardy, včetně standardů mlčenlivosti a ochrany údajů, a byli bezúhonní a náležitě kvalifikovaní.</w:t>
            </w:r>
          </w:p>
          <w:p w14:paraId="1EA5478C" w14:textId="77777777" w:rsidR="00E41C2B" w:rsidRPr="00D31849" w:rsidRDefault="00E41C2B" w:rsidP="00E41C2B">
            <w:pPr>
              <w:rPr>
                <w:sz w:val="16"/>
                <w:szCs w:val="16"/>
              </w:rPr>
            </w:pPr>
            <w:r w:rsidRPr="00D31849">
              <w:rPr>
                <w:sz w:val="16"/>
                <w:szCs w:val="16"/>
              </w:rPr>
              <w:t>3. V případě úvěrových institucí a finančních institucí a poskytovatelů služeb hazardních her musí mít příslušné orgány posílené pravomoci v oblasti dozoru.</w:t>
            </w:r>
          </w:p>
          <w:p w14:paraId="45B6980E" w14:textId="77777777" w:rsidR="00E41C2B" w:rsidRPr="00D31849" w:rsidRDefault="00E41C2B" w:rsidP="00E41C2B">
            <w:pPr>
              <w:rPr>
                <w:sz w:val="16"/>
                <w:szCs w:val="16"/>
              </w:rPr>
            </w:pPr>
          </w:p>
        </w:tc>
        <w:tc>
          <w:tcPr>
            <w:tcW w:w="840" w:type="dxa"/>
            <w:tcBorders>
              <w:top w:val="single" w:sz="8" w:space="0" w:color="auto"/>
              <w:left w:val="single" w:sz="18" w:space="0" w:color="auto"/>
              <w:bottom w:val="nil"/>
              <w:right w:val="single" w:sz="2" w:space="0" w:color="auto"/>
            </w:tcBorders>
          </w:tcPr>
          <w:p w14:paraId="08F434E5" w14:textId="77777777" w:rsidR="00E41C2B" w:rsidRPr="00D57A63" w:rsidRDefault="00E41C2B" w:rsidP="00E41C2B">
            <w:pPr>
              <w:rPr>
                <w:sz w:val="16"/>
                <w:szCs w:val="16"/>
              </w:rPr>
            </w:pPr>
            <w:r w:rsidRPr="00D57A63">
              <w:rPr>
                <w:sz w:val="16"/>
                <w:szCs w:val="16"/>
              </w:rPr>
              <w:t xml:space="preserve">253/2008 ve znění 188/2016 368/2016 </w:t>
            </w:r>
            <w:r>
              <w:rPr>
                <w:sz w:val="16"/>
                <w:szCs w:val="16"/>
              </w:rPr>
              <w:t>527/2020</w:t>
            </w:r>
            <w:r w:rsidR="00F103D7">
              <w:rPr>
                <w:sz w:val="16"/>
                <w:szCs w:val="16"/>
              </w:rPr>
              <w:t xml:space="preserve"> 107/2024 280/2024</w:t>
            </w:r>
          </w:p>
        </w:tc>
        <w:tc>
          <w:tcPr>
            <w:tcW w:w="1080" w:type="dxa"/>
            <w:tcBorders>
              <w:top w:val="single" w:sz="8" w:space="0" w:color="auto"/>
              <w:left w:val="single" w:sz="2" w:space="0" w:color="auto"/>
              <w:bottom w:val="nil"/>
              <w:right w:val="single" w:sz="2" w:space="0" w:color="auto"/>
            </w:tcBorders>
          </w:tcPr>
          <w:p w14:paraId="1B9DE692" w14:textId="77777777" w:rsidR="00E41C2B" w:rsidRPr="005D5BA0" w:rsidRDefault="00E41C2B" w:rsidP="00E41C2B">
            <w:pPr>
              <w:jc w:val="center"/>
              <w:rPr>
                <w:sz w:val="16"/>
                <w:szCs w:val="16"/>
              </w:rPr>
            </w:pPr>
            <w:r w:rsidRPr="005D5BA0">
              <w:rPr>
                <w:sz w:val="16"/>
                <w:szCs w:val="16"/>
              </w:rPr>
              <w:t>§ 35 odst. 1 a 2</w:t>
            </w:r>
          </w:p>
        </w:tc>
        <w:tc>
          <w:tcPr>
            <w:tcW w:w="5400" w:type="dxa"/>
            <w:gridSpan w:val="4"/>
            <w:tcBorders>
              <w:top w:val="single" w:sz="8" w:space="0" w:color="auto"/>
              <w:left w:val="single" w:sz="2" w:space="0" w:color="auto"/>
              <w:bottom w:val="nil"/>
              <w:right w:val="single" w:sz="2" w:space="0" w:color="auto"/>
            </w:tcBorders>
          </w:tcPr>
          <w:p w14:paraId="13A33D6B" w14:textId="77777777" w:rsidR="00E41C2B" w:rsidRPr="00286EF0" w:rsidRDefault="00E41C2B" w:rsidP="00E41C2B">
            <w:pPr>
              <w:rPr>
                <w:sz w:val="16"/>
                <w:szCs w:val="16"/>
              </w:rPr>
            </w:pPr>
            <w:r w:rsidRPr="00286EF0">
              <w:rPr>
                <w:sz w:val="16"/>
                <w:szCs w:val="16"/>
              </w:rPr>
              <w:t>Výkon správního dozoru</w:t>
            </w:r>
          </w:p>
          <w:p w14:paraId="7877E532" w14:textId="77777777" w:rsidR="00E41C2B" w:rsidRPr="00286EF0" w:rsidRDefault="00E41C2B" w:rsidP="00E41C2B">
            <w:pPr>
              <w:rPr>
                <w:sz w:val="16"/>
                <w:szCs w:val="16"/>
              </w:rPr>
            </w:pPr>
            <w:r w:rsidRPr="00286EF0">
              <w:rPr>
                <w:sz w:val="16"/>
                <w:szCs w:val="16"/>
              </w:rPr>
              <w:t>(1) Dozorčím úřadem pro správní dozor nad plněním povinností stanovených tímto zákonem je Úřad, který současně kontroluje, zda nedochází k legalizaci výnosů z trestné činnosti nebo financování terorismu povinnými osobami. Dozorčím úřadem pro správní dozor nad plněním povinností stanovených tímto zákonem je také</w:t>
            </w:r>
          </w:p>
          <w:p w14:paraId="2AA09944" w14:textId="77777777" w:rsidR="00E41C2B" w:rsidRPr="00286EF0" w:rsidRDefault="00E41C2B" w:rsidP="00E41C2B">
            <w:pPr>
              <w:rPr>
                <w:sz w:val="16"/>
                <w:szCs w:val="16"/>
              </w:rPr>
            </w:pPr>
            <w:r w:rsidRPr="00286EF0">
              <w:rPr>
                <w:sz w:val="16"/>
                <w:szCs w:val="16"/>
              </w:rPr>
              <w:t xml:space="preserve">a) </w:t>
            </w:r>
            <w:r w:rsidR="00F103D7" w:rsidRPr="00F103D7">
              <w:rPr>
                <w:sz w:val="16"/>
                <w:szCs w:val="16"/>
              </w:rPr>
              <w:t>Česká národní banka u povinných osob, vůči nimž vykonává dohled21, s výjimkou povinných osob podle § 2 odst. 2 písm. b),</w:t>
            </w:r>
          </w:p>
          <w:p w14:paraId="6E2480F8" w14:textId="77777777" w:rsidR="00E41C2B" w:rsidRPr="00286EF0" w:rsidRDefault="00E41C2B" w:rsidP="00E41C2B">
            <w:pPr>
              <w:rPr>
                <w:sz w:val="16"/>
                <w:szCs w:val="16"/>
              </w:rPr>
            </w:pPr>
            <w:r w:rsidRPr="00286EF0">
              <w:rPr>
                <w:sz w:val="16"/>
                <w:szCs w:val="16"/>
              </w:rPr>
              <w:t>b) orgán Celní správy České republiky vykonávající dozor nad dodržováním zákona upravujícího hazardní hry u povinných osob uvedených v § 2 odst. 1 písm. c),</w:t>
            </w:r>
          </w:p>
          <w:p w14:paraId="09749DF0" w14:textId="77777777" w:rsidR="00E41C2B" w:rsidRPr="00286EF0" w:rsidRDefault="00E41C2B" w:rsidP="00E41C2B">
            <w:pPr>
              <w:rPr>
                <w:sz w:val="16"/>
                <w:szCs w:val="16"/>
              </w:rPr>
            </w:pPr>
            <w:r w:rsidRPr="00286EF0">
              <w:rPr>
                <w:sz w:val="16"/>
                <w:szCs w:val="16"/>
              </w:rPr>
              <w:t>c) Česká obchodní inspekce u povinných osob uvedených v § 2 odst. 1 písm. i) a j).,</w:t>
            </w:r>
          </w:p>
          <w:p w14:paraId="59DBACC5" w14:textId="77777777" w:rsidR="00E41C2B" w:rsidRPr="00286EF0" w:rsidRDefault="00E41C2B" w:rsidP="00E41C2B">
            <w:pPr>
              <w:rPr>
                <w:sz w:val="16"/>
                <w:szCs w:val="16"/>
              </w:rPr>
            </w:pPr>
            <w:r w:rsidRPr="00286EF0">
              <w:rPr>
                <w:sz w:val="16"/>
                <w:szCs w:val="16"/>
              </w:rPr>
              <w:t>d) příslušná profesní komora u advokáta, notáře, auditora, soudního exekutora nebo daňového poradce.</w:t>
            </w:r>
          </w:p>
          <w:p w14:paraId="5B7FDE54" w14:textId="77777777" w:rsidR="00E41C2B" w:rsidRPr="00286EF0" w:rsidRDefault="00E41C2B" w:rsidP="00E41C2B">
            <w:pPr>
              <w:rPr>
                <w:rFonts w:ascii="Arial" w:hAnsi="Arial" w:cs="Arial"/>
                <w:sz w:val="22"/>
                <w:szCs w:val="22"/>
              </w:rPr>
            </w:pPr>
            <w:r w:rsidRPr="00286EF0">
              <w:rPr>
                <w:sz w:val="16"/>
                <w:szCs w:val="16"/>
              </w:rPr>
              <w:t xml:space="preserve">(2) </w:t>
            </w:r>
            <w:r w:rsidR="00F103D7" w:rsidRPr="00F103D7">
              <w:rPr>
                <w:sz w:val="16"/>
                <w:szCs w:val="16"/>
              </w:rPr>
              <w:t>Úřad dále vykonává kontrolu plnění povinností podle přímo použitelného předpisu Evropské unie upravujícího informace doprovázející převody peněžních prostředků a některých kryptoaktiv20; Česká národní banka vykonává kontrolu plnění povinností podle uvedeného předpisu u povinných osob, vůči nimž vykonává dohled21.</w:t>
            </w:r>
          </w:p>
        </w:tc>
        <w:tc>
          <w:tcPr>
            <w:tcW w:w="960" w:type="dxa"/>
            <w:tcBorders>
              <w:top w:val="single" w:sz="8" w:space="0" w:color="auto"/>
              <w:left w:val="single" w:sz="2" w:space="0" w:color="auto"/>
              <w:bottom w:val="nil"/>
              <w:right w:val="single" w:sz="2" w:space="0" w:color="auto"/>
            </w:tcBorders>
          </w:tcPr>
          <w:p w14:paraId="53811169" w14:textId="77777777"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14:paraId="1985BB45" w14:textId="77777777" w:rsidR="00E41C2B" w:rsidRPr="00D36155" w:rsidRDefault="00E41C2B" w:rsidP="00E41C2B">
            <w:pPr>
              <w:rPr>
                <w:sz w:val="16"/>
                <w:szCs w:val="16"/>
              </w:rPr>
            </w:pPr>
          </w:p>
          <w:p w14:paraId="3A6DFC8A" w14:textId="77777777" w:rsidR="00E41C2B" w:rsidRPr="00D36155" w:rsidRDefault="00E41C2B" w:rsidP="00E41C2B">
            <w:pPr>
              <w:jc w:val="center"/>
              <w:rPr>
                <w:sz w:val="16"/>
                <w:szCs w:val="16"/>
              </w:rPr>
            </w:pPr>
          </w:p>
        </w:tc>
      </w:tr>
      <w:tr w:rsidR="00E41C2B" w:rsidRPr="00D36155" w14:paraId="5980DB16" w14:textId="77777777" w:rsidTr="003539D5">
        <w:tc>
          <w:tcPr>
            <w:tcW w:w="1380" w:type="dxa"/>
            <w:tcBorders>
              <w:top w:val="nil"/>
              <w:left w:val="single" w:sz="8" w:space="0" w:color="auto"/>
              <w:bottom w:val="nil"/>
              <w:right w:val="single" w:sz="4" w:space="0" w:color="auto"/>
            </w:tcBorders>
          </w:tcPr>
          <w:p w14:paraId="081EA5A4"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14:paraId="1AC53B6E" w14:textId="77777777" w:rsidR="00E41C2B" w:rsidRPr="00D31849" w:rsidRDefault="00E41C2B" w:rsidP="00E41C2B">
            <w:pPr>
              <w:rPr>
                <w:sz w:val="16"/>
                <w:szCs w:val="16"/>
              </w:rPr>
            </w:pPr>
          </w:p>
        </w:tc>
        <w:tc>
          <w:tcPr>
            <w:tcW w:w="840" w:type="dxa"/>
            <w:tcBorders>
              <w:top w:val="nil"/>
              <w:left w:val="single" w:sz="18" w:space="0" w:color="auto"/>
              <w:bottom w:val="nil"/>
              <w:right w:val="single" w:sz="2" w:space="0" w:color="auto"/>
            </w:tcBorders>
          </w:tcPr>
          <w:p w14:paraId="1B859CF1" w14:textId="77777777" w:rsidR="00E41C2B" w:rsidRPr="00D57A63" w:rsidRDefault="00E41C2B" w:rsidP="00E41C2B">
            <w:pPr>
              <w:rPr>
                <w:sz w:val="16"/>
                <w:szCs w:val="16"/>
              </w:rPr>
            </w:pPr>
            <w:r>
              <w:rPr>
                <w:sz w:val="16"/>
                <w:szCs w:val="16"/>
              </w:rPr>
              <w:t>6/1993</w:t>
            </w:r>
            <w:r w:rsidRPr="00D57A63">
              <w:rPr>
                <w:sz w:val="16"/>
                <w:szCs w:val="16"/>
              </w:rPr>
              <w:t xml:space="preserve"> ve znění 57/2006 285/2009 136/2011 428/2011 227/2013 377/2015 258/2016</w:t>
            </w:r>
            <w:r w:rsidR="00F103D7">
              <w:rPr>
                <w:sz w:val="16"/>
                <w:szCs w:val="16"/>
              </w:rPr>
              <w:t xml:space="preserve"> 219/2021</w:t>
            </w:r>
          </w:p>
        </w:tc>
        <w:tc>
          <w:tcPr>
            <w:tcW w:w="1080" w:type="dxa"/>
            <w:tcBorders>
              <w:top w:val="nil"/>
              <w:left w:val="single" w:sz="2" w:space="0" w:color="auto"/>
              <w:bottom w:val="nil"/>
              <w:right w:val="single" w:sz="2" w:space="0" w:color="auto"/>
            </w:tcBorders>
          </w:tcPr>
          <w:p w14:paraId="6FE282F1" w14:textId="77777777" w:rsidR="00E41C2B" w:rsidRPr="005D5BA0" w:rsidRDefault="00E41C2B" w:rsidP="00E41C2B">
            <w:pPr>
              <w:jc w:val="center"/>
              <w:rPr>
                <w:sz w:val="16"/>
                <w:szCs w:val="16"/>
              </w:rPr>
            </w:pPr>
            <w:r w:rsidRPr="005D5BA0">
              <w:rPr>
                <w:sz w:val="16"/>
                <w:szCs w:val="16"/>
              </w:rPr>
              <w:t>§ 44 odst. 1 a 3</w:t>
            </w:r>
          </w:p>
        </w:tc>
        <w:tc>
          <w:tcPr>
            <w:tcW w:w="5400" w:type="dxa"/>
            <w:gridSpan w:val="4"/>
            <w:tcBorders>
              <w:top w:val="nil"/>
              <w:left w:val="single" w:sz="2" w:space="0" w:color="auto"/>
              <w:bottom w:val="nil"/>
              <w:right w:val="single" w:sz="2" w:space="0" w:color="auto"/>
            </w:tcBorders>
          </w:tcPr>
          <w:p w14:paraId="5FC65CFF" w14:textId="77777777" w:rsidR="00E41C2B" w:rsidRPr="00286EF0" w:rsidRDefault="00E41C2B" w:rsidP="00E41C2B">
            <w:pPr>
              <w:rPr>
                <w:sz w:val="16"/>
                <w:szCs w:val="16"/>
              </w:rPr>
            </w:pPr>
            <w:r w:rsidRPr="00286EF0">
              <w:rPr>
                <w:sz w:val="16"/>
                <w:szCs w:val="16"/>
              </w:rPr>
              <w:t>(1) Česká národní banka vykonává dohled nad</w:t>
            </w:r>
          </w:p>
          <w:p w14:paraId="57EA8FCE" w14:textId="77777777" w:rsidR="00E41C2B" w:rsidRPr="00286EF0" w:rsidRDefault="00E41C2B" w:rsidP="00E41C2B">
            <w:pPr>
              <w:rPr>
                <w:sz w:val="16"/>
                <w:szCs w:val="16"/>
              </w:rPr>
            </w:pPr>
            <w:r w:rsidRPr="00286EF0">
              <w:rPr>
                <w:sz w:val="16"/>
                <w:szCs w:val="16"/>
              </w:rPr>
              <w:t>a) bankami, pobočkami zahraničních bank, spořitelními a úvěrními družstvy, institucemi elektronických peněz, zahraničními institucemi elektronických peněz, které vykonávají činnost na území České republiky prostřednictvím své pobočky, vydavateli elektronických peněz malého rozsahu, platebními institucemi, zahraničními platebními institucemi, které vykonávají činnost na území České republiky prostřednictvím své pobočky, poskytovateli platebních služeb malého rozsahu, provozovateli platebních systémů s neodvolatelností zúčtování a nad bezpečným fungováním bankovního systému,</w:t>
            </w:r>
          </w:p>
          <w:p w14:paraId="5C9BC4A0" w14:textId="77777777" w:rsidR="00E41C2B" w:rsidRPr="00286EF0" w:rsidRDefault="00E41C2B" w:rsidP="00E41C2B">
            <w:pPr>
              <w:rPr>
                <w:sz w:val="16"/>
                <w:szCs w:val="16"/>
              </w:rPr>
            </w:pPr>
            <w:r w:rsidRPr="00286EF0">
              <w:rPr>
                <w:sz w:val="16"/>
                <w:szCs w:val="16"/>
              </w:rPr>
              <w:t>b) obchodníky s cennými papíry, emitenty cenných papírů, centrálním depozitářem, jinými osobami vedoucími evidenci investičních nástrojů, investičními společnostmi, investičními fondy, provozovateli vypořádacích systémů s neodvolatelností vypořádání, organizátory trhů s investičními nástroji a dalšími osobami, o nichž tak stanoví jiné právní předpisy upravující oblast podnikání na kapitálovém trhu,</w:t>
            </w:r>
          </w:p>
          <w:p w14:paraId="5ED31274" w14:textId="77777777" w:rsidR="00E41C2B" w:rsidRPr="00286EF0" w:rsidRDefault="00E41C2B" w:rsidP="00E41C2B">
            <w:pPr>
              <w:rPr>
                <w:sz w:val="16"/>
                <w:szCs w:val="16"/>
              </w:rPr>
            </w:pPr>
            <w:r w:rsidRPr="00286EF0">
              <w:rPr>
                <w:sz w:val="16"/>
                <w:szCs w:val="16"/>
              </w:rPr>
              <w:t>c) pojišťovnami, zajišťovnami, penzijními fondy, penzijními společnostmi a dalšími osobami působícími v oblasti pojišťovnictví, doplňkového penzijního spoření, důchodového spoření a penzijního připojištění podle zákonů upravujících pojišťovnictví, činnost pojišťovacích zprostředkovatelů, penzijní připojištění, doplňkové penzijní spoření a důchodové spoření,</w:t>
            </w:r>
          </w:p>
          <w:p w14:paraId="6277CE4B" w14:textId="77777777" w:rsidR="00E41C2B" w:rsidRPr="00286EF0" w:rsidRDefault="00E41C2B" w:rsidP="00E41C2B">
            <w:pPr>
              <w:rPr>
                <w:sz w:val="16"/>
                <w:szCs w:val="16"/>
              </w:rPr>
            </w:pPr>
            <w:r w:rsidRPr="00286EF0">
              <w:rPr>
                <w:sz w:val="16"/>
                <w:szCs w:val="16"/>
              </w:rPr>
              <w:t>d) zpracovateli tuzemských bankovek a tuzemských mincí podle zákona upravujícího oběh bankovek a mincí,</w:t>
            </w:r>
          </w:p>
          <w:p w14:paraId="29321181" w14:textId="77777777" w:rsidR="00E41C2B" w:rsidRPr="00286EF0" w:rsidRDefault="00E41C2B" w:rsidP="00E41C2B">
            <w:pPr>
              <w:rPr>
                <w:sz w:val="16"/>
                <w:szCs w:val="16"/>
              </w:rPr>
            </w:pPr>
            <w:r w:rsidRPr="00286EF0">
              <w:rPr>
                <w:sz w:val="16"/>
                <w:szCs w:val="16"/>
              </w:rPr>
              <w:t>e) činností dalších osob, u kterých tak stanoví jiný právní předpis</w:t>
            </w:r>
          </w:p>
          <w:p w14:paraId="00D637D1" w14:textId="77777777" w:rsidR="00F103D7" w:rsidRPr="00F103D7" w:rsidRDefault="00E41C2B" w:rsidP="00F103D7">
            <w:pPr>
              <w:rPr>
                <w:sz w:val="16"/>
                <w:szCs w:val="16"/>
              </w:rPr>
            </w:pPr>
            <w:r w:rsidRPr="00286EF0">
              <w:rPr>
                <w:sz w:val="16"/>
                <w:szCs w:val="16"/>
              </w:rPr>
              <w:t>….</w:t>
            </w:r>
          </w:p>
          <w:p w14:paraId="3527F803" w14:textId="77777777" w:rsidR="00E41C2B" w:rsidRPr="00286EF0" w:rsidRDefault="00F103D7" w:rsidP="00F103D7">
            <w:pPr>
              <w:rPr>
                <w:sz w:val="16"/>
                <w:szCs w:val="16"/>
              </w:rPr>
            </w:pPr>
            <w:r>
              <w:rPr>
                <w:sz w:val="16"/>
                <w:szCs w:val="16"/>
              </w:rPr>
              <w:t xml:space="preserve">(3) </w:t>
            </w:r>
            <w:r w:rsidRPr="00F103D7">
              <w:rPr>
                <w:sz w:val="16"/>
                <w:szCs w:val="16"/>
              </w:rPr>
              <w:t>Česká národní banka vykonává nad osobami uvedenými v odstavci 1 též dohled na konsolidovaném základě nebo ve skupině a doplňkový dohled nad těmito osobami ve finančních konglomerátech v rozsahu stanoveném jinými právními předpisy a přímo použitelnými předpisy Evropské unie.</w:t>
            </w:r>
          </w:p>
        </w:tc>
        <w:tc>
          <w:tcPr>
            <w:tcW w:w="960" w:type="dxa"/>
            <w:tcBorders>
              <w:top w:val="nil"/>
              <w:left w:val="single" w:sz="2" w:space="0" w:color="auto"/>
              <w:bottom w:val="nil"/>
              <w:right w:val="single" w:sz="2" w:space="0" w:color="auto"/>
            </w:tcBorders>
          </w:tcPr>
          <w:p w14:paraId="59624F93"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14:paraId="2B93A07E" w14:textId="77777777" w:rsidR="00E41C2B" w:rsidRPr="00D36155" w:rsidRDefault="00E41C2B" w:rsidP="00E41C2B">
            <w:pPr>
              <w:ind w:left="-70"/>
              <w:jc w:val="center"/>
              <w:rPr>
                <w:sz w:val="16"/>
                <w:szCs w:val="16"/>
              </w:rPr>
            </w:pPr>
          </w:p>
        </w:tc>
      </w:tr>
      <w:tr w:rsidR="00E41C2B" w:rsidRPr="00D36155" w14:paraId="075DA94F" w14:textId="77777777" w:rsidTr="003539D5">
        <w:tc>
          <w:tcPr>
            <w:tcW w:w="1380" w:type="dxa"/>
            <w:tcBorders>
              <w:top w:val="nil"/>
              <w:left w:val="single" w:sz="8" w:space="0" w:color="auto"/>
              <w:bottom w:val="nil"/>
              <w:right w:val="single" w:sz="4" w:space="0" w:color="auto"/>
            </w:tcBorders>
          </w:tcPr>
          <w:p w14:paraId="3F61C89D"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14:paraId="2559FEE9" w14:textId="77777777" w:rsidR="00E41C2B" w:rsidRPr="00D31849" w:rsidRDefault="00E41C2B" w:rsidP="00E41C2B">
            <w:pPr>
              <w:rPr>
                <w:sz w:val="16"/>
                <w:szCs w:val="16"/>
              </w:rPr>
            </w:pPr>
          </w:p>
        </w:tc>
        <w:tc>
          <w:tcPr>
            <w:tcW w:w="840" w:type="dxa"/>
            <w:tcBorders>
              <w:top w:val="nil"/>
              <w:left w:val="single" w:sz="18" w:space="0" w:color="auto"/>
              <w:bottom w:val="nil"/>
              <w:right w:val="single" w:sz="2" w:space="0" w:color="auto"/>
            </w:tcBorders>
          </w:tcPr>
          <w:p w14:paraId="0894FC40" w14:textId="77777777" w:rsidR="00E41C2B" w:rsidRPr="00D57A63" w:rsidRDefault="00E41C2B" w:rsidP="00E41C2B">
            <w:pPr>
              <w:rPr>
                <w:sz w:val="16"/>
                <w:szCs w:val="16"/>
              </w:rPr>
            </w:pPr>
            <w:r w:rsidRPr="00D57A63">
              <w:rPr>
                <w:sz w:val="16"/>
                <w:szCs w:val="16"/>
              </w:rPr>
              <w:t xml:space="preserve">255/2012 </w:t>
            </w:r>
          </w:p>
        </w:tc>
        <w:tc>
          <w:tcPr>
            <w:tcW w:w="1080" w:type="dxa"/>
            <w:tcBorders>
              <w:top w:val="nil"/>
              <w:left w:val="single" w:sz="2" w:space="0" w:color="auto"/>
              <w:bottom w:val="nil"/>
              <w:right w:val="single" w:sz="2" w:space="0" w:color="auto"/>
            </w:tcBorders>
          </w:tcPr>
          <w:p w14:paraId="569DE14A" w14:textId="77777777" w:rsidR="00E41C2B" w:rsidRPr="005D5BA0" w:rsidRDefault="00E41C2B" w:rsidP="00E41C2B">
            <w:pPr>
              <w:jc w:val="center"/>
              <w:rPr>
                <w:sz w:val="16"/>
                <w:szCs w:val="16"/>
              </w:rPr>
            </w:pPr>
            <w:r w:rsidRPr="005D5BA0">
              <w:rPr>
                <w:sz w:val="16"/>
                <w:szCs w:val="16"/>
              </w:rPr>
              <w:t>§ 7</w:t>
            </w:r>
          </w:p>
        </w:tc>
        <w:tc>
          <w:tcPr>
            <w:tcW w:w="5400" w:type="dxa"/>
            <w:gridSpan w:val="4"/>
            <w:tcBorders>
              <w:top w:val="nil"/>
              <w:left w:val="single" w:sz="2" w:space="0" w:color="auto"/>
              <w:bottom w:val="nil"/>
              <w:right w:val="single" w:sz="2" w:space="0" w:color="auto"/>
            </w:tcBorders>
          </w:tcPr>
          <w:p w14:paraId="01D8BD03" w14:textId="77777777" w:rsidR="00E41C2B" w:rsidRPr="00286EF0" w:rsidRDefault="00E41C2B" w:rsidP="00E41C2B">
            <w:pPr>
              <w:rPr>
                <w:sz w:val="16"/>
                <w:szCs w:val="16"/>
              </w:rPr>
            </w:pPr>
            <w:r w:rsidRPr="00286EF0">
              <w:rPr>
                <w:sz w:val="16"/>
                <w:szCs w:val="16"/>
              </w:rPr>
              <w:t>Vstup na pozemky, do staveb a jiných prostor</w:t>
            </w:r>
          </w:p>
          <w:p w14:paraId="72D7C97E" w14:textId="77777777" w:rsidR="00E41C2B" w:rsidRPr="00286EF0" w:rsidRDefault="00E41C2B" w:rsidP="00E41C2B">
            <w:pPr>
              <w:rPr>
                <w:sz w:val="16"/>
                <w:szCs w:val="16"/>
              </w:rPr>
            </w:pPr>
            <w:r w:rsidRPr="00286EF0">
              <w:rPr>
                <w:sz w:val="16"/>
                <w:szCs w:val="16"/>
              </w:rPr>
              <w:t>Kontrolující je v souvislosti s výkonem kontroly oprávněn vstupovat do staveb, dopravních prostředků, na pozemky a do dalších prostor s výjimkou obydlí, jež vlastní nebo užívá kontrolovaná osoba anebo jinak přímo souvisí s výkonem a předmětem kontroly, je-li to nezbytné k výkonu kontroly. Do obydlí je kontrolující oprávněn vstoupit jen tehdy, je-li obydlí užívané k podnikání nebo provozování jiné hospodářské činnosti nebo v případě, kdy se mají prostřednictvím kontroly odstranit pochybnosti o tom, zda je obydlí užívané k těmto účelům a nelze-li dosáhnout splnění účelu kontroly jinak. Vlastníci nebo uživatelé těchto prostor jsou povinni kontrolujícímu vstup umožnit.</w:t>
            </w:r>
          </w:p>
        </w:tc>
        <w:tc>
          <w:tcPr>
            <w:tcW w:w="960" w:type="dxa"/>
            <w:tcBorders>
              <w:top w:val="nil"/>
              <w:left w:val="single" w:sz="2" w:space="0" w:color="auto"/>
              <w:bottom w:val="nil"/>
              <w:right w:val="single" w:sz="2" w:space="0" w:color="auto"/>
            </w:tcBorders>
          </w:tcPr>
          <w:p w14:paraId="5B59E9D3"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14:paraId="236C2895" w14:textId="77777777" w:rsidR="00E41C2B" w:rsidRPr="00D36155" w:rsidRDefault="00E41C2B" w:rsidP="00E41C2B">
            <w:pPr>
              <w:ind w:left="-70"/>
              <w:jc w:val="center"/>
              <w:rPr>
                <w:sz w:val="16"/>
                <w:szCs w:val="16"/>
              </w:rPr>
            </w:pPr>
          </w:p>
        </w:tc>
      </w:tr>
      <w:tr w:rsidR="00E41C2B" w:rsidRPr="00D36155" w14:paraId="3366D273" w14:textId="77777777" w:rsidTr="003539D5">
        <w:tc>
          <w:tcPr>
            <w:tcW w:w="1380" w:type="dxa"/>
            <w:tcBorders>
              <w:top w:val="nil"/>
              <w:left w:val="single" w:sz="8" w:space="0" w:color="auto"/>
              <w:bottom w:val="nil"/>
              <w:right w:val="single" w:sz="4" w:space="0" w:color="auto"/>
            </w:tcBorders>
          </w:tcPr>
          <w:p w14:paraId="2F34F29F"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14:paraId="1D4C9D13" w14:textId="77777777" w:rsidR="00E41C2B" w:rsidRPr="00D31849" w:rsidRDefault="00E41C2B" w:rsidP="00E41C2B">
            <w:pPr>
              <w:rPr>
                <w:sz w:val="16"/>
                <w:szCs w:val="16"/>
              </w:rPr>
            </w:pPr>
          </w:p>
        </w:tc>
        <w:tc>
          <w:tcPr>
            <w:tcW w:w="840" w:type="dxa"/>
            <w:tcBorders>
              <w:top w:val="nil"/>
              <w:left w:val="single" w:sz="18" w:space="0" w:color="auto"/>
              <w:bottom w:val="nil"/>
              <w:right w:val="single" w:sz="2" w:space="0" w:color="auto"/>
            </w:tcBorders>
          </w:tcPr>
          <w:p w14:paraId="1F32972E" w14:textId="77777777" w:rsidR="00E41C2B" w:rsidRPr="00D57A63" w:rsidRDefault="00E41C2B" w:rsidP="00E41C2B">
            <w:pPr>
              <w:rPr>
                <w:sz w:val="16"/>
                <w:szCs w:val="16"/>
              </w:rPr>
            </w:pPr>
            <w:r w:rsidRPr="00D57A63">
              <w:rPr>
                <w:sz w:val="16"/>
                <w:szCs w:val="16"/>
              </w:rPr>
              <w:t>255/2012</w:t>
            </w:r>
          </w:p>
        </w:tc>
        <w:tc>
          <w:tcPr>
            <w:tcW w:w="1080" w:type="dxa"/>
            <w:tcBorders>
              <w:top w:val="nil"/>
              <w:left w:val="single" w:sz="2" w:space="0" w:color="auto"/>
              <w:bottom w:val="nil"/>
              <w:right w:val="single" w:sz="2" w:space="0" w:color="auto"/>
            </w:tcBorders>
          </w:tcPr>
          <w:p w14:paraId="72DE78CE" w14:textId="77777777" w:rsidR="00E41C2B" w:rsidRPr="005D5BA0" w:rsidRDefault="00E41C2B" w:rsidP="00E41C2B">
            <w:pPr>
              <w:jc w:val="center"/>
              <w:rPr>
                <w:sz w:val="16"/>
                <w:szCs w:val="16"/>
              </w:rPr>
            </w:pPr>
            <w:r w:rsidRPr="005D5BA0">
              <w:rPr>
                <w:sz w:val="16"/>
                <w:szCs w:val="16"/>
              </w:rPr>
              <w:t>§ 8</w:t>
            </w:r>
          </w:p>
        </w:tc>
        <w:tc>
          <w:tcPr>
            <w:tcW w:w="5400" w:type="dxa"/>
            <w:gridSpan w:val="4"/>
            <w:tcBorders>
              <w:top w:val="nil"/>
              <w:left w:val="single" w:sz="2" w:space="0" w:color="auto"/>
              <w:bottom w:val="nil"/>
              <w:right w:val="single" w:sz="2" w:space="0" w:color="auto"/>
            </w:tcBorders>
          </w:tcPr>
          <w:p w14:paraId="5BCD6069" w14:textId="77777777" w:rsidR="00E41C2B" w:rsidRPr="00286EF0" w:rsidRDefault="00E41C2B" w:rsidP="00E41C2B">
            <w:pPr>
              <w:rPr>
                <w:sz w:val="16"/>
                <w:szCs w:val="16"/>
              </w:rPr>
            </w:pPr>
            <w:r w:rsidRPr="00286EF0">
              <w:rPr>
                <w:sz w:val="16"/>
                <w:szCs w:val="16"/>
              </w:rPr>
              <w:t>Další práva kontrolujícího</w:t>
            </w:r>
          </w:p>
          <w:p w14:paraId="70F8736F" w14:textId="77777777" w:rsidR="00E41C2B" w:rsidRPr="00286EF0" w:rsidRDefault="00E41C2B" w:rsidP="00E41C2B">
            <w:pPr>
              <w:rPr>
                <w:sz w:val="16"/>
                <w:szCs w:val="16"/>
              </w:rPr>
            </w:pPr>
            <w:r w:rsidRPr="00286EF0">
              <w:rPr>
                <w:sz w:val="16"/>
                <w:szCs w:val="16"/>
              </w:rPr>
              <w:t>Kontrolující je v souvislosti s výkonem kontroly dále oprávněn</w:t>
            </w:r>
          </w:p>
          <w:p w14:paraId="06715A9F" w14:textId="77777777" w:rsidR="00E41C2B" w:rsidRPr="00286EF0" w:rsidRDefault="00E41C2B" w:rsidP="00E41C2B">
            <w:pPr>
              <w:rPr>
                <w:sz w:val="16"/>
                <w:szCs w:val="16"/>
              </w:rPr>
            </w:pPr>
            <w:r w:rsidRPr="00286EF0">
              <w:rPr>
                <w:sz w:val="16"/>
                <w:szCs w:val="16"/>
              </w:rPr>
              <w:t>a) požadovat prokázání totožnosti fyzické osoby, jež je přítomna na místě kontroly, jde-li o osobu, která plní úkoly kontrolované osoby, nebo osobu, která může přispět ke splnění účelu kontroly,</w:t>
            </w:r>
          </w:p>
          <w:p w14:paraId="45AE2B73" w14:textId="77777777" w:rsidR="00E41C2B" w:rsidRPr="00286EF0" w:rsidRDefault="00E41C2B" w:rsidP="00E41C2B">
            <w:pPr>
              <w:rPr>
                <w:sz w:val="16"/>
                <w:szCs w:val="16"/>
              </w:rPr>
            </w:pPr>
            <w:r w:rsidRPr="00286EF0">
              <w:rPr>
                <w:sz w:val="16"/>
                <w:szCs w:val="16"/>
              </w:rPr>
              <w:t>b) provádět kontrolní nákupy, odebírat vzorky, provádět potřebná měření, sledování, prohlídky a zkoušky,</w:t>
            </w:r>
          </w:p>
          <w:p w14:paraId="45C5C2A1" w14:textId="77777777" w:rsidR="00E41C2B" w:rsidRPr="00286EF0" w:rsidRDefault="00E41C2B" w:rsidP="00E41C2B">
            <w:pPr>
              <w:rPr>
                <w:sz w:val="16"/>
                <w:szCs w:val="16"/>
              </w:rPr>
            </w:pPr>
            <w:r w:rsidRPr="00286EF0">
              <w:rPr>
                <w:sz w:val="16"/>
                <w:szCs w:val="16"/>
              </w:rPr>
              <w:t>c) požadovat poskytnutí údajů, dokumentů a věcí vztahujících se k předmětu kontroly nebo k činnosti kontrolované osoby (dále jen „podklady“); v odůvodněných případech může kontrolující zajišťovat originální podklady,</w:t>
            </w:r>
          </w:p>
          <w:p w14:paraId="4EC86AE3" w14:textId="77777777" w:rsidR="00E41C2B" w:rsidRPr="00286EF0" w:rsidRDefault="00E41C2B" w:rsidP="00E41C2B">
            <w:pPr>
              <w:rPr>
                <w:sz w:val="16"/>
                <w:szCs w:val="16"/>
              </w:rPr>
            </w:pPr>
            <w:r w:rsidRPr="00286EF0">
              <w:rPr>
                <w:sz w:val="16"/>
                <w:szCs w:val="16"/>
              </w:rPr>
              <w:t>d) pořizovat obrazové nebo zvukové záznamy,</w:t>
            </w:r>
          </w:p>
          <w:p w14:paraId="79B95C7B" w14:textId="77777777" w:rsidR="00E41C2B" w:rsidRPr="00286EF0" w:rsidRDefault="00E41C2B" w:rsidP="00E41C2B">
            <w:pPr>
              <w:rPr>
                <w:sz w:val="16"/>
                <w:szCs w:val="16"/>
              </w:rPr>
            </w:pPr>
            <w:r w:rsidRPr="00286EF0">
              <w:rPr>
                <w:sz w:val="16"/>
                <w:szCs w:val="16"/>
              </w:rPr>
              <w:t>e) v míře nezbytné pro průběh kontroly užívat technických prostředků kontrolované osoby, a to po předchozím projednání s kontrolovanou osobou,</w:t>
            </w:r>
          </w:p>
          <w:p w14:paraId="571DC89A" w14:textId="77777777" w:rsidR="00E41C2B" w:rsidRPr="00286EF0" w:rsidRDefault="00E41C2B" w:rsidP="00E41C2B">
            <w:pPr>
              <w:rPr>
                <w:sz w:val="16"/>
                <w:szCs w:val="16"/>
              </w:rPr>
            </w:pPr>
            <w:r w:rsidRPr="00286EF0">
              <w:rPr>
                <w:sz w:val="16"/>
                <w:szCs w:val="16"/>
              </w:rPr>
              <w:t>f) vyžadovat od kontrolované osoby a povinné osoby další součinnost potřebnou k výkonu kontroly.</w:t>
            </w:r>
          </w:p>
        </w:tc>
        <w:tc>
          <w:tcPr>
            <w:tcW w:w="960" w:type="dxa"/>
            <w:tcBorders>
              <w:top w:val="nil"/>
              <w:left w:val="single" w:sz="2" w:space="0" w:color="auto"/>
              <w:bottom w:val="nil"/>
              <w:right w:val="single" w:sz="2" w:space="0" w:color="auto"/>
            </w:tcBorders>
          </w:tcPr>
          <w:p w14:paraId="2CA5A7C5"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14:paraId="6A21F2A7" w14:textId="77777777" w:rsidR="00E41C2B" w:rsidRPr="00D36155" w:rsidRDefault="00E41C2B" w:rsidP="00E41C2B">
            <w:pPr>
              <w:ind w:left="-70"/>
              <w:jc w:val="center"/>
              <w:rPr>
                <w:sz w:val="16"/>
                <w:szCs w:val="16"/>
              </w:rPr>
            </w:pPr>
          </w:p>
        </w:tc>
      </w:tr>
      <w:tr w:rsidR="00E41C2B" w:rsidRPr="00D36155" w14:paraId="3836F6E7" w14:textId="77777777" w:rsidTr="003539D5">
        <w:tc>
          <w:tcPr>
            <w:tcW w:w="1380" w:type="dxa"/>
            <w:tcBorders>
              <w:top w:val="nil"/>
              <w:left w:val="single" w:sz="8" w:space="0" w:color="auto"/>
              <w:bottom w:val="nil"/>
              <w:right w:val="single" w:sz="4" w:space="0" w:color="auto"/>
            </w:tcBorders>
          </w:tcPr>
          <w:p w14:paraId="0AA46132"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14:paraId="5F315F5A" w14:textId="77777777" w:rsidR="00E41C2B" w:rsidRPr="00D31849" w:rsidRDefault="00E41C2B" w:rsidP="00E41C2B">
            <w:pPr>
              <w:rPr>
                <w:sz w:val="16"/>
                <w:szCs w:val="16"/>
              </w:rPr>
            </w:pPr>
          </w:p>
        </w:tc>
        <w:tc>
          <w:tcPr>
            <w:tcW w:w="840" w:type="dxa"/>
            <w:tcBorders>
              <w:top w:val="nil"/>
              <w:left w:val="single" w:sz="18" w:space="0" w:color="auto"/>
              <w:bottom w:val="nil"/>
              <w:right w:val="single" w:sz="2" w:space="0" w:color="auto"/>
            </w:tcBorders>
          </w:tcPr>
          <w:p w14:paraId="0423F5A3" w14:textId="77777777" w:rsidR="00E41C2B" w:rsidRPr="00D57A63" w:rsidRDefault="00E41C2B" w:rsidP="00E41C2B">
            <w:pPr>
              <w:rPr>
                <w:sz w:val="16"/>
                <w:szCs w:val="16"/>
              </w:rPr>
            </w:pPr>
            <w:r w:rsidRPr="00D57A63">
              <w:rPr>
                <w:sz w:val="16"/>
                <w:szCs w:val="16"/>
              </w:rPr>
              <w:t>255/2012</w:t>
            </w:r>
          </w:p>
        </w:tc>
        <w:tc>
          <w:tcPr>
            <w:tcW w:w="1080" w:type="dxa"/>
            <w:tcBorders>
              <w:top w:val="nil"/>
              <w:left w:val="single" w:sz="2" w:space="0" w:color="auto"/>
              <w:bottom w:val="nil"/>
              <w:right w:val="single" w:sz="2" w:space="0" w:color="auto"/>
            </w:tcBorders>
          </w:tcPr>
          <w:p w14:paraId="72931DF1" w14:textId="77777777" w:rsidR="00E41C2B" w:rsidRPr="005D5BA0" w:rsidRDefault="00E41C2B" w:rsidP="00E41C2B">
            <w:pPr>
              <w:jc w:val="center"/>
              <w:rPr>
                <w:sz w:val="16"/>
                <w:szCs w:val="16"/>
              </w:rPr>
            </w:pPr>
            <w:r w:rsidRPr="005D5BA0">
              <w:rPr>
                <w:sz w:val="16"/>
                <w:szCs w:val="16"/>
              </w:rPr>
              <w:t>§20 odst. 1</w:t>
            </w:r>
          </w:p>
        </w:tc>
        <w:tc>
          <w:tcPr>
            <w:tcW w:w="5400" w:type="dxa"/>
            <w:gridSpan w:val="4"/>
            <w:tcBorders>
              <w:top w:val="nil"/>
              <w:left w:val="single" w:sz="2" w:space="0" w:color="auto"/>
              <w:bottom w:val="nil"/>
              <w:right w:val="single" w:sz="2" w:space="0" w:color="auto"/>
            </w:tcBorders>
          </w:tcPr>
          <w:p w14:paraId="10F09B71" w14:textId="77777777" w:rsidR="00E41C2B" w:rsidRPr="00286EF0" w:rsidRDefault="00E41C2B" w:rsidP="00E41C2B">
            <w:pPr>
              <w:rPr>
                <w:sz w:val="16"/>
                <w:szCs w:val="16"/>
              </w:rPr>
            </w:pPr>
            <w:r w:rsidRPr="00286EF0">
              <w:rPr>
                <w:sz w:val="16"/>
                <w:szCs w:val="16"/>
              </w:rPr>
              <w:t>(1) Kontrolující nebo přizvaná osoba má povinnost zachovávat mlčenlivost o všech skutečnostech, o kterých se dozvěděla v souvislosti s kontrolou nebo s úkony předcházejícími kontrole, a nezneužívat takto získaných informací.</w:t>
            </w:r>
          </w:p>
        </w:tc>
        <w:tc>
          <w:tcPr>
            <w:tcW w:w="960" w:type="dxa"/>
            <w:tcBorders>
              <w:top w:val="nil"/>
              <w:left w:val="single" w:sz="2" w:space="0" w:color="auto"/>
              <w:bottom w:val="nil"/>
              <w:right w:val="single" w:sz="2" w:space="0" w:color="auto"/>
            </w:tcBorders>
          </w:tcPr>
          <w:p w14:paraId="7987FF4F"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14:paraId="715A81EB" w14:textId="77777777" w:rsidR="00E41C2B" w:rsidRPr="00D36155" w:rsidRDefault="00E41C2B" w:rsidP="00E41C2B">
            <w:pPr>
              <w:ind w:left="-70"/>
              <w:jc w:val="center"/>
              <w:rPr>
                <w:sz w:val="16"/>
                <w:szCs w:val="16"/>
              </w:rPr>
            </w:pPr>
          </w:p>
        </w:tc>
      </w:tr>
      <w:tr w:rsidR="00E41C2B" w:rsidRPr="00D36155" w14:paraId="5181F1DB" w14:textId="77777777" w:rsidTr="003539D5">
        <w:tc>
          <w:tcPr>
            <w:tcW w:w="1380" w:type="dxa"/>
            <w:tcBorders>
              <w:top w:val="nil"/>
              <w:left w:val="single" w:sz="8" w:space="0" w:color="auto"/>
              <w:bottom w:val="nil"/>
              <w:right w:val="single" w:sz="4" w:space="0" w:color="auto"/>
            </w:tcBorders>
          </w:tcPr>
          <w:p w14:paraId="2FAAD05D"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14:paraId="47084E76" w14:textId="77777777" w:rsidR="00E41C2B" w:rsidRPr="00D31849" w:rsidRDefault="00E41C2B" w:rsidP="00E41C2B">
            <w:pPr>
              <w:rPr>
                <w:sz w:val="16"/>
                <w:szCs w:val="16"/>
              </w:rPr>
            </w:pPr>
          </w:p>
        </w:tc>
        <w:tc>
          <w:tcPr>
            <w:tcW w:w="840" w:type="dxa"/>
            <w:tcBorders>
              <w:top w:val="nil"/>
              <w:left w:val="single" w:sz="18" w:space="0" w:color="auto"/>
              <w:bottom w:val="nil"/>
              <w:right w:val="single" w:sz="2" w:space="0" w:color="auto"/>
            </w:tcBorders>
          </w:tcPr>
          <w:p w14:paraId="24B6D412" w14:textId="77777777" w:rsidR="00E41C2B" w:rsidRPr="00D57A63" w:rsidRDefault="00E41C2B" w:rsidP="00E41C2B">
            <w:pPr>
              <w:rPr>
                <w:sz w:val="16"/>
                <w:szCs w:val="16"/>
              </w:rPr>
            </w:pPr>
            <w:r w:rsidRPr="00D57A63">
              <w:rPr>
                <w:sz w:val="16"/>
                <w:szCs w:val="16"/>
              </w:rPr>
              <w:t>186/2016</w:t>
            </w:r>
            <w:r>
              <w:rPr>
                <w:sz w:val="16"/>
                <w:szCs w:val="16"/>
              </w:rPr>
              <w:t xml:space="preserve"> ve znění 527/2020</w:t>
            </w:r>
          </w:p>
        </w:tc>
        <w:tc>
          <w:tcPr>
            <w:tcW w:w="1080" w:type="dxa"/>
            <w:tcBorders>
              <w:top w:val="nil"/>
              <w:left w:val="single" w:sz="2" w:space="0" w:color="auto"/>
              <w:bottom w:val="nil"/>
              <w:right w:val="single" w:sz="2" w:space="0" w:color="auto"/>
            </w:tcBorders>
          </w:tcPr>
          <w:p w14:paraId="14F269CB" w14:textId="77777777" w:rsidR="00E41C2B" w:rsidRPr="005D5BA0" w:rsidRDefault="00E41C2B" w:rsidP="00E41C2B">
            <w:pPr>
              <w:jc w:val="center"/>
              <w:rPr>
                <w:sz w:val="16"/>
                <w:szCs w:val="16"/>
              </w:rPr>
            </w:pPr>
            <w:r w:rsidRPr="005D5BA0">
              <w:rPr>
                <w:sz w:val="16"/>
                <w:szCs w:val="16"/>
              </w:rPr>
              <w:t>§ 118</w:t>
            </w:r>
          </w:p>
        </w:tc>
        <w:tc>
          <w:tcPr>
            <w:tcW w:w="5400" w:type="dxa"/>
            <w:gridSpan w:val="4"/>
            <w:tcBorders>
              <w:top w:val="nil"/>
              <w:left w:val="single" w:sz="2" w:space="0" w:color="auto"/>
              <w:bottom w:val="nil"/>
              <w:right w:val="single" w:sz="2" w:space="0" w:color="auto"/>
            </w:tcBorders>
          </w:tcPr>
          <w:p w14:paraId="32D14D84" w14:textId="77777777" w:rsidR="00E41C2B" w:rsidRPr="00286EF0" w:rsidRDefault="00A12C8A" w:rsidP="00E41C2B">
            <w:pPr>
              <w:rPr>
                <w:sz w:val="16"/>
                <w:szCs w:val="16"/>
              </w:rPr>
            </w:pPr>
            <w:r w:rsidRPr="00A12C8A">
              <w:rPr>
                <w:sz w:val="16"/>
                <w:szCs w:val="16"/>
              </w:rPr>
              <w:t>Dozor nad dodržováním povinností stanovených tímto zákonem vykonává dozorující orgán, kterým je ministerstvo a orgán Celní správy České republiky.</w:t>
            </w:r>
          </w:p>
        </w:tc>
        <w:tc>
          <w:tcPr>
            <w:tcW w:w="960" w:type="dxa"/>
            <w:tcBorders>
              <w:top w:val="nil"/>
              <w:left w:val="single" w:sz="2" w:space="0" w:color="auto"/>
              <w:bottom w:val="nil"/>
              <w:right w:val="single" w:sz="2" w:space="0" w:color="auto"/>
            </w:tcBorders>
          </w:tcPr>
          <w:p w14:paraId="22978058"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14:paraId="29237D12" w14:textId="77777777" w:rsidR="00E41C2B" w:rsidRPr="00D36155" w:rsidRDefault="00E41C2B" w:rsidP="00E41C2B">
            <w:pPr>
              <w:ind w:left="-70"/>
              <w:jc w:val="center"/>
              <w:rPr>
                <w:sz w:val="16"/>
                <w:szCs w:val="16"/>
              </w:rPr>
            </w:pPr>
          </w:p>
        </w:tc>
      </w:tr>
      <w:tr w:rsidR="00E41C2B" w:rsidRPr="00D36155" w14:paraId="716922C2" w14:textId="77777777" w:rsidTr="003539D5">
        <w:tc>
          <w:tcPr>
            <w:tcW w:w="1380" w:type="dxa"/>
            <w:tcBorders>
              <w:top w:val="nil"/>
              <w:left w:val="single" w:sz="8" w:space="0" w:color="auto"/>
              <w:bottom w:val="nil"/>
              <w:right w:val="single" w:sz="4" w:space="0" w:color="auto"/>
            </w:tcBorders>
          </w:tcPr>
          <w:p w14:paraId="012841FE"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14:paraId="0078622D" w14:textId="77777777" w:rsidR="00E41C2B" w:rsidRPr="00D31849" w:rsidRDefault="00E41C2B" w:rsidP="00E41C2B">
            <w:pPr>
              <w:rPr>
                <w:sz w:val="16"/>
                <w:szCs w:val="16"/>
              </w:rPr>
            </w:pPr>
          </w:p>
        </w:tc>
        <w:tc>
          <w:tcPr>
            <w:tcW w:w="840" w:type="dxa"/>
            <w:tcBorders>
              <w:top w:val="nil"/>
              <w:left w:val="single" w:sz="18" w:space="0" w:color="auto"/>
              <w:bottom w:val="nil"/>
              <w:right w:val="single" w:sz="2" w:space="0" w:color="auto"/>
            </w:tcBorders>
          </w:tcPr>
          <w:p w14:paraId="255B14F8" w14:textId="77777777" w:rsidR="00E41C2B" w:rsidRPr="00D57A63" w:rsidRDefault="00E41C2B" w:rsidP="00E41C2B">
            <w:pPr>
              <w:rPr>
                <w:sz w:val="16"/>
                <w:szCs w:val="16"/>
              </w:rPr>
            </w:pPr>
            <w:r w:rsidRPr="00D57A63">
              <w:rPr>
                <w:sz w:val="16"/>
                <w:szCs w:val="16"/>
              </w:rPr>
              <w:t>186/2016</w:t>
            </w:r>
          </w:p>
        </w:tc>
        <w:tc>
          <w:tcPr>
            <w:tcW w:w="1080" w:type="dxa"/>
            <w:tcBorders>
              <w:top w:val="nil"/>
              <w:left w:val="single" w:sz="2" w:space="0" w:color="auto"/>
              <w:bottom w:val="nil"/>
              <w:right w:val="single" w:sz="2" w:space="0" w:color="auto"/>
            </w:tcBorders>
          </w:tcPr>
          <w:p w14:paraId="32402B0C" w14:textId="77777777" w:rsidR="00E41C2B" w:rsidRPr="005D5BA0" w:rsidRDefault="00E41C2B" w:rsidP="00E41C2B">
            <w:pPr>
              <w:jc w:val="center"/>
              <w:rPr>
                <w:sz w:val="16"/>
                <w:szCs w:val="16"/>
              </w:rPr>
            </w:pPr>
            <w:r w:rsidRPr="005D5BA0">
              <w:rPr>
                <w:sz w:val="16"/>
                <w:szCs w:val="16"/>
              </w:rPr>
              <w:t>§ 119</w:t>
            </w:r>
          </w:p>
        </w:tc>
        <w:tc>
          <w:tcPr>
            <w:tcW w:w="5400" w:type="dxa"/>
            <w:gridSpan w:val="4"/>
            <w:tcBorders>
              <w:top w:val="nil"/>
              <w:left w:val="single" w:sz="2" w:space="0" w:color="auto"/>
              <w:bottom w:val="nil"/>
              <w:right w:val="single" w:sz="2" w:space="0" w:color="auto"/>
            </w:tcBorders>
          </w:tcPr>
          <w:p w14:paraId="62C03859" w14:textId="77777777" w:rsidR="00E41C2B" w:rsidRPr="00286EF0" w:rsidRDefault="00E41C2B" w:rsidP="00E41C2B">
            <w:pPr>
              <w:rPr>
                <w:sz w:val="16"/>
                <w:szCs w:val="16"/>
              </w:rPr>
            </w:pPr>
            <w:r w:rsidRPr="00286EF0">
              <w:rPr>
                <w:sz w:val="16"/>
                <w:szCs w:val="16"/>
              </w:rPr>
              <w:t>Osoba pověřená dozorujícím orgánem je oprávněna za účelem vstupu do prostor, do kterých je v souvislosti s výkonem dozoru oprávněna vstupovat podle kontrolního řádu, tyto prostory otevřít nebo jiným způsobem si do nich zjednat přístup, v případě nutnosti i za použití síly.</w:t>
            </w:r>
          </w:p>
        </w:tc>
        <w:tc>
          <w:tcPr>
            <w:tcW w:w="960" w:type="dxa"/>
            <w:tcBorders>
              <w:top w:val="nil"/>
              <w:left w:val="single" w:sz="2" w:space="0" w:color="auto"/>
              <w:bottom w:val="nil"/>
              <w:right w:val="single" w:sz="2" w:space="0" w:color="auto"/>
            </w:tcBorders>
          </w:tcPr>
          <w:p w14:paraId="033E8D62"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14:paraId="11C298B5" w14:textId="77777777" w:rsidR="00E41C2B" w:rsidRPr="00D36155" w:rsidRDefault="00E41C2B" w:rsidP="00E41C2B">
            <w:pPr>
              <w:ind w:left="-70"/>
              <w:jc w:val="center"/>
              <w:rPr>
                <w:sz w:val="16"/>
                <w:szCs w:val="16"/>
              </w:rPr>
            </w:pPr>
          </w:p>
        </w:tc>
      </w:tr>
      <w:tr w:rsidR="00E41C2B" w:rsidRPr="00D36155" w14:paraId="64BE719E" w14:textId="77777777" w:rsidTr="003539D5">
        <w:tc>
          <w:tcPr>
            <w:tcW w:w="1380" w:type="dxa"/>
            <w:tcBorders>
              <w:top w:val="nil"/>
              <w:left w:val="single" w:sz="8" w:space="0" w:color="auto"/>
              <w:bottom w:val="single" w:sz="4" w:space="0" w:color="auto"/>
              <w:right w:val="single" w:sz="4" w:space="0" w:color="auto"/>
            </w:tcBorders>
          </w:tcPr>
          <w:p w14:paraId="6967567F" w14:textId="77777777" w:rsidR="00E41C2B" w:rsidRPr="00237F44" w:rsidRDefault="00E41C2B" w:rsidP="00E41C2B">
            <w:pPr>
              <w:rPr>
                <w:sz w:val="16"/>
                <w:szCs w:val="16"/>
              </w:rPr>
            </w:pPr>
          </w:p>
        </w:tc>
        <w:tc>
          <w:tcPr>
            <w:tcW w:w="5520" w:type="dxa"/>
            <w:gridSpan w:val="4"/>
            <w:tcBorders>
              <w:top w:val="nil"/>
              <w:left w:val="single" w:sz="4" w:space="0" w:color="auto"/>
              <w:bottom w:val="single" w:sz="4" w:space="0" w:color="auto"/>
              <w:right w:val="single" w:sz="18" w:space="0" w:color="auto"/>
            </w:tcBorders>
          </w:tcPr>
          <w:p w14:paraId="3C6E473D" w14:textId="77777777" w:rsidR="00E41C2B" w:rsidRPr="00D31849" w:rsidRDefault="00E41C2B" w:rsidP="00E41C2B">
            <w:pPr>
              <w:rPr>
                <w:sz w:val="16"/>
                <w:szCs w:val="16"/>
              </w:rPr>
            </w:pPr>
          </w:p>
        </w:tc>
        <w:tc>
          <w:tcPr>
            <w:tcW w:w="840" w:type="dxa"/>
            <w:tcBorders>
              <w:top w:val="nil"/>
              <w:left w:val="single" w:sz="18" w:space="0" w:color="auto"/>
              <w:bottom w:val="single" w:sz="4" w:space="0" w:color="auto"/>
              <w:right w:val="single" w:sz="2" w:space="0" w:color="auto"/>
            </w:tcBorders>
          </w:tcPr>
          <w:p w14:paraId="6DAFC7B9" w14:textId="77777777" w:rsidR="00E41C2B" w:rsidRPr="00D57A63" w:rsidDel="005A7D2C" w:rsidRDefault="00E41C2B" w:rsidP="00E41C2B">
            <w:pPr>
              <w:rPr>
                <w:sz w:val="16"/>
                <w:szCs w:val="16"/>
              </w:rPr>
            </w:pPr>
            <w:r w:rsidRPr="00D57A63">
              <w:rPr>
                <w:sz w:val="16"/>
                <w:szCs w:val="16"/>
              </w:rPr>
              <w:t>234/2014</w:t>
            </w:r>
          </w:p>
        </w:tc>
        <w:tc>
          <w:tcPr>
            <w:tcW w:w="1080" w:type="dxa"/>
            <w:tcBorders>
              <w:top w:val="nil"/>
              <w:left w:val="single" w:sz="2" w:space="0" w:color="auto"/>
              <w:bottom w:val="single" w:sz="4" w:space="0" w:color="auto"/>
              <w:right w:val="single" w:sz="2" w:space="0" w:color="auto"/>
            </w:tcBorders>
          </w:tcPr>
          <w:p w14:paraId="0B8DF8E0" w14:textId="77777777" w:rsidR="00E41C2B" w:rsidRPr="005D5BA0" w:rsidRDefault="00E41C2B" w:rsidP="00E41C2B">
            <w:pPr>
              <w:jc w:val="center"/>
              <w:rPr>
                <w:sz w:val="16"/>
                <w:szCs w:val="16"/>
              </w:rPr>
            </w:pPr>
            <w:r w:rsidRPr="005D5BA0">
              <w:rPr>
                <w:sz w:val="16"/>
                <w:szCs w:val="16"/>
              </w:rPr>
              <w:t>§ 25 odst. 1 písm. b)</w:t>
            </w:r>
          </w:p>
        </w:tc>
        <w:tc>
          <w:tcPr>
            <w:tcW w:w="5400" w:type="dxa"/>
            <w:gridSpan w:val="4"/>
            <w:tcBorders>
              <w:top w:val="nil"/>
              <w:left w:val="single" w:sz="2" w:space="0" w:color="auto"/>
              <w:bottom w:val="single" w:sz="4" w:space="0" w:color="auto"/>
              <w:right w:val="single" w:sz="2" w:space="0" w:color="auto"/>
            </w:tcBorders>
          </w:tcPr>
          <w:p w14:paraId="609155CE" w14:textId="77777777" w:rsidR="00E41C2B" w:rsidRPr="00286EF0" w:rsidRDefault="00E41C2B" w:rsidP="00E41C2B">
            <w:pPr>
              <w:rPr>
                <w:sz w:val="16"/>
                <w:szCs w:val="16"/>
              </w:rPr>
            </w:pPr>
            <w:r w:rsidRPr="00286EF0">
              <w:rPr>
                <w:sz w:val="16"/>
                <w:szCs w:val="16"/>
              </w:rPr>
              <w:t>(1) Žadatel o přijetí do služebního poměru musí</w:t>
            </w:r>
          </w:p>
          <w:p w14:paraId="4295B506" w14:textId="77777777" w:rsidR="00E41C2B" w:rsidRPr="00286EF0" w:rsidRDefault="00E41C2B" w:rsidP="00E41C2B">
            <w:pPr>
              <w:rPr>
                <w:sz w:val="16"/>
                <w:szCs w:val="16"/>
              </w:rPr>
            </w:pPr>
            <w:r w:rsidRPr="00286EF0">
              <w:rPr>
                <w:sz w:val="16"/>
                <w:szCs w:val="16"/>
              </w:rPr>
              <w:t>…..</w:t>
            </w:r>
          </w:p>
          <w:p w14:paraId="044E8452" w14:textId="77777777" w:rsidR="00E41C2B" w:rsidRPr="00286EF0" w:rsidRDefault="00E41C2B" w:rsidP="00E41C2B">
            <w:pPr>
              <w:rPr>
                <w:sz w:val="16"/>
                <w:szCs w:val="16"/>
              </w:rPr>
            </w:pPr>
            <w:r w:rsidRPr="00286EF0">
              <w:rPr>
                <w:sz w:val="16"/>
                <w:szCs w:val="16"/>
              </w:rPr>
              <w:t>d) být bezúhonný</w:t>
            </w:r>
          </w:p>
        </w:tc>
        <w:tc>
          <w:tcPr>
            <w:tcW w:w="960" w:type="dxa"/>
            <w:tcBorders>
              <w:top w:val="nil"/>
              <w:left w:val="single" w:sz="2" w:space="0" w:color="auto"/>
              <w:bottom w:val="single" w:sz="4" w:space="0" w:color="auto"/>
              <w:right w:val="single" w:sz="2" w:space="0" w:color="auto"/>
            </w:tcBorders>
          </w:tcPr>
          <w:p w14:paraId="5336E8CC" w14:textId="77777777" w:rsidR="00E41C2B" w:rsidRPr="00D36155" w:rsidRDefault="00E41C2B" w:rsidP="00E41C2B">
            <w:pPr>
              <w:jc w:val="center"/>
              <w:rPr>
                <w:sz w:val="16"/>
                <w:szCs w:val="16"/>
              </w:rPr>
            </w:pPr>
          </w:p>
        </w:tc>
        <w:tc>
          <w:tcPr>
            <w:tcW w:w="660" w:type="dxa"/>
            <w:tcBorders>
              <w:top w:val="nil"/>
              <w:left w:val="single" w:sz="2" w:space="0" w:color="auto"/>
              <w:bottom w:val="single" w:sz="4" w:space="0" w:color="auto"/>
              <w:right w:val="single" w:sz="8" w:space="0" w:color="auto"/>
            </w:tcBorders>
          </w:tcPr>
          <w:p w14:paraId="7C8DBDFC" w14:textId="77777777" w:rsidR="00E41C2B" w:rsidRPr="00D36155" w:rsidRDefault="00E41C2B" w:rsidP="00E41C2B">
            <w:pPr>
              <w:ind w:left="-70"/>
              <w:jc w:val="center"/>
              <w:rPr>
                <w:sz w:val="16"/>
                <w:szCs w:val="16"/>
              </w:rPr>
            </w:pPr>
          </w:p>
        </w:tc>
      </w:tr>
      <w:tr w:rsidR="00E41C2B" w:rsidRPr="00D36155" w14:paraId="4DDA5504" w14:textId="77777777" w:rsidTr="003539D5">
        <w:tc>
          <w:tcPr>
            <w:tcW w:w="1380" w:type="dxa"/>
            <w:tcBorders>
              <w:top w:val="single" w:sz="4" w:space="0" w:color="auto"/>
              <w:left w:val="single" w:sz="8" w:space="0" w:color="auto"/>
              <w:bottom w:val="nil"/>
              <w:right w:val="single" w:sz="4" w:space="0" w:color="auto"/>
            </w:tcBorders>
          </w:tcPr>
          <w:p w14:paraId="7919AB03" w14:textId="77777777" w:rsidR="00E41C2B" w:rsidRPr="00237F44" w:rsidRDefault="00E41C2B" w:rsidP="00E41C2B">
            <w:pPr>
              <w:rPr>
                <w:sz w:val="16"/>
                <w:szCs w:val="16"/>
              </w:rPr>
            </w:pPr>
            <w:r w:rsidRPr="00237F44">
              <w:rPr>
                <w:sz w:val="16"/>
                <w:szCs w:val="16"/>
              </w:rPr>
              <w:t>čl. 48 odst. 4</w:t>
            </w:r>
          </w:p>
        </w:tc>
        <w:tc>
          <w:tcPr>
            <w:tcW w:w="5520" w:type="dxa"/>
            <w:gridSpan w:val="4"/>
            <w:tcBorders>
              <w:top w:val="single" w:sz="4" w:space="0" w:color="auto"/>
              <w:left w:val="single" w:sz="4" w:space="0" w:color="auto"/>
              <w:bottom w:val="nil"/>
              <w:right w:val="single" w:sz="18" w:space="0" w:color="auto"/>
            </w:tcBorders>
          </w:tcPr>
          <w:p w14:paraId="68C29284" w14:textId="77777777" w:rsidR="00E41C2B" w:rsidRPr="00D31849" w:rsidRDefault="00E41C2B" w:rsidP="00E41C2B">
            <w:pPr>
              <w:rPr>
                <w:sz w:val="16"/>
                <w:szCs w:val="16"/>
              </w:rPr>
            </w:pPr>
            <w:r w:rsidRPr="00D31849">
              <w:rPr>
                <w:sz w:val="16"/>
                <w:szCs w:val="16"/>
              </w:rPr>
              <w:t>4. Členské státy zajistí, aby příslušné orgány členského státu, v němž má povinná osoba provozovny, dohlížely na to, že tyto provozovny dodržují vnitrostátní předpisy daného členského státu přijaté k provedení této směrnice. V případě provozoven uvedených v čl. 45 odst. 9 může být součástí takového dozoru přijetí vhodných a přiměřených opatření k řešení závažných nedostatků, které vyžadují okamžitou nápravu. Tato opatření musí být dočasná a musí být zrušena, když jsou zjištěné nedostatky vyřešeny, a to i za pomoci příslušných orgánů domovského členského státu povinné osoby nebo ve spolupráci s nimi, v souladu s čl. 45 odst. 2.</w:t>
            </w:r>
          </w:p>
        </w:tc>
        <w:tc>
          <w:tcPr>
            <w:tcW w:w="840" w:type="dxa"/>
            <w:tcBorders>
              <w:top w:val="single" w:sz="4" w:space="0" w:color="auto"/>
              <w:left w:val="single" w:sz="18" w:space="0" w:color="auto"/>
              <w:bottom w:val="nil"/>
              <w:right w:val="single" w:sz="2" w:space="0" w:color="auto"/>
            </w:tcBorders>
          </w:tcPr>
          <w:p w14:paraId="0B7BB8AF" w14:textId="77777777" w:rsidR="00E41C2B" w:rsidRPr="00D57A63" w:rsidRDefault="00E41C2B" w:rsidP="00E41C2B">
            <w:pPr>
              <w:rPr>
                <w:sz w:val="16"/>
                <w:szCs w:val="16"/>
              </w:rPr>
            </w:pPr>
            <w:r w:rsidRPr="00D57A63">
              <w:rPr>
                <w:sz w:val="16"/>
                <w:szCs w:val="16"/>
              </w:rPr>
              <w:t xml:space="preserve">253/2008 </w:t>
            </w:r>
            <w:r>
              <w:rPr>
                <w:sz w:val="16"/>
                <w:szCs w:val="16"/>
              </w:rPr>
              <w:t>527/2020</w:t>
            </w:r>
          </w:p>
        </w:tc>
        <w:tc>
          <w:tcPr>
            <w:tcW w:w="1080" w:type="dxa"/>
            <w:tcBorders>
              <w:top w:val="single" w:sz="4" w:space="0" w:color="auto"/>
              <w:left w:val="single" w:sz="2" w:space="0" w:color="auto"/>
              <w:bottom w:val="nil"/>
              <w:right w:val="single" w:sz="2" w:space="0" w:color="auto"/>
            </w:tcBorders>
          </w:tcPr>
          <w:p w14:paraId="2468C62D" w14:textId="77777777" w:rsidR="00E41C2B" w:rsidRPr="005D5BA0" w:rsidRDefault="00E41C2B" w:rsidP="00E41C2B">
            <w:pPr>
              <w:jc w:val="center"/>
              <w:rPr>
                <w:sz w:val="16"/>
                <w:szCs w:val="16"/>
              </w:rPr>
            </w:pPr>
            <w:r w:rsidRPr="005D5BA0">
              <w:rPr>
                <w:sz w:val="16"/>
                <w:szCs w:val="16"/>
              </w:rPr>
              <w:t>§ 2 odst. 2 písm. a)</w:t>
            </w:r>
          </w:p>
        </w:tc>
        <w:tc>
          <w:tcPr>
            <w:tcW w:w="5400" w:type="dxa"/>
            <w:gridSpan w:val="4"/>
            <w:tcBorders>
              <w:top w:val="single" w:sz="4" w:space="0" w:color="auto"/>
              <w:left w:val="single" w:sz="2" w:space="0" w:color="auto"/>
              <w:bottom w:val="nil"/>
              <w:right w:val="single" w:sz="2" w:space="0" w:color="auto"/>
            </w:tcBorders>
          </w:tcPr>
          <w:p w14:paraId="62877374" w14:textId="77777777" w:rsidR="00E41C2B" w:rsidRPr="00286EF0" w:rsidRDefault="00E41C2B" w:rsidP="00E41C2B">
            <w:pPr>
              <w:rPr>
                <w:sz w:val="16"/>
                <w:szCs w:val="16"/>
              </w:rPr>
            </w:pPr>
            <w:r w:rsidRPr="00286EF0">
              <w:rPr>
                <w:sz w:val="16"/>
                <w:szCs w:val="16"/>
              </w:rPr>
              <w:t>Povinné osoby</w:t>
            </w:r>
          </w:p>
          <w:p w14:paraId="01651172" w14:textId="77777777" w:rsidR="00E41C2B" w:rsidRPr="00286EF0" w:rsidRDefault="00E41C2B" w:rsidP="00E41C2B">
            <w:pPr>
              <w:rPr>
                <w:sz w:val="16"/>
                <w:szCs w:val="16"/>
              </w:rPr>
            </w:pPr>
            <w:r w:rsidRPr="00286EF0">
              <w:rPr>
                <w:sz w:val="16"/>
                <w:szCs w:val="16"/>
              </w:rPr>
              <w:t>(2) Povinnou osobou je rovněž</w:t>
            </w:r>
          </w:p>
          <w:p w14:paraId="1D5AEFE6" w14:textId="77777777" w:rsidR="00E41C2B" w:rsidRPr="00286EF0" w:rsidRDefault="00E41C2B" w:rsidP="00E41C2B">
            <w:pPr>
              <w:rPr>
                <w:sz w:val="16"/>
                <w:szCs w:val="16"/>
              </w:rPr>
            </w:pPr>
            <w:r w:rsidRPr="00286EF0">
              <w:rPr>
                <w:sz w:val="16"/>
                <w:szCs w:val="16"/>
              </w:rPr>
              <w:t>a) zahraniční právnická nebo fyzická osoba uvedená v odstavci 1, která na území České republiky působí prostřednictvím své pobočky</w:t>
            </w:r>
            <w:r w:rsidR="001E3AF5">
              <w:rPr>
                <w:sz w:val="16"/>
                <w:szCs w:val="16"/>
              </w:rPr>
              <w:t xml:space="preserve"> </w:t>
            </w:r>
            <w:r w:rsidRPr="00286EF0">
              <w:rPr>
                <w:sz w:val="16"/>
                <w:szCs w:val="16"/>
              </w:rPr>
              <w:t>nebo provozovny, kterou se pro účely tohoto zákona rozumí jiná forma usazení, než je pobočka, a to v rozsahu činnosti touto pobočkou</w:t>
            </w:r>
            <w:r w:rsidR="001E3AF5">
              <w:rPr>
                <w:sz w:val="16"/>
                <w:szCs w:val="16"/>
              </w:rPr>
              <w:t xml:space="preserve"> </w:t>
            </w:r>
            <w:r w:rsidRPr="00286EF0">
              <w:rPr>
                <w:sz w:val="16"/>
                <w:szCs w:val="16"/>
              </w:rPr>
              <w:t>nebo provozovnou vykonávané,</w:t>
            </w:r>
          </w:p>
        </w:tc>
        <w:tc>
          <w:tcPr>
            <w:tcW w:w="960" w:type="dxa"/>
            <w:tcBorders>
              <w:top w:val="single" w:sz="4" w:space="0" w:color="auto"/>
              <w:left w:val="single" w:sz="2" w:space="0" w:color="auto"/>
              <w:bottom w:val="nil"/>
              <w:right w:val="single" w:sz="2" w:space="0" w:color="auto"/>
            </w:tcBorders>
          </w:tcPr>
          <w:p w14:paraId="44B207D9" w14:textId="77777777" w:rsidR="00E41C2B" w:rsidRPr="00D36155" w:rsidRDefault="00E41C2B" w:rsidP="00E41C2B">
            <w:pPr>
              <w:jc w:val="center"/>
              <w:rPr>
                <w:sz w:val="16"/>
                <w:szCs w:val="16"/>
              </w:rPr>
            </w:pPr>
            <w:r w:rsidRPr="00D36155">
              <w:rPr>
                <w:sz w:val="16"/>
                <w:szCs w:val="16"/>
              </w:rPr>
              <w:t>PT</w:t>
            </w:r>
          </w:p>
        </w:tc>
        <w:tc>
          <w:tcPr>
            <w:tcW w:w="660" w:type="dxa"/>
            <w:tcBorders>
              <w:top w:val="single" w:sz="4" w:space="0" w:color="auto"/>
              <w:left w:val="single" w:sz="2" w:space="0" w:color="auto"/>
              <w:bottom w:val="nil"/>
              <w:right w:val="single" w:sz="8" w:space="0" w:color="auto"/>
            </w:tcBorders>
          </w:tcPr>
          <w:p w14:paraId="7CE3E522" w14:textId="77777777" w:rsidR="00E41C2B" w:rsidRPr="00D36155" w:rsidRDefault="00E41C2B" w:rsidP="00E41C2B">
            <w:pPr>
              <w:ind w:left="-70"/>
              <w:jc w:val="center"/>
              <w:rPr>
                <w:sz w:val="16"/>
                <w:szCs w:val="16"/>
              </w:rPr>
            </w:pPr>
          </w:p>
        </w:tc>
      </w:tr>
      <w:tr w:rsidR="00E41C2B" w:rsidRPr="00D36155" w14:paraId="1AFD7205" w14:textId="77777777" w:rsidTr="003539D5">
        <w:tc>
          <w:tcPr>
            <w:tcW w:w="1380" w:type="dxa"/>
            <w:tcBorders>
              <w:top w:val="nil"/>
              <w:left w:val="single" w:sz="8" w:space="0" w:color="auto"/>
              <w:bottom w:val="nil"/>
              <w:right w:val="single" w:sz="4" w:space="0" w:color="auto"/>
            </w:tcBorders>
          </w:tcPr>
          <w:p w14:paraId="4BFC6A78" w14:textId="77777777" w:rsidR="00E41C2B" w:rsidRPr="00237F44" w:rsidRDefault="00E41C2B" w:rsidP="00E41C2B">
            <w:pPr>
              <w:rPr>
                <w:sz w:val="16"/>
                <w:szCs w:val="16"/>
              </w:rPr>
            </w:pPr>
            <w:r w:rsidRPr="00237F44">
              <w:rPr>
                <w:sz w:val="16"/>
                <w:szCs w:val="16"/>
              </w:rPr>
              <w:t>čl. 48 odst. 5</w:t>
            </w:r>
          </w:p>
        </w:tc>
        <w:tc>
          <w:tcPr>
            <w:tcW w:w="5520" w:type="dxa"/>
            <w:gridSpan w:val="4"/>
            <w:tcBorders>
              <w:top w:val="nil"/>
              <w:left w:val="single" w:sz="4" w:space="0" w:color="auto"/>
              <w:bottom w:val="nil"/>
              <w:right w:val="single" w:sz="18" w:space="0" w:color="auto"/>
            </w:tcBorders>
          </w:tcPr>
          <w:p w14:paraId="2D8D6CA4" w14:textId="77777777" w:rsidR="00E41C2B" w:rsidRPr="00D31849" w:rsidRDefault="00E41C2B" w:rsidP="00E41C2B">
            <w:pPr>
              <w:rPr>
                <w:sz w:val="16"/>
                <w:szCs w:val="16"/>
              </w:rPr>
            </w:pPr>
            <w:r w:rsidRPr="00D31849">
              <w:rPr>
                <w:sz w:val="16"/>
                <w:szCs w:val="16"/>
              </w:rPr>
              <w:t>5. Členské státy zajistí, aby příslušné orgány členského státu, v němž má povinná osoba provozovny, spolupracovaly s příslušnými orgány členského státu, v němž má povinná osoba ústředí, za účelem zajištění účinného dozoru nad plněním požadavků této směrnice.</w:t>
            </w:r>
          </w:p>
        </w:tc>
        <w:tc>
          <w:tcPr>
            <w:tcW w:w="840" w:type="dxa"/>
            <w:tcBorders>
              <w:top w:val="nil"/>
              <w:left w:val="single" w:sz="18" w:space="0" w:color="auto"/>
              <w:bottom w:val="nil"/>
              <w:right w:val="single" w:sz="2" w:space="0" w:color="auto"/>
            </w:tcBorders>
          </w:tcPr>
          <w:p w14:paraId="258D8A66" w14:textId="77777777" w:rsidR="00E41C2B" w:rsidRPr="00D57A63" w:rsidRDefault="00E41C2B" w:rsidP="00E41C2B">
            <w:pPr>
              <w:rPr>
                <w:sz w:val="16"/>
                <w:szCs w:val="16"/>
              </w:rPr>
            </w:pPr>
            <w:r w:rsidRPr="00D57A63">
              <w:rPr>
                <w:sz w:val="16"/>
                <w:szCs w:val="16"/>
              </w:rPr>
              <w:t xml:space="preserve">253/2008 </w:t>
            </w:r>
            <w:r>
              <w:rPr>
                <w:sz w:val="16"/>
                <w:szCs w:val="16"/>
              </w:rPr>
              <w:t>527/2020</w:t>
            </w:r>
          </w:p>
        </w:tc>
        <w:tc>
          <w:tcPr>
            <w:tcW w:w="1080" w:type="dxa"/>
            <w:tcBorders>
              <w:top w:val="nil"/>
              <w:left w:val="single" w:sz="2" w:space="0" w:color="auto"/>
              <w:bottom w:val="nil"/>
              <w:right w:val="single" w:sz="2" w:space="0" w:color="auto"/>
            </w:tcBorders>
          </w:tcPr>
          <w:p w14:paraId="42033516" w14:textId="77777777" w:rsidR="00E41C2B" w:rsidRPr="005D5BA0" w:rsidRDefault="00E41C2B" w:rsidP="00E41C2B">
            <w:pPr>
              <w:jc w:val="center"/>
              <w:rPr>
                <w:sz w:val="16"/>
                <w:szCs w:val="16"/>
              </w:rPr>
            </w:pPr>
            <w:r>
              <w:rPr>
                <w:sz w:val="16"/>
                <w:szCs w:val="16"/>
              </w:rPr>
              <w:t>§ 35 odst. 8 písm. a) a b)</w:t>
            </w:r>
          </w:p>
        </w:tc>
        <w:tc>
          <w:tcPr>
            <w:tcW w:w="5400" w:type="dxa"/>
            <w:gridSpan w:val="4"/>
            <w:tcBorders>
              <w:top w:val="nil"/>
              <w:left w:val="single" w:sz="2" w:space="0" w:color="auto"/>
              <w:bottom w:val="nil"/>
              <w:right w:val="single" w:sz="2" w:space="0" w:color="auto"/>
            </w:tcBorders>
          </w:tcPr>
          <w:p w14:paraId="10185227" w14:textId="77777777" w:rsidR="00E41C2B" w:rsidRPr="00286EF0" w:rsidRDefault="00E41C2B" w:rsidP="00E41C2B">
            <w:pPr>
              <w:rPr>
                <w:sz w:val="16"/>
                <w:szCs w:val="16"/>
              </w:rPr>
            </w:pPr>
            <w:r w:rsidRPr="00286EF0">
              <w:rPr>
                <w:sz w:val="16"/>
                <w:szCs w:val="16"/>
              </w:rPr>
              <w:t xml:space="preserve">(1) Úřad a Česká národní banka </w:t>
            </w:r>
          </w:p>
          <w:p w14:paraId="10146EBF" w14:textId="77777777" w:rsidR="00E41C2B" w:rsidRPr="00286EF0" w:rsidRDefault="00E41C2B" w:rsidP="00E41C2B">
            <w:pPr>
              <w:rPr>
                <w:sz w:val="16"/>
                <w:szCs w:val="16"/>
              </w:rPr>
            </w:pPr>
            <w:r w:rsidRPr="00286EF0">
              <w:rPr>
                <w:sz w:val="16"/>
                <w:szCs w:val="16"/>
              </w:rPr>
              <w:t>a) v případě výkonu správního dozoru nad povinnou osobou se sídlem v České republice, která má pobočku nebo provozovnu v jiném členském státě, spolupracují s dozorčím orgánem tohoto jiného členského státu,</w:t>
            </w:r>
          </w:p>
          <w:p w14:paraId="7AE96149" w14:textId="77777777" w:rsidR="00E41C2B" w:rsidRPr="00286EF0" w:rsidRDefault="00E41C2B" w:rsidP="00E41C2B">
            <w:pPr>
              <w:rPr>
                <w:sz w:val="16"/>
                <w:szCs w:val="16"/>
              </w:rPr>
            </w:pPr>
            <w:r w:rsidRPr="00286EF0">
              <w:rPr>
                <w:sz w:val="16"/>
                <w:szCs w:val="16"/>
              </w:rPr>
              <w:t>b) v případě výkonu správního dozoru nad povinnou osobou, která v České republice působí prostřednictvím pobočky nebo provozovny, spolupracují s dozorčím úřadem členského státu, ve kterém má tato právnická osoba sídlo,</w:t>
            </w:r>
          </w:p>
        </w:tc>
        <w:tc>
          <w:tcPr>
            <w:tcW w:w="960" w:type="dxa"/>
            <w:tcBorders>
              <w:top w:val="nil"/>
              <w:left w:val="single" w:sz="2" w:space="0" w:color="auto"/>
              <w:bottom w:val="nil"/>
              <w:right w:val="single" w:sz="2" w:space="0" w:color="auto"/>
            </w:tcBorders>
          </w:tcPr>
          <w:p w14:paraId="66462DCB" w14:textId="77777777" w:rsidR="00E41C2B" w:rsidRPr="00D36155" w:rsidRDefault="00E41C2B" w:rsidP="00E41C2B">
            <w:pPr>
              <w:jc w:val="center"/>
              <w:rPr>
                <w:sz w:val="16"/>
                <w:szCs w:val="16"/>
              </w:rPr>
            </w:pPr>
            <w:r w:rsidRPr="00D36155">
              <w:rPr>
                <w:sz w:val="16"/>
                <w:szCs w:val="16"/>
              </w:rPr>
              <w:t>PT</w:t>
            </w:r>
          </w:p>
        </w:tc>
        <w:tc>
          <w:tcPr>
            <w:tcW w:w="660" w:type="dxa"/>
            <w:tcBorders>
              <w:top w:val="nil"/>
              <w:left w:val="single" w:sz="2" w:space="0" w:color="auto"/>
              <w:bottom w:val="nil"/>
              <w:right w:val="single" w:sz="8" w:space="0" w:color="auto"/>
            </w:tcBorders>
          </w:tcPr>
          <w:p w14:paraId="2D57C3C0" w14:textId="77777777" w:rsidR="00E41C2B" w:rsidRPr="00D36155" w:rsidRDefault="00E41C2B" w:rsidP="00E41C2B">
            <w:pPr>
              <w:ind w:left="-70"/>
              <w:jc w:val="center"/>
              <w:rPr>
                <w:sz w:val="16"/>
                <w:szCs w:val="16"/>
              </w:rPr>
            </w:pPr>
          </w:p>
        </w:tc>
      </w:tr>
      <w:tr w:rsidR="00E41C2B" w:rsidRPr="00D36155" w14:paraId="2E62D6DB" w14:textId="77777777" w:rsidTr="003539D5">
        <w:tc>
          <w:tcPr>
            <w:tcW w:w="1380" w:type="dxa"/>
            <w:tcBorders>
              <w:top w:val="single" w:sz="8" w:space="0" w:color="auto"/>
              <w:left w:val="single" w:sz="8" w:space="0" w:color="auto"/>
              <w:bottom w:val="nil"/>
              <w:right w:val="single" w:sz="4" w:space="0" w:color="auto"/>
            </w:tcBorders>
          </w:tcPr>
          <w:p w14:paraId="080BF86C" w14:textId="77777777" w:rsidR="00E41C2B" w:rsidRPr="00237F44" w:rsidRDefault="00E41C2B" w:rsidP="00E41C2B">
            <w:pPr>
              <w:rPr>
                <w:sz w:val="16"/>
                <w:szCs w:val="16"/>
              </w:rPr>
            </w:pPr>
            <w:r w:rsidRPr="00237F44">
              <w:rPr>
                <w:sz w:val="16"/>
                <w:szCs w:val="16"/>
              </w:rPr>
              <w:t>čl. 48 odst. 6</w:t>
            </w:r>
          </w:p>
        </w:tc>
        <w:tc>
          <w:tcPr>
            <w:tcW w:w="5520" w:type="dxa"/>
            <w:gridSpan w:val="4"/>
            <w:tcBorders>
              <w:top w:val="single" w:sz="8" w:space="0" w:color="auto"/>
              <w:left w:val="single" w:sz="4" w:space="0" w:color="auto"/>
              <w:bottom w:val="nil"/>
              <w:right w:val="single" w:sz="18" w:space="0" w:color="auto"/>
            </w:tcBorders>
          </w:tcPr>
          <w:p w14:paraId="4E45E91A" w14:textId="77777777" w:rsidR="00E41C2B" w:rsidRPr="00D31849" w:rsidRDefault="00E41C2B" w:rsidP="00E41C2B">
            <w:pPr>
              <w:tabs>
                <w:tab w:val="left" w:pos="1212"/>
              </w:tabs>
              <w:rPr>
                <w:sz w:val="16"/>
                <w:szCs w:val="16"/>
              </w:rPr>
            </w:pPr>
            <w:r w:rsidRPr="00D31849">
              <w:rPr>
                <w:sz w:val="16"/>
                <w:szCs w:val="16"/>
              </w:rPr>
              <w:t>6. Členské státy zajistí, aby při uplatňování přístupu k dozoru založeného na posouzení rizik příslušné orgány:</w:t>
            </w:r>
          </w:p>
          <w:p w14:paraId="6B0C682E" w14:textId="77777777" w:rsidR="00E41C2B" w:rsidRPr="00D31849" w:rsidRDefault="00E41C2B" w:rsidP="00E41C2B">
            <w:pPr>
              <w:tabs>
                <w:tab w:val="left" w:pos="1212"/>
              </w:tabs>
              <w:rPr>
                <w:sz w:val="16"/>
                <w:szCs w:val="16"/>
              </w:rPr>
            </w:pPr>
            <w:r w:rsidRPr="00D31849">
              <w:rPr>
                <w:sz w:val="16"/>
                <w:szCs w:val="16"/>
              </w:rPr>
              <w:t>a) dobře rozuměly rizikům praní peněz a financování terorismu vyskytujícím se v jejich členském státě;</w:t>
            </w:r>
          </w:p>
          <w:p w14:paraId="56058F77" w14:textId="77777777" w:rsidR="00E41C2B" w:rsidRPr="00D31849" w:rsidRDefault="00E41C2B" w:rsidP="00E41C2B">
            <w:pPr>
              <w:tabs>
                <w:tab w:val="left" w:pos="1212"/>
              </w:tabs>
              <w:rPr>
                <w:sz w:val="16"/>
                <w:szCs w:val="16"/>
              </w:rPr>
            </w:pPr>
            <w:r w:rsidRPr="00D31849">
              <w:rPr>
                <w:sz w:val="16"/>
                <w:szCs w:val="16"/>
              </w:rPr>
              <w:t>b) měly přístup, na místě i dálkový, ke všem relevantním informacím o konkrétních vnitrostátních a mezinárodních rizicích souvisejících s klienty, produkty nebo službami povinných osob; a</w:t>
            </w:r>
          </w:p>
          <w:p w14:paraId="2E5DB1A8" w14:textId="77777777" w:rsidR="00E41C2B" w:rsidRPr="00D31849" w:rsidRDefault="00E41C2B" w:rsidP="00E41C2B">
            <w:pPr>
              <w:tabs>
                <w:tab w:val="left" w:pos="1212"/>
              </w:tabs>
              <w:rPr>
                <w:sz w:val="16"/>
                <w:szCs w:val="16"/>
              </w:rPr>
            </w:pPr>
            <w:r w:rsidRPr="00D31849">
              <w:rPr>
                <w:sz w:val="16"/>
                <w:szCs w:val="16"/>
              </w:rPr>
              <w:t>c) odvozovaly četnost a intenzitu dozoru, na místě i dálkového, od rizikového profilu povinné osoby a od rizik praní peněz a financování terorismu vyskytujících se v tomto členském státě.</w:t>
            </w:r>
          </w:p>
        </w:tc>
        <w:tc>
          <w:tcPr>
            <w:tcW w:w="840" w:type="dxa"/>
            <w:tcBorders>
              <w:top w:val="single" w:sz="8" w:space="0" w:color="auto"/>
              <w:left w:val="single" w:sz="18" w:space="0" w:color="auto"/>
              <w:bottom w:val="nil"/>
              <w:right w:val="single" w:sz="2" w:space="0" w:color="auto"/>
            </w:tcBorders>
          </w:tcPr>
          <w:p w14:paraId="5B75434F" w14:textId="77777777" w:rsidR="00E41C2B" w:rsidRPr="00D57A63" w:rsidRDefault="00E41C2B" w:rsidP="00E41C2B">
            <w:pPr>
              <w:rPr>
                <w:sz w:val="16"/>
                <w:szCs w:val="16"/>
              </w:rPr>
            </w:pPr>
            <w:r w:rsidRPr="00D57A63">
              <w:rPr>
                <w:sz w:val="16"/>
                <w:szCs w:val="16"/>
              </w:rPr>
              <w:t xml:space="preserve">253/2008 ve znění 368/2016 </w:t>
            </w:r>
            <w:r>
              <w:rPr>
                <w:sz w:val="16"/>
                <w:szCs w:val="16"/>
              </w:rPr>
              <w:t>527/2020</w:t>
            </w:r>
            <w:r w:rsidR="004F7889">
              <w:rPr>
                <w:sz w:val="16"/>
                <w:szCs w:val="16"/>
              </w:rPr>
              <w:t xml:space="preserve"> 280/2024</w:t>
            </w:r>
          </w:p>
        </w:tc>
        <w:tc>
          <w:tcPr>
            <w:tcW w:w="1080" w:type="dxa"/>
            <w:tcBorders>
              <w:top w:val="single" w:sz="8" w:space="0" w:color="auto"/>
              <w:left w:val="single" w:sz="2" w:space="0" w:color="auto"/>
              <w:bottom w:val="nil"/>
              <w:right w:val="single" w:sz="2" w:space="0" w:color="auto"/>
            </w:tcBorders>
          </w:tcPr>
          <w:p w14:paraId="3CA42044" w14:textId="77777777" w:rsidR="00E41C2B" w:rsidRPr="005D5BA0" w:rsidRDefault="00E41C2B" w:rsidP="00E41C2B">
            <w:pPr>
              <w:jc w:val="center"/>
              <w:rPr>
                <w:sz w:val="16"/>
                <w:szCs w:val="16"/>
              </w:rPr>
            </w:pPr>
            <w:r w:rsidRPr="005D5BA0">
              <w:rPr>
                <w:sz w:val="16"/>
                <w:szCs w:val="16"/>
              </w:rPr>
              <w:t>§ 30a</w:t>
            </w:r>
          </w:p>
        </w:tc>
        <w:tc>
          <w:tcPr>
            <w:tcW w:w="5400" w:type="dxa"/>
            <w:gridSpan w:val="4"/>
            <w:tcBorders>
              <w:top w:val="single" w:sz="8" w:space="0" w:color="auto"/>
              <w:left w:val="single" w:sz="2" w:space="0" w:color="auto"/>
              <w:bottom w:val="nil"/>
              <w:right w:val="single" w:sz="2" w:space="0" w:color="auto"/>
            </w:tcBorders>
          </w:tcPr>
          <w:p w14:paraId="7F76A020" w14:textId="77777777" w:rsidR="004F7889" w:rsidRPr="004F7889" w:rsidRDefault="004F7889" w:rsidP="004F7889">
            <w:pPr>
              <w:rPr>
                <w:sz w:val="16"/>
                <w:szCs w:val="16"/>
              </w:rPr>
            </w:pPr>
            <w:r w:rsidRPr="004F7889">
              <w:rPr>
                <w:sz w:val="16"/>
                <w:szCs w:val="16"/>
              </w:rPr>
              <w:t>(1) Úřad koordinuje proces posouzení rizik legalizace výnosů z trestné činnosti a financování terorismu v České republice a na úrovni České republiky zpracovává národní hodnocení rizik; na zpracování národního hodnocení rizik se podílí a na žádost Úřadu poskytují informace pro účely zpracování národního hodnocení rizik</w:t>
            </w:r>
          </w:p>
          <w:p w14:paraId="04E9DA26" w14:textId="77777777" w:rsidR="004F7889" w:rsidRPr="004F7889" w:rsidRDefault="004F7889" w:rsidP="004F7889">
            <w:pPr>
              <w:rPr>
                <w:sz w:val="16"/>
                <w:szCs w:val="16"/>
              </w:rPr>
            </w:pPr>
            <w:r w:rsidRPr="004F7889">
              <w:rPr>
                <w:sz w:val="16"/>
                <w:szCs w:val="16"/>
              </w:rPr>
              <w:t>a) orgán veřejné moci,</w:t>
            </w:r>
          </w:p>
          <w:p w14:paraId="1A629449" w14:textId="77777777" w:rsidR="004F7889" w:rsidRPr="004F7889" w:rsidRDefault="004F7889" w:rsidP="004F7889">
            <w:pPr>
              <w:rPr>
                <w:sz w:val="16"/>
                <w:szCs w:val="16"/>
              </w:rPr>
            </w:pPr>
            <w:r w:rsidRPr="004F7889">
              <w:rPr>
                <w:sz w:val="16"/>
                <w:szCs w:val="16"/>
              </w:rPr>
              <w:t>b) povinná osoba,</w:t>
            </w:r>
          </w:p>
          <w:p w14:paraId="52DF7C00" w14:textId="77777777" w:rsidR="004F7889" w:rsidRPr="004F7889" w:rsidRDefault="004F7889" w:rsidP="004F7889">
            <w:pPr>
              <w:rPr>
                <w:sz w:val="16"/>
                <w:szCs w:val="16"/>
              </w:rPr>
            </w:pPr>
            <w:r w:rsidRPr="004F7889">
              <w:rPr>
                <w:sz w:val="16"/>
                <w:szCs w:val="16"/>
              </w:rPr>
              <w:t>c) podnikající fyzická osoba a právnická osoba, pokud mohou mít infor-mace spojené s riziky legalizace výnosů z trestné činnosti a financování terorismu.</w:t>
            </w:r>
          </w:p>
          <w:p w14:paraId="62A4F0C7" w14:textId="77777777" w:rsidR="004F7889" w:rsidRPr="004F7889" w:rsidRDefault="004F7889" w:rsidP="004F7889">
            <w:pPr>
              <w:rPr>
                <w:sz w:val="16"/>
                <w:szCs w:val="16"/>
              </w:rPr>
            </w:pPr>
            <w:r w:rsidRPr="004F7889">
              <w:rPr>
                <w:sz w:val="16"/>
                <w:szCs w:val="16"/>
              </w:rPr>
              <w:t>(2) V rámci národního hodnocení rizik Úřad, povinné osoby a orgány veřejné moci identifikují a posoudí rizika legalizace výnosů z trestné čin-nosti a financování terorismu, která mohou nastat na území České republi-ky, a zohlední faktory možného zvýšeného rizika podle přílohy č. 2 k tomuto zákonu, nadnárodní hodnocení rizik, hodnocení rizik provedené mezinárodní institucí a další dostupné informace, které souvisí s těmito riziky. Národní hodnocení rizik obsahuje popis institucionální struktury systému boje proti legalizaci výnosů z trestné činnosti a financování tero-rismu a přidělených lidských a peněžních zdrojů.</w:t>
            </w:r>
          </w:p>
          <w:p w14:paraId="6CB5E7E5" w14:textId="77777777" w:rsidR="004F7889" w:rsidRPr="004F7889" w:rsidRDefault="004F7889" w:rsidP="004F7889">
            <w:pPr>
              <w:rPr>
                <w:sz w:val="16"/>
                <w:szCs w:val="16"/>
              </w:rPr>
            </w:pPr>
            <w:r w:rsidRPr="004F7889">
              <w:rPr>
                <w:sz w:val="16"/>
                <w:szCs w:val="16"/>
              </w:rPr>
              <w:t>(3) Národní hodnocení rizik slouží zejména ke zdokonalení opatření proti legalizaci výnosů z trestné činnosti a financování terorismu na úrovni státní správy a u povinných osob.</w:t>
            </w:r>
          </w:p>
          <w:p w14:paraId="198E21B9" w14:textId="77777777" w:rsidR="004F7889" w:rsidRPr="004F7889" w:rsidRDefault="004F7889" w:rsidP="004F7889">
            <w:pPr>
              <w:rPr>
                <w:sz w:val="16"/>
                <w:szCs w:val="16"/>
              </w:rPr>
            </w:pPr>
            <w:r w:rsidRPr="004F7889">
              <w:rPr>
                <w:sz w:val="16"/>
                <w:szCs w:val="16"/>
              </w:rPr>
              <w:t>(4) Při zpracování hodnocení rizik se Úřad a orgány veřejné moci řídí mezinárodně uznávanými standardy v oblasti opatření proti legalizaci výnosů z trestné činnosti a financování terorismu. Na základě dílčích hodnocení rizik Úřad zpracuje a předloží vládě k projednání národní hod-nocení rizik, a to nejpozději do 5 let od schválení předchozího hodnocení rizik vládou.</w:t>
            </w:r>
          </w:p>
          <w:p w14:paraId="7CB06E7A" w14:textId="77777777" w:rsidR="004F7889" w:rsidRPr="004F7889" w:rsidRDefault="004F7889" w:rsidP="004F7889">
            <w:pPr>
              <w:rPr>
                <w:sz w:val="16"/>
                <w:szCs w:val="16"/>
              </w:rPr>
            </w:pPr>
            <w:r w:rsidRPr="004F7889">
              <w:rPr>
                <w:sz w:val="16"/>
                <w:szCs w:val="16"/>
              </w:rPr>
              <w:t>(5) Úřad poskytne výsledky národního hodnocení rizik příslušnému výbo-ru Rady Evropy, Evropské komisi, evropskému orgánu dohledu a orgá-nům ostatních členských států Evropské unie za předpokladu, že mají srovnatelnou věcnou působnost a že sdělené informace se použijí výhrad-ně pro účely předcházení legalizace výnosů z trestné činnosti a financování terorismu. Úřad zajistí, aby shrnutí národního hodnocení rizik bylo veřejně přístupné.</w:t>
            </w:r>
          </w:p>
          <w:p w14:paraId="178B27F9" w14:textId="77777777" w:rsidR="004F7889" w:rsidRPr="004F7889" w:rsidRDefault="004F7889" w:rsidP="004F7889">
            <w:pPr>
              <w:rPr>
                <w:sz w:val="16"/>
                <w:szCs w:val="16"/>
              </w:rPr>
            </w:pPr>
            <w:r w:rsidRPr="004F7889">
              <w:rPr>
                <w:sz w:val="16"/>
                <w:szCs w:val="16"/>
              </w:rPr>
              <w:t>(6) Úřad koordinuje provádění opatření ke zmírňování rizik identifikova-ných v národním hodnocení rizik, k čemuž mu orgány veřejné moci po-skytují součinnost včetně</w:t>
            </w:r>
          </w:p>
          <w:p w14:paraId="5089336E" w14:textId="77777777" w:rsidR="004F7889" w:rsidRPr="004F7889" w:rsidRDefault="004F7889" w:rsidP="004F7889">
            <w:pPr>
              <w:rPr>
                <w:sz w:val="16"/>
                <w:szCs w:val="16"/>
              </w:rPr>
            </w:pPr>
            <w:r w:rsidRPr="004F7889">
              <w:rPr>
                <w:sz w:val="16"/>
                <w:szCs w:val="16"/>
              </w:rPr>
              <w:t>a) předkládání přehledu o provedených opatřeních ke zmírnění rizik a souvisejících statistických údajů a</w:t>
            </w:r>
          </w:p>
          <w:p w14:paraId="3A86D0BD" w14:textId="77777777" w:rsidR="004F7889" w:rsidRPr="004F7889" w:rsidRDefault="004F7889" w:rsidP="004F7889">
            <w:pPr>
              <w:rPr>
                <w:sz w:val="16"/>
                <w:szCs w:val="16"/>
              </w:rPr>
            </w:pPr>
            <w:r w:rsidRPr="004F7889">
              <w:rPr>
                <w:sz w:val="16"/>
                <w:szCs w:val="16"/>
              </w:rPr>
              <w:t>b) vedení statistik relevantních pro posouzení účinnosti systému opatření proti legalizaci výnosů z trestné činnosti a financování terorismu.</w:t>
            </w:r>
          </w:p>
          <w:p w14:paraId="6102AAF7" w14:textId="77777777" w:rsidR="004F7889" w:rsidRPr="004F7889" w:rsidRDefault="004F7889" w:rsidP="004F7889">
            <w:pPr>
              <w:rPr>
                <w:sz w:val="16"/>
                <w:szCs w:val="16"/>
              </w:rPr>
            </w:pPr>
            <w:r w:rsidRPr="004F7889">
              <w:rPr>
                <w:sz w:val="16"/>
                <w:szCs w:val="16"/>
              </w:rPr>
              <w:t>(7) Úřad průběžně informuje povinné osoby o rizicích identifikovaných v národním hodnocení rizik a opatřeních prováděných k jejich zmírnění.</w:t>
            </w:r>
          </w:p>
          <w:p w14:paraId="3E65AA6F" w14:textId="77777777" w:rsidR="00E41C2B" w:rsidRPr="00286EF0" w:rsidRDefault="004F7889" w:rsidP="004F7889">
            <w:pPr>
              <w:rPr>
                <w:sz w:val="16"/>
                <w:szCs w:val="16"/>
              </w:rPr>
            </w:pPr>
            <w:r w:rsidRPr="004F7889">
              <w:rPr>
                <w:sz w:val="16"/>
                <w:szCs w:val="16"/>
              </w:rPr>
              <w:t>(8) Úřad průběžně aktualizuje národní hodnocení rizik, a to zejména s ohledem na vývoj rizik legalizace výnosů z trestné činnosti a financování terorismu a činnost orgánů Evropské unie. Ustanovení vztahující se k národnímu hodnocení rizik se použijí obdobně.</w:t>
            </w:r>
          </w:p>
        </w:tc>
        <w:tc>
          <w:tcPr>
            <w:tcW w:w="960" w:type="dxa"/>
            <w:tcBorders>
              <w:top w:val="single" w:sz="8" w:space="0" w:color="auto"/>
              <w:left w:val="single" w:sz="2" w:space="0" w:color="auto"/>
              <w:bottom w:val="nil"/>
              <w:right w:val="single" w:sz="2" w:space="0" w:color="auto"/>
            </w:tcBorders>
          </w:tcPr>
          <w:p w14:paraId="5D4842F5" w14:textId="77777777"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14:paraId="383D9AA7" w14:textId="77777777" w:rsidR="00E41C2B" w:rsidRPr="00D36155" w:rsidRDefault="00E41C2B" w:rsidP="00E41C2B">
            <w:pPr>
              <w:ind w:left="-70"/>
              <w:jc w:val="center"/>
              <w:rPr>
                <w:sz w:val="16"/>
                <w:szCs w:val="16"/>
              </w:rPr>
            </w:pPr>
            <w:r>
              <w:rPr>
                <w:sz w:val="16"/>
                <w:szCs w:val="16"/>
              </w:rPr>
              <w:t>4</w:t>
            </w:r>
            <w:r w:rsidRPr="00D36155">
              <w:rPr>
                <w:sz w:val="16"/>
                <w:szCs w:val="16"/>
              </w:rPr>
              <w:t>.</w:t>
            </w:r>
          </w:p>
        </w:tc>
      </w:tr>
      <w:tr w:rsidR="00E41C2B" w:rsidRPr="00D36155" w14:paraId="6E0CE874" w14:textId="77777777" w:rsidTr="003539D5">
        <w:tc>
          <w:tcPr>
            <w:tcW w:w="1380" w:type="dxa"/>
            <w:tcBorders>
              <w:top w:val="nil"/>
              <w:left w:val="single" w:sz="8" w:space="0" w:color="auto"/>
              <w:bottom w:val="nil"/>
              <w:right w:val="single" w:sz="4" w:space="0" w:color="auto"/>
            </w:tcBorders>
          </w:tcPr>
          <w:p w14:paraId="20D94F66"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14:paraId="4BC7CC9A" w14:textId="77777777" w:rsidR="00E41C2B" w:rsidRPr="00D31849" w:rsidRDefault="00E41C2B" w:rsidP="00E41C2B">
            <w:pPr>
              <w:tabs>
                <w:tab w:val="left" w:pos="1212"/>
              </w:tabs>
              <w:rPr>
                <w:sz w:val="16"/>
                <w:szCs w:val="16"/>
              </w:rPr>
            </w:pPr>
          </w:p>
        </w:tc>
        <w:tc>
          <w:tcPr>
            <w:tcW w:w="840" w:type="dxa"/>
            <w:tcBorders>
              <w:top w:val="nil"/>
              <w:left w:val="single" w:sz="18" w:space="0" w:color="auto"/>
              <w:bottom w:val="nil"/>
              <w:right w:val="single" w:sz="2" w:space="0" w:color="auto"/>
            </w:tcBorders>
          </w:tcPr>
          <w:p w14:paraId="4B0113E6" w14:textId="77777777"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nil"/>
              <w:left w:val="single" w:sz="2" w:space="0" w:color="auto"/>
              <w:bottom w:val="nil"/>
              <w:right w:val="single" w:sz="2" w:space="0" w:color="auto"/>
            </w:tcBorders>
          </w:tcPr>
          <w:p w14:paraId="0365443D" w14:textId="77777777" w:rsidR="00E41C2B" w:rsidRPr="005D5BA0" w:rsidRDefault="00E41C2B" w:rsidP="00E41C2B">
            <w:pPr>
              <w:jc w:val="center"/>
              <w:rPr>
                <w:sz w:val="16"/>
                <w:szCs w:val="16"/>
              </w:rPr>
            </w:pPr>
            <w:r w:rsidRPr="005D5BA0">
              <w:rPr>
                <w:sz w:val="16"/>
                <w:szCs w:val="16"/>
              </w:rPr>
              <w:t>§ 35 odst. 7</w:t>
            </w:r>
          </w:p>
        </w:tc>
        <w:tc>
          <w:tcPr>
            <w:tcW w:w="5400" w:type="dxa"/>
            <w:gridSpan w:val="4"/>
            <w:tcBorders>
              <w:top w:val="nil"/>
              <w:left w:val="single" w:sz="2" w:space="0" w:color="auto"/>
              <w:bottom w:val="nil"/>
              <w:right w:val="single" w:sz="2" w:space="0" w:color="auto"/>
            </w:tcBorders>
          </w:tcPr>
          <w:p w14:paraId="5EF777EE" w14:textId="77777777" w:rsidR="00E41C2B" w:rsidRPr="00286EF0" w:rsidRDefault="00E41C2B" w:rsidP="00E41C2B">
            <w:pPr>
              <w:rPr>
                <w:sz w:val="16"/>
                <w:szCs w:val="16"/>
              </w:rPr>
            </w:pPr>
            <w:r w:rsidRPr="00286EF0">
              <w:rPr>
                <w:sz w:val="16"/>
                <w:szCs w:val="16"/>
              </w:rPr>
              <w:t>(7) Výkon správního dozoru je založen na analýze rizik, která zohledňuje rovněž výsledky národního hodnocení rizik, nadnárodního hodnocení rizik, hodnocení rizik provedené mezinárodní institucí a případně hodnocení rizik provedené příslušnou profesní komorou. Tato analýza je aktualizována v závislosti na vývoji rizik.</w:t>
            </w:r>
          </w:p>
        </w:tc>
        <w:tc>
          <w:tcPr>
            <w:tcW w:w="960" w:type="dxa"/>
            <w:tcBorders>
              <w:top w:val="nil"/>
              <w:left w:val="single" w:sz="2" w:space="0" w:color="auto"/>
              <w:bottom w:val="nil"/>
              <w:right w:val="single" w:sz="2" w:space="0" w:color="auto"/>
            </w:tcBorders>
          </w:tcPr>
          <w:p w14:paraId="56C0BFE6"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14:paraId="3B8EBD9C" w14:textId="77777777" w:rsidR="00E41C2B" w:rsidRPr="00D36155" w:rsidRDefault="00E41C2B" w:rsidP="00E41C2B">
            <w:pPr>
              <w:ind w:left="-70"/>
              <w:jc w:val="center"/>
              <w:rPr>
                <w:sz w:val="16"/>
                <w:szCs w:val="16"/>
              </w:rPr>
            </w:pPr>
          </w:p>
        </w:tc>
      </w:tr>
      <w:tr w:rsidR="00E41C2B" w:rsidRPr="00D36155" w14:paraId="30C2D8DF" w14:textId="77777777" w:rsidTr="003539D5">
        <w:tc>
          <w:tcPr>
            <w:tcW w:w="1380" w:type="dxa"/>
            <w:tcBorders>
              <w:top w:val="nil"/>
              <w:left w:val="single" w:sz="8" w:space="0" w:color="auto"/>
              <w:bottom w:val="nil"/>
              <w:right w:val="single" w:sz="4" w:space="0" w:color="auto"/>
            </w:tcBorders>
          </w:tcPr>
          <w:p w14:paraId="003EA1BB"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14:paraId="7DCF3282" w14:textId="77777777" w:rsidR="00E41C2B" w:rsidRPr="00D31849" w:rsidRDefault="00E41C2B" w:rsidP="00E41C2B">
            <w:pPr>
              <w:tabs>
                <w:tab w:val="left" w:pos="1212"/>
              </w:tabs>
              <w:rPr>
                <w:sz w:val="16"/>
                <w:szCs w:val="16"/>
              </w:rPr>
            </w:pPr>
          </w:p>
        </w:tc>
        <w:tc>
          <w:tcPr>
            <w:tcW w:w="840" w:type="dxa"/>
            <w:tcBorders>
              <w:top w:val="nil"/>
              <w:left w:val="single" w:sz="18" w:space="0" w:color="auto"/>
              <w:bottom w:val="nil"/>
              <w:right w:val="single" w:sz="2" w:space="0" w:color="auto"/>
            </w:tcBorders>
          </w:tcPr>
          <w:p w14:paraId="10D1B28C" w14:textId="77777777" w:rsidR="00E41C2B" w:rsidRPr="00D57A63" w:rsidRDefault="00E41C2B" w:rsidP="00E41C2B">
            <w:pPr>
              <w:rPr>
                <w:sz w:val="16"/>
                <w:szCs w:val="16"/>
              </w:rPr>
            </w:pPr>
            <w:r w:rsidRPr="00D57A63">
              <w:rPr>
                <w:sz w:val="16"/>
                <w:szCs w:val="16"/>
              </w:rPr>
              <w:t>255/2012</w:t>
            </w:r>
          </w:p>
        </w:tc>
        <w:tc>
          <w:tcPr>
            <w:tcW w:w="1080" w:type="dxa"/>
            <w:tcBorders>
              <w:top w:val="nil"/>
              <w:left w:val="single" w:sz="2" w:space="0" w:color="auto"/>
              <w:bottom w:val="nil"/>
              <w:right w:val="single" w:sz="2" w:space="0" w:color="auto"/>
            </w:tcBorders>
          </w:tcPr>
          <w:p w14:paraId="57BB5663" w14:textId="77777777" w:rsidR="00E41C2B" w:rsidRPr="005D5BA0" w:rsidRDefault="00E41C2B" w:rsidP="00E41C2B">
            <w:pPr>
              <w:jc w:val="center"/>
              <w:rPr>
                <w:sz w:val="16"/>
                <w:szCs w:val="16"/>
              </w:rPr>
            </w:pPr>
            <w:r w:rsidRPr="005D5BA0">
              <w:rPr>
                <w:sz w:val="16"/>
                <w:szCs w:val="16"/>
              </w:rPr>
              <w:t>§ 5 odst. 1</w:t>
            </w:r>
          </w:p>
        </w:tc>
        <w:tc>
          <w:tcPr>
            <w:tcW w:w="5400" w:type="dxa"/>
            <w:gridSpan w:val="4"/>
            <w:tcBorders>
              <w:top w:val="nil"/>
              <w:left w:val="single" w:sz="2" w:space="0" w:color="auto"/>
              <w:bottom w:val="nil"/>
              <w:right w:val="single" w:sz="2" w:space="0" w:color="auto"/>
            </w:tcBorders>
          </w:tcPr>
          <w:p w14:paraId="48EDF047" w14:textId="77777777" w:rsidR="00E41C2B" w:rsidRPr="00286EF0" w:rsidRDefault="00E41C2B" w:rsidP="00E41C2B">
            <w:pPr>
              <w:rPr>
                <w:sz w:val="16"/>
                <w:szCs w:val="16"/>
              </w:rPr>
            </w:pPr>
            <w:r w:rsidRPr="00286EF0">
              <w:rPr>
                <w:sz w:val="16"/>
                <w:szCs w:val="16"/>
              </w:rPr>
              <w:t>Zahájení kontroly</w:t>
            </w:r>
          </w:p>
          <w:p w14:paraId="6B27A53D" w14:textId="77777777" w:rsidR="00E41C2B" w:rsidRPr="00286EF0" w:rsidRDefault="00E41C2B" w:rsidP="00E41C2B">
            <w:pPr>
              <w:rPr>
                <w:sz w:val="16"/>
                <w:szCs w:val="16"/>
              </w:rPr>
            </w:pPr>
            <w:r w:rsidRPr="00286EF0">
              <w:rPr>
                <w:sz w:val="16"/>
                <w:szCs w:val="16"/>
              </w:rPr>
              <w:t>(1) Kontrolní orgán zahajuje kontrolu z moci úřední.</w:t>
            </w:r>
          </w:p>
        </w:tc>
        <w:tc>
          <w:tcPr>
            <w:tcW w:w="960" w:type="dxa"/>
            <w:tcBorders>
              <w:top w:val="nil"/>
              <w:left w:val="single" w:sz="2" w:space="0" w:color="auto"/>
              <w:bottom w:val="nil"/>
              <w:right w:val="single" w:sz="2" w:space="0" w:color="auto"/>
            </w:tcBorders>
          </w:tcPr>
          <w:p w14:paraId="6AFB0001"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14:paraId="3A3C2777" w14:textId="77777777" w:rsidR="00E41C2B" w:rsidRPr="00D36155" w:rsidRDefault="00E41C2B" w:rsidP="00E41C2B">
            <w:pPr>
              <w:ind w:left="-70"/>
              <w:jc w:val="center"/>
              <w:rPr>
                <w:sz w:val="16"/>
                <w:szCs w:val="16"/>
              </w:rPr>
            </w:pPr>
          </w:p>
        </w:tc>
      </w:tr>
      <w:tr w:rsidR="00E41C2B" w:rsidRPr="00D36155" w14:paraId="5F46B7DB" w14:textId="77777777" w:rsidTr="003539D5">
        <w:tc>
          <w:tcPr>
            <w:tcW w:w="1380" w:type="dxa"/>
            <w:tcBorders>
              <w:top w:val="nil"/>
              <w:left w:val="single" w:sz="8" w:space="0" w:color="auto"/>
              <w:bottom w:val="nil"/>
              <w:right w:val="single" w:sz="4" w:space="0" w:color="auto"/>
            </w:tcBorders>
          </w:tcPr>
          <w:p w14:paraId="3E06B848"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14:paraId="22D870C2" w14:textId="77777777" w:rsidR="00E41C2B" w:rsidRPr="00D31849" w:rsidRDefault="00E41C2B" w:rsidP="00E41C2B">
            <w:pPr>
              <w:tabs>
                <w:tab w:val="left" w:pos="1212"/>
              </w:tabs>
              <w:rPr>
                <w:sz w:val="16"/>
                <w:szCs w:val="16"/>
              </w:rPr>
            </w:pPr>
          </w:p>
        </w:tc>
        <w:tc>
          <w:tcPr>
            <w:tcW w:w="840" w:type="dxa"/>
            <w:tcBorders>
              <w:top w:val="nil"/>
              <w:left w:val="single" w:sz="18" w:space="0" w:color="auto"/>
              <w:bottom w:val="nil"/>
              <w:right w:val="single" w:sz="2" w:space="0" w:color="auto"/>
            </w:tcBorders>
          </w:tcPr>
          <w:p w14:paraId="646A8AB5" w14:textId="77777777" w:rsidR="00E41C2B" w:rsidRPr="00D57A63" w:rsidRDefault="00E41C2B" w:rsidP="00E41C2B">
            <w:pPr>
              <w:rPr>
                <w:sz w:val="16"/>
                <w:szCs w:val="16"/>
              </w:rPr>
            </w:pPr>
            <w:r w:rsidRPr="00D57A63">
              <w:rPr>
                <w:sz w:val="16"/>
                <w:szCs w:val="16"/>
              </w:rPr>
              <w:t>255/2012</w:t>
            </w:r>
          </w:p>
        </w:tc>
        <w:tc>
          <w:tcPr>
            <w:tcW w:w="1080" w:type="dxa"/>
            <w:tcBorders>
              <w:top w:val="nil"/>
              <w:left w:val="single" w:sz="2" w:space="0" w:color="auto"/>
              <w:bottom w:val="nil"/>
              <w:right w:val="single" w:sz="2" w:space="0" w:color="auto"/>
            </w:tcBorders>
          </w:tcPr>
          <w:p w14:paraId="66581F7D" w14:textId="77777777" w:rsidR="00E41C2B" w:rsidRPr="005D5BA0" w:rsidRDefault="00E41C2B" w:rsidP="00E41C2B">
            <w:pPr>
              <w:jc w:val="center"/>
              <w:rPr>
                <w:sz w:val="16"/>
                <w:szCs w:val="16"/>
              </w:rPr>
            </w:pPr>
            <w:r w:rsidRPr="005D5BA0">
              <w:rPr>
                <w:sz w:val="16"/>
                <w:szCs w:val="16"/>
              </w:rPr>
              <w:t>§ 27</w:t>
            </w:r>
          </w:p>
        </w:tc>
        <w:tc>
          <w:tcPr>
            <w:tcW w:w="5400" w:type="dxa"/>
            <w:gridSpan w:val="4"/>
            <w:tcBorders>
              <w:top w:val="nil"/>
              <w:left w:val="single" w:sz="2" w:space="0" w:color="auto"/>
              <w:bottom w:val="nil"/>
              <w:right w:val="single" w:sz="2" w:space="0" w:color="auto"/>
            </w:tcBorders>
          </w:tcPr>
          <w:p w14:paraId="5DBCE12A" w14:textId="77777777" w:rsidR="00E41C2B" w:rsidRPr="00286EF0" w:rsidRDefault="00E41C2B" w:rsidP="00E41C2B">
            <w:pPr>
              <w:rPr>
                <w:sz w:val="16"/>
                <w:szCs w:val="16"/>
              </w:rPr>
            </w:pPr>
            <w:r w:rsidRPr="00286EF0">
              <w:rPr>
                <w:sz w:val="16"/>
                <w:szCs w:val="16"/>
              </w:rPr>
              <w:t>Plánování kontrol</w:t>
            </w:r>
          </w:p>
          <w:p w14:paraId="3216F189" w14:textId="77777777" w:rsidR="00E41C2B" w:rsidRPr="00286EF0" w:rsidRDefault="00E41C2B" w:rsidP="00E41C2B">
            <w:pPr>
              <w:rPr>
                <w:sz w:val="16"/>
                <w:szCs w:val="16"/>
              </w:rPr>
            </w:pPr>
            <w:r w:rsidRPr="00286EF0">
              <w:rPr>
                <w:sz w:val="16"/>
                <w:szCs w:val="16"/>
              </w:rPr>
              <w:t>Kontrolní orgán zpracuje plán kontrol, nebrání-li tomu jejich povaha nebo účel. Kontrolní orgán koordinuje obsah plánu kontrol s ostatními kontrolními orgány, je-li to v zájmu ochrany práv kontrolovaných osob a nebrání-li tomu účel kontrol.</w:t>
            </w:r>
          </w:p>
        </w:tc>
        <w:tc>
          <w:tcPr>
            <w:tcW w:w="960" w:type="dxa"/>
            <w:tcBorders>
              <w:top w:val="nil"/>
              <w:left w:val="single" w:sz="2" w:space="0" w:color="auto"/>
              <w:bottom w:val="nil"/>
              <w:right w:val="single" w:sz="2" w:space="0" w:color="auto"/>
            </w:tcBorders>
          </w:tcPr>
          <w:p w14:paraId="353CD01D"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14:paraId="7908BCFA" w14:textId="77777777" w:rsidR="00E41C2B" w:rsidRPr="00D36155" w:rsidRDefault="00E41C2B" w:rsidP="00E41C2B">
            <w:pPr>
              <w:ind w:left="-70"/>
              <w:jc w:val="center"/>
              <w:rPr>
                <w:sz w:val="16"/>
                <w:szCs w:val="16"/>
              </w:rPr>
            </w:pPr>
          </w:p>
        </w:tc>
      </w:tr>
      <w:tr w:rsidR="00E41C2B" w:rsidRPr="00D36155" w14:paraId="2C0B92C9" w14:textId="77777777" w:rsidTr="003539D5">
        <w:tc>
          <w:tcPr>
            <w:tcW w:w="1380" w:type="dxa"/>
            <w:tcBorders>
              <w:top w:val="nil"/>
              <w:left w:val="single" w:sz="8" w:space="0" w:color="auto"/>
              <w:bottom w:val="nil"/>
              <w:right w:val="single" w:sz="4" w:space="0" w:color="auto"/>
            </w:tcBorders>
          </w:tcPr>
          <w:p w14:paraId="37084246"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14:paraId="52E3389E" w14:textId="77777777" w:rsidR="00E41C2B" w:rsidRPr="00D31849" w:rsidRDefault="00E41C2B" w:rsidP="00E41C2B">
            <w:pPr>
              <w:tabs>
                <w:tab w:val="left" w:pos="1212"/>
              </w:tabs>
              <w:rPr>
                <w:sz w:val="16"/>
                <w:szCs w:val="16"/>
              </w:rPr>
            </w:pPr>
          </w:p>
        </w:tc>
        <w:tc>
          <w:tcPr>
            <w:tcW w:w="840" w:type="dxa"/>
            <w:tcBorders>
              <w:top w:val="nil"/>
              <w:left w:val="single" w:sz="18" w:space="0" w:color="auto"/>
              <w:bottom w:val="nil"/>
              <w:right w:val="single" w:sz="2" w:space="0" w:color="auto"/>
            </w:tcBorders>
          </w:tcPr>
          <w:p w14:paraId="71FFE049" w14:textId="77777777" w:rsidR="00E41C2B" w:rsidRPr="00D57A63" w:rsidRDefault="00E41C2B" w:rsidP="00E41C2B">
            <w:pPr>
              <w:rPr>
                <w:sz w:val="16"/>
                <w:szCs w:val="16"/>
              </w:rPr>
            </w:pPr>
            <w:r w:rsidRPr="00D57A63">
              <w:rPr>
                <w:sz w:val="16"/>
                <w:szCs w:val="16"/>
              </w:rPr>
              <w:t>500/2004</w:t>
            </w:r>
          </w:p>
        </w:tc>
        <w:tc>
          <w:tcPr>
            <w:tcW w:w="1080" w:type="dxa"/>
            <w:tcBorders>
              <w:top w:val="nil"/>
              <w:left w:val="single" w:sz="2" w:space="0" w:color="auto"/>
              <w:bottom w:val="nil"/>
              <w:right w:val="single" w:sz="2" w:space="0" w:color="auto"/>
            </w:tcBorders>
          </w:tcPr>
          <w:p w14:paraId="004C3707" w14:textId="77777777" w:rsidR="00E41C2B" w:rsidRPr="005D5BA0" w:rsidRDefault="00E41C2B" w:rsidP="00E41C2B">
            <w:pPr>
              <w:jc w:val="center"/>
              <w:rPr>
                <w:sz w:val="16"/>
                <w:szCs w:val="16"/>
              </w:rPr>
            </w:pPr>
            <w:r w:rsidRPr="005D5BA0">
              <w:rPr>
                <w:sz w:val="16"/>
                <w:szCs w:val="16"/>
              </w:rPr>
              <w:t>§ 2 odst. 3 a 4</w:t>
            </w:r>
          </w:p>
        </w:tc>
        <w:tc>
          <w:tcPr>
            <w:tcW w:w="5400" w:type="dxa"/>
            <w:gridSpan w:val="4"/>
            <w:tcBorders>
              <w:top w:val="nil"/>
              <w:left w:val="single" w:sz="2" w:space="0" w:color="auto"/>
              <w:bottom w:val="nil"/>
              <w:right w:val="single" w:sz="2" w:space="0" w:color="auto"/>
            </w:tcBorders>
          </w:tcPr>
          <w:p w14:paraId="06E7A73E" w14:textId="77777777" w:rsidR="00E41C2B" w:rsidRPr="00286EF0" w:rsidRDefault="00E41C2B" w:rsidP="00E41C2B">
            <w:pPr>
              <w:rPr>
                <w:sz w:val="16"/>
                <w:szCs w:val="16"/>
              </w:rPr>
            </w:pPr>
            <w:r w:rsidRPr="00286EF0">
              <w:rPr>
                <w:sz w:val="16"/>
                <w:szCs w:val="16"/>
              </w:rPr>
              <w:t>(3) Správní orgán šetří práva nabytá v dobré víře, jakož i oprávněné zájmy osob, jichž se činnost správního orgánu v jednotlivém případě dotýká (dále jen "dotčené osoby"), a může zasahovat do těchto práv jen za podmínek stanovených zákonem a v nezbytném rozsahu.</w:t>
            </w:r>
          </w:p>
          <w:p w14:paraId="0007A2A3" w14:textId="77777777" w:rsidR="00E41C2B" w:rsidRPr="00286EF0" w:rsidRDefault="00E41C2B" w:rsidP="00E41C2B">
            <w:pPr>
              <w:rPr>
                <w:sz w:val="16"/>
                <w:szCs w:val="16"/>
              </w:rPr>
            </w:pPr>
            <w:r w:rsidRPr="00286EF0">
              <w:rPr>
                <w:sz w:val="16"/>
                <w:szCs w:val="16"/>
              </w:rPr>
              <w:t>(4) Správní orgán dbá, aby přijaté řešení bylo v souladu s veřejným zájmem a aby odpovídalo okolnostem daného případu, jakož i na to, aby při rozhodování skutkově shodných nebo podobných případů nevznikaly nedůvodné rozdíly.</w:t>
            </w:r>
          </w:p>
        </w:tc>
        <w:tc>
          <w:tcPr>
            <w:tcW w:w="960" w:type="dxa"/>
            <w:tcBorders>
              <w:top w:val="nil"/>
              <w:left w:val="single" w:sz="2" w:space="0" w:color="auto"/>
              <w:bottom w:val="nil"/>
              <w:right w:val="single" w:sz="2" w:space="0" w:color="auto"/>
            </w:tcBorders>
          </w:tcPr>
          <w:p w14:paraId="3FF6F00B"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14:paraId="7F63A05A" w14:textId="77777777" w:rsidR="00E41C2B" w:rsidRPr="00D36155" w:rsidRDefault="00E41C2B" w:rsidP="00E41C2B">
            <w:pPr>
              <w:ind w:left="-70"/>
              <w:jc w:val="center"/>
              <w:rPr>
                <w:sz w:val="16"/>
                <w:szCs w:val="16"/>
              </w:rPr>
            </w:pPr>
          </w:p>
        </w:tc>
      </w:tr>
      <w:tr w:rsidR="00E41C2B" w:rsidRPr="00D36155" w14:paraId="7AB3525D" w14:textId="77777777" w:rsidTr="003539D5">
        <w:tc>
          <w:tcPr>
            <w:tcW w:w="1380" w:type="dxa"/>
            <w:tcBorders>
              <w:top w:val="nil"/>
              <w:left w:val="single" w:sz="8" w:space="0" w:color="auto"/>
              <w:bottom w:val="single" w:sz="8" w:space="0" w:color="auto"/>
              <w:right w:val="single" w:sz="4" w:space="0" w:color="auto"/>
            </w:tcBorders>
          </w:tcPr>
          <w:p w14:paraId="530AE6AF" w14:textId="77777777" w:rsidR="00E41C2B" w:rsidRPr="00237F44" w:rsidRDefault="00E41C2B" w:rsidP="00E41C2B">
            <w:pPr>
              <w:rPr>
                <w:sz w:val="16"/>
                <w:szCs w:val="16"/>
              </w:rPr>
            </w:pPr>
          </w:p>
        </w:tc>
        <w:tc>
          <w:tcPr>
            <w:tcW w:w="5520" w:type="dxa"/>
            <w:gridSpan w:val="4"/>
            <w:tcBorders>
              <w:top w:val="nil"/>
              <w:left w:val="single" w:sz="4" w:space="0" w:color="auto"/>
              <w:bottom w:val="single" w:sz="8" w:space="0" w:color="auto"/>
              <w:right w:val="single" w:sz="18" w:space="0" w:color="auto"/>
            </w:tcBorders>
          </w:tcPr>
          <w:p w14:paraId="6440B438" w14:textId="77777777" w:rsidR="00E41C2B" w:rsidRPr="00D31849" w:rsidRDefault="00E41C2B" w:rsidP="00E41C2B">
            <w:pPr>
              <w:tabs>
                <w:tab w:val="left" w:pos="1212"/>
              </w:tabs>
              <w:rPr>
                <w:sz w:val="16"/>
                <w:szCs w:val="16"/>
              </w:rPr>
            </w:pPr>
          </w:p>
        </w:tc>
        <w:tc>
          <w:tcPr>
            <w:tcW w:w="840" w:type="dxa"/>
            <w:tcBorders>
              <w:top w:val="nil"/>
              <w:left w:val="single" w:sz="18" w:space="0" w:color="auto"/>
              <w:bottom w:val="single" w:sz="8" w:space="0" w:color="auto"/>
              <w:right w:val="single" w:sz="2" w:space="0" w:color="auto"/>
            </w:tcBorders>
          </w:tcPr>
          <w:p w14:paraId="214EB0B9" w14:textId="77777777" w:rsidR="00E41C2B" w:rsidRPr="00D57A63" w:rsidRDefault="00E41C2B" w:rsidP="00E41C2B">
            <w:pPr>
              <w:rPr>
                <w:sz w:val="16"/>
                <w:szCs w:val="16"/>
              </w:rPr>
            </w:pPr>
            <w:r w:rsidRPr="00D57A63">
              <w:rPr>
                <w:sz w:val="16"/>
                <w:szCs w:val="16"/>
              </w:rPr>
              <w:t>500/2004 ve znění 12/2020</w:t>
            </w:r>
          </w:p>
        </w:tc>
        <w:tc>
          <w:tcPr>
            <w:tcW w:w="1080" w:type="dxa"/>
            <w:tcBorders>
              <w:top w:val="nil"/>
              <w:left w:val="single" w:sz="2" w:space="0" w:color="auto"/>
              <w:bottom w:val="single" w:sz="8" w:space="0" w:color="auto"/>
              <w:right w:val="single" w:sz="2" w:space="0" w:color="auto"/>
            </w:tcBorders>
          </w:tcPr>
          <w:p w14:paraId="62DE5DA8" w14:textId="77777777" w:rsidR="00E41C2B" w:rsidRPr="005D5BA0" w:rsidRDefault="00E41C2B" w:rsidP="00E41C2B">
            <w:pPr>
              <w:jc w:val="center"/>
              <w:rPr>
                <w:sz w:val="16"/>
                <w:szCs w:val="16"/>
              </w:rPr>
            </w:pPr>
            <w:r w:rsidRPr="005D5BA0">
              <w:rPr>
                <w:sz w:val="16"/>
                <w:szCs w:val="16"/>
              </w:rPr>
              <w:t>§ 6 odst. 2</w:t>
            </w:r>
          </w:p>
        </w:tc>
        <w:tc>
          <w:tcPr>
            <w:tcW w:w="5400" w:type="dxa"/>
            <w:gridSpan w:val="4"/>
            <w:tcBorders>
              <w:top w:val="nil"/>
              <w:left w:val="single" w:sz="2" w:space="0" w:color="auto"/>
              <w:bottom w:val="single" w:sz="8" w:space="0" w:color="auto"/>
              <w:right w:val="single" w:sz="2" w:space="0" w:color="auto"/>
            </w:tcBorders>
          </w:tcPr>
          <w:p w14:paraId="07BBD592" w14:textId="77777777" w:rsidR="00E41C2B" w:rsidRPr="00286EF0" w:rsidRDefault="00E41C2B" w:rsidP="00E41C2B">
            <w:pPr>
              <w:rPr>
                <w:sz w:val="16"/>
                <w:szCs w:val="16"/>
              </w:rPr>
            </w:pPr>
            <w:r w:rsidRPr="00286EF0">
              <w:rPr>
                <w:sz w:val="16"/>
                <w:szCs w:val="16"/>
              </w:rPr>
              <w:t>(2) Správní orgán postupuje tak, aby nikomu nevznikaly zbytečné náklady, a dotčené osoby co možná nejméně zatěžuje. Správní orgán opatřuje podklady přednostně s využitím úřední evidence, do níž má přístup. Podklady od dotčené osoby vyžaduje jen tehdy, stanoví-li tak právní předpis.</w:t>
            </w:r>
          </w:p>
        </w:tc>
        <w:tc>
          <w:tcPr>
            <w:tcW w:w="960" w:type="dxa"/>
            <w:tcBorders>
              <w:top w:val="nil"/>
              <w:left w:val="single" w:sz="2" w:space="0" w:color="auto"/>
              <w:bottom w:val="single" w:sz="8" w:space="0" w:color="auto"/>
              <w:right w:val="single" w:sz="2" w:space="0" w:color="auto"/>
            </w:tcBorders>
          </w:tcPr>
          <w:p w14:paraId="4BFCE5DB" w14:textId="77777777" w:rsidR="00E41C2B" w:rsidRPr="00D36155" w:rsidRDefault="00E41C2B" w:rsidP="00E41C2B">
            <w:pPr>
              <w:jc w:val="center"/>
              <w:rPr>
                <w:sz w:val="16"/>
                <w:szCs w:val="16"/>
              </w:rPr>
            </w:pPr>
          </w:p>
        </w:tc>
        <w:tc>
          <w:tcPr>
            <w:tcW w:w="660" w:type="dxa"/>
            <w:tcBorders>
              <w:top w:val="nil"/>
              <w:left w:val="single" w:sz="2" w:space="0" w:color="auto"/>
              <w:bottom w:val="single" w:sz="8" w:space="0" w:color="auto"/>
              <w:right w:val="single" w:sz="8" w:space="0" w:color="auto"/>
            </w:tcBorders>
          </w:tcPr>
          <w:p w14:paraId="400AD5A8" w14:textId="77777777" w:rsidR="00E41C2B" w:rsidRPr="00D36155" w:rsidRDefault="00E41C2B" w:rsidP="00E41C2B">
            <w:pPr>
              <w:ind w:left="-70"/>
              <w:jc w:val="center"/>
              <w:rPr>
                <w:sz w:val="16"/>
                <w:szCs w:val="16"/>
              </w:rPr>
            </w:pPr>
          </w:p>
        </w:tc>
      </w:tr>
      <w:tr w:rsidR="00E41C2B" w:rsidRPr="00D36155" w14:paraId="40F95FD9" w14:textId="77777777" w:rsidTr="003539D5">
        <w:tc>
          <w:tcPr>
            <w:tcW w:w="1380" w:type="dxa"/>
            <w:tcBorders>
              <w:top w:val="single" w:sz="8" w:space="0" w:color="auto"/>
              <w:left w:val="single" w:sz="8" w:space="0" w:color="auto"/>
              <w:bottom w:val="nil"/>
              <w:right w:val="single" w:sz="4" w:space="0" w:color="auto"/>
            </w:tcBorders>
          </w:tcPr>
          <w:p w14:paraId="4C6BACCD" w14:textId="77777777" w:rsidR="00E41C2B" w:rsidRPr="00237F44" w:rsidRDefault="00E41C2B" w:rsidP="00E41C2B">
            <w:pPr>
              <w:rPr>
                <w:sz w:val="16"/>
                <w:szCs w:val="16"/>
              </w:rPr>
            </w:pPr>
            <w:r w:rsidRPr="00237F44">
              <w:rPr>
                <w:sz w:val="16"/>
                <w:szCs w:val="16"/>
              </w:rPr>
              <w:t>čl. 48 odst. 7</w:t>
            </w:r>
          </w:p>
        </w:tc>
        <w:tc>
          <w:tcPr>
            <w:tcW w:w="5520" w:type="dxa"/>
            <w:gridSpan w:val="4"/>
            <w:tcBorders>
              <w:top w:val="single" w:sz="8" w:space="0" w:color="auto"/>
              <w:left w:val="single" w:sz="4" w:space="0" w:color="auto"/>
              <w:bottom w:val="nil"/>
              <w:right w:val="single" w:sz="18" w:space="0" w:color="auto"/>
            </w:tcBorders>
          </w:tcPr>
          <w:p w14:paraId="59D1076B" w14:textId="77777777" w:rsidR="00E41C2B" w:rsidRPr="00D31849" w:rsidRDefault="00E41C2B" w:rsidP="00E41C2B">
            <w:pPr>
              <w:tabs>
                <w:tab w:val="left" w:pos="1212"/>
              </w:tabs>
              <w:rPr>
                <w:sz w:val="16"/>
                <w:szCs w:val="16"/>
              </w:rPr>
            </w:pPr>
            <w:r w:rsidRPr="00D31849">
              <w:rPr>
                <w:sz w:val="16"/>
                <w:szCs w:val="16"/>
              </w:rPr>
              <w:t>7. Posouzení rizikového profilu povinných osob v souvislosti s praním peněz a financováním terorismu, včetně rizik nedodržování předpisů, se přezkoumává pravidelně a v případě závažných událostí nebo vývoje v jejich řízení a fungování.</w:t>
            </w:r>
          </w:p>
        </w:tc>
        <w:tc>
          <w:tcPr>
            <w:tcW w:w="840" w:type="dxa"/>
            <w:tcBorders>
              <w:top w:val="single" w:sz="8" w:space="0" w:color="auto"/>
              <w:left w:val="single" w:sz="18" w:space="0" w:color="auto"/>
              <w:bottom w:val="nil"/>
              <w:right w:val="single" w:sz="2" w:space="0" w:color="auto"/>
            </w:tcBorders>
          </w:tcPr>
          <w:p w14:paraId="431670A2" w14:textId="77777777"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single" w:sz="8" w:space="0" w:color="auto"/>
              <w:left w:val="single" w:sz="2" w:space="0" w:color="auto"/>
              <w:bottom w:val="nil"/>
              <w:right w:val="single" w:sz="2" w:space="0" w:color="auto"/>
            </w:tcBorders>
          </w:tcPr>
          <w:p w14:paraId="4EEBCBBF" w14:textId="77777777" w:rsidR="00E41C2B" w:rsidRPr="005D5BA0" w:rsidRDefault="00E41C2B" w:rsidP="00E41C2B">
            <w:pPr>
              <w:jc w:val="center"/>
              <w:rPr>
                <w:sz w:val="16"/>
                <w:szCs w:val="16"/>
              </w:rPr>
            </w:pPr>
            <w:r w:rsidRPr="005D5BA0">
              <w:rPr>
                <w:sz w:val="16"/>
                <w:szCs w:val="16"/>
              </w:rPr>
              <w:t>§ 30a odst. 8</w:t>
            </w:r>
          </w:p>
        </w:tc>
        <w:tc>
          <w:tcPr>
            <w:tcW w:w="5400" w:type="dxa"/>
            <w:gridSpan w:val="4"/>
            <w:tcBorders>
              <w:top w:val="single" w:sz="8" w:space="0" w:color="auto"/>
              <w:left w:val="single" w:sz="2" w:space="0" w:color="auto"/>
              <w:bottom w:val="nil"/>
              <w:right w:val="single" w:sz="2" w:space="0" w:color="auto"/>
            </w:tcBorders>
          </w:tcPr>
          <w:p w14:paraId="46F43082" w14:textId="77777777" w:rsidR="00E41C2B" w:rsidRPr="00286EF0" w:rsidRDefault="00E41C2B" w:rsidP="00E41C2B">
            <w:pPr>
              <w:rPr>
                <w:sz w:val="16"/>
                <w:szCs w:val="16"/>
              </w:rPr>
            </w:pPr>
            <w:r w:rsidRPr="00286EF0">
              <w:rPr>
                <w:sz w:val="16"/>
                <w:szCs w:val="16"/>
              </w:rPr>
              <w:t>(8) Úřad průběžně aktualizuje národní hodnocení rizik, a to zejména s ohledem na vývoj rizik legalizace výnosů z trestné činnosti a financování terorismu a činnost orgánů Evropské unie. Ustanovení vztahující se k národnímu hodnocení rizik se použijí obdobně.</w:t>
            </w:r>
          </w:p>
        </w:tc>
        <w:tc>
          <w:tcPr>
            <w:tcW w:w="960" w:type="dxa"/>
            <w:tcBorders>
              <w:top w:val="single" w:sz="8" w:space="0" w:color="auto"/>
              <w:left w:val="single" w:sz="2" w:space="0" w:color="auto"/>
              <w:bottom w:val="nil"/>
              <w:right w:val="single" w:sz="2" w:space="0" w:color="auto"/>
            </w:tcBorders>
          </w:tcPr>
          <w:p w14:paraId="20F5C811" w14:textId="77777777"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14:paraId="1008E9AE" w14:textId="77777777" w:rsidR="00E41C2B" w:rsidRPr="00D36155" w:rsidRDefault="00E41C2B" w:rsidP="00E41C2B">
            <w:pPr>
              <w:ind w:left="-70"/>
              <w:jc w:val="center"/>
              <w:rPr>
                <w:sz w:val="16"/>
                <w:szCs w:val="16"/>
              </w:rPr>
            </w:pPr>
            <w:r>
              <w:rPr>
                <w:sz w:val="16"/>
                <w:szCs w:val="16"/>
              </w:rPr>
              <w:t>4</w:t>
            </w:r>
            <w:r w:rsidRPr="00D36155">
              <w:rPr>
                <w:sz w:val="16"/>
                <w:szCs w:val="16"/>
              </w:rPr>
              <w:t>.</w:t>
            </w:r>
          </w:p>
        </w:tc>
      </w:tr>
      <w:tr w:rsidR="00E41C2B" w:rsidRPr="00D36155" w14:paraId="77EA7A41" w14:textId="77777777" w:rsidTr="003539D5">
        <w:tc>
          <w:tcPr>
            <w:tcW w:w="1380" w:type="dxa"/>
            <w:tcBorders>
              <w:top w:val="nil"/>
              <w:left w:val="single" w:sz="8" w:space="0" w:color="auto"/>
              <w:bottom w:val="single" w:sz="8" w:space="0" w:color="auto"/>
              <w:right w:val="single" w:sz="4" w:space="0" w:color="auto"/>
            </w:tcBorders>
          </w:tcPr>
          <w:p w14:paraId="39DEE50B" w14:textId="77777777" w:rsidR="00E41C2B" w:rsidRPr="00237F44" w:rsidRDefault="00E41C2B" w:rsidP="00E41C2B">
            <w:pPr>
              <w:rPr>
                <w:sz w:val="16"/>
                <w:szCs w:val="16"/>
              </w:rPr>
            </w:pPr>
          </w:p>
        </w:tc>
        <w:tc>
          <w:tcPr>
            <w:tcW w:w="5520" w:type="dxa"/>
            <w:gridSpan w:val="4"/>
            <w:tcBorders>
              <w:top w:val="nil"/>
              <w:left w:val="single" w:sz="4" w:space="0" w:color="auto"/>
              <w:bottom w:val="single" w:sz="8" w:space="0" w:color="auto"/>
              <w:right w:val="single" w:sz="18" w:space="0" w:color="auto"/>
            </w:tcBorders>
          </w:tcPr>
          <w:p w14:paraId="3705AF56" w14:textId="77777777" w:rsidR="00E41C2B" w:rsidRPr="00D31849" w:rsidRDefault="00E41C2B" w:rsidP="00E41C2B">
            <w:pPr>
              <w:tabs>
                <w:tab w:val="left" w:pos="1212"/>
              </w:tabs>
              <w:rPr>
                <w:sz w:val="16"/>
                <w:szCs w:val="16"/>
              </w:rPr>
            </w:pPr>
          </w:p>
        </w:tc>
        <w:tc>
          <w:tcPr>
            <w:tcW w:w="840" w:type="dxa"/>
            <w:tcBorders>
              <w:top w:val="nil"/>
              <w:left w:val="single" w:sz="18" w:space="0" w:color="auto"/>
              <w:bottom w:val="single" w:sz="8" w:space="0" w:color="auto"/>
              <w:right w:val="single" w:sz="2" w:space="0" w:color="auto"/>
            </w:tcBorders>
          </w:tcPr>
          <w:p w14:paraId="702455FF" w14:textId="77777777"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nil"/>
              <w:left w:val="single" w:sz="2" w:space="0" w:color="auto"/>
              <w:bottom w:val="single" w:sz="8" w:space="0" w:color="auto"/>
              <w:right w:val="single" w:sz="2" w:space="0" w:color="auto"/>
            </w:tcBorders>
          </w:tcPr>
          <w:p w14:paraId="3D041D16" w14:textId="77777777" w:rsidR="00E41C2B" w:rsidRPr="005D5BA0" w:rsidRDefault="00E41C2B" w:rsidP="00E41C2B">
            <w:pPr>
              <w:jc w:val="center"/>
              <w:rPr>
                <w:sz w:val="16"/>
                <w:szCs w:val="16"/>
              </w:rPr>
            </w:pPr>
            <w:r w:rsidRPr="005D5BA0">
              <w:rPr>
                <w:sz w:val="16"/>
                <w:szCs w:val="16"/>
              </w:rPr>
              <w:t>§35 odst. 7</w:t>
            </w:r>
          </w:p>
        </w:tc>
        <w:tc>
          <w:tcPr>
            <w:tcW w:w="5400" w:type="dxa"/>
            <w:gridSpan w:val="4"/>
            <w:tcBorders>
              <w:top w:val="nil"/>
              <w:left w:val="single" w:sz="2" w:space="0" w:color="auto"/>
              <w:bottom w:val="single" w:sz="8" w:space="0" w:color="auto"/>
              <w:right w:val="single" w:sz="2" w:space="0" w:color="auto"/>
            </w:tcBorders>
          </w:tcPr>
          <w:p w14:paraId="61DC9BCC" w14:textId="77777777" w:rsidR="00E41C2B" w:rsidRPr="00286EF0" w:rsidRDefault="00E41C2B" w:rsidP="00E41C2B">
            <w:pPr>
              <w:rPr>
                <w:sz w:val="16"/>
                <w:szCs w:val="16"/>
              </w:rPr>
            </w:pPr>
            <w:r w:rsidRPr="00286EF0">
              <w:rPr>
                <w:sz w:val="16"/>
                <w:szCs w:val="16"/>
              </w:rPr>
              <w:t>(7) Výkon správního dozoru je založen na analýze rizik, která zohledňuje rovněž výsledky národního hodnocení rizik, nadnárodního hodnocení rizik, hodnocení rizik provedené mezinárodní institucí a případně hodnocení rizik provedené příslušnou profesní komorou. Tato analýza je aktualizována v závislosti na vývoji rizik.</w:t>
            </w:r>
          </w:p>
        </w:tc>
        <w:tc>
          <w:tcPr>
            <w:tcW w:w="960" w:type="dxa"/>
            <w:tcBorders>
              <w:top w:val="nil"/>
              <w:left w:val="single" w:sz="2" w:space="0" w:color="auto"/>
              <w:bottom w:val="single" w:sz="8" w:space="0" w:color="auto"/>
              <w:right w:val="single" w:sz="2" w:space="0" w:color="auto"/>
            </w:tcBorders>
          </w:tcPr>
          <w:p w14:paraId="6751D3E6" w14:textId="77777777" w:rsidR="00E41C2B" w:rsidRPr="00D36155" w:rsidRDefault="00E41C2B" w:rsidP="00E41C2B">
            <w:pPr>
              <w:jc w:val="center"/>
              <w:rPr>
                <w:sz w:val="16"/>
                <w:szCs w:val="16"/>
              </w:rPr>
            </w:pPr>
          </w:p>
        </w:tc>
        <w:tc>
          <w:tcPr>
            <w:tcW w:w="660" w:type="dxa"/>
            <w:tcBorders>
              <w:top w:val="nil"/>
              <w:left w:val="single" w:sz="2" w:space="0" w:color="auto"/>
              <w:bottom w:val="single" w:sz="8" w:space="0" w:color="auto"/>
              <w:right w:val="single" w:sz="8" w:space="0" w:color="auto"/>
            </w:tcBorders>
          </w:tcPr>
          <w:p w14:paraId="493B02E2" w14:textId="77777777" w:rsidR="00E41C2B" w:rsidRPr="00D36155" w:rsidRDefault="00E41C2B" w:rsidP="00E41C2B">
            <w:pPr>
              <w:ind w:left="-70"/>
              <w:jc w:val="center"/>
              <w:rPr>
                <w:sz w:val="16"/>
                <w:szCs w:val="16"/>
              </w:rPr>
            </w:pPr>
          </w:p>
        </w:tc>
      </w:tr>
      <w:tr w:rsidR="00E41C2B" w:rsidRPr="00D36155" w14:paraId="3671D581" w14:textId="77777777" w:rsidTr="003539D5">
        <w:tc>
          <w:tcPr>
            <w:tcW w:w="1380" w:type="dxa"/>
            <w:tcBorders>
              <w:top w:val="single" w:sz="8" w:space="0" w:color="auto"/>
              <w:left w:val="single" w:sz="8" w:space="0" w:color="auto"/>
              <w:bottom w:val="nil"/>
              <w:right w:val="single" w:sz="4" w:space="0" w:color="auto"/>
            </w:tcBorders>
          </w:tcPr>
          <w:p w14:paraId="79610DDD" w14:textId="77777777" w:rsidR="00E41C2B" w:rsidRPr="00237F44" w:rsidRDefault="00E41C2B" w:rsidP="00E41C2B">
            <w:pPr>
              <w:rPr>
                <w:sz w:val="16"/>
                <w:szCs w:val="16"/>
              </w:rPr>
            </w:pPr>
            <w:r w:rsidRPr="00237F44">
              <w:rPr>
                <w:sz w:val="16"/>
                <w:szCs w:val="16"/>
              </w:rPr>
              <w:t>čl. 48 odst. 8</w:t>
            </w:r>
          </w:p>
        </w:tc>
        <w:tc>
          <w:tcPr>
            <w:tcW w:w="5520" w:type="dxa"/>
            <w:gridSpan w:val="4"/>
            <w:tcBorders>
              <w:top w:val="single" w:sz="8" w:space="0" w:color="auto"/>
              <w:left w:val="single" w:sz="4" w:space="0" w:color="auto"/>
              <w:bottom w:val="nil"/>
              <w:right w:val="single" w:sz="18" w:space="0" w:color="auto"/>
            </w:tcBorders>
          </w:tcPr>
          <w:p w14:paraId="1B5DDA0A" w14:textId="77777777" w:rsidR="00E41C2B" w:rsidRPr="00D31849" w:rsidRDefault="00E41C2B" w:rsidP="00E41C2B">
            <w:pPr>
              <w:tabs>
                <w:tab w:val="left" w:pos="1212"/>
              </w:tabs>
              <w:rPr>
                <w:sz w:val="16"/>
                <w:szCs w:val="16"/>
              </w:rPr>
            </w:pPr>
            <w:r w:rsidRPr="00D31849">
              <w:rPr>
                <w:sz w:val="16"/>
                <w:szCs w:val="16"/>
              </w:rPr>
              <w:t>8. Členské státy zajistí, aby příslušné orgány zohledňovaly míru vlastního uvážení, která je povinné osobě umožněna, a náležitě přezkoumávaly posouzení rizik, jež byla podkladem pro toto vlastní uvážení, a adekvátnost a uplatňování vnitřních strategií, kontrol a postupů povinné osoby.</w:t>
            </w:r>
          </w:p>
        </w:tc>
        <w:tc>
          <w:tcPr>
            <w:tcW w:w="840" w:type="dxa"/>
            <w:tcBorders>
              <w:top w:val="single" w:sz="8" w:space="0" w:color="auto"/>
              <w:left w:val="single" w:sz="18" w:space="0" w:color="auto"/>
              <w:bottom w:val="nil"/>
              <w:right w:val="single" w:sz="2" w:space="0" w:color="auto"/>
            </w:tcBorders>
          </w:tcPr>
          <w:p w14:paraId="7A8263C2" w14:textId="77777777" w:rsidR="00E41C2B" w:rsidRPr="00D57A63" w:rsidRDefault="00E41C2B" w:rsidP="00E41C2B">
            <w:pPr>
              <w:rPr>
                <w:sz w:val="16"/>
                <w:szCs w:val="16"/>
              </w:rPr>
            </w:pPr>
            <w:r w:rsidRPr="00D57A63">
              <w:rPr>
                <w:sz w:val="16"/>
                <w:szCs w:val="16"/>
              </w:rPr>
              <w:t xml:space="preserve">253/2008 ve znění 368/2016 </w:t>
            </w:r>
            <w:r>
              <w:rPr>
                <w:sz w:val="16"/>
                <w:szCs w:val="16"/>
              </w:rPr>
              <w:t>527/2020</w:t>
            </w:r>
          </w:p>
        </w:tc>
        <w:tc>
          <w:tcPr>
            <w:tcW w:w="1080" w:type="dxa"/>
            <w:tcBorders>
              <w:top w:val="single" w:sz="8" w:space="0" w:color="auto"/>
              <w:left w:val="single" w:sz="2" w:space="0" w:color="auto"/>
              <w:bottom w:val="nil"/>
              <w:right w:val="single" w:sz="2" w:space="0" w:color="auto"/>
            </w:tcBorders>
          </w:tcPr>
          <w:p w14:paraId="7739F72B" w14:textId="77777777" w:rsidR="00E41C2B" w:rsidRPr="005D5BA0" w:rsidRDefault="00E41C2B" w:rsidP="00E41C2B">
            <w:pPr>
              <w:jc w:val="center"/>
              <w:rPr>
                <w:sz w:val="16"/>
                <w:szCs w:val="16"/>
              </w:rPr>
            </w:pPr>
            <w:r w:rsidRPr="005D5BA0">
              <w:rPr>
                <w:sz w:val="16"/>
                <w:szCs w:val="16"/>
              </w:rPr>
              <w:t>§ 9 odst. 3</w:t>
            </w:r>
          </w:p>
        </w:tc>
        <w:tc>
          <w:tcPr>
            <w:tcW w:w="5400" w:type="dxa"/>
            <w:gridSpan w:val="4"/>
            <w:tcBorders>
              <w:top w:val="single" w:sz="8" w:space="0" w:color="auto"/>
              <w:left w:val="single" w:sz="2" w:space="0" w:color="auto"/>
              <w:bottom w:val="nil"/>
              <w:right w:val="single" w:sz="2" w:space="0" w:color="auto"/>
            </w:tcBorders>
          </w:tcPr>
          <w:p w14:paraId="05CC29D5" w14:textId="77777777" w:rsidR="00E41C2B" w:rsidRPr="00286EF0" w:rsidRDefault="00E41C2B" w:rsidP="00E41C2B">
            <w:pPr>
              <w:rPr>
                <w:sz w:val="16"/>
                <w:szCs w:val="16"/>
              </w:rPr>
            </w:pPr>
            <w:r w:rsidRPr="00286EF0">
              <w:rPr>
                <w:sz w:val="16"/>
                <w:szCs w:val="16"/>
              </w:rPr>
              <w:t>(3) Povinná osoba provádí kontrolu klienta podle odstavce 2 v rozsahu potřebném k posouzení možného rizika legalizace výnosů z trestné činnosti a financování terorismu v závislosti na typu klienta, obchodního vztahu, produktu nebo obchodu. Osobám oprávněným k provádění kontroly plnění povinností podle § 35 odůvodní povinná osoba přiměřenost rozsahu kontroly klienta a doloží způsob jejího provádění nebo ověření splnění podmínek pro zjednodušenou identifikaci a kontrolu klienta podle § 13 nebo pro výjimku z identifikace a kontroly klienta podle § 13a, a to s ohledem na výše uvedená rizika.</w:t>
            </w:r>
          </w:p>
        </w:tc>
        <w:tc>
          <w:tcPr>
            <w:tcW w:w="960" w:type="dxa"/>
            <w:tcBorders>
              <w:top w:val="single" w:sz="8" w:space="0" w:color="auto"/>
              <w:left w:val="single" w:sz="2" w:space="0" w:color="auto"/>
              <w:bottom w:val="nil"/>
              <w:right w:val="single" w:sz="2" w:space="0" w:color="auto"/>
            </w:tcBorders>
          </w:tcPr>
          <w:p w14:paraId="046D7193" w14:textId="77777777"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14:paraId="75AAD9C8" w14:textId="77777777" w:rsidR="00E41C2B" w:rsidRPr="00D36155" w:rsidRDefault="00E41C2B" w:rsidP="00E41C2B">
            <w:pPr>
              <w:ind w:left="-70"/>
              <w:jc w:val="center"/>
              <w:rPr>
                <w:sz w:val="16"/>
                <w:szCs w:val="16"/>
              </w:rPr>
            </w:pPr>
            <w:r>
              <w:rPr>
                <w:sz w:val="16"/>
                <w:szCs w:val="16"/>
              </w:rPr>
              <w:t>4</w:t>
            </w:r>
            <w:r w:rsidRPr="00D36155">
              <w:rPr>
                <w:sz w:val="16"/>
                <w:szCs w:val="16"/>
              </w:rPr>
              <w:t>.</w:t>
            </w:r>
          </w:p>
        </w:tc>
      </w:tr>
      <w:tr w:rsidR="00E41C2B" w:rsidRPr="00D36155" w14:paraId="7C81E817" w14:textId="77777777" w:rsidTr="003539D5">
        <w:tc>
          <w:tcPr>
            <w:tcW w:w="1380" w:type="dxa"/>
            <w:tcBorders>
              <w:top w:val="nil"/>
              <w:left w:val="single" w:sz="8" w:space="0" w:color="auto"/>
              <w:bottom w:val="nil"/>
              <w:right w:val="single" w:sz="4" w:space="0" w:color="auto"/>
            </w:tcBorders>
          </w:tcPr>
          <w:p w14:paraId="4818757A"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14:paraId="6D5FAB53" w14:textId="77777777" w:rsidR="00E41C2B" w:rsidRPr="00D31849" w:rsidRDefault="00E41C2B" w:rsidP="00E41C2B">
            <w:pPr>
              <w:tabs>
                <w:tab w:val="left" w:pos="1212"/>
              </w:tabs>
              <w:rPr>
                <w:sz w:val="16"/>
                <w:szCs w:val="16"/>
              </w:rPr>
            </w:pPr>
          </w:p>
        </w:tc>
        <w:tc>
          <w:tcPr>
            <w:tcW w:w="840" w:type="dxa"/>
            <w:tcBorders>
              <w:top w:val="nil"/>
              <w:left w:val="single" w:sz="18" w:space="0" w:color="auto"/>
              <w:bottom w:val="nil"/>
              <w:right w:val="single" w:sz="2" w:space="0" w:color="auto"/>
            </w:tcBorders>
          </w:tcPr>
          <w:p w14:paraId="0A3C7F79" w14:textId="77777777" w:rsidR="00E41C2B" w:rsidRPr="00D57A63" w:rsidRDefault="00E41C2B" w:rsidP="00E41C2B">
            <w:pPr>
              <w:rPr>
                <w:sz w:val="16"/>
                <w:szCs w:val="16"/>
              </w:rPr>
            </w:pPr>
            <w:r w:rsidRPr="00D57A63">
              <w:rPr>
                <w:sz w:val="16"/>
                <w:szCs w:val="16"/>
              </w:rPr>
              <w:t>253/2008 ve znění 368/2016</w:t>
            </w:r>
            <w:r>
              <w:rPr>
                <w:sz w:val="16"/>
                <w:szCs w:val="16"/>
              </w:rPr>
              <w:t xml:space="preserve"> 527/2020</w:t>
            </w:r>
            <w:r w:rsidR="003F2603">
              <w:rPr>
                <w:sz w:val="16"/>
                <w:szCs w:val="16"/>
              </w:rPr>
              <w:t xml:space="preserve"> 280/2024</w:t>
            </w:r>
          </w:p>
        </w:tc>
        <w:tc>
          <w:tcPr>
            <w:tcW w:w="1080" w:type="dxa"/>
            <w:tcBorders>
              <w:top w:val="nil"/>
              <w:left w:val="single" w:sz="2" w:space="0" w:color="auto"/>
              <w:bottom w:val="nil"/>
              <w:right w:val="single" w:sz="2" w:space="0" w:color="auto"/>
            </w:tcBorders>
          </w:tcPr>
          <w:p w14:paraId="4DF30339" w14:textId="77777777" w:rsidR="00E41C2B" w:rsidRPr="005D5BA0" w:rsidRDefault="00E41C2B" w:rsidP="00E41C2B">
            <w:pPr>
              <w:jc w:val="center"/>
              <w:rPr>
                <w:sz w:val="16"/>
                <w:szCs w:val="16"/>
              </w:rPr>
            </w:pPr>
            <w:r w:rsidRPr="005D5BA0">
              <w:rPr>
                <w:sz w:val="16"/>
                <w:szCs w:val="16"/>
              </w:rPr>
              <w:t>§ 21 odst. 1 a 2</w:t>
            </w:r>
          </w:p>
        </w:tc>
        <w:tc>
          <w:tcPr>
            <w:tcW w:w="5400" w:type="dxa"/>
            <w:gridSpan w:val="4"/>
            <w:tcBorders>
              <w:top w:val="nil"/>
              <w:left w:val="single" w:sz="2" w:space="0" w:color="auto"/>
              <w:bottom w:val="nil"/>
              <w:right w:val="single" w:sz="2" w:space="0" w:color="auto"/>
            </w:tcBorders>
          </w:tcPr>
          <w:p w14:paraId="7ECF795F" w14:textId="77777777" w:rsidR="00E41C2B" w:rsidRPr="00286EF0" w:rsidRDefault="00E41C2B" w:rsidP="00E41C2B">
            <w:pPr>
              <w:rPr>
                <w:sz w:val="16"/>
                <w:szCs w:val="16"/>
              </w:rPr>
            </w:pPr>
            <w:r w:rsidRPr="00286EF0">
              <w:rPr>
                <w:sz w:val="16"/>
                <w:szCs w:val="16"/>
              </w:rPr>
              <w:t>Systém vnitřních zásad</w:t>
            </w:r>
          </w:p>
          <w:p w14:paraId="78701F47" w14:textId="77777777" w:rsidR="00E41C2B" w:rsidRPr="00286EF0" w:rsidRDefault="00E41C2B" w:rsidP="00E41C2B">
            <w:pPr>
              <w:rPr>
                <w:sz w:val="16"/>
                <w:szCs w:val="16"/>
              </w:rPr>
            </w:pPr>
            <w:r w:rsidRPr="00286EF0">
              <w:rPr>
                <w:sz w:val="16"/>
                <w:szCs w:val="16"/>
              </w:rPr>
              <w:t xml:space="preserve">(1) Povinná osoba zavede a uplatňuje odpovídající strategie a postupy vnitřní kontroly a komunikace ke zmírňování a účinnému řízení rizik legalizace výnosů z trestné činnosti a financování terorismu identifikovaných v hodnocení rizik podle § 21a a k naplnění dalších povinností stanovených tímto zákonem. </w:t>
            </w:r>
          </w:p>
          <w:p w14:paraId="006CEB0C" w14:textId="77777777" w:rsidR="003F2603" w:rsidRPr="003F2603" w:rsidRDefault="003F2603" w:rsidP="003F2603">
            <w:pPr>
              <w:rPr>
                <w:sz w:val="16"/>
                <w:szCs w:val="16"/>
              </w:rPr>
            </w:pPr>
            <w:r>
              <w:rPr>
                <w:sz w:val="16"/>
                <w:szCs w:val="16"/>
              </w:rPr>
              <w:t>Povinná osoba</w:t>
            </w:r>
            <w:r w:rsidRPr="003F2603">
              <w:rPr>
                <w:sz w:val="16"/>
                <w:szCs w:val="16"/>
              </w:rPr>
              <w:t xml:space="preserve"> uvedená v § 2 odst. 1 písm. a) až d) a h) vypracuje ve lhůtě do 60 dnů ode dne, kdy se stala povinnou osobou, na základě hodnocení rizik podle § 21a a v rozsahu, ve kterém provádí činnosti podléhající působnosti tohoto zákona, písemně systém vnitřních zásad, postupů a kontrolních opatření k naplnění povinností stanovených tímto zákonem (dále jen „systém vnitřních zásad“). Součástí písemného systému vnitřních zásad je i písemné hodnocení rizik podle § 21a odst. 2. Systém vnitřních zásad včetně hodnocení rizik schvaluje statutární orgán </w:t>
            </w:r>
          </w:p>
          <w:p w14:paraId="6D81CF66" w14:textId="77777777" w:rsidR="00E41C2B" w:rsidRPr="00286EF0" w:rsidDel="00A131C4" w:rsidRDefault="003F2603" w:rsidP="003F2603">
            <w:pPr>
              <w:rPr>
                <w:sz w:val="16"/>
                <w:szCs w:val="16"/>
              </w:rPr>
            </w:pPr>
            <w:r w:rsidRPr="003F2603">
              <w:rPr>
                <w:sz w:val="16"/>
                <w:szCs w:val="16"/>
              </w:rPr>
              <w:t>povinné osoby. Povinná osoba systém vnitřních zásad průběžně aktualizuje.</w:t>
            </w:r>
          </w:p>
        </w:tc>
        <w:tc>
          <w:tcPr>
            <w:tcW w:w="960" w:type="dxa"/>
            <w:tcBorders>
              <w:top w:val="nil"/>
              <w:left w:val="single" w:sz="2" w:space="0" w:color="auto"/>
              <w:bottom w:val="nil"/>
              <w:right w:val="single" w:sz="2" w:space="0" w:color="auto"/>
            </w:tcBorders>
          </w:tcPr>
          <w:p w14:paraId="27FE640F"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14:paraId="655156F5" w14:textId="77777777" w:rsidR="00E41C2B" w:rsidRPr="00D36155" w:rsidRDefault="00E41C2B" w:rsidP="00E41C2B">
            <w:pPr>
              <w:ind w:left="-70"/>
              <w:jc w:val="center"/>
              <w:rPr>
                <w:sz w:val="16"/>
                <w:szCs w:val="16"/>
              </w:rPr>
            </w:pPr>
          </w:p>
        </w:tc>
      </w:tr>
      <w:tr w:rsidR="00E41C2B" w:rsidRPr="00D36155" w14:paraId="6532AA15" w14:textId="77777777" w:rsidTr="003539D5">
        <w:tc>
          <w:tcPr>
            <w:tcW w:w="1380" w:type="dxa"/>
            <w:tcBorders>
              <w:top w:val="nil"/>
              <w:left w:val="single" w:sz="8" w:space="0" w:color="auto"/>
              <w:bottom w:val="nil"/>
              <w:right w:val="single" w:sz="4" w:space="0" w:color="auto"/>
            </w:tcBorders>
          </w:tcPr>
          <w:p w14:paraId="1EB1BA8F"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14:paraId="234ED1B3" w14:textId="77777777" w:rsidR="00E41C2B" w:rsidRPr="00D31849" w:rsidRDefault="00E41C2B" w:rsidP="00E41C2B">
            <w:pPr>
              <w:tabs>
                <w:tab w:val="left" w:pos="1212"/>
              </w:tabs>
              <w:rPr>
                <w:sz w:val="16"/>
                <w:szCs w:val="16"/>
              </w:rPr>
            </w:pPr>
          </w:p>
        </w:tc>
        <w:tc>
          <w:tcPr>
            <w:tcW w:w="840" w:type="dxa"/>
            <w:tcBorders>
              <w:top w:val="nil"/>
              <w:left w:val="single" w:sz="18" w:space="0" w:color="auto"/>
              <w:bottom w:val="nil"/>
              <w:right w:val="single" w:sz="2" w:space="0" w:color="auto"/>
            </w:tcBorders>
          </w:tcPr>
          <w:p w14:paraId="21CF7A06" w14:textId="77777777" w:rsidR="00E41C2B" w:rsidRPr="00D57A63" w:rsidRDefault="00E41C2B" w:rsidP="00E41C2B">
            <w:pPr>
              <w:rPr>
                <w:sz w:val="16"/>
                <w:szCs w:val="16"/>
              </w:rPr>
            </w:pPr>
            <w:r w:rsidRPr="00D57A63">
              <w:rPr>
                <w:sz w:val="16"/>
                <w:szCs w:val="16"/>
              </w:rPr>
              <w:t xml:space="preserve">253/2008 ve znění 368/2016 </w:t>
            </w:r>
            <w:r>
              <w:rPr>
                <w:sz w:val="16"/>
                <w:szCs w:val="16"/>
              </w:rPr>
              <w:t>527/2020</w:t>
            </w:r>
          </w:p>
        </w:tc>
        <w:tc>
          <w:tcPr>
            <w:tcW w:w="1080" w:type="dxa"/>
            <w:tcBorders>
              <w:top w:val="nil"/>
              <w:left w:val="single" w:sz="2" w:space="0" w:color="auto"/>
              <w:bottom w:val="nil"/>
              <w:right w:val="single" w:sz="2" w:space="0" w:color="auto"/>
            </w:tcBorders>
          </w:tcPr>
          <w:p w14:paraId="2F890249" w14:textId="77777777" w:rsidR="00E41C2B" w:rsidRPr="005D5BA0" w:rsidRDefault="00E41C2B" w:rsidP="00E41C2B">
            <w:pPr>
              <w:jc w:val="center"/>
              <w:rPr>
                <w:sz w:val="16"/>
                <w:szCs w:val="16"/>
              </w:rPr>
            </w:pPr>
            <w:r w:rsidRPr="005D5BA0">
              <w:rPr>
                <w:sz w:val="16"/>
                <w:szCs w:val="16"/>
              </w:rPr>
              <w:t>§ 21 odst. 5 písm. a), b), c), d), f), g) h), j)</w:t>
            </w:r>
          </w:p>
        </w:tc>
        <w:tc>
          <w:tcPr>
            <w:tcW w:w="5400" w:type="dxa"/>
            <w:gridSpan w:val="4"/>
            <w:tcBorders>
              <w:top w:val="nil"/>
              <w:left w:val="single" w:sz="2" w:space="0" w:color="auto"/>
              <w:bottom w:val="nil"/>
              <w:right w:val="single" w:sz="2" w:space="0" w:color="auto"/>
            </w:tcBorders>
          </w:tcPr>
          <w:p w14:paraId="362976A6" w14:textId="77777777" w:rsidR="00E41C2B" w:rsidRPr="00286EF0" w:rsidRDefault="00E41C2B" w:rsidP="00E41C2B">
            <w:pPr>
              <w:rPr>
                <w:sz w:val="16"/>
                <w:szCs w:val="16"/>
              </w:rPr>
            </w:pPr>
            <w:r w:rsidRPr="00286EF0">
              <w:rPr>
                <w:sz w:val="16"/>
                <w:szCs w:val="16"/>
              </w:rPr>
              <w:t xml:space="preserve">(5) Systém vnitřních zásad podle odstavce 2 zahrnuje </w:t>
            </w:r>
          </w:p>
          <w:p w14:paraId="6FB986C2" w14:textId="77777777" w:rsidR="00E41C2B" w:rsidRPr="00286EF0" w:rsidRDefault="00E41C2B" w:rsidP="00E41C2B">
            <w:pPr>
              <w:rPr>
                <w:sz w:val="16"/>
                <w:szCs w:val="16"/>
              </w:rPr>
            </w:pPr>
            <w:r w:rsidRPr="00286EF0">
              <w:rPr>
                <w:sz w:val="16"/>
                <w:szCs w:val="16"/>
              </w:rPr>
              <w:t xml:space="preserve">a) podrobný demonstrativní výčet znaků podezřelých obchodů, které se mohou vyskytovat při činnosti konkrétní povinné osoby, </w:t>
            </w:r>
          </w:p>
          <w:p w14:paraId="3B73B31E" w14:textId="77777777" w:rsidR="00E41C2B" w:rsidRPr="00286EF0" w:rsidRDefault="00E41C2B" w:rsidP="00E41C2B">
            <w:pPr>
              <w:rPr>
                <w:sz w:val="16"/>
                <w:szCs w:val="16"/>
              </w:rPr>
            </w:pPr>
            <w:r w:rsidRPr="00286EF0">
              <w:rPr>
                <w:sz w:val="16"/>
                <w:szCs w:val="16"/>
              </w:rPr>
              <w:t>b) způsob identifikace klienta, zahrnující opatření k rozpoznání politicky exponovaných osob a subjektů, vůči nimž Česká republika uplatňuje mezinárodní sankce podle zákona o provádění mezinárodních sankcí,</w:t>
            </w:r>
          </w:p>
          <w:p w14:paraId="60AB5C70" w14:textId="77777777" w:rsidR="00E41C2B" w:rsidRPr="00286EF0" w:rsidRDefault="00E41C2B" w:rsidP="00E41C2B">
            <w:pPr>
              <w:rPr>
                <w:sz w:val="16"/>
                <w:szCs w:val="16"/>
              </w:rPr>
            </w:pPr>
            <w:r w:rsidRPr="00286EF0">
              <w:rPr>
                <w:sz w:val="16"/>
                <w:szCs w:val="16"/>
              </w:rPr>
              <w:t xml:space="preserve">c) postupy pro provádění kontroly klienta a stanovování rozsahu kontroly klienta odpovídající riziku legalizace výnosů z trestné činnosti a financování terorismu v závislosti na typu klienta, obchodního vztahu, produktu nebo obchodu, </w:t>
            </w:r>
          </w:p>
          <w:p w14:paraId="29062D06" w14:textId="77777777" w:rsidR="00E41C2B" w:rsidRPr="00286EF0" w:rsidRDefault="00E41C2B" w:rsidP="00E41C2B">
            <w:pPr>
              <w:rPr>
                <w:sz w:val="16"/>
                <w:szCs w:val="16"/>
              </w:rPr>
            </w:pPr>
            <w:r w:rsidRPr="00286EF0">
              <w:rPr>
                <w:sz w:val="16"/>
                <w:szCs w:val="16"/>
              </w:rPr>
              <w:t>d) přiměřené a vhodné metody a postupy pro posuzování rizik, řízení rizik, vnitřní kontrolu a zajišťování kontroly nad dodržováním povinností stanovených tímto zákonem,</w:t>
            </w:r>
          </w:p>
          <w:p w14:paraId="6CFA0E14" w14:textId="77777777" w:rsidR="00E41C2B" w:rsidRPr="00286EF0" w:rsidRDefault="00E41C2B" w:rsidP="00E41C2B">
            <w:pPr>
              <w:rPr>
                <w:sz w:val="16"/>
                <w:szCs w:val="16"/>
              </w:rPr>
            </w:pPr>
            <w:r w:rsidRPr="00286EF0">
              <w:rPr>
                <w:sz w:val="16"/>
                <w:szCs w:val="16"/>
              </w:rPr>
              <w:t>…..</w:t>
            </w:r>
          </w:p>
          <w:p w14:paraId="4FFAF95F" w14:textId="77777777" w:rsidR="00E41C2B" w:rsidRPr="00286EF0" w:rsidRDefault="00E41C2B" w:rsidP="00E41C2B">
            <w:pPr>
              <w:rPr>
                <w:sz w:val="16"/>
                <w:szCs w:val="16"/>
              </w:rPr>
            </w:pPr>
            <w:r w:rsidRPr="00286EF0">
              <w:rPr>
                <w:sz w:val="16"/>
                <w:szCs w:val="16"/>
              </w:rPr>
              <w:t>f) postup povinné osoby od zjištění podezřelého obchodu do okamžiku doručení oznámení Úřadu tak, aby byla dodržena lhůta stanovená v § 18 odst. 1, jakož i pravidla pro zpracování podezřelého obchodu a určení osob, které podezřelý obchod vyhodnocují,</w:t>
            </w:r>
          </w:p>
          <w:p w14:paraId="6A3D7EC3" w14:textId="77777777" w:rsidR="00E41C2B" w:rsidRPr="00286EF0" w:rsidRDefault="00E41C2B" w:rsidP="00E41C2B">
            <w:pPr>
              <w:rPr>
                <w:sz w:val="16"/>
                <w:szCs w:val="16"/>
              </w:rPr>
            </w:pPr>
            <w:r w:rsidRPr="00286EF0">
              <w:rPr>
                <w:sz w:val="16"/>
                <w:szCs w:val="16"/>
              </w:rPr>
              <w:t xml:space="preserve">g) pravidla a postupy, kterými se při nabízení služeb nebo produktů povinné osoby řídí třetí osoby jednající za tuto osobu, </w:t>
            </w:r>
          </w:p>
          <w:p w14:paraId="5434E318" w14:textId="77777777" w:rsidR="00E41C2B" w:rsidRPr="00286EF0" w:rsidRDefault="00E41C2B" w:rsidP="00E41C2B">
            <w:pPr>
              <w:rPr>
                <w:sz w:val="16"/>
                <w:szCs w:val="16"/>
              </w:rPr>
            </w:pPr>
            <w:r w:rsidRPr="00286EF0">
              <w:rPr>
                <w:sz w:val="16"/>
                <w:szCs w:val="16"/>
              </w:rPr>
              <w:t>h) opatření, která vyloučí zmaření nebo podstatné ztížení zajištění výnosu z trestné činnosti bezodkladným splněním příkazu klienta,</w:t>
            </w:r>
          </w:p>
          <w:p w14:paraId="0BF8EAE9" w14:textId="77777777" w:rsidR="00E41C2B" w:rsidRPr="00286EF0" w:rsidRDefault="00E41C2B" w:rsidP="00E41C2B">
            <w:pPr>
              <w:rPr>
                <w:sz w:val="16"/>
                <w:szCs w:val="16"/>
              </w:rPr>
            </w:pPr>
            <w:r w:rsidRPr="00286EF0">
              <w:rPr>
                <w:sz w:val="16"/>
                <w:szCs w:val="16"/>
              </w:rPr>
              <w:t>…..</w:t>
            </w:r>
          </w:p>
          <w:p w14:paraId="6758A24B" w14:textId="77777777" w:rsidR="00E41C2B" w:rsidRPr="00286EF0" w:rsidRDefault="00E41C2B" w:rsidP="00E41C2B">
            <w:pPr>
              <w:rPr>
                <w:sz w:val="16"/>
                <w:szCs w:val="16"/>
              </w:rPr>
            </w:pPr>
            <w:r w:rsidRPr="00286EF0">
              <w:rPr>
                <w:sz w:val="16"/>
                <w:szCs w:val="16"/>
              </w:rPr>
              <w:t>j) v případech uvedených v § 24a odst. 2 popis doplňkových opatření k účinnému zvládání rizika legalizace výnosů z trestné činnosti nebo financování terorismu</w:t>
            </w:r>
          </w:p>
        </w:tc>
        <w:tc>
          <w:tcPr>
            <w:tcW w:w="960" w:type="dxa"/>
            <w:tcBorders>
              <w:top w:val="nil"/>
              <w:left w:val="single" w:sz="2" w:space="0" w:color="auto"/>
              <w:bottom w:val="nil"/>
              <w:right w:val="single" w:sz="2" w:space="0" w:color="auto"/>
            </w:tcBorders>
          </w:tcPr>
          <w:p w14:paraId="4E56F32F"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14:paraId="78BC270A" w14:textId="77777777" w:rsidR="00E41C2B" w:rsidRPr="00D36155" w:rsidRDefault="00E41C2B" w:rsidP="00E41C2B">
            <w:pPr>
              <w:ind w:left="-70"/>
              <w:jc w:val="center"/>
              <w:rPr>
                <w:sz w:val="16"/>
                <w:szCs w:val="16"/>
              </w:rPr>
            </w:pPr>
          </w:p>
        </w:tc>
      </w:tr>
      <w:tr w:rsidR="00E41C2B" w:rsidRPr="00D36155" w14:paraId="78E17807" w14:textId="77777777" w:rsidTr="003539D5">
        <w:tc>
          <w:tcPr>
            <w:tcW w:w="1380" w:type="dxa"/>
            <w:tcBorders>
              <w:top w:val="nil"/>
              <w:left w:val="single" w:sz="8" w:space="0" w:color="auto"/>
              <w:bottom w:val="nil"/>
              <w:right w:val="single" w:sz="4" w:space="0" w:color="auto"/>
            </w:tcBorders>
          </w:tcPr>
          <w:p w14:paraId="63B3E6C8"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14:paraId="07A969DD" w14:textId="77777777" w:rsidR="00E41C2B" w:rsidRPr="00D31849" w:rsidRDefault="00E41C2B" w:rsidP="00E41C2B">
            <w:pPr>
              <w:tabs>
                <w:tab w:val="left" w:pos="1212"/>
              </w:tabs>
              <w:rPr>
                <w:sz w:val="16"/>
                <w:szCs w:val="16"/>
              </w:rPr>
            </w:pPr>
          </w:p>
        </w:tc>
        <w:tc>
          <w:tcPr>
            <w:tcW w:w="840" w:type="dxa"/>
            <w:tcBorders>
              <w:top w:val="nil"/>
              <w:left w:val="single" w:sz="18" w:space="0" w:color="auto"/>
              <w:bottom w:val="nil"/>
              <w:right w:val="single" w:sz="2" w:space="0" w:color="auto"/>
            </w:tcBorders>
          </w:tcPr>
          <w:p w14:paraId="094F09A6" w14:textId="77777777" w:rsidR="00E41C2B" w:rsidRPr="00D57A63" w:rsidRDefault="00E41C2B" w:rsidP="00E41C2B">
            <w:pPr>
              <w:rPr>
                <w:sz w:val="16"/>
                <w:szCs w:val="16"/>
              </w:rPr>
            </w:pPr>
            <w:r w:rsidRPr="00D57A63">
              <w:rPr>
                <w:sz w:val="16"/>
                <w:szCs w:val="16"/>
              </w:rPr>
              <w:t>253/2008 ve znění 139/2011 368/2016</w:t>
            </w:r>
            <w:r>
              <w:rPr>
                <w:sz w:val="16"/>
                <w:szCs w:val="16"/>
              </w:rPr>
              <w:t xml:space="preserve"> 527/2020</w:t>
            </w:r>
            <w:r w:rsidR="00EB384C">
              <w:rPr>
                <w:sz w:val="16"/>
                <w:szCs w:val="16"/>
              </w:rPr>
              <w:t xml:space="preserve"> 107/2024</w:t>
            </w:r>
          </w:p>
        </w:tc>
        <w:tc>
          <w:tcPr>
            <w:tcW w:w="1080" w:type="dxa"/>
            <w:tcBorders>
              <w:top w:val="nil"/>
              <w:left w:val="single" w:sz="2" w:space="0" w:color="auto"/>
              <w:bottom w:val="nil"/>
              <w:right w:val="single" w:sz="2" w:space="0" w:color="auto"/>
            </w:tcBorders>
          </w:tcPr>
          <w:p w14:paraId="3831C7EC" w14:textId="77777777" w:rsidR="00E41C2B" w:rsidRPr="005D5BA0" w:rsidRDefault="00E41C2B" w:rsidP="00E41C2B">
            <w:pPr>
              <w:jc w:val="center"/>
              <w:rPr>
                <w:sz w:val="16"/>
                <w:szCs w:val="16"/>
              </w:rPr>
            </w:pPr>
            <w:r w:rsidRPr="005D5BA0">
              <w:rPr>
                <w:sz w:val="16"/>
                <w:szCs w:val="16"/>
              </w:rPr>
              <w:t>§ 21 odst. 8</w:t>
            </w:r>
          </w:p>
        </w:tc>
        <w:tc>
          <w:tcPr>
            <w:tcW w:w="5400" w:type="dxa"/>
            <w:gridSpan w:val="4"/>
            <w:tcBorders>
              <w:top w:val="nil"/>
              <w:left w:val="single" w:sz="2" w:space="0" w:color="auto"/>
              <w:bottom w:val="nil"/>
              <w:right w:val="single" w:sz="2" w:space="0" w:color="auto"/>
            </w:tcBorders>
          </w:tcPr>
          <w:p w14:paraId="68CF7F6D" w14:textId="77777777" w:rsidR="00E41C2B" w:rsidRPr="00286EF0" w:rsidRDefault="00E41C2B" w:rsidP="00E41C2B">
            <w:pPr>
              <w:rPr>
                <w:sz w:val="16"/>
                <w:szCs w:val="16"/>
              </w:rPr>
            </w:pPr>
            <w:r w:rsidRPr="00286EF0">
              <w:rPr>
                <w:sz w:val="16"/>
                <w:szCs w:val="16"/>
              </w:rPr>
              <w:t xml:space="preserve">(8) </w:t>
            </w:r>
            <w:r w:rsidR="00EB384C" w:rsidRPr="00EB384C">
              <w:rPr>
                <w:sz w:val="16"/>
                <w:szCs w:val="16"/>
              </w:rPr>
              <w:t>Úvěrová instituce, platební instituce, instituce elektronických peněz, právnická osoba, která spravuje majetek způsobem srovnatelným s obhospodařováním investičního fondu, finanční instituce podle § 2 odst. 1 písm. b) bodu 11, povinná osoba podle § 2 odst. 1 písm. c) a osoba poskytující služby spojené s virtuálním aktivem oznámí Úřadu znění systému vnitřních zásad do 60 dnů ode dne, kdy se stala povinnou osobou. Oznámení o změnách v systému vnitřních zásad a nové znění systému vnitřních zásad s vyznačením provedených změn oznámí Úřadu do 30 dnů ode dne jejich přijetí. Povinná osoba podle § 2 odst. 1 písm. b) bodů 1 až 4, s výjimkou investičního zprostředkovatele a právnické osoby, která spravuje majetek způsobem srovnatelným s obhospodařováním investičního fondu, plní tyto povinnosti vůči České národní bance.</w:t>
            </w:r>
          </w:p>
        </w:tc>
        <w:tc>
          <w:tcPr>
            <w:tcW w:w="960" w:type="dxa"/>
            <w:tcBorders>
              <w:top w:val="nil"/>
              <w:left w:val="single" w:sz="2" w:space="0" w:color="auto"/>
              <w:bottom w:val="nil"/>
              <w:right w:val="single" w:sz="2" w:space="0" w:color="auto"/>
            </w:tcBorders>
          </w:tcPr>
          <w:p w14:paraId="7B585881"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14:paraId="074839E3" w14:textId="77777777" w:rsidR="00E41C2B" w:rsidRPr="00D36155" w:rsidRDefault="00E41C2B" w:rsidP="00E41C2B">
            <w:pPr>
              <w:ind w:left="-70"/>
              <w:jc w:val="center"/>
              <w:rPr>
                <w:sz w:val="16"/>
                <w:szCs w:val="16"/>
              </w:rPr>
            </w:pPr>
          </w:p>
        </w:tc>
      </w:tr>
      <w:tr w:rsidR="00E41C2B" w:rsidRPr="00D36155" w14:paraId="0AC93D4A" w14:textId="77777777" w:rsidTr="003539D5">
        <w:tc>
          <w:tcPr>
            <w:tcW w:w="1380" w:type="dxa"/>
            <w:tcBorders>
              <w:top w:val="nil"/>
              <w:left w:val="single" w:sz="8" w:space="0" w:color="auto"/>
              <w:bottom w:val="nil"/>
              <w:right w:val="single" w:sz="4" w:space="0" w:color="auto"/>
            </w:tcBorders>
          </w:tcPr>
          <w:p w14:paraId="7CC69814"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4" w:space="0" w:color="auto"/>
            </w:tcBorders>
          </w:tcPr>
          <w:p w14:paraId="69C53B10" w14:textId="77777777" w:rsidR="00E41C2B" w:rsidRPr="00D31849" w:rsidRDefault="00E41C2B" w:rsidP="00E41C2B">
            <w:pPr>
              <w:tabs>
                <w:tab w:val="left" w:pos="1212"/>
              </w:tabs>
              <w:rPr>
                <w:sz w:val="16"/>
                <w:szCs w:val="16"/>
              </w:rPr>
            </w:pPr>
          </w:p>
        </w:tc>
        <w:tc>
          <w:tcPr>
            <w:tcW w:w="840" w:type="dxa"/>
            <w:tcBorders>
              <w:top w:val="nil"/>
              <w:left w:val="single" w:sz="4" w:space="0" w:color="auto"/>
              <w:bottom w:val="nil"/>
              <w:right w:val="single" w:sz="4" w:space="0" w:color="auto"/>
            </w:tcBorders>
          </w:tcPr>
          <w:p w14:paraId="4E77C222" w14:textId="77777777" w:rsidR="00E41C2B" w:rsidRPr="00D57A63" w:rsidRDefault="00E41C2B" w:rsidP="00EB384C">
            <w:pPr>
              <w:rPr>
                <w:sz w:val="16"/>
                <w:szCs w:val="16"/>
              </w:rPr>
            </w:pPr>
            <w:r w:rsidRPr="00D57A63">
              <w:rPr>
                <w:sz w:val="16"/>
                <w:szCs w:val="16"/>
              </w:rPr>
              <w:t xml:space="preserve">253/2008 ve znění </w:t>
            </w:r>
            <w:r w:rsidR="00EB384C">
              <w:rPr>
                <w:sz w:val="16"/>
                <w:szCs w:val="16"/>
              </w:rPr>
              <w:t>107/2024</w:t>
            </w:r>
          </w:p>
        </w:tc>
        <w:tc>
          <w:tcPr>
            <w:tcW w:w="1080" w:type="dxa"/>
            <w:tcBorders>
              <w:top w:val="nil"/>
              <w:left w:val="single" w:sz="4" w:space="0" w:color="auto"/>
              <w:bottom w:val="nil"/>
              <w:right w:val="single" w:sz="4" w:space="0" w:color="auto"/>
            </w:tcBorders>
          </w:tcPr>
          <w:p w14:paraId="635F6CB7" w14:textId="77777777" w:rsidR="00E41C2B" w:rsidRPr="005D5BA0" w:rsidRDefault="00E41C2B" w:rsidP="00E41C2B">
            <w:pPr>
              <w:jc w:val="center"/>
              <w:rPr>
                <w:sz w:val="16"/>
                <w:szCs w:val="16"/>
              </w:rPr>
            </w:pPr>
            <w:r w:rsidRPr="005D5BA0">
              <w:rPr>
                <w:sz w:val="16"/>
                <w:szCs w:val="16"/>
              </w:rPr>
              <w:t>§</w:t>
            </w:r>
            <w:r w:rsidR="00EB384C">
              <w:rPr>
                <w:sz w:val="16"/>
                <w:szCs w:val="16"/>
              </w:rPr>
              <w:t xml:space="preserve"> 35 odst. 13</w:t>
            </w:r>
          </w:p>
        </w:tc>
        <w:tc>
          <w:tcPr>
            <w:tcW w:w="5400" w:type="dxa"/>
            <w:gridSpan w:val="4"/>
            <w:tcBorders>
              <w:top w:val="nil"/>
              <w:left w:val="single" w:sz="4" w:space="0" w:color="auto"/>
              <w:bottom w:val="nil"/>
              <w:right w:val="single" w:sz="4" w:space="0" w:color="auto"/>
            </w:tcBorders>
          </w:tcPr>
          <w:p w14:paraId="5EDA8491" w14:textId="77777777" w:rsidR="00E41C2B" w:rsidRPr="00286EF0" w:rsidRDefault="00EB384C" w:rsidP="00E41C2B">
            <w:pPr>
              <w:rPr>
                <w:sz w:val="16"/>
                <w:szCs w:val="16"/>
              </w:rPr>
            </w:pPr>
            <w:r>
              <w:rPr>
                <w:sz w:val="16"/>
                <w:szCs w:val="16"/>
              </w:rPr>
              <w:t>(13</w:t>
            </w:r>
            <w:r w:rsidR="00E41C2B" w:rsidRPr="00286EF0">
              <w:rPr>
                <w:sz w:val="16"/>
                <w:szCs w:val="16"/>
              </w:rPr>
              <w:t xml:space="preserve">) </w:t>
            </w:r>
            <w:r w:rsidRPr="00EB384C">
              <w:rPr>
                <w:sz w:val="16"/>
                <w:szCs w:val="16"/>
              </w:rPr>
              <w:t>Pokud Úřad zjistí porušení povinnosti, může povinné osobě uložit opatření k nápravě zjištěného nedostatku odpovídající povaze a závažnosti porušení a určit přiměřenou lhůtu k jeho splnění. Povinná osoba, které bylo uloženo opatření k nápravě, informuje Úřad o splnění opatření bez zbytečného odkladu poté, kdy k jeho splnění došlo, nejpozději do 10 dnů po uplynutí lhůty určené k jeho splnění.</w:t>
            </w:r>
          </w:p>
        </w:tc>
        <w:tc>
          <w:tcPr>
            <w:tcW w:w="960" w:type="dxa"/>
            <w:tcBorders>
              <w:top w:val="nil"/>
              <w:left w:val="single" w:sz="4" w:space="0" w:color="auto"/>
              <w:bottom w:val="nil"/>
              <w:right w:val="single" w:sz="4" w:space="0" w:color="auto"/>
            </w:tcBorders>
          </w:tcPr>
          <w:p w14:paraId="001C9196" w14:textId="77777777" w:rsidR="00E41C2B" w:rsidRPr="00D36155" w:rsidRDefault="00E41C2B" w:rsidP="00E41C2B">
            <w:pPr>
              <w:jc w:val="center"/>
              <w:rPr>
                <w:sz w:val="16"/>
                <w:szCs w:val="16"/>
              </w:rPr>
            </w:pPr>
          </w:p>
        </w:tc>
        <w:tc>
          <w:tcPr>
            <w:tcW w:w="660" w:type="dxa"/>
            <w:tcBorders>
              <w:top w:val="nil"/>
              <w:left w:val="single" w:sz="4" w:space="0" w:color="auto"/>
              <w:bottom w:val="nil"/>
              <w:right w:val="single" w:sz="8" w:space="0" w:color="auto"/>
            </w:tcBorders>
          </w:tcPr>
          <w:p w14:paraId="6309D1FA" w14:textId="77777777" w:rsidR="00E41C2B" w:rsidRPr="00D36155" w:rsidRDefault="00E41C2B" w:rsidP="00E41C2B">
            <w:pPr>
              <w:ind w:left="-70"/>
              <w:jc w:val="center"/>
              <w:rPr>
                <w:sz w:val="16"/>
                <w:szCs w:val="16"/>
              </w:rPr>
            </w:pPr>
          </w:p>
        </w:tc>
      </w:tr>
      <w:tr w:rsidR="00E41C2B" w:rsidRPr="00D36155" w14:paraId="35FAA25F" w14:textId="77777777" w:rsidTr="00DB0060">
        <w:tc>
          <w:tcPr>
            <w:tcW w:w="1380" w:type="dxa"/>
            <w:tcBorders>
              <w:top w:val="nil"/>
              <w:left w:val="single" w:sz="8" w:space="0" w:color="auto"/>
              <w:bottom w:val="single" w:sz="4" w:space="0" w:color="auto"/>
              <w:right w:val="single" w:sz="4" w:space="0" w:color="auto"/>
            </w:tcBorders>
          </w:tcPr>
          <w:p w14:paraId="6540FD19" w14:textId="77777777" w:rsidR="00E41C2B" w:rsidRPr="00237F44" w:rsidRDefault="00E41C2B" w:rsidP="00E41C2B">
            <w:pPr>
              <w:rPr>
                <w:sz w:val="16"/>
                <w:szCs w:val="16"/>
              </w:rPr>
            </w:pPr>
          </w:p>
        </w:tc>
        <w:tc>
          <w:tcPr>
            <w:tcW w:w="5520" w:type="dxa"/>
            <w:gridSpan w:val="4"/>
            <w:tcBorders>
              <w:top w:val="nil"/>
              <w:left w:val="single" w:sz="4" w:space="0" w:color="auto"/>
              <w:bottom w:val="single" w:sz="4" w:space="0" w:color="auto"/>
              <w:right w:val="single" w:sz="4" w:space="0" w:color="auto"/>
            </w:tcBorders>
          </w:tcPr>
          <w:p w14:paraId="093A9149" w14:textId="77777777" w:rsidR="00E41C2B" w:rsidRPr="00D31849" w:rsidRDefault="00E41C2B" w:rsidP="00E41C2B">
            <w:pPr>
              <w:tabs>
                <w:tab w:val="left" w:pos="1212"/>
              </w:tabs>
              <w:rPr>
                <w:sz w:val="16"/>
                <w:szCs w:val="16"/>
              </w:rPr>
            </w:pPr>
          </w:p>
        </w:tc>
        <w:tc>
          <w:tcPr>
            <w:tcW w:w="840" w:type="dxa"/>
            <w:tcBorders>
              <w:top w:val="nil"/>
              <w:left w:val="single" w:sz="4" w:space="0" w:color="auto"/>
              <w:bottom w:val="single" w:sz="4" w:space="0" w:color="auto"/>
              <w:right w:val="single" w:sz="4" w:space="0" w:color="auto"/>
            </w:tcBorders>
          </w:tcPr>
          <w:p w14:paraId="26E451E5" w14:textId="77777777" w:rsidR="00E41C2B" w:rsidRPr="00D57A63" w:rsidRDefault="00E41C2B" w:rsidP="00E41C2B">
            <w:pPr>
              <w:rPr>
                <w:sz w:val="16"/>
                <w:szCs w:val="16"/>
              </w:rPr>
            </w:pPr>
            <w:r w:rsidRPr="00D57A63">
              <w:rPr>
                <w:sz w:val="16"/>
                <w:szCs w:val="16"/>
              </w:rPr>
              <w:t xml:space="preserve">253/2008 ve znění 368/2016 </w:t>
            </w:r>
            <w:r>
              <w:rPr>
                <w:sz w:val="16"/>
                <w:szCs w:val="16"/>
              </w:rPr>
              <w:t>527/2020</w:t>
            </w:r>
            <w:r w:rsidR="00EB384C">
              <w:rPr>
                <w:sz w:val="16"/>
                <w:szCs w:val="16"/>
              </w:rPr>
              <w:t xml:space="preserve"> 280/2024</w:t>
            </w:r>
          </w:p>
        </w:tc>
        <w:tc>
          <w:tcPr>
            <w:tcW w:w="1080" w:type="dxa"/>
            <w:tcBorders>
              <w:top w:val="nil"/>
              <w:left w:val="single" w:sz="4" w:space="0" w:color="auto"/>
              <w:bottom w:val="single" w:sz="4" w:space="0" w:color="auto"/>
              <w:right w:val="single" w:sz="4" w:space="0" w:color="auto"/>
            </w:tcBorders>
          </w:tcPr>
          <w:p w14:paraId="202696C2" w14:textId="77777777" w:rsidR="00E41C2B" w:rsidRPr="005D5BA0" w:rsidRDefault="00E41C2B" w:rsidP="00E41C2B">
            <w:pPr>
              <w:jc w:val="center"/>
              <w:rPr>
                <w:sz w:val="16"/>
                <w:szCs w:val="16"/>
              </w:rPr>
            </w:pPr>
            <w:r w:rsidRPr="005D5BA0">
              <w:rPr>
                <w:sz w:val="16"/>
                <w:szCs w:val="16"/>
              </w:rPr>
              <w:t>§ 21a odst. 1 a 2</w:t>
            </w:r>
          </w:p>
        </w:tc>
        <w:tc>
          <w:tcPr>
            <w:tcW w:w="5400" w:type="dxa"/>
            <w:gridSpan w:val="4"/>
            <w:tcBorders>
              <w:top w:val="nil"/>
              <w:left w:val="single" w:sz="4" w:space="0" w:color="auto"/>
              <w:bottom w:val="single" w:sz="4" w:space="0" w:color="auto"/>
              <w:right w:val="single" w:sz="4" w:space="0" w:color="auto"/>
            </w:tcBorders>
          </w:tcPr>
          <w:p w14:paraId="03725EC8" w14:textId="77777777" w:rsidR="00E41C2B" w:rsidRPr="00286EF0" w:rsidRDefault="00E41C2B" w:rsidP="00E41C2B">
            <w:pPr>
              <w:rPr>
                <w:sz w:val="16"/>
                <w:szCs w:val="16"/>
              </w:rPr>
            </w:pPr>
            <w:r w:rsidRPr="00286EF0">
              <w:rPr>
                <w:sz w:val="16"/>
                <w:szCs w:val="16"/>
              </w:rPr>
              <w:t>Hodnocení rizik</w:t>
            </w:r>
          </w:p>
          <w:p w14:paraId="55AACB03" w14:textId="77777777" w:rsidR="00E41C2B" w:rsidRPr="00286EF0" w:rsidRDefault="00E41C2B" w:rsidP="00E41C2B">
            <w:pPr>
              <w:rPr>
                <w:sz w:val="16"/>
                <w:szCs w:val="16"/>
              </w:rPr>
            </w:pPr>
            <w:r w:rsidRPr="00286EF0">
              <w:rPr>
                <w:sz w:val="16"/>
                <w:szCs w:val="16"/>
              </w:rPr>
              <w:t>(1) Povinná osoba identifikuje a posoudí rizika legalizace výnosů z trestné činnosti a financování terorismu, která mohou nastat v rámci její činnosti podléhající působnosti tohoto zákona. Při posuzování rizik zohlední povinná osoba rovněž výsledky hodnocení rizik na úrovni České republiky, výsledky nadnárodního hodnocení rizik, faktory možného zvýšeného rizika, uvedené v příloze č. 2 k tomuto zákonu, další dostupné informace, které souvisí s těmito riziky ve vztahu k činnosti povinné osoby, a případně hodnocení rizik provedené příslušnou profesní komorou podle odstavce 4.</w:t>
            </w:r>
          </w:p>
          <w:p w14:paraId="143B2050" w14:textId="77777777" w:rsidR="00EB384C" w:rsidRPr="00EB384C" w:rsidRDefault="00E41C2B" w:rsidP="00EB384C">
            <w:pPr>
              <w:rPr>
                <w:sz w:val="16"/>
                <w:szCs w:val="16"/>
              </w:rPr>
            </w:pPr>
            <w:r w:rsidRPr="00286EF0">
              <w:rPr>
                <w:sz w:val="16"/>
                <w:szCs w:val="16"/>
              </w:rPr>
              <w:t xml:space="preserve">(2) </w:t>
            </w:r>
            <w:r w:rsidR="00EB384C" w:rsidRPr="00EB384C">
              <w:rPr>
                <w:sz w:val="16"/>
                <w:szCs w:val="16"/>
              </w:rPr>
              <w:t>Povinná osoba</w:t>
            </w:r>
            <w:r w:rsidR="00EB384C">
              <w:rPr>
                <w:sz w:val="16"/>
                <w:szCs w:val="16"/>
              </w:rPr>
              <w:t xml:space="preserve"> </w:t>
            </w:r>
            <w:r w:rsidR="00EB384C" w:rsidRPr="00EB384C">
              <w:rPr>
                <w:sz w:val="16"/>
                <w:szCs w:val="16"/>
              </w:rPr>
              <w:t xml:space="preserve">uvedená v § 2 odst. 1 písm. a) až d) a h), pokud se na ni nevztahuje výjimka podle § 21 odst. 3 nebo 4, vypracuje nejpozději do 60 dnů ode dne, kdy se stala povinnou osobou, písemné hodnocení rizik legalizace výnosů z trestné činnosti a financování terorismu pro typy poskytovaných obchodů a obchodních vztahů, a to v rozsahu, ve kterém provádí činnosti podléhající působnosti tohoto zákona. Zohlední v něm rizikové faktory, zejména typ klienta, </w:t>
            </w:r>
          </w:p>
          <w:p w14:paraId="3B5357F5" w14:textId="77777777" w:rsidR="00E41C2B" w:rsidRPr="00286EF0" w:rsidRDefault="00EB384C" w:rsidP="00EB384C">
            <w:pPr>
              <w:rPr>
                <w:sz w:val="16"/>
                <w:szCs w:val="16"/>
              </w:rPr>
            </w:pPr>
            <w:r w:rsidRPr="00EB384C">
              <w:rPr>
                <w:sz w:val="16"/>
                <w:szCs w:val="16"/>
              </w:rPr>
              <w:t>účel, pravidelnost a délku trvání obchodního vztahu nebo obchodu mimo obchodní vztah, typ produktu, hodnotu a způsob uskutečnění obchodu a rizikovost zemí nebo zeměpisných oblastí, k nimž se obchody vztahují.</w:t>
            </w:r>
          </w:p>
        </w:tc>
        <w:tc>
          <w:tcPr>
            <w:tcW w:w="960" w:type="dxa"/>
            <w:tcBorders>
              <w:top w:val="nil"/>
              <w:left w:val="single" w:sz="4" w:space="0" w:color="auto"/>
              <w:bottom w:val="single" w:sz="4" w:space="0" w:color="auto"/>
              <w:right w:val="single" w:sz="4" w:space="0" w:color="auto"/>
            </w:tcBorders>
          </w:tcPr>
          <w:p w14:paraId="07622301" w14:textId="77777777" w:rsidR="00E41C2B" w:rsidRPr="00D36155" w:rsidRDefault="00E41C2B" w:rsidP="00E41C2B">
            <w:pPr>
              <w:jc w:val="center"/>
              <w:rPr>
                <w:sz w:val="16"/>
                <w:szCs w:val="16"/>
              </w:rPr>
            </w:pPr>
          </w:p>
        </w:tc>
        <w:tc>
          <w:tcPr>
            <w:tcW w:w="660" w:type="dxa"/>
            <w:tcBorders>
              <w:top w:val="nil"/>
              <w:left w:val="single" w:sz="4" w:space="0" w:color="auto"/>
              <w:bottom w:val="single" w:sz="4" w:space="0" w:color="auto"/>
              <w:right w:val="single" w:sz="8" w:space="0" w:color="auto"/>
            </w:tcBorders>
          </w:tcPr>
          <w:p w14:paraId="5AE59E66" w14:textId="77777777" w:rsidR="00E41C2B" w:rsidRPr="00D36155" w:rsidRDefault="00E41C2B" w:rsidP="00E41C2B">
            <w:pPr>
              <w:ind w:left="-70"/>
              <w:jc w:val="center"/>
              <w:rPr>
                <w:sz w:val="16"/>
                <w:szCs w:val="16"/>
              </w:rPr>
            </w:pPr>
          </w:p>
        </w:tc>
      </w:tr>
      <w:tr w:rsidR="00E41C2B" w:rsidRPr="00D36155" w14:paraId="496EC5B9" w14:textId="77777777" w:rsidTr="00DB0060">
        <w:tc>
          <w:tcPr>
            <w:tcW w:w="1380" w:type="dxa"/>
            <w:tcBorders>
              <w:top w:val="single" w:sz="4" w:space="0" w:color="auto"/>
              <w:left w:val="single" w:sz="8" w:space="0" w:color="auto"/>
              <w:bottom w:val="single" w:sz="8" w:space="0" w:color="auto"/>
              <w:right w:val="single" w:sz="4" w:space="0" w:color="auto"/>
            </w:tcBorders>
          </w:tcPr>
          <w:p w14:paraId="6B33DEE4" w14:textId="77777777" w:rsidR="00E41C2B" w:rsidRPr="00237F44" w:rsidRDefault="00E41C2B" w:rsidP="00E41C2B">
            <w:pPr>
              <w:rPr>
                <w:sz w:val="16"/>
                <w:szCs w:val="16"/>
              </w:rPr>
            </w:pPr>
            <w:r w:rsidRPr="00237F44">
              <w:rPr>
                <w:sz w:val="16"/>
                <w:szCs w:val="16"/>
              </w:rPr>
              <w:t>čl. 48 odst. 9</w:t>
            </w:r>
          </w:p>
        </w:tc>
        <w:tc>
          <w:tcPr>
            <w:tcW w:w="5520" w:type="dxa"/>
            <w:gridSpan w:val="4"/>
            <w:tcBorders>
              <w:top w:val="single" w:sz="4" w:space="0" w:color="auto"/>
              <w:left w:val="single" w:sz="4" w:space="0" w:color="auto"/>
              <w:bottom w:val="single" w:sz="8" w:space="0" w:color="auto"/>
              <w:right w:val="single" w:sz="18" w:space="0" w:color="auto"/>
            </w:tcBorders>
          </w:tcPr>
          <w:p w14:paraId="3FFABC80" w14:textId="77777777" w:rsidR="00E41C2B" w:rsidRPr="00D31849" w:rsidRDefault="00E41C2B" w:rsidP="00E41C2B">
            <w:pPr>
              <w:tabs>
                <w:tab w:val="left" w:pos="1212"/>
              </w:tabs>
              <w:rPr>
                <w:sz w:val="16"/>
                <w:szCs w:val="16"/>
              </w:rPr>
            </w:pPr>
            <w:r w:rsidRPr="00D31849">
              <w:rPr>
                <w:sz w:val="16"/>
                <w:szCs w:val="16"/>
              </w:rPr>
              <w:t>9. V případě povinných osob uvedených v čl. 2 odst. 1 bodě 3 písm. a), b) a d) mohou členské státy povolit, aby funkce uvedené v odstavci 1 tohoto článku vykonávaly orgány stavovské samosprávy, splňují-li požadavky odstavce 2 tohoto článku.</w:t>
            </w:r>
          </w:p>
        </w:tc>
        <w:tc>
          <w:tcPr>
            <w:tcW w:w="840" w:type="dxa"/>
            <w:tcBorders>
              <w:top w:val="single" w:sz="4" w:space="0" w:color="auto"/>
              <w:left w:val="single" w:sz="18" w:space="0" w:color="auto"/>
              <w:bottom w:val="single" w:sz="8" w:space="0" w:color="auto"/>
              <w:right w:val="single" w:sz="2" w:space="0" w:color="auto"/>
            </w:tcBorders>
          </w:tcPr>
          <w:p w14:paraId="111E5517" w14:textId="77777777" w:rsidR="00E41C2B" w:rsidRPr="00D57A63" w:rsidRDefault="00E41C2B" w:rsidP="00E41C2B">
            <w:pPr>
              <w:rPr>
                <w:sz w:val="16"/>
                <w:szCs w:val="16"/>
              </w:rPr>
            </w:pPr>
            <w:r w:rsidRPr="00D57A63">
              <w:rPr>
                <w:sz w:val="16"/>
                <w:szCs w:val="16"/>
              </w:rPr>
              <w:t xml:space="preserve">253/2008 ve znění </w:t>
            </w:r>
            <w:r>
              <w:rPr>
                <w:sz w:val="16"/>
                <w:szCs w:val="16"/>
              </w:rPr>
              <w:t>527/2020</w:t>
            </w:r>
            <w:r w:rsidR="001E3AF5">
              <w:rPr>
                <w:sz w:val="16"/>
                <w:szCs w:val="16"/>
              </w:rPr>
              <w:t xml:space="preserve"> 280/2024</w:t>
            </w:r>
          </w:p>
        </w:tc>
        <w:tc>
          <w:tcPr>
            <w:tcW w:w="1080" w:type="dxa"/>
            <w:tcBorders>
              <w:top w:val="single" w:sz="4" w:space="0" w:color="auto"/>
              <w:left w:val="single" w:sz="2" w:space="0" w:color="auto"/>
              <w:bottom w:val="single" w:sz="8" w:space="0" w:color="auto"/>
              <w:right w:val="single" w:sz="2" w:space="0" w:color="auto"/>
            </w:tcBorders>
          </w:tcPr>
          <w:p w14:paraId="53B31DFC" w14:textId="77777777" w:rsidR="00E41C2B" w:rsidRPr="005D5BA0" w:rsidRDefault="00E41C2B" w:rsidP="00E41C2B">
            <w:pPr>
              <w:jc w:val="center"/>
              <w:rPr>
                <w:sz w:val="16"/>
                <w:szCs w:val="16"/>
              </w:rPr>
            </w:pPr>
            <w:r w:rsidRPr="005D5BA0">
              <w:rPr>
                <w:sz w:val="16"/>
                <w:szCs w:val="16"/>
              </w:rPr>
              <w:t>§ 37</w:t>
            </w:r>
          </w:p>
        </w:tc>
        <w:tc>
          <w:tcPr>
            <w:tcW w:w="5400" w:type="dxa"/>
            <w:gridSpan w:val="4"/>
            <w:tcBorders>
              <w:top w:val="single" w:sz="4" w:space="0" w:color="auto"/>
              <w:left w:val="single" w:sz="2" w:space="0" w:color="auto"/>
              <w:bottom w:val="single" w:sz="8" w:space="0" w:color="auto"/>
              <w:right w:val="single" w:sz="2" w:space="0" w:color="auto"/>
            </w:tcBorders>
          </w:tcPr>
          <w:p w14:paraId="19922317" w14:textId="77777777" w:rsidR="001E3AF5" w:rsidRDefault="00E41C2B" w:rsidP="00E41C2B">
            <w:pPr>
              <w:rPr>
                <w:sz w:val="16"/>
                <w:szCs w:val="16"/>
              </w:rPr>
            </w:pPr>
            <w:r w:rsidRPr="00286EF0">
              <w:rPr>
                <w:sz w:val="16"/>
                <w:szCs w:val="16"/>
              </w:rPr>
              <w:t>Zvláštní ustanovení o správním dozoru u advokáta, notáře, auditora, soudního exekutora nebo daňového poradce</w:t>
            </w:r>
            <w:r w:rsidRPr="00286EF0" w:rsidDel="00977714">
              <w:rPr>
                <w:sz w:val="16"/>
                <w:szCs w:val="16"/>
              </w:rPr>
              <w:t xml:space="preserve"> </w:t>
            </w:r>
          </w:p>
          <w:p w14:paraId="1658FB54" w14:textId="77777777" w:rsidR="00E41C2B" w:rsidRPr="00286EF0" w:rsidRDefault="00E41C2B" w:rsidP="00E41C2B">
            <w:pPr>
              <w:rPr>
                <w:sz w:val="16"/>
                <w:szCs w:val="16"/>
              </w:rPr>
            </w:pPr>
            <w:r w:rsidRPr="00286EF0">
              <w:rPr>
                <w:sz w:val="16"/>
                <w:szCs w:val="16"/>
              </w:rPr>
              <w:t>(1</w:t>
            </w:r>
            <w:r w:rsidR="001E3AF5">
              <w:rPr>
                <w:sz w:val="16"/>
                <w:szCs w:val="16"/>
              </w:rPr>
              <w:t xml:space="preserve">) </w:t>
            </w:r>
            <w:r w:rsidR="001E3AF5" w:rsidRPr="001E3AF5">
              <w:rPr>
                <w:sz w:val="16"/>
                <w:szCs w:val="16"/>
              </w:rPr>
              <w:t>Příslušná profesní komora provede kontrolu dodržování povinností vyplývajících z tohoto zákona advokátem, notářem, auditorem, soudním exekutorem nebo daňovým poradcem rovněž na základě písemného podnětu Úřadu . Příslušná profesní komora písemně informuje Úřad o zahájení kontroly a ukončení kontroly a jejím výsledku do 10 pracovních dnů ode dne, kdy tyto skutečnosti nastaly.</w:t>
            </w:r>
          </w:p>
          <w:p w14:paraId="6EAE946A" w14:textId="77777777" w:rsidR="00E41C2B" w:rsidRPr="00286EF0" w:rsidRDefault="00E41C2B" w:rsidP="00E41C2B">
            <w:pPr>
              <w:rPr>
                <w:sz w:val="16"/>
                <w:szCs w:val="16"/>
              </w:rPr>
            </w:pPr>
            <w:r w:rsidRPr="00286EF0">
              <w:rPr>
                <w:sz w:val="16"/>
                <w:szCs w:val="16"/>
              </w:rPr>
              <w:t xml:space="preserve">(2) Úřad může zahájit kontrolu dodržování povinností vyplývajících z tohoto zákona advokátem, notářem, auditorem, soudním exekutorem nebo daňovým poradcem, pouze pokud příslušná profesní komora na základě písemného podnětu Úřadu podle odstavce 1 nezahájí kontrolu nejpozději do 60 dnů ode dne, kdy jí byl podnět doručen. </w:t>
            </w:r>
          </w:p>
          <w:p w14:paraId="3A808A9D" w14:textId="77777777" w:rsidR="00E41C2B" w:rsidRPr="00286EF0" w:rsidRDefault="00E41C2B" w:rsidP="00E41C2B">
            <w:pPr>
              <w:rPr>
                <w:sz w:val="16"/>
                <w:szCs w:val="16"/>
              </w:rPr>
            </w:pPr>
            <w:r w:rsidRPr="00286EF0">
              <w:rPr>
                <w:sz w:val="16"/>
                <w:szCs w:val="16"/>
              </w:rPr>
              <w:t xml:space="preserve">(3) Úřad je oprávněn vstupovat do prostor, v nichž se může nacházet písemnost, která obsahuje informace podle § 26 odst. 1, s výjimkou informací podle § 26 odst. 2, nebo § 27 odst. 1 nebo 2, pouze za přítomnosti povinné osoby. Pokud povinná osoba o písemnosti prohlásí, že obsahuje tyto informace, může se Úřad s jejím obsahem seznámit pouze za přítomnosti a se souhlasem zástupce příslušné profesní komory, kterého na základě podnětu Úřadu ustanoví její předseda, nebo prezident z řad jejích zaměstnanců nebo členů. </w:t>
            </w:r>
          </w:p>
          <w:p w14:paraId="70527649" w14:textId="77777777" w:rsidR="00E41C2B" w:rsidRPr="00286EF0" w:rsidRDefault="00E41C2B" w:rsidP="00E41C2B">
            <w:pPr>
              <w:rPr>
                <w:sz w:val="16"/>
                <w:szCs w:val="16"/>
              </w:rPr>
            </w:pPr>
            <w:r w:rsidRPr="00286EF0">
              <w:rPr>
                <w:sz w:val="16"/>
                <w:szCs w:val="16"/>
              </w:rPr>
              <w:t>(4) Zástupce příslušné profesní komory neudělí souhlas se seznámením se s příslušnou písemností pouze, pokud obsahuje informace podle § 26 odst. 1, s výjimkou informací podle § 26 odst. 2, nebo § 27 odst. 1 nebo 2. V případě neudělení souhlasu se písemnost</w:t>
            </w:r>
          </w:p>
          <w:p w14:paraId="2690B2C7" w14:textId="77777777" w:rsidR="00E41C2B" w:rsidRPr="00286EF0" w:rsidRDefault="00E41C2B" w:rsidP="00E41C2B">
            <w:pPr>
              <w:rPr>
                <w:sz w:val="16"/>
                <w:szCs w:val="16"/>
              </w:rPr>
            </w:pPr>
            <w:r w:rsidRPr="00286EF0">
              <w:rPr>
                <w:sz w:val="16"/>
                <w:szCs w:val="16"/>
              </w:rPr>
              <w:t>a) za účasti Úřadu, povinné osoby a zástupce příslušné profesní komory zabezpečí tak, aby se s jejím obsahem nemohl nikdo seznámit, popřípadě ji zničit nebo poškodit, a</w:t>
            </w:r>
          </w:p>
          <w:p w14:paraId="18273145" w14:textId="77777777" w:rsidR="00E41C2B" w:rsidRPr="00286EF0" w:rsidRDefault="00E41C2B" w:rsidP="00E41C2B">
            <w:pPr>
              <w:rPr>
                <w:sz w:val="16"/>
                <w:szCs w:val="16"/>
              </w:rPr>
            </w:pPr>
            <w:r w:rsidRPr="00286EF0">
              <w:rPr>
                <w:sz w:val="16"/>
                <w:szCs w:val="16"/>
              </w:rPr>
              <w:t xml:space="preserve">b) bezprostředně po jejím zabezpečení předá příslušné profesní komoře. </w:t>
            </w:r>
          </w:p>
          <w:p w14:paraId="3299E7A7" w14:textId="77777777" w:rsidR="00E41C2B" w:rsidRPr="00286EF0" w:rsidRDefault="00E41C2B" w:rsidP="00E41C2B">
            <w:pPr>
              <w:rPr>
                <w:sz w:val="16"/>
                <w:szCs w:val="16"/>
              </w:rPr>
            </w:pPr>
            <w:r w:rsidRPr="00286EF0">
              <w:rPr>
                <w:sz w:val="16"/>
                <w:szCs w:val="16"/>
              </w:rPr>
              <w:t>(5) Souhlas zástupce příslušné profesní komory se seznámením se s příslušnou písemností lze nahradit na návrh Úřadu rozhodnutím soudu podle zákona upravujícího zvláštní řízení soudní; pokud marně uplyne lhůta k podání návrhu, příslušná profesní komora písemnost povinné osobě vrátí.</w:t>
            </w:r>
          </w:p>
          <w:p w14:paraId="5558C55D" w14:textId="77777777" w:rsidR="00E41C2B" w:rsidRPr="00286EF0" w:rsidRDefault="00E41C2B" w:rsidP="00E41C2B">
            <w:pPr>
              <w:rPr>
                <w:sz w:val="16"/>
                <w:szCs w:val="16"/>
              </w:rPr>
            </w:pPr>
            <w:r w:rsidRPr="00286EF0">
              <w:rPr>
                <w:sz w:val="16"/>
                <w:szCs w:val="16"/>
              </w:rPr>
              <w:t>(6) Příslušná profesní komora předkládá Úřadu do konce prvního kalendářního měsíce následujícího po skončení kalendářního roku přehled o počtu přijatých oznámení o porušení tohoto zákona, provedených kontrolách, zjištěných porušeních a rozhodnutí o přestupcích v daném kalendářním roce. Současně tento přehled zveřejní způsobem umožňujícím dálkový přístup.</w:t>
            </w:r>
          </w:p>
          <w:p w14:paraId="49985681" w14:textId="77777777" w:rsidR="00E41C2B" w:rsidRPr="00286EF0" w:rsidRDefault="00E41C2B" w:rsidP="00E41C2B">
            <w:pPr>
              <w:rPr>
                <w:sz w:val="16"/>
                <w:szCs w:val="16"/>
              </w:rPr>
            </w:pPr>
            <w:r w:rsidRPr="00286EF0">
              <w:rPr>
                <w:sz w:val="16"/>
                <w:szCs w:val="16"/>
              </w:rPr>
              <w:t>(7) Pokud příslušná profesní komora zjistí skutečnosti, které by mohly souviset s legalizací výnosů z trestné činnosti nebo financováním terorismu, bez odkladu o tom informuje Úřad a sdělí mu současně všechny informace v rozsahu podle § 18 odst. 2, pokud se nejedná o informace podle § 26 odst. 1 nebo § 27 odst. 1 nebo 2. Při plnění této povinnosti se obdobně použije postup podle § 26 odst. 2.</w:t>
            </w:r>
          </w:p>
        </w:tc>
        <w:tc>
          <w:tcPr>
            <w:tcW w:w="960" w:type="dxa"/>
            <w:tcBorders>
              <w:top w:val="single" w:sz="4" w:space="0" w:color="auto"/>
              <w:left w:val="single" w:sz="2" w:space="0" w:color="auto"/>
              <w:bottom w:val="single" w:sz="8" w:space="0" w:color="auto"/>
              <w:right w:val="single" w:sz="2" w:space="0" w:color="auto"/>
            </w:tcBorders>
          </w:tcPr>
          <w:p w14:paraId="743B64E8" w14:textId="77777777" w:rsidR="00E41C2B" w:rsidRPr="00D36155" w:rsidRDefault="00E41C2B" w:rsidP="00E41C2B">
            <w:pPr>
              <w:jc w:val="center"/>
              <w:rPr>
                <w:sz w:val="16"/>
                <w:szCs w:val="16"/>
              </w:rPr>
            </w:pPr>
            <w:r w:rsidRPr="00D36155">
              <w:rPr>
                <w:sz w:val="16"/>
                <w:szCs w:val="16"/>
              </w:rPr>
              <w:t>PT</w:t>
            </w:r>
          </w:p>
        </w:tc>
        <w:tc>
          <w:tcPr>
            <w:tcW w:w="660" w:type="dxa"/>
            <w:tcBorders>
              <w:top w:val="single" w:sz="4" w:space="0" w:color="auto"/>
              <w:left w:val="single" w:sz="2" w:space="0" w:color="auto"/>
              <w:bottom w:val="single" w:sz="8" w:space="0" w:color="auto"/>
              <w:right w:val="single" w:sz="8" w:space="0" w:color="auto"/>
            </w:tcBorders>
          </w:tcPr>
          <w:p w14:paraId="259B1484" w14:textId="77777777" w:rsidR="00E41C2B" w:rsidRPr="00D36155" w:rsidRDefault="00E41C2B" w:rsidP="00E41C2B">
            <w:pPr>
              <w:ind w:left="-70"/>
              <w:jc w:val="center"/>
              <w:rPr>
                <w:sz w:val="16"/>
                <w:szCs w:val="16"/>
              </w:rPr>
            </w:pPr>
          </w:p>
        </w:tc>
      </w:tr>
      <w:tr w:rsidR="00E41C2B" w:rsidRPr="00D36155" w14:paraId="477A9F37" w14:textId="77777777" w:rsidTr="003539D5">
        <w:tc>
          <w:tcPr>
            <w:tcW w:w="1380" w:type="dxa"/>
            <w:tcBorders>
              <w:top w:val="nil"/>
              <w:left w:val="single" w:sz="8" w:space="0" w:color="auto"/>
              <w:bottom w:val="single" w:sz="8" w:space="0" w:color="auto"/>
              <w:right w:val="single" w:sz="4" w:space="0" w:color="auto"/>
            </w:tcBorders>
          </w:tcPr>
          <w:p w14:paraId="39A425C5" w14:textId="77777777" w:rsidR="00E41C2B" w:rsidRPr="00237F44" w:rsidRDefault="00E41C2B" w:rsidP="00E41C2B">
            <w:pPr>
              <w:rPr>
                <w:sz w:val="16"/>
                <w:szCs w:val="16"/>
              </w:rPr>
            </w:pPr>
            <w:r w:rsidRPr="00237F44">
              <w:rPr>
                <w:sz w:val="16"/>
                <w:szCs w:val="16"/>
              </w:rPr>
              <w:t>čl. 48 odst. 10</w:t>
            </w:r>
          </w:p>
        </w:tc>
        <w:tc>
          <w:tcPr>
            <w:tcW w:w="5520" w:type="dxa"/>
            <w:gridSpan w:val="4"/>
            <w:tcBorders>
              <w:top w:val="nil"/>
              <w:left w:val="single" w:sz="4" w:space="0" w:color="auto"/>
              <w:bottom w:val="single" w:sz="8" w:space="0" w:color="auto"/>
              <w:right w:val="single" w:sz="18" w:space="0" w:color="auto"/>
            </w:tcBorders>
          </w:tcPr>
          <w:p w14:paraId="6949CF0E" w14:textId="77777777" w:rsidR="00E41C2B" w:rsidRPr="00D31849" w:rsidRDefault="00E41C2B" w:rsidP="00E41C2B">
            <w:pPr>
              <w:tabs>
                <w:tab w:val="left" w:pos="1212"/>
              </w:tabs>
              <w:rPr>
                <w:sz w:val="16"/>
                <w:szCs w:val="16"/>
              </w:rPr>
            </w:pPr>
            <w:r w:rsidRPr="00D31849">
              <w:rPr>
                <w:sz w:val="16"/>
                <w:szCs w:val="16"/>
              </w:rPr>
              <w:t>10. Evropské orgány dohledu vydají do 26. června 2017 obecné pokyny pro příslušné orgány v souladu s článkem 16 nařízení (EU) č. 1093/2010, nařízení (EU) č. 1094/2010 a nařízení (EU) č. 1095/2010, pokud jde o charakteristiky přístupu k dozoru vycházejícího z posouzení míry rizika a o opatření, která se použijí při výkonu dozoru založeného na posouzení rizik. Zvláště se přihlíží k povaze a velikosti podniku a tam, kde je to vhodné a přiměřené, se stanoví zvláštní opatření.</w:t>
            </w:r>
          </w:p>
        </w:tc>
        <w:tc>
          <w:tcPr>
            <w:tcW w:w="840" w:type="dxa"/>
            <w:tcBorders>
              <w:top w:val="nil"/>
              <w:left w:val="single" w:sz="18" w:space="0" w:color="auto"/>
              <w:bottom w:val="single" w:sz="8" w:space="0" w:color="auto"/>
              <w:right w:val="single" w:sz="2" w:space="0" w:color="auto"/>
            </w:tcBorders>
          </w:tcPr>
          <w:p w14:paraId="4F9939C8" w14:textId="77777777" w:rsidR="00E41C2B" w:rsidRPr="00D57A63" w:rsidRDefault="00E41C2B" w:rsidP="00E41C2B">
            <w:pPr>
              <w:rPr>
                <w:sz w:val="16"/>
                <w:szCs w:val="16"/>
              </w:rPr>
            </w:pPr>
          </w:p>
        </w:tc>
        <w:tc>
          <w:tcPr>
            <w:tcW w:w="1080" w:type="dxa"/>
            <w:tcBorders>
              <w:top w:val="nil"/>
              <w:left w:val="single" w:sz="2" w:space="0" w:color="auto"/>
              <w:bottom w:val="single" w:sz="8" w:space="0" w:color="auto"/>
              <w:right w:val="single" w:sz="2" w:space="0" w:color="auto"/>
            </w:tcBorders>
          </w:tcPr>
          <w:p w14:paraId="444A8480" w14:textId="77777777" w:rsidR="00E41C2B" w:rsidRPr="005D5BA0" w:rsidRDefault="00E41C2B" w:rsidP="00E41C2B">
            <w:pPr>
              <w:jc w:val="center"/>
              <w:rPr>
                <w:sz w:val="16"/>
                <w:szCs w:val="16"/>
              </w:rPr>
            </w:pPr>
          </w:p>
        </w:tc>
        <w:tc>
          <w:tcPr>
            <w:tcW w:w="5400" w:type="dxa"/>
            <w:gridSpan w:val="4"/>
            <w:tcBorders>
              <w:top w:val="nil"/>
              <w:left w:val="single" w:sz="2" w:space="0" w:color="auto"/>
              <w:bottom w:val="single" w:sz="8" w:space="0" w:color="auto"/>
              <w:right w:val="single" w:sz="2" w:space="0" w:color="auto"/>
            </w:tcBorders>
          </w:tcPr>
          <w:p w14:paraId="79C9E9FA" w14:textId="77777777" w:rsidR="00E41C2B" w:rsidRPr="00286EF0" w:rsidRDefault="00E41C2B" w:rsidP="00E41C2B">
            <w:pPr>
              <w:rPr>
                <w:i/>
                <w:sz w:val="16"/>
                <w:szCs w:val="16"/>
              </w:rPr>
            </w:pPr>
            <w:r w:rsidRPr="00286EF0">
              <w:rPr>
                <w:i/>
                <w:sz w:val="16"/>
                <w:szCs w:val="16"/>
              </w:rPr>
              <w:t>nerelevantní z hlediska transpozice.</w:t>
            </w:r>
          </w:p>
          <w:p w14:paraId="522226F6" w14:textId="77777777" w:rsidR="00E41C2B" w:rsidRPr="00286EF0" w:rsidRDefault="00E41C2B" w:rsidP="00E41C2B">
            <w:pPr>
              <w:rPr>
                <w:i/>
                <w:sz w:val="16"/>
                <w:szCs w:val="16"/>
              </w:rPr>
            </w:pPr>
            <w:r w:rsidRPr="00286EF0">
              <w:rPr>
                <w:sz w:val="16"/>
                <w:szCs w:val="16"/>
              </w:rPr>
              <w:t>u stanovení se netýká členských států Evropské unie, ale upravuje pravomoce / postupy orgánů Evropské unie</w:t>
            </w:r>
          </w:p>
        </w:tc>
        <w:tc>
          <w:tcPr>
            <w:tcW w:w="960" w:type="dxa"/>
            <w:tcBorders>
              <w:top w:val="nil"/>
              <w:left w:val="single" w:sz="2" w:space="0" w:color="auto"/>
              <w:bottom w:val="single" w:sz="8" w:space="0" w:color="auto"/>
              <w:right w:val="single" w:sz="2" w:space="0" w:color="auto"/>
            </w:tcBorders>
          </w:tcPr>
          <w:p w14:paraId="033D910D" w14:textId="77777777" w:rsidR="00E41C2B" w:rsidRPr="00D36155" w:rsidRDefault="00E41C2B" w:rsidP="00E41C2B">
            <w:pPr>
              <w:jc w:val="center"/>
              <w:rPr>
                <w:sz w:val="16"/>
                <w:szCs w:val="16"/>
              </w:rPr>
            </w:pPr>
            <w:r w:rsidRPr="00D36155">
              <w:rPr>
                <w:sz w:val="16"/>
                <w:szCs w:val="16"/>
              </w:rPr>
              <w:t>NT</w:t>
            </w:r>
          </w:p>
        </w:tc>
        <w:tc>
          <w:tcPr>
            <w:tcW w:w="660" w:type="dxa"/>
            <w:tcBorders>
              <w:top w:val="nil"/>
              <w:left w:val="single" w:sz="2" w:space="0" w:color="auto"/>
              <w:bottom w:val="single" w:sz="8" w:space="0" w:color="auto"/>
              <w:right w:val="single" w:sz="8" w:space="0" w:color="auto"/>
            </w:tcBorders>
          </w:tcPr>
          <w:p w14:paraId="6BF23F7D" w14:textId="77777777" w:rsidR="00E41C2B" w:rsidRPr="00D36155" w:rsidRDefault="00E41C2B" w:rsidP="00E41C2B">
            <w:pPr>
              <w:ind w:left="-70"/>
              <w:jc w:val="center"/>
              <w:rPr>
                <w:sz w:val="16"/>
                <w:szCs w:val="16"/>
              </w:rPr>
            </w:pPr>
          </w:p>
        </w:tc>
      </w:tr>
      <w:tr w:rsidR="00E41C2B" w:rsidRPr="00D36155" w14:paraId="6A38E662" w14:textId="77777777" w:rsidTr="003539D5">
        <w:tc>
          <w:tcPr>
            <w:tcW w:w="1380" w:type="dxa"/>
            <w:tcBorders>
              <w:top w:val="nil"/>
              <w:left w:val="single" w:sz="8" w:space="0" w:color="auto"/>
              <w:bottom w:val="nil"/>
              <w:right w:val="single" w:sz="4" w:space="0" w:color="auto"/>
            </w:tcBorders>
          </w:tcPr>
          <w:p w14:paraId="463AD4AD" w14:textId="77777777" w:rsidR="00E41C2B" w:rsidRPr="00237F44" w:rsidRDefault="00E41C2B" w:rsidP="00E41C2B">
            <w:pPr>
              <w:rPr>
                <w:sz w:val="16"/>
                <w:szCs w:val="16"/>
              </w:rPr>
            </w:pPr>
            <w:r w:rsidRPr="00237F44">
              <w:rPr>
                <w:sz w:val="16"/>
                <w:szCs w:val="16"/>
              </w:rPr>
              <w:t>čl. 49</w:t>
            </w:r>
          </w:p>
        </w:tc>
        <w:tc>
          <w:tcPr>
            <w:tcW w:w="5520" w:type="dxa"/>
            <w:gridSpan w:val="4"/>
            <w:tcBorders>
              <w:top w:val="nil"/>
              <w:left w:val="single" w:sz="4" w:space="0" w:color="auto"/>
              <w:bottom w:val="nil"/>
              <w:right w:val="single" w:sz="18" w:space="0" w:color="auto"/>
            </w:tcBorders>
          </w:tcPr>
          <w:p w14:paraId="59FDC690" w14:textId="77777777" w:rsidR="00E41C2B" w:rsidRPr="00D31849" w:rsidRDefault="00E41C2B" w:rsidP="00E41C2B">
            <w:pPr>
              <w:tabs>
                <w:tab w:val="left" w:pos="1212"/>
              </w:tabs>
              <w:rPr>
                <w:sz w:val="16"/>
                <w:szCs w:val="16"/>
              </w:rPr>
            </w:pPr>
            <w:r w:rsidRPr="00D31849">
              <w:rPr>
                <w:sz w:val="16"/>
                <w:szCs w:val="16"/>
              </w:rPr>
              <w:t>Členské státy zajistí, aby tvůrci politiky, finanční zpravodajské jednotky, orgány dohledu a další příslušné orgány, které se podílejí na boji proti praní peněz a financování terorismu, měli účinné mechanismy, které jim umožní spolupráci a koordinaci na vnitrostátní úrovni týkající se vypracování a provádění strategií a činností v oblasti boje proti praní peněz a financování terorismu, mimo jiné i za účelem splnění svých povinnosti podle článku 7.</w:t>
            </w:r>
          </w:p>
        </w:tc>
        <w:tc>
          <w:tcPr>
            <w:tcW w:w="840" w:type="dxa"/>
            <w:tcBorders>
              <w:top w:val="nil"/>
              <w:left w:val="single" w:sz="18" w:space="0" w:color="auto"/>
              <w:bottom w:val="nil"/>
              <w:right w:val="single" w:sz="2" w:space="0" w:color="auto"/>
            </w:tcBorders>
          </w:tcPr>
          <w:p w14:paraId="77B77AB8" w14:textId="77777777" w:rsidR="00E41C2B" w:rsidRPr="00D57A63" w:rsidRDefault="00E41C2B" w:rsidP="00E41C2B">
            <w:pPr>
              <w:rPr>
                <w:sz w:val="16"/>
                <w:szCs w:val="16"/>
              </w:rPr>
            </w:pPr>
            <w:r w:rsidRPr="00D57A63">
              <w:rPr>
                <w:sz w:val="16"/>
                <w:szCs w:val="16"/>
              </w:rPr>
              <w:t xml:space="preserve">253/2008 ve znění 368/2016 </w:t>
            </w:r>
            <w:r>
              <w:rPr>
                <w:sz w:val="16"/>
                <w:szCs w:val="16"/>
              </w:rPr>
              <w:t>527/2020</w:t>
            </w:r>
            <w:r w:rsidR="001E3AF5">
              <w:rPr>
                <w:sz w:val="16"/>
                <w:szCs w:val="16"/>
              </w:rPr>
              <w:t xml:space="preserve"> 107/2024 169/2025</w:t>
            </w:r>
          </w:p>
        </w:tc>
        <w:tc>
          <w:tcPr>
            <w:tcW w:w="1080" w:type="dxa"/>
            <w:tcBorders>
              <w:top w:val="nil"/>
              <w:left w:val="single" w:sz="2" w:space="0" w:color="auto"/>
              <w:bottom w:val="nil"/>
              <w:right w:val="single" w:sz="2" w:space="0" w:color="auto"/>
            </w:tcBorders>
          </w:tcPr>
          <w:p w14:paraId="54EBE113" w14:textId="77777777" w:rsidR="00E41C2B" w:rsidRPr="005D5BA0" w:rsidRDefault="00E41C2B" w:rsidP="00E41C2B">
            <w:pPr>
              <w:jc w:val="center"/>
              <w:rPr>
                <w:sz w:val="16"/>
                <w:szCs w:val="16"/>
              </w:rPr>
            </w:pPr>
            <w:r w:rsidRPr="005D5BA0">
              <w:rPr>
                <w:sz w:val="16"/>
                <w:szCs w:val="16"/>
              </w:rPr>
              <w:t>§ 30</w:t>
            </w:r>
          </w:p>
        </w:tc>
        <w:tc>
          <w:tcPr>
            <w:tcW w:w="5400" w:type="dxa"/>
            <w:gridSpan w:val="4"/>
            <w:tcBorders>
              <w:top w:val="nil"/>
              <w:left w:val="single" w:sz="2" w:space="0" w:color="auto"/>
              <w:bottom w:val="nil"/>
              <w:right w:val="single" w:sz="2" w:space="0" w:color="auto"/>
            </w:tcBorders>
          </w:tcPr>
          <w:p w14:paraId="78267608" w14:textId="77777777" w:rsidR="00E41C2B" w:rsidRPr="00286EF0" w:rsidRDefault="00E41C2B" w:rsidP="00E41C2B">
            <w:pPr>
              <w:rPr>
                <w:sz w:val="16"/>
                <w:szCs w:val="16"/>
              </w:rPr>
            </w:pPr>
            <w:r w:rsidRPr="00286EF0">
              <w:rPr>
                <w:sz w:val="16"/>
                <w:szCs w:val="16"/>
              </w:rPr>
              <w:t>Získávání informací</w:t>
            </w:r>
          </w:p>
          <w:p w14:paraId="768B12D4" w14:textId="77777777" w:rsidR="00E41C2B" w:rsidRPr="00286EF0" w:rsidRDefault="00E41C2B" w:rsidP="00E41C2B">
            <w:pPr>
              <w:rPr>
                <w:sz w:val="16"/>
                <w:szCs w:val="16"/>
              </w:rPr>
            </w:pPr>
            <w:r w:rsidRPr="00286EF0">
              <w:rPr>
                <w:sz w:val="16"/>
                <w:szCs w:val="16"/>
              </w:rPr>
              <w:t>(1) Úřad může vyžadovat informace nezbytné pro plnění povinností podle tohoto zákona od Policie České republiky, zpravodajských služeb a orgánů veřejné moci.</w:t>
            </w:r>
          </w:p>
          <w:p w14:paraId="505E4E05" w14:textId="77777777" w:rsidR="00E41C2B" w:rsidRPr="00286EF0" w:rsidRDefault="00E41C2B" w:rsidP="00E41C2B">
            <w:pPr>
              <w:rPr>
                <w:sz w:val="16"/>
                <w:szCs w:val="16"/>
              </w:rPr>
            </w:pPr>
            <w:r w:rsidRPr="00286EF0">
              <w:rPr>
                <w:sz w:val="16"/>
                <w:szCs w:val="16"/>
              </w:rPr>
              <w:t>(2) Při šetření podezřelého obchodu může Úřad v souladu se zákonem upravujícím správu daní, vyžadovat od orgánů věcně příslušných podle jiných právních předpisů ke správě daní informace získané při správě daní; tyto orgány informují bezodkladně Úřad o podezření, že daňový subjekt zneužívá systém správy daní k legalizaci výnosů z trestné činnosti nebo k financování terorismu.</w:t>
            </w:r>
          </w:p>
          <w:p w14:paraId="4CE3EB29" w14:textId="77777777" w:rsidR="00E41C2B" w:rsidRPr="00286EF0" w:rsidRDefault="00E41C2B" w:rsidP="00E41C2B">
            <w:pPr>
              <w:rPr>
                <w:sz w:val="16"/>
                <w:szCs w:val="16"/>
              </w:rPr>
            </w:pPr>
            <w:r w:rsidRPr="00286EF0">
              <w:rPr>
                <w:sz w:val="16"/>
                <w:szCs w:val="16"/>
              </w:rPr>
              <w:t>(3) Úřad může v rozsahu potřebném pro šetření podezřelého obchodu žádat od zpracovatele nebo správce evidence poskytnutí informací z evidence uvedené v odstavci 4. Zpracovatel nebo správce evidence poskytne informace bezplatně, nestanoví-li jiný právní předpis jinak. Zpracovatel nebo správce evidence jsou povinni žádosti bez zbytečného odkladu vyhovět.</w:t>
            </w:r>
          </w:p>
          <w:p w14:paraId="5EC15976" w14:textId="77777777" w:rsidR="00E41C2B" w:rsidRPr="00286EF0" w:rsidRDefault="00E41C2B" w:rsidP="00E41C2B">
            <w:pPr>
              <w:rPr>
                <w:sz w:val="16"/>
                <w:szCs w:val="16"/>
              </w:rPr>
            </w:pPr>
            <w:r w:rsidRPr="00286EF0">
              <w:rPr>
                <w:sz w:val="16"/>
                <w:szCs w:val="16"/>
              </w:rPr>
              <w:t xml:space="preserve">(4) </w:t>
            </w:r>
            <w:r w:rsidR="001E3AF5" w:rsidRPr="001E3AF5">
              <w:rPr>
                <w:sz w:val="16"/>
                <w:szCs w:val="16"/>
              </w:rPr>
              <w:t>Úřad může v rozsahu potřebném pro šetření podezřelého obchodu a výkon správního dozoru žádat od zpracovatele nebo správce evidence poskytnutí informací způsobem umožňujícím dálkový a nepřetržitý přístup z informačního systému evidence občanských průkazů32*, informačního systému evidence cestovních dokladů33, informačního systému evidence diplomatických a služebních pasů33, informačního systému cizinců, informačního systému evidence obyvatel34, katastru nemovitostí35, základního registru obyvatel36, základního registru právnických osob, podnikajících fyzických osob a orgánů veřejné moci36, základního registru územní identifikace, adres a nemovitostí36, základního registru agend orgánů veřejné moci a některých práv a povinností36, informačního systému územní identifikace36, registru silničních vozidel37, centrálního registru silničních vozidel37, registru historických a sportovních vozidel37, registru řidičů38, registru lobbování48 a z informačního systému registru oznámení</w:t>
            </w:r>
            <w:r w:rsidR="001E3AF5">
              <w:rPr>
                <w:sz w:val="16"/>
                <w:szCs w:val="16"/>
              </w:rPr>
              <w:t>.</w:t>
            </w:r>
          </w:p>
          <w:p w14:paraId="3A91EE57" w14:textId="77777777" w:rsidR="00E41C2B" w:rsidRPr="00286EF0" w:rsidRDefault="00E41C2B" w:rsidP="00E41C2B">
            <w:pPr>
              <w:rPr>
                <w:sz w:val="16"/>
                <w:szCs w:val="16"/>
              </w:rPr>
            </w:pPr>
            <w:r w:rsidRPr="00286EF0">
              <w:rPr>
                <w:sz w:val="16"/>
                <w:szCs w:val="16"/>
              </w:rPr>
              <w:t>(5) Úřad žádá o poskytnutí informací podle odstavců 3 a 4 pouze způsobem, který mu umožní uchovávat identifikační údaje zaměstnance, který o poskytnutí informací žádal, a o účelu, k němuž bylo o poskytnutí informací žádáno, nejméně po dobu 5 let. O těchto skutečnostech jsou zpracovatel nebo správce evidence povinni zachovávat mlčenlivost.</w:t>
            </w:r>
          </w:p>
          <w:p w14:paraId="0B715DB8" w14:textId="77777777" w:rsidR="00E41C2B" w:rsidRPr="00286EF0" w:rsidRDefault="00E41C2B" w:rsidP="00E41C2B">
            <w:pPr>
              <w:rPr>
                <w:sz w:val="16"/>
                <w:szCs w:val="16"/>
              </w:rPr>
            </w:pPr>
            <w:r w:rsidRPr="00286EF0">
              <w:rPr>
                <w:sz w:val="16"/>
                <w:szCs w:val="16"/>
              </w:rPr>
              <w:t>(6) Na základě oznámení zpravodajské služby o zjištění skutečností nasvědčujících podezřelému obchodu zahájí Úřad šetření podezřelého obchodu; o výsledku tohoto šetření informuje zpravodajskou službu.</w:t>
            </w:r>
          </w:p>
        </w:tc>
        <w:tc>
          <w:tcPr>
            <w:tcW w:w="960" w:type="dxa"/>
            <w:tcBorders>
              <w:top w:val="nil"/>
              <w:left w:val="single" w:sz="2" w:space="0" w:color="auto"/>
              <w:bottom w:val="nil"/>
              <w:right w:val="single" w:sz="2" w:space="0" w:color="auto"/>
            </w:tcBorders>
          </w:tcPr>
          <w:p w14:paraId="172514B8" w14:textId="77777777" w:rsidR="00E41C2B" w:rsidRPr="00D36155" w:rsidRDefault="00E41C2B" w:rsidP="00E41C2B">
            <w:pPr>
              <w:jc w:val="center"/>
              <w:rPr>
                <w:sz w:val="16"/>
                <w:szCs w:val="16"/>
              </w:rPr>
            </w:pPr>
            <w:r w:rsidRPr="00D36155">
              <w:rPr>
                <w:sz w:val="16"/>
                <w:szCs w:val="16"/>
              </w:rPr>
              <w:t>PT</w:t>
            </w:r>
          </w:p>
        </w:tc>
        <w:tc>
          <w:tcPr>
            <w:tcW w:w="660" w:type="dxa"/>
            <w:tcBorders>
              <w:top w:val="nil"/>
              <w:left w:val="single" w:sz="2" w:space="0" w:color="auto"/>
              <w:bottom w:val="nil"/>
              <w:right w:val="single" w:sz="8" w:space="0" w:color="auto"/>
            </w:tcBorders>
          </w:tcPr>
          <w:p w14:paraId="04988527" w14:textId="77777777" w:rsidR="00E41C2B" w:rsidRPr="00D36155" w:rsidRDefault="00E41C2B" w:rsidP="00E41C2B">
            <w:pPr>
              <w:ind w:left="-70"/>
              <w:jc w:val="center"/>
              <w:rPr>
                <w:sz w:val="16"/>
                <w:szCs w:val="16"/>
              </w:rPr>
            </w:pPr>
          </w:p>
        </w:tc>
      </w:tr>
      <w:tr w:rsidR="00E41C2B" w:rsidRPr="00D36155" w14:paraId="186885C7" w14:textId="77777777" w:rsidTr="003539D5">
        <w:tc>
          <w:tcPr>
            <w:tcW w:w="1380" w:type="dxa"/>
            <w:tcBorders>
              <w:top w:val="nil"/>
              <w:left w:val="single" w:sz="8" w:space="0" w:color="auto"/>
              <w:bottom w:val="nil"/>
              <w:right w:val="single" w:sz="4" w:space="0" w:color="auto"/>
            </w:tcBorders>
          </w:tcPr>
          <w:p w14:paraId="23EB26CE"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14:paraId="0F3C6137" w14:textId="77777777" w:rsidR="00E41C2B" w:rsidRPr="00D31849" w:rsidRDefault="00E41C2B" w:rsidP="00E41C2B">
            <w:pPr>
              <w:tabs>
                <w:tab w:val="left" w:pos="1212"/>
              </w:tabs>
              <w:rPr>
                <w:sz w:val="16"/>
                <w:szCs w:val="16"/>
              </w:rPr>
            </w:pPr>
          </w:p>
        </w:tc>
        <w:tc>
          <w:tcPr>
            <w:tcW w:w="840" w:type="dxa"/>
            <w:tcBorders>
              <w:top w:val="nil"/>
              <w:left w:val="single" w:sz="18" w:space="0" w:color="auto"/>
              <w:bottom w:val="nil"/>
              <w:right w:val="single" w:sz="2" w:space="0" w:color="auto"/>
            </w:tcBorders>
          </w:tcPr>
          <w:p w14:paraId="1A6A2D2F" w14:textId="77777777" w:rsidR="00E41C2B" w:rsidRPr="00D57A63" w:rsidRDefault="00E41C2B" w:rsidP="00E41C2B">
            <w:pPr>
              <w:rPr>
                <w:sz w:val="16"/>
                <w:szCs w:val="16"/>
              </w:rPr>
            </w:pPr>
            <w:r w:rsidRPr="00D57A63">
              <w:rPr>
                <w:sz w:val="16"/>
                <w:szCs w:val="16"/>
              </w:rPr>
              <w:t xml:space="preserve">253/2008 ve znění 368/2016 </w:t>
            </w:r>
            <w:r>
              <w:rPr>
                <w:sz w:val="16"/>
                <w:szCs w:val="16"/>
              </w:rPr>
              <w:t>527/2020</w:t>
            </w:r>
            <w:r w:rsidR="004F7889">
              <w:rPr>
                <w:sz w:val="16"/>
                <w:szCs w:val="16"/>
              </w:rPr>
              <w:t xml:space="preserve"> 280/2024</w:t>
            </w:r>
          </w:p>
        </w:tc>
        <w:tc>
          <w:tcPr>
            <w:tcW w:w="1080" w:type="dxa"/>
            <w:tcBorders>
              <w:top w:val="nil"/>
              <w:left w:val="single" w:sz="2" w:space="0" w:color="auto"/>
              <w:bottom w:val="nil"/>
              <w:right w:val="single" w:sz="2" w:space="0" w:color="auto"/>
            </w:tcBorders>
          </w:tcPr>
          <w:p w14:paraId="7654325F" w14:textId="77777777" w:rsidR="00E41C2B" w:rsidRPr="005D5BA0" w:rsidRDefault="00E41C2B" w:rsidP="00E41C2B">
            <w:pPr>
              <w:jc w:val="center"/>
              <w:rPr>
                <w:sz w:val="16"/>
                <w:szCs w:val="16"/>
              </w:rPr>
            </w:pPr>
            <w:r w:rsidRPr="005D5BA0">
              <w:rPr>
                <w:sz w:val="16"/>
                <w:szCs w:val="16"/>
              </w:rPr>
              <w:t>§ 30a odst. 1 až 4</w:t>
            </w:r>
          </w:p>
        </w:tc>
        <w:tc>
          <w:tcPr>
            <w:tcW w:w="5400" w:type="dxa"/>
            <w:gridSpan w:val="4"/>
            <w:tcBorders>
              <w:top w:val="nil"/>
              <w:left w:val="single" w:sz="2" w:space="0" w:color="auto"/>
              <w:bottom w:val="nil"/>
              <w:right w:val="single" w:sz="2" w:space="0" w:color="auto"/>
            </w:tcBorders>
          </w:tcPr>
          <w:p w14:paraId="171D5F99" w14:textId="77777777" w:rsidR="00E41C2B" w:rsidRPr="00286EF0" w:rsidRDefault="00E41C2B" w:rsidP="00E41C2B">
            <w:pPr>
              <w:rPr>
                <w:sz w:val="16"/>
                <w:szCs w:val="16"/>
              </w:rPr>
            </w:pPr>
            <w:r w:rsidRPr="00286EF0">
              <w:rPr>
                <w:sz w:val="16"/>
                <w:szCs w:val="16"/>
              </w:rPr>
              <w:t>Hodnocení rizik na úrovni České republiky a provádění opatření ke zmírňování rizik</w:t>
            </w:r>
          </w:p>
          <w:p w14:paraId="5CE93870" w14:textId="77777777" w:rsidR="004F7889" w:rsidRPr="004F7889" w:rsidRDefault="004F7889" w:rsidP="004F7889">
            <w:pPr>
              <w:rPr>
                <w:sz w:val="16"/>
                <w:szCs w:val="16"/>
              </w:rPr>
            </w:pPr>
            <w:r w:rsidRPr="004F7889">
              <w:rPr>
                <w:sz w:val="16"/>
                <w:szCs w:val="16"/>
              </w:rPr>
              <w:t>(1) Úřad koordinuje proces posouzení rizik legalizace výnosů z trestné činnosti a financování terorismu v České republice a na úrovni České republiky zpracovává národní hodnocení rizik; na zpracování národního hodnocení rizik se podílí a na žádost Úřadu poskytují informace pro účely zpracování národního hodnocení rizik</w:t>
            </w:r>
          </w:p>
          <w:p w14:paraId="7A2701F1" w14:textId="77777777" w:rsidR="004F7889" w:rsidRPr="004F7889" w:rsidRDefault="004F7889" w:rsidP="004F7889">
            <w:pPr>
              <w:rPr>
                <w:sz w:val="16"/>
                <w:szCs w:val="16"/>
              </w:rPr>
            </w:pPr>
            <w:r w:rsidRPr="004F7889">
              <w:rPr>
                <w:sz w:val="16"/>
                <w:szCs w:val="16"/>
              </w:rPr>
              <w:t>a) orgán veřejné moci,</w:t>
            </w:r>
          </w:p>
          <w:p w14:paraId="458271E9" w14:textId="77777777" w:rsidR="004F7889" w:rsidRPr="004F7889" w:rsidRDefault="004F7889" w:rsidP="004F7889">
            <w:pPr>
              <w:rPr>
                <w:sz w:val="16"/>
                <w:szCs w:val="16"/>
              </w:rPr>
            </w:pPr>
            <w:r w:rsidRPr="004F7889">
              <w:rPr>
                <w:sz w:val="16"/>
                <w:szCs w:val="16"/>
              </w:rPr>
              <w:t>b) povinná osoba,</w:t>
            </w:r>
          </w:p>
          <w:p w14:paraId="3858DF1F" w14:textId="77777777" w:rsidR="00E41C2B" w:rsidRPr="00286EF0" w:rsidRDefault="004F7889" w:rsidP="004F7889">
            <w:pPr>
              <w:rPr>
                <w:sz w:val="16"/>
                <w:szCs w:val="16"/>
              </w:rPr>
            </w:pPr>
            <w:r w:rsidRPr="004F7889">
              <w:rPr>
                <w:sz w:val="16"/>
                <w:szCs w:val="16"/>
              </w:rPr>
              <w:t xml:space="preserve">c) podnikající fyzická osoba a právnická osoba, pokud mohou mít informace spojené s riziky legalizace výnosů z trestné činnosti a financování terorismu. </w:t>
            </w:r>
            <w:r w:rsidR="00E41C2B" w:rsidRPr="00286EF0">
              <w:rPr>
                <w:sz w:val="16"/>
                <w:szCs w:val="16"/>
              </w:rPr>
              <w:t>(2) V rámci národního hodnocení rizik Úřad, povinné osoby a orgány veřejné moci identifikují a posoudí rizika legalizace výnosů z trestné činnosti a financování terorismu, která mohou nastat na území České republiky, a zohlední faktory možného zvýšeného rizika  podle přílohy č. 2 k tomuto zákonu, nadnárodní hodnocení rizik, hodnocení rizik provedené mezinárodní institucí a další dostupné informace, které souvisí s těmito riziky. Národní hodnocení rizik obsahuje popis institucionální struktury systému boje proti legalizaci výnosů z trestné činnosti a financování terorismu a přidělených lidských a peněžních zdrojů.</w:t>
            </w:r>
          </w:p>
          <w:p w14:paraId="44747C2E" w14:textId="77777777" w:rsidR="00E41C2B" w:rsidRPr="00286EF0" w:rsidRDefault="00E41C2B" w:rsidP="00E41C2B">
            <w:pPr>
              <w:rPr>
                <w:sz w:val="16"/>
                <w:szCs w:val="16"/>
              </w:rPr>
            </w:pPr>
            <w:r w:rsidRPr="00286EF0">
              <w:rPr>
                <w:sz w:val="16"/>
                <w:szCs w:val="16"/>
              </w:rPr>
              <w:t xml:space="preserve">(3) Národní hodnocení rizik slouží zejména ke zdokonalení opatření proti legalizaci výnosů z trestné činnosti a financování terorismu na úrovni státní správy a u povinných osob.  </w:t>
            </w:r>
          </w:p>
          <w:p w14:paraId="43CCDB56" w14:textId="77777777" w:rsidR="00E41C2B" w:rsidRPr="00286EF0" w:rsidRDefault="00E41C2B" w:rsidP="00E41C2B">
            <w:pPr>
              <w:rPr>
                <w:sz w:val="16"/>
                <w:szCs w:val="16"/>
              </w:rPr>
            </w:pPr>
            <w:r w:rsidRPr="00286EF0">
              <w:rPr>
                <w:sz w:val="16"/>
                <w:szCs w:val="16"/>
              </w:rPr>
              <w:t>(4) Při zpracování hodnocení rizik se Úřad a orgány veřejné moci řídí mezinárodně uznávanými standardy v oblasti opatření proti legalizaci výnosů z trestné činnosti a financování terorismu. Na základě dílčích hodnocení rizik Úřad zpracuje a předloží vládě k projednání národní hodnocení rizik, a to nejpozději do 5 let od schválení předchozího hodnocení rizik vládou.</w:t>
            </w:r>
            <w:r w:rsidRPr="00286EF0" w:rsidDel="005E3BA8">
              <w:rPr>
                <w:sz w:val="16"/>
                <w:szCs w:val="16"/>
              </w:rPr>
              <w:t xml:space="preserve"> </w:t>
            </w:r>
          </w:p>
        </w:tc>
        <w:tc>
          <w:tcPr>
            <w:tcW w:w="960" w:type="dxa"/>
            <w:tcBorders>
              <w:top w:val="nil"/>
              <w:left w:val="single" w:sz="2" w:space="0" w:color="auto"/>
              <w:bottom w:val="nil"/>
              <w:right w:val="single" w:sz="2" w:space="0" w:color="auto"/>
            </w:tcBorders>
          </w:tcPr>
          <w:p w14:paraId="250737ED"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14:paraId="20F95617" w14:textId="77777777" w:rsidR="00E41C2B" w:rsidRPr="00D36155" w:rsidRDefault="00E41C2B" w:rsidP="00E41C2B">
            <w:pPr>
              <w:ind w:left="-70"/>
              <w:jc w:val="center"/>
              <w:rPr>
                <w:sz w:val="16"/>
                <w:szCs w:val="16"/>
              </w:rPr>
            </w:pPr>
          </w:p>
        </w:tc>
      </w:tr>
      <w:tr w:rsidR="00E41C2B" w:rsidRPr="00D36155" w14:paraId="02CC30C4" w14:textId="77777777" w:rsidTr="003539D5">
        <w:tc>
          <w:tcPr>
            <w:tcW w:w="1380" w:type="dxa"/>
            <w:tcBorders>
              <w:top w:val="nil"/>
              <w:left w:val="single" w:sz="8" w:space="0" w:color="auto"/>
              <w:bottom w:val="nil"/>
              <w:right w:val="single" w:sz="4" w:space="0" w:color="auto"/>
            </w:tcBorders>
          </w:tcPr>
          <w:p w14:paraId="7CE0D976"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14:paraId="59039095" w14:textId="77777777" w:rsidR="00E41C2B" w:rsidRPr="00D31849" w:rsidRDefault="00E41C2B" w:rsidP="00E41C2B">
            <w:pPr>
              <w:tabs>
                <w:tab w:val="left" w:pos="1212"/>
              </w:tabs>
              <w:rPr>
                <w:sz w:val="16"/>
                <w:szCs w:val="16"/>
              </w:rPr>
            </w:pPr>
          </w:p>
        </w:tc>
        <w:tc>
          <w:tcPr>
            <w:tcW w:w="840" w:type="dxa"/>
            <w:tcBorders>
              <w:top w:val="nil"/>
              <w:left w:val="single" w:sz="18" w:space="0" w:color="auto"/>
              <w:bottom w:val="nil"/>
              <w:right w:val="single" w:sz="2" w:space="0" w:color="auto"/>
            </w:tcBorders>
          </w:tcPr>
          <w:p w14:paraId="78CE82C3" w14:textId="77777777" w:rsidR="00E41C2B" w:rsidRPr="00D57A63" w:rsidRDefault="00E41C2B" w:rsidP="00E41C2B">
            <w:pPr>
              <w:rPr>
                <w:sz w:val="16"/>
                <w:szCs w:val="16"/>
              </w:rPr>
            </w:pPr>
            <w:r w:rsidRPr="00D57A63">
              <w:rPr>
                <w:sz w:val="16"/>
                <w:szCs w:val="16"/>
              </w:rPr>
              <w:t xml:space="preserve">253/2008 ve znění 199/2010 457/2011 368/2016 </w:t>
            </w:r>
            <w:r>
              <w:rPr>
                <w:sz w:val="16"/>
                <w:szCs w:val="16"/>
              </w:rPr>
              <w:t>527/2020</w:t>
            </w:r>
          </w:p>
        </w:tc>
        <w:tc>
          <w:tcPr>
            <w:tcW w:w="1080" w:type="dxa"/>
            <w:tcBorders>
              <w:top w:val="nil"/>
              <w:left w:val="single" w:sz="2" w:space="0" w:color="auto"/>
              <w:bottom w:val="nil"/>
              <w:right w:val="single" w:sz="2" w:space="0" w:color="auto"/>
            </w:tcBorders>
          </w:tcPr>
          <w:p w14:paraId="257B5C7E" w14:textId="77777777" w:rsidR="00E41C2B" w:rsidRPr="005D5BA0" w:rsidRDefault="00E41C2B" w:rsidP="00E41C2B">
            <w:pPr>
              <w:jc w:val="center"/>
              <w:rPr>
                <w:sz w:val="16"/>
                <w:szCs w:val="16"/>
              </w:rPr>
            </w:pPr>
            <w:r w:rsidRPr="005D5BA0">
              <w:rPr>
                <w:sz w:val="16"/>
                <w:szCs w:val="16"/>
              </w:rPr>
              <w:t>§ 32 odst. 1 až 3</w:t>
            </w:r>
          </w:p>
        </w:tc>
        <w:tc>
          <w:tcPr>
            <w:tcW w:w="5400" w:type="dxa"/>
            <w:gridSpan w:val="4"/>
            <w:tcBorders>
              <w:top w:val="nil"/>
              <w:left w:val="single" w:sz="2" w:space="0" w:color="auto"/>
              <w:bottom w:val="nil"/>
              <w:right w:val="single" w:sz="2" w:space="0" w:color="auto"/>
            </w:tcBorders>
          </w:tcPr>
          <w:p w14:paraId="089805C0" w14:textId="77777777" w:rsidR="00E41C2B" w:rsidRPr="00286EF0" w:rsidRDefault="00E41C2B" w:rsidP="00E41C2B">
            <w:pPr>
              <w:rPr>
                <w:sz w:val="16"/>
                <w:szCs w:val="16"/>
              </w:rPr>
            </w:pPr>
            <w:r w:rsidRPr="00286EF0">
              <w:rPr>
                <w:sz w:val="16"/>
                <w:szCs w:val="16"/>
              </w:rPr>
              <w:t xml:space="preserve">Nakládání s výsledky šetření </w:t>
            </w:r>
          </w:p>
          <w:p w14:paraId="4B213E29" w14:textId="77777777" w:rsidR="00E41C2B" w:rsidRPr="00286EF0" w:rsidRDefault="00E41C2B" w:rsidP="00E41C2B">
            <w:pPr>
              <w:rPr>
                <w:sz w:val="16"/>
                <w:szCs w:val="16"/>
              </w:rPr>
            </w:pPr>
            <w:r w:rsidRPr="00286EF0">
              <w:rPr>
                <w:sz w:val="16"/>
                <w:szCs w:val="16"/>
              </w:rPr>
              <w:t>(1) Zjistí-li Úřad skutečnosti nasvědčující tomu, že byl spáchán trestný čin, podá oznámení podle trestního řádu a současně orgánu činnému v trestním řízení poskytne všechny související informace z výsledků vlastního šetření.</w:t>
            </w:r>
          </w:p>
          <w:p w14:paraId="555A9990" w14:textId="77777777" w:rsidR="00E41C2B" w:rsidRPr="00286EF0" w:rsidRDefault="00E41C2B" w:rsidP="00E41C2B">
            <w:pPr>
              <w:rPr>
                <w:sz w:val="16"/>
                <w:szCs w:val="16"/>
              </w:rPr>
            </w:pPr>
            <w:r w:rsidRPr="00286EF0">
              <w:rPr>
                <w:sz w:val="16"/>
                <w:szCs w:val="16"/>
              </w:rPr>
              <w:t>(2) Zjistí-li Úřad skutečnosti, které jsou významné pro výkon činnosti Policie České republiky orgánů Finanční správy České republiky nebo orgánů Celní správy České republiky, informuje o těchto zjištěních Policii České republiky Generální finanční ředitelství nebo Generální ředitelství cel a poskytne mu všechny související informace z výsledků vlastního šetření, pokud poskytnutí takových informací není v rozporu s účelem tohoto zákona.</w:t>
            </w:r>
          </w:p>
          <w:p w14:paraId="0FC20E05" w14:textId="77777777" w:rsidR="00E41C2B" w:rsidRPr="00286EF0" w:rsidRDefault="00E41C2B" w:rsidP="00E41C2B">
            <w:pPr>
              <w:rPr>
                <w:sz w:val="16"/>
                <w:szCs w:val="16"/>
              </w:rPr>
            </w:pPr>
            <w:r w:rsidRPr="00286EF0">
              <w:rPr>
                <w:sz w:val="16"/>
                <w:szCs w:val="16"/>
              </w:rPr>
              <w:t>(3) Zjistí-li Úřad skutečnosti důležité pro ochranu významného hospodářského, finančního nebo bezpečnostního zájmu České republiky nebo Evropské unie, poskytne o tom informaci příslušné instituci, není-li poskytnutí této informace v rozporu s účelem tohoto zákona. Uplatní přitom ochranu oprávněných zájmů jiných osob podle § 39 odst. 4.</w:t>
            </w:r>
          </w:p>
        </w:tc>
        <w:tc>
          <w:tcPr>
            <w:tcW w:w="960" w:type="dxa"/>
            <w:tcBorders>
              <w:top w:val="nil"/>
              <w:left w:val="single" w:sz="2" w:space="0" w:color="auto"/>
              <w:bottom w:val="nil"/>
              <w:right w:val="single" w:sz="2" w:space="0" w:color="auto"/>
            </w:tcBorders>
          </w:tcPr>
          <w:p w14:paraId="22A08E17"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14:paraId="0477CBA5" w14:textId="77777777" w:rsidR="00E41C2B" w:rsidRPr="00D36155" w:rsidRDefault="00E41C2B" w:rsidP="00E41C2B">
            <w:pPr>
              <w:ind w:left="-70"/>
              <w:jc w:val="center"/>
              <w:rPr>
                <w:sz w:val="16"/>
                <w:szCs w:val="16"/>
              </w:rPr>
            </w:pPr>
          </w:p>
        </w:tc>
      </w:tr>
      <w:tr w:rsidR="00E41C2B" w:rsidRPr="00D36155" w14:paraId="3A6F1FCA" w14:textId="77777777" w:rsidTr="003539D5">
        <w:tc>
          <w:tcPr>
            <w:tcW w:w="1380" w:type="dxa"/>
            <w:tcBorders>
              <w:top w:val="nil"/>
              <w:left w:val="single" w:sz="8" w:space="0" w:color="auto"/>
              <w:bottom w:val="nil"/>
              <w:right w:val="single" w:sz="4" w:space="0" w:color="auto"/>
            </w:tcBorders>
          </w:tcPr>
          <w:p w14:paraId="6E778F0A"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14:paraId="7BB7698B" w14:textId="77777777" w:rsidR="00E41C2B" w:rsidRPr="00D31849" w:rsidRDefault="00E41C2B" w:rsidP="00E41C2B">
            <w:pPr>
              <w:tabs>
                <w:tab w:val="left" w:pos="1212"/>
              </w:tabs>
              <w:rPr>
                <w:sz w:val="16"/>
                <w:szCs w:val="16"/>
              </w:rPr>
            </w:pPr>
          </w:p>
        </w:tc>
        <w:tc>
          <w:tcPr>
            <w:tcW w:w="840" w:type="dxa"/>
            <w:tcBorders>
              <w:top w:val="nil"/>
              <w:left w:val="single" w:sz="18" w:space="0" w:color="auto"/>
              <w:bottom w:val="nil"/>
              <w:right w:val="single" w:sz="2" w:space="0" w:color="auto"/>
            </w:tcBorders>
          </w:tcPr>
          <w:p w14:paraId="4658F474" w14:textId="77777777" w:rsidR="00E41C2B" w:rsidRPr="00D57A63" w:rsidRDefault="00E41C2B" w:rsidP="00E41C2B">
            <w:pPr>
              <w:rPr>
                <w:sz w:val="16"/>
                <w:szCs w:val="16"/>
              </w:rPr>
            </w:pPr>
            <w:r w:rsidRPr="00D57A63">
              <w:rPr>
                <w:sz w:val="16"/>
                <w:szCs w:val="16"/>
              </w:rPr>
              <w:t>253/2008 ve znění 368/2016</w:t>
            </w:r>
          </w:p>
        </w:tc>
        <w:tc>
          <w:tcPr>
            <w:tcW w:w="1080" w:type="dxa"/>
            <w:tcBorders>
              <w:top w:val="nil"/>
              <w:left w:val="single" w:sz="2" w:space="0" w:color="auto"/>
              <w:bottom w:val="nil"/>
              <w:right w:val="single" w:sz="2" w:space="0" w:color="auto"/>
            </w:tcBorders>
          </w:tcPr>
          <w:p w14:paraId="5DA6E2D3" w14:textId="77777777" w:rsidR="00E41C2B" w:rsidRPr="005D5BA0" w:rsidRDefault="00E41C2B" w:rsidP="00E41C2B">
            <w:pPr>
              <w:jc w:val="center"/>
              <w:rPr>
                <w:sz w:val="16"/>
                <w:szCs w:val="16"/>
              </w:rPr>
            </w:pPr>
            <w:r w:rsidRPr="005D5BA0">
              <w:rPr>
                <w:sz w:val="16"/>
                <w:szCs w:val="16"/>
              </w:rPr>
              <w:t>§ 35 odst. 5</w:t>
            </w:r>
          </w:p>
        </w:tc>
        <w:tc>
          <w:tcPr>
            <w:tcW w:w="5400" w:type="dxa"/>
            <w:gridSpan w:val="4"/>
            <w:tcBorders>
              <w:top w:val="nil"/>
              <w:left w:val="single" w:sz="2" w:space="0" w:color="auto"/>
              <w:bottom w:val="nil"/>
              <w:right w:val="single" w:sz="2" w:space="0" w:color="auto"/>
            </w:tcBorders>
          </w:tcPr>
          <w:p w14:paraId="6658ACF0" w14:textId="77777777" w:rsidR="00E41C2B" w:rsidRPr="00286EF0" w:rsidRDefault="00E41C2B" w:rsidP="00E41C2B">
            <w:pPr>
              <w:rPr>
                <w:sz w:val="16"/>
                <w:szCs w:val="16"/>
              </w:rPr>
            </w:pPr>
            <w:r w:rsidRPr="00286EF0">
              <w:rPr>
                <w:sz w:val="16"/>
                <w:szCs w:val="16"/>
              </w:rPr>
              <w:t>(5) Pokud dozorčí úřad uvedený v odstavci 1 písm. a) až c) zjistí skutečnosti, které by mohly souviset s legalizací výnosů z trestné činnosti nebo financováním terorismu, bez odkladu o tom informuje Úřad a sdělí mu současně všechny informace v rozsahu uvedeném v § 18 odst. 2.</w:t>
            </w:r>
          </w:p>
        </w:tc>
        <w:tc>
          <w:tcPr>
            <w:tcW w:w="960" w:type="dxa"/>
            <w:tcBorders>
              <w:top w:val="nil"/>
              <w:left w:val="single" w:sz="2" w:space="0" w:color="auto"/>
              <w:bottom w:val="nil"/>
              <w:right w:val="single" w:sz="2" w:space="0" w:color="auto"/>
            </w:tcBorders>
          </w:tcPr>
          <w:p w14:paraId="72EF6FCA"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14:paraId="66A09B35" w14:textId="77777777" w:rsidR="00E41C2B" w:rsidRPr="00D36155" w:rsidRDefault="00E41C2B" w:rsidP="00E41C2B">
            <w:pPr>
              <w:ind w:left="-70"/>
              <w:jc w:val="center"/>
              <w:rPr>
                <w:sz w:val="16"/>
                <w:szCs w:val="16"/>
              </w:rPr>
            </w:pPr>
          </w:p>
        </w:tc>
      </w:tr>
      <w:tr w:rsidR="00E41C2B" w:rsidRPr="00D36155" w14:paraId="21DAA628" w14:textId="77777777" w:rsidTr="003539D5">
        <w:tc>
          <w:tcPr>
            <w:tcW w:w="1380" w:type="dxa"/>
            <w:tcBorders>
              <w:top w:val="single" w:sz="4" w:space="0" w:color="auto"/>
              <w:left w:val="single" w:sz="8" w:space="0" w:color="auto"/>
              <w:bottom w:val="single" w:sz="8" w:space="0" w:color="auto"/>
              <w:right w:val="single" w:sz="4" w:space="0" w:color="auto"/>
            </w:tcBorders>
          </w:tcPr>
          <w:p w14:paraId="54235290" w14:textId="77777777" w:rsidR="00E41C2B" w:rsidRPr="00237F44" w:rsidRDefault="00E41C2B" w:rsidP="00E41C2B">
            <w:pPr>
              <w:rPr>
                <w:sz w:val="16"/>
                <w:szCs w:val="16"/>
              </w:rPr>
            </w:pPr>
            <w:r w:rsidRPr="00237F44">
              <w:rPr>
                <w:sz w:val="16"/>
                <w:szCs w:val="16"/>
              </w:rPr>
              <w:t>čl. 50</w:t>
            </w:r>
          </w:p>
        </w:tc>
        <w:tc>
          <w:tcPr>
            <w:tcW w:w="5520" w:type="dxa"/>
            <w:gridSpan w:val="4"/>
            <w:tcBorders>
              <w:top w:val="single" w:sz="4" w:space="0" w:color="auto"/>
              <w:left w:val="single" w:sz="4" w:space="0" w:color="auto"/>
              <w:bottom w:val="single" w:sz="8" w:space="0" w:color="auto"/>
              <w:right w:val="single" w:sz="18" w:space="0" w:color="auto"/>
            </w:tcBorders>
          </w:tcPr>
          <w:p w14:paraId="6A233168" w14:textId="77777777" w:rsidR="00E41C2B" w:rsidRPr="00D31849" w:rsidRDefault="00E41C2B" w:rsidP="00E41C2B">
            <w:pPr>
              <w:tabs>
                <w:tab w:val="left" w:pos="1212"/>
              </w:tabs>
              <w:rPr>
                <w:sz w:val="16"/>
                <w:szCs w:val="16"/>
              </w:rPr>
            </w:pPr>
            <w:r w:rsidRPr="00D31849">
              <w:rPr>
                <w:sz w:val="16"/>
                <w:szCs w:val="16"/>
              </w:rPr>
              <w:t>Příslušné orgány poskytují evropským orgánům dohledu všechny nezbytné informace, aby jim umožnily plnit jejich úkoly podle této směrnice.</w:t>
            </w:r>
          </w:p>
        </w:tc>
        <w:tc>
          <w:tcPr>
            <w:tcW w:w="840" w:type="dxa"/>
            <w:tcBorders>
              <w:top w:val="single" w:sz="4" w:space="0" w:color="auto"/>
              <w:left w:val="single" w:sz="18" w:space="0" w:color="auto"/>
              <w:bottom w:val="single" w:sz="8" w:space="0" w:color="auto"/>
              <w:right w:val="single" w:sz="2" w:space="0" w:color="auto"/>
            </w:tcBorders>
          </w:tcPr>
          <w:p w14:paraId="632B4D7A" w14:textId="77777777" w:rsidR="00E41C2B" w:rsidRPr="00D57A63" w:rsidRDefault="00E41C2B" w:rsidP="00E41C2B">
            <w:pPr>
              <w:rPr>
                <w:sz w:val="16"/>
                <w:szCs w:val="16"/>
              </w:rPr>
            </w:pPr>
            <w:r w:rsidRPr="00D57A63">
              <w:rPr>
                <w:sz w:val="16"/>
                <w:szCs w:val="16"/>
              </w:rPr>
              <w:t xml:space="preserve">253/2008 ve znění </w:t>
            </w:r>
            <w:r w:rsidRPr="00E06936">
              <w:rPr>
                <w:sz w:val="16"/>
                <w:szCs w:val="16"/>
              </w:rPr>
              <w:t>368/2016</w:t>
            </w:r>
          </w:p>
        </w:tc>
        <w:tc>
          <w:tcPr>
            <w:tcW w:w="1080" w:type="dxa"/>
            <w:tcBorders>
              <w:top w:val="single" w:sz="4" w:space="0" w:color="auto"/>
              <w:left w:val="single" w:sz="2" w:space="0" w:color="auto"/>
              <w:bottom w:val="single" w:sz="8" w:space="0" w:color="auto"/>
              <w:right w:val="single" w:sz="2" w:space="0" w:color="auto"/>
            </w:tcBorders>
          </w:tcPr>
          <w:p w14:paraId="0F483457" w14:textId="77777777" w:rsidR="00E41C2B" w:rsidRPr="005D5BA0" w:rsidRDefault="00E41C2B" w:rsidP="00E41C2B">
            <w:pPr>
              <w:jc w:val="center"/>
              <w:rPr>
                <w:sz w:val="16"/>
                <w:szCs w:val="16"/>
              </w:rPr>
            </w:pPr>
            <w:r w:rsidRPr="005D5BA0">
              <w:rPr>
                <w:sz w:val="16"/>
                <w:szCs w:val="16"/>
              </w:rPr>
              <w:t>§ 30 odst. 5</w:t>
            </w:r>
          </w:p>
        </w:tc>
        <w:tc>
          <w:tcPr>
            <w:tcW w:w="5400" w:type="dxa"/>
            <w:gridSpan w:val="4"/>
            <w:tcBorders>
              <w:top w:val="single" w:sz="4" w:space="0" w:color="auto"/>
              <w:left w:val="single" w:sz="2" w:space="0" w:color="auto"/>
              <w:bottom w:val="single" w:sz="8" w:space="0" w:color="auto"/>
              <w:right w:val="single" w:sz="2" w:space="0" w:color="auto"/>
            </w:tcBorders>
          </w:tcPr>
          <w:p w14:paraId="600C9A1C" w14:textId="77777777" w:rsidR="00E41C2B" w:rsidRPr="00286EF0" w:rsidRDefault="00E41C2B" w:rsidP="00E41C2B">
            <w:pPr>
              <w:rPr>
                <w:i/>
                <w:sz w:val="16"/>
                <w:szCs w:val="16"/>
              </w:rPr>
            </w:pPr>
            <w:r w:rsidRPr="00286EF0">
              <w:rPr>
                <w:sz w:val="16"/>
                <w:szCs w:val="16"/>
              </w:rPr>
              <w:t>(5) Úřad poskytne výsledky národního hodnocení rizik příslušnému výboru Rady Evropy, Evropské komisi, evropskému orgánu dohledu a orgánům ostatních členských států Evropské unie za předpokladu, že mají srovnatelnou věcnou působnost a že sdělené informace se použijí výhradně pro účely předcházení legalizace výnosů z trestné činnosti a financování terorismu. Úřad zajistí, aby shrnutí národního hodnocení rizik bylo veřejně přístupné.</w:t>
            </w:r>
          </w:p>
        </w:tc>
        <w:tc>
          <w:tcPr>
            <w:tcW w:w="960" w:type="dxa"/>
            <w:tcBorders>
              <w:top w:val="single" w:sz="4" w:space="0" w:color="auto"/>
              <w:left w:val="single" w:sz="2" w:space="0" w:color="auto"/>
              <w:bottom w:val="single" w:sz="8" w:space="0" w:color="auto"/>
              <w:right w:val="single" w:sz="2" w:space="0" w:color="auto"/>
            </w:tcBorders>
          </w:tcPr>
          <w:p w14:paraId="5E812054" w14:textId="77777777" w:rsidR="00E41C2B" w:rsidRPr="00D36155" w:rsidRDefault="00E41C2B" w:rsidP="00E41C2B">
            <w:pPr>
              <w:jc w:val="center"/>
              <w:rPr>
                <w:sz w:val="16"/>
                <w:szCs w:val="16"/>
              </w:rPr>
            </w:pPr>
            <w:r>
              <w:rPr>
                <w:sz w:val="16"/>
                <w:szCs w:val="16"/>
              </w:rPr>
              <w:t>P</w:t>
            </w:r>
            <w:r w:rsidRPr="00D36155">
              <w:rPr>
                <w:sz w:val="16"/>
                <w:szCs w:val="16"/>
              </w:rPr>
              <w:t>T</w:t>
            </w:r>
          </w:p>
        </w:tc>
        <w:tc>
          <w:tcPr>
            <w:tcW w:w="660" w:type="dxa"/>
            <w:tcBorders>
              <w:top w:val="single" w:sz="4" w:space="0" w:color="auto"/>
              <w:left w:val="single" w:sz="2" w:space="0" w:color="auto"/>
              <w:bottom w:val="single" w:sz="8" w:space="0" w:color="auto"/>
              <w:right w:val="single" w:sz="8" w:space="0" w:color="auto"/>
            </w:tcBorders>
          </w:tcPr>
          <w:p w14:paraId="1AC20F88" w14:textId="77777777" w:rsidR="00E41C2B" w:rsidRPr="00D36155" w:rsidRDefault="00E41C2B" w:rsidP="00E41C2B">
            <w:pPr>
              <w:ind w:left="-70"/>
              <w:jc w:val="center"/>
              <w:rPr>
                <w:sz w:val="16"/>
                <w:szCs w:val="16"/>
              </w:rPr>
            </w:pPr>
          </w:p>
        </w:tc>
      </w:tr>
      <w:tr w:rsidR="00E41C2B" w:rsidRPr="00D36155" w14:paraId="1F958E18" w14:textId="77777777" w:rsidTr="003539D5">
        <w:tc>
          <w:tcPr>
            <w:tcW w:w="1380" w:type="dxa"/>
            <w:tcBorders>
              <w:top w:val="nil"/>
              <w:left w:val="single" w:sz="8" w:space="0" w:color="auto"/>
              <w:bottom w:val="single" w:sz="8" w:space="0" w:color="auto"/>
              <w:right w:val="single" w:sz="4" w:space="0" w:color="auto"/>
            </w:tcBorders>
          </w:tcPr>
          <w:p w14:paraId="5C250686" w14:textId="77777777" w:rsidR="00E41C2B" w:rsidRPr="00237F44" w:rsidRDefault="00E41C2B" w:rsidP="00E41C2B">
            <w:pPr>
              <w:rPr>
                <w:sz w:val="16"/>
                <w:szCs w:val="16"/>
              </w:rPr>
            </w:pPr>
            <w:r w:rsidRPr="00237F44">
              <w:rPr>
                <w:sz w:val="16"/>
                <w:szCs w:val="16"/>
              </w:rPr>
              <w:t>čl. 51</w:t>
            </w:r>
          </w:p>
        </w:tc>
        <w:tc>
          <w:tcPr>
            <w:tcW w:w="5520" w:type="dxa"/>
            <w:gridSpan w:val="4"/>
            <w:tcBorders>
              <w:top w:val="nil"/>
              <w:left w:val="single" w:sz="4" w:space="0" w:color="auto"/>
              <w:bottom w:val="single" w:sz="8" w:space="0" w:color="auto"/>
              <w:right w:val="single" w:sz="18" w:space="0" w:color="auto"/>
            </w:tcBorders>
          </w:tcPr>
          <w:p w14:paraId="13783326" w14:textId="77777777" w:rsidR="00E41C2B" w:rsidRPr="00D31849" w:rsidRDefault="00E41C2B" w:rsidP="00E41C2B">
            <w:pPr>
              <w:tabs>
                <w:tab w:val="left" w:pos="1212"/>
              </w:tabs>
              <w:rPr>
                <w:sz w:val="16"/>
                <w:szCs w:val="16"/>
              </w:rPr>
            </w:pPr>
            <w:r w:rsidRPr="00D31849">
              <w:rPr>
                <w:sz w:val="16"/>
                <w:szCs w:val="16"/>
              </w:rPr>
              <w:t>Komise může poskytnout pomoc potřebnou k usnadnění koordinace, včetně výměny informací mezi finančními zpravodajskými jednotkami v Unii. Může pravidelně svolávat zasedání Platformy finančních zpravodajských jednotek EU, kterou tvoří zástupci finančních zpravodajských jednotek členských států, za účelem usnadnění spolupráce mezi finančními zpravodajskými jednotkami, výměny názorů a poskytnutí poradenství ohledně otázek v oblasti provádění významných pro finanční zpravodajské jednotky a subjekty podávající zprávy a otázek souvisejících se spoluprací, jako jsou účinná spolupráce finančních zpravodajských jednotek, identifikace podezřelých transakcí s přeshraničním rozměrem, standardizace oznamovacích formátů prostřednictvím FIU.net či jejího nástupce, společná analýza přeshraničních případů a identifikace trendů a faktorů souvisejících s posuzováním rizik praní peněz a financování terorismu na vnitrostátní a nadnárodní úrovni.</w:t>
            </w:r>
          </w:p>
        </w:tc>
        <w:tc>
          <w:tcPr>
            <w:tcW w:w="840" w:type="dxa"/>
            <w:tcBorders>
              <w:top w:val="nil"/>
              <w:left w:val="single" w:sz="18" w:space="0" w:color="auto"/>
              <w:bottom w:val="single" w:sz="8" w:space="0" w:color="auto"/>
              <w:right w:val="single" w:sz="2" w:space="0" w:color="auto"/>
            </w:tcBorders>
          </w:tcPr>
          <w:p w14:paraId="054F04F0" w14:textId="77777777" w:rsidR="00E41C2B" w:rsidRPr="00D57A63" w:rsidRDefault="00E41C2B" w:rsidP="00E41C2B">
            <w:pPr>
              <w:rPr>
                <w:sz w:val="16"/>
                <w:szCs w:val="16"/>
              </w:rPr>
            </w:pPr>
          </w:p>
        </w:tc>
        <w:tc>
          <w:tcPr>
            <w:tcW w:w="1080" w:type="dxa"/>
            <w:tcBorders>
              <w:top w:val="nil"/>
              <w:left w:val="single" w:sz="2" w:space="0" w:color="auto"/>
              <w:bottom w:val="single" w:sz="8" w:space="0" w:color="auto"/>
              <w:right w:val="single" w:sz="2" w:space="0" w:color="auto"/>
            </w:tcBorders>
          </w:tcPr>
          <w:p w14:paraId="437D0D48" w14:textId="77777777" w:rsidR="00E41C2B" w:rsidRPr="005D5BA0" w:rsidRDefault="00E41C2B" w:rsidP="00E41C2B">
            <w:pPr>
              <w:jc w:val="center"/>
              <w:rPr>
                <w:sz w:val="16"/>
                <w:szCs w:val="16"/>
              </w:rPr>
            </w:pPr>
          </w:p>
        </w:tc>
        <w:tc>
          <w:tcPr>
            <w:tcW w:w="5400" w:type="dxa"/>
            <w:gridSpan w:val="4"/>
            <w:tcBorders>
              <w:top w:val="nil"/>
              <w:left w:val="single" w:sz="2" w:space="0" w:color="auto"/>
              <w:bottom w:val="single" w:sz="8" w:space="0" w:color="auto"/>
              <w:right w:val="single" w:sz="2" w:space="0" w:color="auto"/>
            </w:tcBorders>
          </w:tcPr>
          <w:p w14:paraId="2F734F6F" w14:textId="77777777" w:rsidR="00E41C2B" w:rsidRPr="00286EF0" w:rsidRDefault="00E41C2B" w:rsidP="00E41C2B">
            <w:pPr>
              <w:rPr>
                <w:i/>
                <w:sz w:val="16"/>
                <w:szCs w:val="16"/>
              </w:rPr>
            </w:pPr>
            <w:r w:rsidRPr="00286EF0">
              <w:rPr>
                <w:i/>
                <w:sz w:val="16"/>
                <w:szCs w:val="16"/>
              </w:rPr>
              <w:t>nerelevantní z hlediska transpozice.</w:t>
            </w:r>
          </w:p>
          <w:p w14:paraId="75BB2BB7" w14:textId="77777777" w:rsidR="00E41C2B" w:rsidRPr="00286EF0" w:rsidRDefault="00E41C2B" w:rsidP="00E41C2B">
            <w:pPr>
              <w:rPr>
                <w:i/>
                <w:sz w:val="16"/>
                <w:szCs w:val="16"/>
              </w:rPr>
            </w:pPr>
            <w:r w:rsidRPr="00286EF0">
              <w:rPr>
                <w:sz w:val="16"/>
                <w:szCs w:val="16"/>
              </w:rPr>
              <w:t>u stanovení se netýká členských států Evropské unie, ale upravuje pravomoce / postupy orgánů Evropské unie, zejména Evropské komise</w:t>
            </w:r>
          </w:p>
        </w:tc>
        <w:tc>
          <w:tcPr>
            <w:tcW w:w="960" w:type="dxa"/>
            <w:tcBorders>
              <w:top w:val="nil"/>
              <w:left w:val="single" w:sz="2" w:space="0" w:color="auto"/>
              <w:bottom w:val="single" w:sz="8" w:space="0" w:color="auto"/>
              <w:right w:val="single" w:sz="2" w:space="0" w:color="auto"/>
            </w:tcBorders>
          </w:tcPr>
          <w:p w14:paraId="2888F5E1" w14:textId="77777777" w:rsidR="00E41C2B" w:rsidRPr="00D36155" w:rsidRDefault="00E41C2B" w:rsidP="00E41C2B">
            <w:pPr>
              <w:jc w:val="center"/>
              <w:rPr>
                <w:sz w:val="16"/>
                <w:szCs w:val="16"/>
              </w:rPr>
            </w:pPr>
            <w:r w:rsidRPr="00D36155">
              <w:rPr>
                <w:sz w:val="16"/>
                <w:szCs w:val="16"/>
              </w:rPr>
              <w:t>NT</w:t>
            </w:r>
          </w:p>
        </w:tc>
        <w:tc>
          <w:tcPr>
            <w:tcW w:w="660" w:type="dxa"/>
            <w:tcBorders>
              <w:top w:val="nil"/>
              <w:left w:val="single" w:sz="2" w:space="0" w:color="auto"/>
              <w:bottom w:val="single" w:sz="8" w:space="0" w:color="auto"/>
              <w:right w:val="single" w:sz="8" w:space="0" w:color="auto"/>
            </w:tcBorders>
          </w:tcPr>
          <w:p w14:paraId="294D8FE2" w14:textId="77777777" w:rsidR="00E41C2B" w:rsidRPr="00D36155" w:rsidRDefault="00E41C2B" w:rsidP="00E41C2B">
            <w:pPr>
              <w:ind w:left="-70"/>
              <w:jc w:val="center"/>
              <w:rPr>
                <w:sz w:val="16"/>
                <w:szCs w:val="16"/>
              </w:rPr>
            </w:pPr>
          </w:p>
        </w:tc>
      </w:tr>
      <w:tr w:rsidR="00E41C2B" w:rsidRPr="00D36155" w14:paraId="0232E45E" w14:textId="77777777" w:rsidTr="003539D5">
        <w:tc>
          <w:tcPr>
            <w:tcW w:w="1380" w:type="dxa"/>
            <w:tcBorders>
              <w:top w:val="nil"/>
              <w:left w:val="single" w:sz="8" w:space="0" w:color="auto"/>
              <w:bottom w:val="nil"/>
              <w:right w:val="single" w:sz="4" w:space="0" w:color="auto"/>
            </w:tcBorders>
          </w:tcPr>
          <w:p w14:paraId="47790303" w14:textId="77777777" w:rsidR="00E41C2B" w:rsidRPr="00237F44" w:rsidRDefault="00E41C2B" w:rsidP="00E41C2B">
            <w:pPr>
              <w:rPr>
                <w:sz w:val="16"/>
                <w:szCs w:val="16"/>
              </w:rPr>
            </w:pPr>
            <w:r w:rsidRPr="00237F44">
              <w:rPr>
                <w:sz w:val="16"/>
                <w:szCs w:val="16"/>
              </w:rPr>
              <w:t>čl. 52</w:t>
            </w:r>
          </w:p>
        </w:tc>
        <w:tc>
          <w:tcPr>
            <w:tcW w:w="5520" w:type="dxa"/>
            <w:gridSpan w:val="4"/>
            <w:tcBorders>
              <w:top w:val="nil"/>
              <w:left w:val="single" w:sz="4" w:space="0" w:color="auto"/>
              <w:bottom w:val="nil"/>
              <w:right w:val="single" w:sz="18" w:space="0" w:color="auto"/>
            </w:tcBorders>
          </w:tcPr>
          <w:p w14:paraId="08757132" w14:textId="77777777" w:rsidR="00E41C2B" w:rsidRPr="00D31849" w:rsidRDefault="00E41C2B" w:rsidP="00E41C2B">
            <w:pPr>
              <w:tabs>
                <w:tab w:val="left" w:pos="1212"/>
              </w:tabs>
              <w:rPr>
                <w:sz w:val="16"/>
                <w:szCs w:val="16"/>
              </w:rPr>
            </w:pPr>
            <w:r w:rsidRPr="00D31849">
              <w:rPr>
                <w:sz w:val="16"/>
                <w:szCs w:val="16"/>
              </w:rPr>
              <w:t>Členské státy zajistí, aby finanční zpravodajské jednotky navzájem spolupracovaly v největším možném rozsahu bez ohledu na své organizační postavení.</w:t>
            </w:r>
          </w:p>
        </w:tc>
        <w:tc>
          <w:tcPr>
            <w:tcW w:w="840" w:type="dxa"/>
            <w:tcBorders>
              <w:top w:val="nil"/>
              <w:left w:val="single" w:sz="18" w:space="0" w:color="auto"/>
              <w:bottom w:val="nil"/>
              <w:right w:val="single" w:sz="2" w:space="0" w:color="auto"/>
            </w:tcBorders>
          </w:tcPr>
          <w:p w14:paraId="1C843C3F" w14:textId="77777777"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nil"/>
              <w:left w:val="single" w:sz="2" w:space="0" w:color="auto"/>
              <w:bottom w:val="nil"/>
              <w:right w:val="single" w:sz="2" w:space="0" w:color="auto"/>
            </w:tcBorders>
          </w:tcPr>
          <w:p w14:paraId="1807EF64" w14:textId="77777777" w:rsidR="00E41C2B" w:rsidRPr="005D5BA0" w:rsidRDefault="00E41C2B" w:rsidP="00E41C2B">
            <w:pPr>
              <w:jc w:val="center"/>
              <w:rPr>
                <w:sz w:val="16"/>
                <w:szCs w:val="16"/>
              </w:rPr>
            </w:pPr>
            <w:r w:rsidRPr="005D5BA0">
              <w:rPr>
                <w:sz w:val="16"/>
                <w:szCs w:val="16"/>
              </w:rPr>
              <w:t>§ 33</w:t>
            </w:r>
          </w:p>
        </w:tc>
        <w:tc>
          <w:tcPr>
            <w:tcW w:w="5400" w:type="dxa"/>
            <w:gridSpan w:val="4"/>
            <w:tcBorders>
              <w:top w:val="nil"/>
              <w:left w:val="single" w:sz="2" w:space="0" w:color="auto"/>
              <w:bottom w:val="nil"/>
              <w:right w:val="single" w:sz="2" w:space="0" w:color="auto"/>
            </w:tcBorders>
          </w:tcPr>
          <w:p w14:paraId="03779324" w14:textId="77777777" w:rsidR="00E41C2B" w:rsidRPr="00286EF0" w:rsidRDefault="00E41C2B" w:rsidP="00E41C2B">
            <w:pPr>
              <w:tabs>
                <w:tab w:val="left" w:pos="1212"/>
              </w:tabs>
              <w:rPr>
                <w:sz w:val="16"/>
                <w:szCs w:val="16"/>
              </w:rPr>
            </w:pPr>
            <w:r w:rsidRPr="00286EF0">
              <w:rPr>
                <w:sz w:val="16"/>
                <w:szCs w:val="16"/>
              </w:rPr>
              <w:t>Mezinárodní spolupráce</w:t>
            </w:r>
          </w:p>
          <w:p w14:paraId="1D548E51" w14:textId="77777777" w:rsidR="00E41C2B" w:rsidRPr="00286EF0" w:rsidRDefault="00E41C2B" w:rsidP="00E41C2B">
            <w:pPr>
              <w:tabs>
                <w:tab w:val="left" w:pos="1212"/>
              </w:tabs>
              <w:rPr>
                <w:sz w:val="16"/>
                <w:szCs w:val="16"/>
              </w:rPr>
            </w:pPr>
            <w:r w:rsidRPr="00286EF0">
              <w:rPr>
                <w:sz w:val="16"/>
                <w:szCs w:val="16"/>
              </w:rPr>
              <w:t xml:space="preserve">(1) K dosažení účelu stanoveného tímto zákonem Úřad spolupracuje se zahraničními orgány a mezinárodními organizacemi se srovnatelnou věcnou působností v rozsahu stanoveném mezinárodní smlouvou, kterou je Česká republika vázána, nebo předpisem Evropské </w:t>
            </w:r>
            <w:r w:rsidRPr="008278B9">
              <w:rPr>
                <w:sz w:val="16"/>
                <w:szCs w:val="16"/>
              </w:rPr>
              <w:t>unie</w:t>
            </w:r>
            <w:r w:rsidRPr="008278B9">
              <w:rPr>
                <w:color w:val="auto"/>
                <w:sz w:val="16"/>
                <w:szCs w:val="16"/>
                <w:vertAlign w:val="superscript"/>
              </w:rPr>
              <w:t>43)</w:t>
            </w:r>
            <w:r w:rsidRPr="00286EF0">
              <w:rPr>
                <w:sz w:val="16"/>
                <w:szCs w:val="16"/>
              </w:rPr>
              <w:t>.</w:t>
            </w:r>
          </w:p>
          <w:p w14:paraId="4FE482C8" w14:textId="77777777" w:rsidR="00E41C2B" w:rsidRPr="00286EF0" w:rsidRDefault="00E41C2B" w:rsidP="00E41C2B">
            <w:pPr>
              <w:tabs>
                <w:tab w:val="left" w:pos="1212"/>
              </w:tabs>
              <w:rPr>
                <w:sz w:val="16"/>
                <w:szCs w:val="16"/>
              </w:rPr>
            </w:pPr>
            <w:r w:rsidRPr="00286EF0">
              <w:rPr>
                <w:sz w:val="16"/>
                <w:szCs w:val="16"/>
              </w:rPr>
              <w:t>(2) Obsahem mezinárodní spolupráce je zejména předávání a získávání údajů na žádost či z moci úřední, a to bez zbytečného odkladu. Mezinárodní spolupráci nelze omezit; ustanovení § 39 odst. 4 tímto není dotčeno.</w:t>
            </w:r>
          </w:p>
          <w:p w14:paraId="0C7A05D5" w14:textId="77777777" w:rsidR="00E41C2B" w:rsidRPr="00286EF0" w:rsidRDefault="00E41C2B" w:rsidP="00E41C2B">
            <w:pPr>
              <w:tabs>
                <w:tab w:val="left" w:pos="1212"/>
              </w:tabs>
              <w:rPr>
                <w:sz w:val="16"/>
                <w:szCs w:val="16"/>
              </w:rPr>
            </w:pPr>
            <w:r w:rsidRPr="00286EF0">
              <w:rPr>
                <w:sz w:val="16"/>
                <w:szCs w:val="16"/>
              </w:rPr>
              <w:t xml:space="preserve">(3) Úřad může spolupracovat s </w:t>
            </w:r>
          </w:p>
          <w:p w14:paraId="403E6152" w14:textId="77777777" w:rsidR="00E41C2B" w:rsidRPr="00286EF0" w:rsidRDefault="00E41C2B" w:rsidP="00E41C2B">
            <w:pPr>
              <w:tabs>
                <w:tab w:val="left" w:pos="1212"/>
              </w:tabs>
              <w:rPr>
                <w:sz w:val="16"/>
                <w:szCs w:val="16"/>
              </w:rPr>
            </w:pPr>
            <w:r w:rsidRPr="00286EF0">
              <w:rPr>
                <w:sz w:val="16"/>
                <w:szCs w:val="16"/>
              </w:rPr>
              <w:t>a) mezinárodními organizacemi a zahraničními orgány se srovnatelnou věcnou působností na základě vzájemnosti,</w:t>
            </w:r>
          </w:p>
          <w:p w14:paraId="34284F52" w14:textId="77777777" w:rsidR="00E41C2B" w:rsidRPr="00286EF0" w:rsidRDefault="00E41C2B" w:rsidP="00E41C2B">
            <w:pPr>
              <w:tabs>
                <w:tab w:val="left" w:pos="1212"/>
              </w:tabs>
              <w:rPr>
                <w:sz w:val="16"/>
                <w:szCs w:val="16"/>
              </w:rPr>
            </w:pPr>
            <w:r w:rsidRPr="00286EF0">
              <w:rPr>
                <w:sz w:val="16"/>
                <w:szCs w:val="16"/>
              </w:rPr>
              <w:t>b) dalšími mezinárodními organizacemi a zahraničními orgány za podmínek, že informace budou užity pouze k dosažení účelu tohoto zákona a budou požívat ochrany alespoň v rozsahu stanoveném tímto zákonem.</w:t>
            </w:r>
          </w:p>
          <w:p w14:paraId="0977D00A" w14:textId="77777777" w:rsidR="00E41C2B" w:rsidRDefault="00E41C2B" w:rsidP="00E41C2B">
            <w:pPr>
              <w:tabs>
                <w:tab w:val="left" w:pos="1212"/>
              </w:tabs>
              <w:rPr>
                <w:sz w:val="16"/>
                <w:szCs w:val="16"/>
              </w:rPr>
            </w:pPr>
            <w:r w:rsidRPr="00286EF0">
              <w:rPr>
                <w:sz w:val="16"/>
                <w:szCs w:val="16"/>
              </w:rPr>
              <w:t>(4) V případě mezinárodní spolupráce na žádost Úřadu musí být žádost odůvodněna a musí obsahovat způsob využití získaných údajů. Údaje získané v rámci mezinárodní spolupráce Úřad použije podle podmínek, které stanoví dožádaný zahraniční orgán či mezinárodní instituce.</w:t>
            </w:r>
          </w:p>
          <w:p w14:paraId="5474BB8A" w14:textId="77777777" w:rsidR="00E41C2B" w:rsidRDefault="00E41C2B" w:rsidP="00E41C2B">
            <w:pPr>
              <w:tabs>
                <w:tab w:val="left" w:pos="1212"/>
              </w:tabs>
              <w:rPr>
                <w:sz w:val="16"/>
                <w:szCs w:val="16"/>
              </w:rPr>
            </w:pPr>
          </w:p>
          <w:p w14:paraId="1D4B87E8" w14:textId="77777777" w:rsidR="00E41C2B" w:rsidRPr="00286EF0" w:rsidRDefault="00E41C2B" w:rsidP="00E41C2B">
            <w:pPr>
              <w:tabs>
                <w:tab w:val="left" w:pos="1212"/>
              </w:tabs>
              <w:rPr>
                <w:sz w:val="16"/>
                <w:szCs w:val="16"/>
              </w:rPr>
            </w:pPr>
            <w:r w:rsidRPr="008278B9">
              <w:rPr>
                <w:color w:val="auto"/>
                <w:sz w:val="16"/>
                <w:szCs w:val="16"/>
                <w:vertAlign w:val="superscript"/>
              </w:rPr>
              <w:t>43)</w:t>
            </w:r>
            <w:r w:rsidRPr="008278B9">
              <w:rPr>
                <w:sz w:val="16"/>
                <w:szCs w:val="16"/>
              </w:rPr>
              <w:t xml:space="preserve"> Čl. 51</w:t>
            </w:r>
            <w:r w:rsidRPr="00C45D5C">
              <w:rPr>
                <w:sz w:val="16"/>
                <w:szCs w:val="16"/>
              </w:rPr>
              <w:t xml:space="preserve"> až 57 Směrnice Evropského parlamentu Rady (EU) 2015/849 o předcházení využívání finančního systému k praní peněz nebo financování terorismu ve znění směrnice Evropského parlamentu a Rady (EU) 2018/843.</w:t>
            </w:r>
          </w:p>
        </w:tc>
        <w:tc>
          <w:tcPr>
            <w:tcW w:w="960" w:type="dxa"/>
            <w:tcBorders>
              <w:top w:val="nil"/>
              <w:left w:val="single" w:sz="2" w:space="0" w:color="auto"/>
              <w:bottom w:val="nil"/>
              <w:right w:val="single" w:sz="2" w:space="0" w:color="auto"/>
            </w:tcBorders>
          </w:tcPr>
          <w:p w14:paraId="75A9A2E6" w14:textId="77777777" w:rsidR="00E41C2B" w:rsidRPr="00D36155" w:rsidRDefault="00E41C2B" w:rsidP="00E41C2B">
            <w:pPr>
              <w:jc w:val="center"/>
              <w:rPr>
                <w:sz w:val="16"/>
                <w:szCs w:val="16"/>
              </w:rPr>
            </w:pPr>
            <w:r w:rsidRPr="00D36155">
              <w:rPr>
                <w:sz w:val="16"/>
                <w:szCs w:val="16"/>
              </w:rPr>
              <w:t>PT</w:t>
            </w:r>
          </w:p>
        </w:tc>
        <w:tc>
          <w:tcPr>
            <w:tcW w:w="660" w:type="dxa"/>
            <w:tcBorders>
              <w:top w:val="nil"/>
              <w:left w:val="single" w:sz="2" w:space="0" w:color="auto"/>
              <w:bottom w:val="nil"/>
              <w:right w:val="single" w:sz="8" w:space="0" w:color="auto"/>
            </w:tcBorders>
          </w:tcPr>
          <w:p w14:paraId="07DB46AC" w14:textId="77777777" w:rsidR="00E41C2B" w:rsidRPr="00D36155" w:rsidRDefault="00E41C2B" w:rsidP="00E41C2B">
            <w:pPr>
              <w:ind w:left="-70"/>
              <w:jc w:val="center"/>
              <w:rPr>
                <w:sz w:val="16"/>
                <w:szCs w:val="16"/>
              </w:rPr>
            </w:pPr>
          </w:p>
        </w:tc>
      </w:tr>
      <w:tr w:rsidR="00E41C2B" w:rsidRPr="00D36155" w14:paraId="72C3C1C8" w14:textId="77777777" w:rsidTr="003539D5">
        <w:tc>
          <w:tcPr>
            <w:tcW w:w="1380" w:type="dxa"/>
            <w:tcBorders>
              <w:top w:val="single" w:sz="8" w:space="0" w:color="auto"/>
              <w:left w:val="single" w:sz="8" w:space="0" w:color="auto"/>
              <w:bottom w:val="nil"/>
              <w:right w:val="single" w:sz="4" w:space="0" w:color="auto"/>
            </w:tcBorders>
          </w:tcPr>
          <w:p w14:paraId="756FA03E" w14:textId="77777777" w:rsidR="00E41C2B" w:rsidRPr="00237F44" w:rsidRDefault="00E41C2B" w:rsidP="00E41C2B">
            <w:pPr>
              <w:rPr>
                <w:sz w:val="16"/>
                <w:szCs w:val="16"/>
              </w:rPr>
            </w:pPr>
            <w:r w:rsidRPr="00237F44">
              <w:rPr>
                <w:sz w:val="16"/>
                <w:szCs w:val="16"/>
              </w:rPr>
              <w:t>čl. 53 odst. 1</w:t>
            </w:r>
          </w:p>
        </w:tc>
        <w:tc>
          <w:tcPr>
            <w:tcW w:w="5520" w:type="dxa"/>
            <w:gridSpan w:val="4"/>
            <w:tcBorders>
              <w:top w:val="single" w:sz="8" w:space="0" w:color="auto"/>
              <w:left w:val="single" w:sz="4" w:space="0" w:color="auto"/>
              <w:bottom w:val="nil"/>
              <w:right w:val="single" w:sz="18" w:space="0" w:color="auto"/>
            </w:tcBorders>
          </w:tcPr>
          <w:p w14:paraId="56637046" w14:textId="77777777" w:rsidR="00E41C2B" w:rsidRPr="00D31849" w:rsidRDefault="00E41C2B" w:rsidP="00E41C2B">
            <w:pPr>
              <w:tabs>
                <w:tab w:val="left" w:pos="1212"/>
              </w:tabs>
              <w:rPr>
                <w:sz w:val="16"/>
                <w:szCs w:val="16"/>
              </w:rPr>
            </w:pPr>
            <w:r w:rsidRPr="00D31849">
              <w:rPr>
                <w:sz w:val="16"/>
                <w:szCs w:val="16"/>
              </w:rPr>
              <w:t>1. Členské státy zajistí, aby si finanční zpravodajské jednotky vyměňovaly, z jejich vlastního podnětu nebo na vyžádání, veškeré informace, které mohou být relevantní pro jejich zpracování a analýzu informací o praní peněz nebo financování terorismu a o zapojených fyzických nebo právnických osobách, a to i když druh predikativního trestného činu, o který se pravděpodobně jedná, není v okamžiku výměny informací určen.</w:t>
            </w:r>
          </w:p>
          <w:p w14:paraId="3FD700AD" w14:textId="77777777" w:rsidR="00E41C2B" w:rsidRPr="00D31849" w:rsidRDefault="00E41C2B" w:rsidP="00E41C2B">
            <w:pPr>
              <w:tabs>
                <w:tab w:val="left" w:pos="1212"/>
              </w:tabs>
              <w:rPr>
                <w:sz w:val="16"/>
                <w:szCs w:val="16"/>
              </w:rPr>
            </w:pPr>
            <w:r w:rsidRPr="00D31849">
              <w:rPr>
                <w:sz w:val="16"/>
                <w:szCs w:val="16"/>
              </w:rPr>
              <w:t>Žádost musí obsahovat relevantní skutečnosti, podkladové informace, důvody žádosti a způsob, jak budou požadované informace využity. Pokud se tak finanční zpravodajské jednotky dohodnou, mohou se uplatnit různé mechanismy výměny informací, zejména pokud jde o výměnu prostřednictvím FIU.net či jejího nástupce.</w:t>
            </w:r>
          </w:p>
          <w:p w14:paraId="3641BF1F" w14:textId="77777777" w:rsidR="00E41C2B" w:rsidRPr="00D31849" w:rsidRDefault="00E41C2B" w:rsidP="00E41C2B">
            <w:pPr>
              <w:tabs>
                <w:tab w:val="left" w:pos="1212"/>
              </w:tabs>
              <w:rPr>
                <w:sz w:val="16"/>
                <w:szCs w:val="16"/>
              </w:rPr>
            </w:pPr>
            <w:r w:rsidRPr="00D31849">
              <w:rPr>
                <w:sz w:val="16"/>
                <w:szCs w:val="16"/>
              </w:rPr>
              <w:t>Jestliže finanční zpravodajská jednotka obdrží oznámení podle čl. 33 odst. 1 prvního pododstavce písm. a), které se týká jiného členského státu, neprodleně je předá finanční zpravodajské jednotce daného členského státu.</w:t>
            </w:r>
          </w:p>
        </w:tc>
        <w:tc>
          <w:tcPr>
            <w:tcW w:w="840" w:type="dxa"/>
            <w:tcBorders>
              <w:top w:val="single" w:sz="8" w:space="0" w:color="auto"/>
              <w:left w:val="single" w:sz="18" w:space="0" w:color="auto"/>
              <w:bottom w:val="nil"/>
              <w:right w:val="single" w:sz="2" w:space="0" w:color="auto"/>
            </w:tcBorders>
          </w:tcPr>
          <w:p w14:paraId="134DCCAD" w14:textId="77777777" w:rsidR="00E41C2B" w:rsidRPr="00D57A63" w:rsidRDefault="00E41C2B" w:rsidP="00E41C2B">
            <w:pPr>
              <w:rPr>
                <w:sz w:val="16"/>
                <w:szCs w:val="16"/>
              </w:rPr>
            </w:pPr>
            <w:r w:rsidRPr="00D57A63">
              <w:rPr>
                <w:sz w:val="16"/>
                <w:szCs w:val="16"/>
              </w:rPr>
              <w:t xml:space="preserve">253/2008 ve znění 368/2016 </w:t>
            </w:r>
            <w:r>
              <w:rPr>
                <w:sz w:val="16"/>
                <w:szCs w:val="16"/>
              </w:rPr>
              <w:t>527/2020</w:t>
            </w:r>
            <w:r w:rsidR="001E3AF5">
              <w:rPr>
                <w:sz w:val="16"/>
                <w:szCs w:val="16"/>
              </w:rPr>
              <w:t xml:space="preserve"> 107/2024</w:t>
            </w:r>
          </w:p>
        </w:tc>
        <w:tc>
          <w:tcPr>
            <w:tcW w:w="1080" w:type="dxa"/>
            <w:tcBorders>
              <w:top w:val="single" w:sz="8" w:space="0" w:color="auto"/>
              <w:left w:val="single" w:sz="2" w:space="0" w:color="auto"/>
              <w:bottom w:val="nil"/>
              <w:right w:val="single" w:sz="2" w:space="0" w:color="auto"/>
            </w:tcBorders>
          </w:tcPr>
          <w:p w14:paraId="2AB1B61B" w14:textId="77777777" w:rsidR="00E41C2B" w:rsidRPr="005D5BA0" w:rsidRDefault="00E41C2B" w:rsidP="00E41C2B">
            <w:pPr>
              <w:jc w:val="center"/>
              <w:rPr>
                <w:sz w:val="16"/>
                <w:szCs w:val="16"/>
              </w:rPr>
            </w:pPr>
            <w:r w:rsidRPr="005D5BA0">
              <w:rPr>
                <w:sz w:val="16"/>
                <w:szCs w:val="16"/>
              </w:rPr>
              <w:t>§ 3</w:t>
            </w:r>
          </w:p>
        </w:tc>
        <w:tc>
          <w:tcPr>
            <w:tcW w:w="5400" w:type="dxa"/>
            <w:gridSpan w:val="4"/>
            <w:tcBorders>
              <w:top w:val="single" w:sz="8" w:space="0" w:color="auto"/>
              <w:left w:val="single" w:sz="2" w:space="0" w:color="auto"/>
              <w:bottom w:val="nil"/>
              <w:right w:val="single" w:sz="2" w:space="0" w:color="auto"/>
            </w:tcBorders>
          </w:tcPr>
          <w:p w14:paraId="7EA3F88E" w14:textId="77777777" w:rsidR="00E41C2B" w:rsidRPr="00286EF0" w:rsidRDefault="00E41C2B" w:rsidP="00E41C2B">
            <w:pPr>
              <w:rPr>
                <w:sz w:val="16"/>
                <w:szCs w:val="16"/>
              </w:rPr>
            </w:pPr>
            <w:r w:rsidRPr="00286EF0">
              <w:rPr>
                <w:sz w:val="16"/>
                <w:szCs w:val="16"/>
              </w:rPr>
              <w:t>Základní pojmy</w:t>
            </w:r>
          </w:p>
          <w:p w14:paraId="73835C1D" w14:textId="77777777" w:rsidR="00E41C2B" w:rsidRPr="00286EF0" w:rsidRDefault="00E41C2B" w:rsidP="00E41C2B">
            <w:pPr>
              <w:rPr>
                <w:sz w:val="16"/>
                <w:szCs w:val="16"/>
              </w:rPr>
            </w:pPr>
            <w:r w:rsidRPr="00286EF0">
              <w:rPr>
                <w:sz w:val="16"/>
                <w:szCs w:val="16"/>
              </w:rPr>
              <w:t>(1) Legalizací výnosů z trestné činnosti se pro účely tohoto zákona rozumí jednání sledující zakrytí nezákonného původu jakékoliv ekonomické výhody vyplývající z trestné činnosti s cílem vzbudit zdání, že jde o majetkový prospěch nabytý v souladu se zákonem; uvedené jednání spočívá zejména</w:t>
            </w:r>
          </w:p>
          <w:p w14:paraId="1171C08B" w14:textId="77777777" w:rsidR="00E41C2B" w:rsidRPr="00286EF0" w:rsidRDefault="00E41C2B" w:rsidP="00E41C2B">
            <w:pPr>
              <w:rPr>
                <w:sz w:val="16"/>
                <w:szCs w:val="16"/>
              </w:rPr>
            </w:pPr>
            <w:r w:rsidRPr="00286EF0">
              <w:rPr>
                <w:sz w:val="16"/>
                <w:szCs w:val="16"/>
              </w:rPr>
              <w:t>a) v přeměně nebo převodu majetku s vědomím, že pochází z trestné činnosti, za účelem jeho utajení nebo zastření jeho původu nebo za účelem napomáhání osobě, která se účastní páchání takové činnosti, aby unikla právním důsledkům svého jednání,</w:t>
            </w:r>
          </w:p>
          <w:p w14:paraId="53F45FA6" w14:textId="77777777" w:rsidR="00E41C2B" w:rsidRPr="00286EF0" w:rsidRDefault="00E41C2B" w:rsidP="00E41C2B">
            <w:pPr>
              <w:rPr>
                <w:sz w:val="16"/>
                <w:szCs w:val="16"/>
              </w:rPr>
            </w:pPr>
            <w:r w:rsidRPr="00286EF0">
              <w:rPr>
                <w:sz w:val="16"/>
                <w:szCs w:val="16"/>
              </w:rPr>
              <w:t>b) v utajení nebo zastření skutečné povahy, zdroje, umístění, pohybu majetku nebo nakládání s ním nebo změny práv vztahujících se k majetku s vědomím, že tento majetek pochází z trestné činnosti,</w:t>
            </w:r>
          </w:p>
          <w:p w14:paraId="61064443" w14:textId="77777777" w:rsidR="00E41C2B" w:rsidRPr="00286EF0" w:rsidRDefault="00E41C2B" w:rsidP="00E41C2B">
            <w:pPr>
              <w:rPr>
                <w:sz w:val="16"/>
                <w:szCs w:val="16"/>
              </w:rPr>
            </w:pPr>
            <w:r w:rsidRPr="00286EF0">
              <w:rPr>
                <w:sz w:val="16"/>
                <w:szCs w:val="16"/>
              </w:rPr>
              <w:t>c) v nabytí, držení, použití majetku nebo nakládání s ním s vědomím, že pochází z trestné činnosti, nebo</w:t>
            </w:r>
          </w:p>
          <w:p w14:paraId="487599D4" w14:textId="77777777" w:rsidR="00E41C2B" w:rsidRPr="00286EF0" w:rsidRDefault="00E41C2B" w:rsidP="00E41C2B">
            <w:pPr>
              <w:rPr>
                <w:sz w:val="16"/>
                <w:szCs w:val="16"/>
              </w:rPr>
            </w:pPr>
            <w:r w:rsidRPr="00286EF0">
              <w:rPr>
                <w:sz w:val="16"/>
                <w:szCs w:val="16"/>
              </w:rPr>
              <w:t>d) ve zločinném spolčení osob nebo jiné formě součinnosti za účelem jednání uvedeného pod písmeny a), b) nebo c).</w:t>
            </w:r>
          </w:p>
          <w:p w14:paraId="629B2B89" w14:textId="77777777" w:rsidR="00E41C2B" w:rsidRPr="00286EF0" w:rsidRDefault="00E41C2B" w:rsidP="00E41C2B">
            <w:pPr>
              <w:rPr>
                <w:sz w:val="16"/>
                <w:szCs w:val="16"/>
              </w:rPr>
            </w:pPr>
            <w:r w:rsidRPr="00286EF0">
              <w:rPr>
                <w:sz w:val="16"/>
                <w:szCs w:val="16"/>
              </w:rPr>
              <w:t>(2) Financováním terorismu je</w:t>
            </w:r>
          </w:p>
          <w:p w14:paraId="75E21895" w14:textId="77777777" w:rsidR="00E41C2B" w:rsidRPr="00286EF0" w:rsidRDefault="00E41C2B" w:rsidP="00E41C2B">
            <w:pPr>
              <w:rPr>
                <w:sz w:val="16"/>
                <w:szCs w:val="16"/>
              </w:rPr>
            </w:pPr>
            <w:r w:rsidRPr="00286EF0">
              <w:rPr>
                <w:sz w:val="16"/>
                <w:szCs w:val="16"/>
              </w:rPr>
              <w:t>a) shromažďování nebo poskytnutí peněžních prostředků nebo jiného majetku s vědomím, že bude, byť i jen zčásti, použit ke spáchání trestného činu teroru12), teroristického útoku13) , účasti na teroristické skupině, podpory a propagace terorismu nebo trestného činu vyhrožování teroristickým činem nebo trestného činu, který má umožnit nebo napomoci spáchání takového trestného činu14), nebo k podpoře osoby nebo skupiny osob připravujících se ke spáchání takového trestného činu, nebo</w:t>
            </w:r>
          </w:p>
          <w:p w14:paraId="7DD608F5" w14:textId="77777777" w:rsidR="00E41C2B" w:rsidRPr="00286EF0" w:rsidRDefault="00E41C2B" w:rsidP="00E41C2B">
            <w:pPr>
              <w:rPr>
                <w:sz w:val="16"/>
                <w:szCs w:val="16"/>
              </w:rPr>
            </w:pPr>
            <w:r w:rsidRPr="00286EF0">
              <w:rPr>
                <w:sz w:val="16"/>
                <w:szCs w:val="16"/>
              </w:rPr>
              <w:t xml:space="preserve">b) </w:t>
            </w:r>
            <w:r w:rsidR="005B5C19" w:rsidRPr="005B5C19">
              <w:rPr>
                <w:sz w:val="16"/>
                <w:szCs w:val="16"/>
              </w:rPr>
              <w:t>jednání vedoucí k poskytnutí odměny nebo odškodnění pachatele trestného činu teroru, teroristického útoku, účasti na teroristické skupině, podpory a propagace terorismu nebo trestného činu vyhrožování teroristickým činem nebo trestného činu, který má umožnit nebo napomoci spáchání takového trestného činu, nebo osoby pachateli blízké podle trestního zákoníku, nebo sbírání prostředků na takovou odměnu nebo na odškodnění,</w:t>
            </w:r>
          </w:p>
          <w:p w14:paraId="17229086" w14:textId="77777777" w:rsidR="00E41C2B" w:rsidRPr="00286EF0" w:rsidRDefault="00E41C2B" w:rsidP="00E41C2B">
            <w:pPr>
              <w:tabs>
                <w:tab w:val="left" w:pos="1212"/>
              </w:tabs>
              <w:rPr>
                <w:sz w:val="16"/>
                <w:szCs w:val="16"/>
              </w:rPr>
            </w:pPr>
            <w:r w:rsidRPr="00286EF0">
              <w:rPr>
                <w:sz w:val="16"/>
                <w:szCs w:val="16"/>
              </w:rPr>
              <w:t>c) pro účely tohoto zákona i financování šíření zbraní hromadného ničení podle odstavce 3.</w:t>
            </w:r>
          </w:p>
        </w:tc>
        <w:tc>
          <w:tcPr>
            <w:tcW w:w="960" w:type="dxa"/>
            <w:tcBorders>
              <w:top w:val="single" w:sz="8" w:space="0" w:color="auto"/>
              <w:left w:val="single" w:sz="2" w:space="0" w:color="auto"/>
              <w:bottom w:val="nil"/>
              <w:right w:val="single" w:sz="2" w:space="0" w:color="auto"/>
            </w:tcBorders>
          </w:tcPr>
          <w:p w14:paraId="240F1F5A" w14:textId="77777777"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14:paraId="73327BC9" w14:textId="77777777" w:rsidR="00E41C2B" w:rsidRPr="00D36155" w:rsidRDefault="00E41C2B" w:rsidP="00E41C2B">
            <w:pPr>
              <w:ind w:left="-70"/>
              <w:jc w:val="center"/>
              <w:rPr>
                <w:sz w:val="16"/>
                <w:szCs w:val="16"/>
              </w:rPr>
            </w:pPr>
          </w:p>
        </w:tc>
      </w:tr>
      <w:tr w:rsidR="00E41C2B" w:rsidRPr="00D36155" w14:paraId="00FA880F" w14:textId="77777777" w:rsidTr="003539D5">
        <w:tc>
          <w:tcPr>
            <w:tcW w:w="1380" w:type="dxa"/>
            <w:tcBorders>
              <w:top w:val="nil"/>
              <w:left w:val="single" w:sz="8" w:space="0" w:color="auto"/>
              <w:bottom w:val="nil"/>
              <w:right w:val="single" w:sz="4" w:space="0" w:color="auto"/>
            </w:tcBorders>
          </w:tcPr>
          <w:p w14:paraId="5AEE07EC"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14:paraId="78B2C2B8" w14:textId="77777777" w:rsidR="00E41C2B" w:rsidRPr="00D31849" w:rsidRDefault="00E41C2B" w:rsidP="00E41C2B">
            <w:pPr>
              <w:tabs>
                <w:tab w:val="left" w:pos="1212"/>
              </w:tabs>
              <w:rPr>
                <w:sz w:val="16"/>
                <w:szCs w:val="16"/>
              </w:rPr>
            </w:pPr>
          </w:p>
        </w:tc>
        <w:tc>
          <w:tcPr>
            <w:tcW w:w="840" w:type="dxa"/>
            <w:tcBorders>
              <w:top w:val="nil"/>
              <w:left w:val="single" w:sz="18" w:space="0" w:color="auto"/>
              <w:bottom w:val="nil"/>
              <w:right w:val="single" w:sz="2" w:space="0" w:color="auto"/>
            </w:tcBorders>
          </w:tcPr>
          <w:p w14:paraId="7CE512D0" w14:textId="77777777"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nil"/>
              <w:left w:val="single" w:sz="2" w:space="0" w:color="auto"/>
              <w:bottom w:val="nil"/>
              <w:right w:val="single" w:sz="2" w:space="0" w:color="auto"/>
            </w:tcBorders>
          </w:tcPr>
          <w:p w14:paraId="7B0FAD12" w14:textId="77777777" w:rsidR="00E41C2B" w:rsidRPr="005D5BA0" w:rsidRDefault="00E41C2B" w:rsidP="00E41C2B">
            <w:pPr>
              <w:jc w:val="center"/>
              <w:rPr>
                <w:sz w:val="16"/>
                <w:szCs w:val="16"/>
              </w:rPr>
            </w:pPr>
            <w:r w:rsidRPr="005D5BA0">
              <w:rPr>
                <w:sz w:val="16"/>
                <w:szCs w:val="16"/>
              </w:rPr>
              <w:t>§ 33</w:t>
            </w:r>
          </w:p>
        </w:tc>
        <w:tc>
          <w:tcPr>
            <w:tcW w:w="5400" w:type="dxa"/>
            <w:gridSpan w:val="4"/>
            <w:tcBorders>
              <w:top w:val="nil"/>
              <w:left w:val="single" w:sz="2" w:space="0" w:color="auto"/>
              <w:bottom w:val="nil"/>
              <w:right w:val="single" w:sz="2" w:space="0" w:color="auto"/>
            </w:tcBorders>
          </w:tcPr>
          <w:p w14:paraId="236F80F4" w14:textId="77777777" w:rsidR="00E41C2B" w:rsidRPr="00286EF0" w:rsidRDefault="00E41C2B" w:rsidP="00E41C2B">
            <w:pPr>
              <w:tabs>
                <w:tab w:val="left" w:pos="1212"/>
              </w:tabs>
              <w:rPr>
                <w:sz w:val="16"/>
                <w:szCs w:val="16"/>
              </w:rPr>
            </w:pPr>
            <w:r w:rsidRPr="00286EF0">
              <w:rPr>
                <w:sz w:val="16"/>
                <w:szCs w:val="16"/>
              </w:rPr>
              <w:t>Mezinárodní spolupráce</w:t>
            </w:r>
          </w:p>
          <w:p w14:paraId="07B2DC66" w14:textId="77777777" w:rsidR="00E41C2B" w:rsidRPr="00286EF0" w:rsidRDefault="00E41C2B" w:rsidP="00E41C2B">
            <w:pPr>
              <w:tabs>
                <w:tab w:val="left" w:pos="1212"/>
              </w:tabs>
              <w:rPr>
                <w:sz w:val="16"/>
                <w:szCs w:val="16"/>
              </w:rPr>
            </w:pPr>
            <w:r w:rsidRPr="00286EF0">
              <w:rPr>
                <w:sz w:val="16"/>
                <w:szCs w:val="16"/>
              </w:rPr>
              <w:t xml:space="preserve">(1) K dosažení účelu stanoveného tímto zákonem Úřad spolupracuje se zahraničními orgány a mezinárodními organizacemi se srovnatelnou věcnou působností v rozsahu stanoveném mezinárodní smlouvou, kterou je Česká republika vázána, nebo předpisem Evropské </w:t>
            </w:r>
            <w:r w:rsidRPr="008278B9">
              <w:rPr>
                <w:sz w:val="16"/>
                <w:szCs w:val="16"/>
              </w:rPr>
              <w:t>unie</w:t>
            </w:r>
            <w:r w:rsidRPr="008278B9">
              <w:rPr>
                <w:color w:val="auto"/>
                <w:sz w:val="16"/>
                <w:szCs w:val="16"/>
                <w:vertAlign w:val="superscript"/>
              </w:rPr>
              <w:t>43)</w:t>
            </w:r>
            <w:r w:rsidRPr="00286EF0">
              <w:rPr>
                <w:sz w:val="16"/>
                <w:szCs w:val="16"/>
              </w:rPr>
              <w:t>.</w:t>
            </w:r>
          </w:p>
          <w:p w14:paraId="73BDDAAA" w14:textId="77777777" w:rsidR="00E41C2B" w:rsidRPr="00286EF0" w:rsidRDefault="00E41C2B" w:rsidP="00E41C2B">
            <w:pPr>
              <w:tabs>
                <w:tab w:val="left" w:pos="1212"/>
              </w:tabs>
              <w:rPr>
                <w:sz w:val="16"/>
                <w:szCs w:val="16"/>
              </w:rPr>
            </w:pPr>
            <w:r w:rsidRPr="00286EF0">
              <w:rPr>
                <w:sz w:val="16"/>
                <w:szCs w:val="16"/>
              </w:rPr>
              <w:t>(2) Obsahem mezinárodní spolupráce je zejména předávání a získávání údajů na žádost či z moci úřední, a to bez zbytečného odkladu. Mezinárodní spolupráci nelze omezit; ustanovení § 39 odst. 4 tímto není dotčeno.</w:t>
            </w:r>
          </w:p>
          <w:p w14:paraId="557AB301" w14:textId="77777777" w:rsidR="00E41C2B" w:rsidRPr="00286EF0" w:rsidRDefault="00E41C2B" w:rsidP="00E41C2B">
            <w:pPr>
              <w:tabs>
                <w:tab w:val="left" w:pos="1212"/>
              </w:tabs>
              <w:rPr>
                <w:sz w:val="16"/>
                <w:szCs w:val="16"/>
              </w:rPr>
            </w:pPr>
            <w:r w:rsidRPr="00286EF0">
              <w:rPr>
                <w:sz w:val="16"/>
                <w:szCs w:val="16"/>
              </w:rPr>
              <w:t xml:space="preserve">(3) Úřad může spolupracovat s </w:t>
            </w:r>
          </w:p>
          <w:p w14:paraId="5F3201F5" w14:textId="77777777" w:rsidR="00E41C2B" w:rsidRPr="00286EF0" w:rsidRDefault="00E41C2B" w:rsidP="00E41C2B">
            <w:pPr>
              <w:tabs>
                <w:tab w:val="left" w:pos="1212"/>
              </w:tabs>
              <w:rPr>
                <w:sz w:val="16"/>
                <w:szCs w:val="16"/>
              </w:rPr>
            </w:pPr>
            <w:r w:rsidRPr="00286EF0">
              <w:rPr>
                <w:sz w:val="16"/>
                <w:szCs w:val="16"/>
              </w:rPr>
              <w:t>a) mezinárodními organizacemi a zahraničními orgány se srovnatelnou věcnou působností na základě vzájemnosti,</w:t>
            </w:r>
          </w:p>
          <w:p w14:paraId="1C81F09E" w14:textId="77777777" w:rsidR="00E41C2B" w:rsidRPr="00286EF0" w:rsidRDefault="00E41C2B" w:rsidP="00E41C2B">
            <w:pPr>
              <w:tabs>
                <w:tab w:val="left" w:pos="1212"/>
              </w:tabs>
              <w:rPr>
                <w:sz w:val="16"/>
                <w:szCs w:val="16"/>
              </w:rPr>
            </w:pPr>
            <w:r w:rsidRPr="00286EF0">
              <w:rPr>
                <w:sz w:val="16"/>
                <w:szCs w:val="16"/>
              </w:rPr>
              <w:t>b) dalšími mezinárodními organizacemi a zahraničními orgány za podmínek, že informace budou užity pouze k dosažení účelu tohoto zákona a budou požívat ochrany alespoň v rozsahu stanoveném tímto zákonem.</w:t>
            </w:r>
          </w:p>
          <w:p w14:paraId="3FF8A45B" w14:textId="77777777" w:rsidR="00E41C2B" w:rsidRDefault="00E41C2B" w:rsidP="00E41C2B">
            <w:pPr>
              <w:tabs>
                <w:tab w:val="left" w:pos="1212"/>
              </w:tabs>
              <w:rPr>
                <w:sz w:val="16"/>
                <w:szCs w:val="16"/>
              </w:rPr>
            </w:pPr>
            <w:r w:rsidRPr="00286EF0">
              <w:rPr>
                <w:sz w:val="16"/>
                <w:szCs w:val="16"/>
              </w:rPr>
              <w:t>(4) V případě mezinárodní spolupráce na žádost Úřadu musí být žádost odůvodněna a musí obsahovat způsob využití získaných údajů. Údaje získané v rámci mezinárodní spolupráce Úřad použije podle podmínek, které stanoví dožádaný zahraniční orgán či mezinárodní instituce.</w:t>
            </w:r>
          </w:p>
          <w:p w14:paraId="40C6116C" w14:textId="77777777" w:rsidR="00E41C2B" w:rsidRDefault="00E41C2B" w:rsidP="00E41C2B">
            <w:pPr>
              <w:tabs>
                <w:tab w:val="left" w:pos="1212"/>
              </w:tabs>
              <w:rPr>
                <w:sz w:val="16"/>
                <w:szCs w:val="16"/>
              </w:rPr>
            </w:pPr>
          </w:p>
          <w:p w14:paraId="09973853" w14:textId="77777777" w:rsidR="00E41C2B" w:rsidRPr="00286EF0" w:rsidRDefault="00E41C2B" w:rsidP="00E41C2B">
            <w:pPr>
              <w:tabs>
                <w:tab w:val="left" w:pos="1212"/>
              </w:tabs>
              <w:rPr>
                <w:sz w:val="16"/>
                <w:szCs w:val="16"/>
              </w:rPr>
            </w:pPr>
            <w:r w:rsidRPr="00975564">
              <w:rPr>
                <w:color w:val="auto"/>
                <w:sz w:val="16"/>
                <w:szCs w:val="16"/>
                <w:vertAlign w:val="superscript"/>
              </w:rPr>
              <w:t>43)</w:t>
            </w:r>
            <w:r w:rsidRPr="00975564">
              <w:rPr>
                <w:sz w:val="16"/>
                <w:szCs w:val="16"/>
              </w:rPr>
              <w:t xml:space="preserve"> Čl. 51 až 57 Směrnice Evropského parlamentu Rady (EU) 2015/849 o předcházení využívání finančního systému k praní peněz nebo financování terorismu ve znění směrnice Evropského parlamentu a Rady (EU) 2018/843.</w:t>
            </w:r>
          </w:p>
        </w:tc>
        <w:tc>
          <w:tcPr>
            <w:tcW w:w="960" w:type="dxa"/>
            <w:tcBorders>
              <w:top w:val="nil"/>
              <w:left w:val="single" w:sz="2" w:space="0" w:color="auto"/>
              <w:bottom w:val="nil"/>
              <w:right w:val="single" w:sz="2" w:space="0" w:color="auto"/>
            </w:tcBorders>
          </w:tcPr>
          <w:p w14:paraId="095884B3"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14:paraId="23E77184" w14:textId="77777777" w:rsidR="00E41C2B" w:rsidRPr="00D36155" w:rsidRDefault="00E41C2B" w:rsidP="00E41C2B">
            <w:pPr>
              <w:ind w:left="-70"/>
              <w:jc w:val="center"/>
              <w:rPr>
                <w:sz w:val="16"/>
                <w:szCs w:val="16"/>
              </w:rPr>
            </w:pPr>
          </w:p>
        </w:tc>
      </w:tr>
      <w:tr w:rsidR="00E41C2B" w:rsidRPr="00D36155" w14:paraId="21C66E71" w14:textId="77777777" w:rsidTr="003539D5">
        <w:tc>
          <w:tcPr>
            <w:tcW w:w="1380" w:type="dxa"/>
            <w:tcBorders>
              <w:top w:val="nil"/>
              <w:left w:val="single" w:sz="8" w:space="0" w:color="auto"/>
              <w:bottom w:val="nil"/>
              <w:right w:val="single" w:sz="4" w:space="0" w:color="auto"/>
            </w:tcBorders>
          </w:tcPr>
          <w:p w14:paraId="26425648"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14:paraId="59F4CFCA" w14:textId="77777777" w:rsidR="00E41C2B" w:rsidRPr="00D31849" w:rsidRDefault="00E41C2B" w:rsidP="00E41C2B">
            <w:pPr>
              <w:tabs>
                <w:tab w:val="left" w:pos="1212"/>
              </w:tabs>
              <w:rPr>
                <w:sz w:val="16"/>
                <w:szCs w:val="16"/>
              </w:rPr>
            </w:pPr>
          </w:p>
        </w:tc>
        <w:tc>
          <w:tcPr>
            <w:tcW w:w="840" w:type="dxa"/>
            <w:tcBorders>
              <w:top w:val="nil"/>
              <w:left w:val="single" w:sz="18" w:space="0" w:color="auto"/>
              <w:bottom w:val="nil"/>
              <w:right w:val="single" w:sz="2" w:space="0" w:color="auto"/>
            </w:tcBorders>
          </w:tcPr>
          <w:p w14:paraId="1FD4503D" w14:textId="77777777" w:rsidR="00E41C2B" w:rsidRPr="00D57A63" w:rsidRDefault="00E41C2B" w:rsidP="00E41C2B">
            <w:pPr>
              <w:rPr>
                <w:sz w:val="16"/>
                <w:szCs w:val="16"/>
              </w:rPr>
            </w:pPr>
            <w:r w:rsidRPr="00D57A63">
              <w:rPr>
                <w:sz w:val="16"/>
                <w:szCs w:val="16"/>
              </w:rPr>
              <w:t>500/2004</w:t>
            </w:r>
          </w:p>
        </w:tc>
        <w:tc>
          <w:tcPr>
            <w:tcW w:w="1080" w:type="dxa"/>
            <w:tcBorders>
              <w:top w:val="nil"/>
              <w:left w:val="single" w:sz="2" w:space="0" w:color="auto"/>
              <w:bottom w:val="nil"/>
              <w:right w:val="single" w:sz="2" w:space="0" w:color="auto"/>
            </w:tcBorders>
          </w:tcPr>
          <w:p w14:paraId="2F16F9D8" w14:textId="77777777" w:rsidR="00E41C2B" w:rsidRPr="005D5BA0" w:rsidRDefault="00E41C2B" w:rsidP="00E41C2B">
            <w:pPr>
              <w:jc w:val="center"/>
              <w:rPr>
                <w:sz w:val="16"/>
                <w:szCs w:val="16"/>
              </w:rPr>
            </w:pPr>
            <w:r w:rsidRPr="005D5BA0">
              <w:rPr>
                <w:sz w:val="16"/>
                <w:szCs w:val="16"/>
              </w:rPr>
              <w:t>§ 6 odst. 1</w:t>
            </w:r>
          </w:p>
        </w:tc>
        <w:tc>
          <w:tcPr>
            <w:tcW w:w="5400" w:type="dxa"/>
            <w:gridSpan w:val="4"/>
            <w:tcBorders>
              <w:top w:val="nil"/>
              <w:left w:val="single" w:sz="2" w:space="0" w:color="auto"/>
              <w:bottom w:val="nil"/>
              <w:right w:val="single" w:sz="2" w:space="0" w:color="auto"/>
            </w:tcBorders>
          </w:tcPr>
          <w:p w14:paraId="1F7BAA76" w14:textId="77777777" w:rsidR="00E41C2B" w:rsidRPr="00286EF0" w:rsidRDefault="00E41C2B" w:rsidP="00E41C2B">
            <w:pPr>
              <w:tabs>
                <w:tab w:val="left" w:pos="1212"/>
              </w:tabs>
              <w:rPr>
                <w:sz w:val="16"/>
                <w:szCs w:val="16"/>
              </w:rPr>
            </w:pPr>
            <w:r w:rsidRPr="00286EF0">
              <w:rPr>
                <w:sz w:val="16"/>
                <w:szCs w:val="16"/>
              </w:rPr>
              <w:t>(1) Správní orgán vyřizuje věci bez zbytečných průtahů. Nečiní-li správní orgán úkony v zákonem stanovené lhůtě nebo ve lhůtě přiměřené, není-li zákonná lhůta stanovena, použije se ke zjednání nápravy ustanovení o ochraně před nečinností (§ 80).</w:t>
            </w:r>
          </w:p>
        </w:tc>
        <w:tc>
          <w:tcPr>
            <w:tcW w:w="960" w:type="dxa"/>
            <w:tcBorders>
              <w:top w:val="nil"/>
              <w:left w:val="single" w:sz="2" w:space="0" w:color="auto"/>
              <w:bottom w:val="nil"/>
              <w:right w:val="single" w:sz="2" w:space="0" w:color="auto"/>
            </w:tcBorders>
          </w:tcPr>
          <w:p w14:paraId="66474649"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14:paraId="57603B0E" w14:textId="77777777" w:rsidR="00E41C2B" w:rsidRPr="00D36155" w:rsidRDefault="00E41C2B" w:rsidP="00E41C2B">
            <w:pPr>
              <w:ind w:left="-70"/>
              <w:jc w:val="center"/>
              <w:rPr>
                <w:sz w:val="16"/>
                <w:szCs w:val="16"/>
              </w:rPr>
            </w:pPr>
          </w:p>
        </w:tc>
      </w:tr>
      <w:tr w:rsidR="00E41C2B" w:rsidRPr="00D36155" w14:paraId="15795B12" w14:textId="77777777" w:rsidTr="003539D5">
        <w:tc>
          <w:tcPr>
            <w:tcW w:w="1380" w:type="dxa"/>
            <w:tcBorders>
              <w:top w:val="single" w:sz="8" w:space="0" w:color="auto"/>
              <w:left w:val="single" w:sz="8" w:space="0" w:color="auto"/>
              <w:bottom w:val="nil"/>
              <w:right w:val="single" w:sz="4" w:space="0" w:color="auto"/>
            </w:tcBorders>
          </w:tcPr>
          <w:p w14:paraId="54879D2C" w14:textId="77777777" w:rsidR="00E41C2B" w:rsidRPr="00237F44" w:rsidRDefault="00E41C2B" w:rsidP="00E41C2B">
            <w:pPr>
              <w:rPr>
                <w:sz w:val="16"/>
                <w:szCs w:val="16"/>
              </w:rPr>
            </w:pPr>
            <w:r w:rsidRPr="00237F44">
              <w:rPr>
                <w:sz w:val="16"/>
                <w:szCs w:val="16"/>
              </w:rPr>
              <w:t>čl. 53 odst. 2</w:t>
            </w:r>
          </w:p>
        </w:tc>
        <w:tc>
          <w:tcPr>
            <w:tcW w:w="5520" w:type="dxa"/>
            <w:gridSpan w:val="4"/>
            <w:tcBorders>
              <w:top w:val="single" w:sz="8" w:space="0" w:color="auto"/>
              <w:left w:val="single" w:sz="4" w:space="0" w:color="auto"/>
              <w:bottom w:val="nil"/>
              <w:right w:val="single" w:sz="18" w:space="0" w:color="auto"/>
            </w:tcBorders>
          </w:tcPr>
          <w:p w14:paraId="71A57CB2" w14:textId="77777777" w:rsidR="00E41C2B" w:rsidRPr="00D31849" w:rsidRDefault="00E41C2B" w:rsidP="00E41C2B">
            <w:pPr>
              <w:tabs>
                <w:tab w:val="left" w:pos="1212"/>
              </w:tabs>
              <w:rPr>
                <w:sz w:val="16"/>
                <w:szCs w:val="16"/>
              </w:rPr>
            </w:pPr>
            <w:r w:rsidRPr="00D31849">
              <w:rPr>
                <w:sz w:val="16"/>
                <w:szCs w:val="16"/>
              </w:rPr>
              <w:t>2. Členské státy zajistí, aby finanční zpravodajská jednotka, jíž je žádost adresována, byla povinna v rámci odpovědi na žádost o informace podle odstavce 1 od jiné finanční zpravodajské jednotky použít veškeré své dostupné pravomoci, které by k získání a analýze informací obvykle použila na vnitrostátní úrovni. Finanční zpravodajská jednotka, které je žádost určena, odpoví včas.</w:t>
            </w:r>
          </w:p>
          <w:p w14:paraId="74AD9F17" w14:textId="77777777" w:rsidR="00E41C2B" w:rsidRPr="00D31849" w:rsidRDefault="00E41C2B" w:rsidP="00E41C2B">
            <w:pPr>
              <w:tabs>
                <w:tab w:val="left" w:pos="1212"/>
              </w:tabs>
              <w:rPr>
                <w:sz w:val="16"/>
                <w:szCs w:val="16"/>
              </w:rPr>
            </w:pPr>
            <w:r w:rsidRPr="00D31849">
              <w:rPr>
                <w:sz w:val="16"/>
                <w:szCs w:val="16"/>
              </w:rPr>
              <w:t>Usiluje-li finanční zpravodajská jednotka o získání dalších informací od povinné osoby usazené v jiném členském státě, která působí na jejím území, podává se žádost finanční zpravodajské jednotce členského státu, na jehož území je povinná osoba usazena. Finanční zpravodajská jednotka předává žádosti a odpovědi bezodkladně.</w:t>
            </w:r>
          </w:p>
        </w:tc>
        <w:tc>
          <w:tcPr>
            <w:tcW w:w="840" w:type="dxa"/>
            <w:tcBorders>
              <w:top w:val="single" w:sz="8" w:space="0" w:color="auto"/>
              <w:left w:val="single" w:sz="18" w:space="0" w:color="auto"/>
              <w:bottom w:val="nil"/>
              <w:right w:val="single" w:sz="2" w:space="0" w:color="auto"/>
            </w:tcBorders>
          </w:tcPr>
          <w:p w14:paraId="43BD1AE2" w14:textId="77777777" w:rsidR="00E41C2B" w:rsidRPr="00D57A63" w:rsidRDefault="00E41C2B" w:rsidP="00E41C2B">
            <w:pPr>
              <w:rPr>
                <w:sz w:val="16"/>
                <w:szCs w:val="16"/>
              </w:rPr>
            </w:pPr>
            <w:r w:rsidRPr="00D57A63">
              <w:rPr>
                <w:sz w:val="16"/>
                <w:szCs w:val="16"/>
              </w:rPr>
              <w:t>500/2004</w:t>
            </w:r>
          </w:p>
        </w:tc>
        <w:tc>
          <w:tcPr>
            <w:tcW w:w="1080" w:type="dxa"/>
            <w:tcBorders>
              <w:top w:val="single" w:sz="8" w:space="0" w:color="auto"/>
              <w:left w:val="single" w:sz="2" w:space="0" w:color="auto"/>
              <w:bottom w:val="nil"/>
              <w:right w:val="single" w:sz="2" w:space="0" w:color="auto"/>
            </w:tcBorders>
          </w:tcPr>
          <w:p w14:paraId="48BD2EBC" w14:textId="77777777" w:rsidR="00E41C2B" w:rsidRPr="005D5BA0" w:rsidRDefault="00E41C2B" w:rsidP="00E41C2B">
            <w:pPr>
              <w:jc w:val="center"/>
              <w:rPr>
                <w:sz w:val="16"/>
                <w:szCs w:val="16"/>
              </w:rPr>
            </w:pPr>
            <w:r w:rsidRPr="005D5BA0">
              <w:rPr>
                <w:sz w:val="16"/>
                <w:szCs w:val="16"/>
              </w:rPr>
              <w:t>§ 6 odst. 1</w:t>
            </w:r>
          </w:p>
        </w:tc>
        <w:tc>
          <w:tcPr>
            <w:tcW w:w="5400" w:type="dxa"/>
            <w:gridSpan w:val="4"/>
            <w:tcBorders>
              <w:top w:val="single" w:sz="8" w:space="0" w:color="auto"/>
              <w:left w:val="single" w:sz="2" w:space="0" w:color="auto"/>
              <w:bottom w:val="nil"/>
              <w:right w:val="single" w:sz="2" w:space="0" w:color="auto"/>
            </w:tcBorders>
          </w:tcPr>
          <w:p w14:paraId="1CB6CBF3" w14:textId="77777777" w:rsidR="00E41C2B" w:rsidRPr="00286EF0" w:rsidRDefault="00E41C2B" w:rsidP="00E41C2B">
            <w:pPr>
              <w:tabs>
                <w:tab w:val="left" w:pos="1212"/>
              </w:tabs>
              <w:rPr>
                <w:sz w:val="16"/>
                <w:szCs w:val="16"/>
              </w:rPr>
            </w:pPr>
            <w:r w:rsidRPr="00286EF0">
              <w:rPr>
                <w:sz w:val="16"/>
                <w:szCs w:val="16"/>
              </w:rPr>
              <w:t>(1) Správní orgán vyřizuje věci bez zbytečných průtahů. Nečiní-li správní orgán úkony v zákonem stanovené lhůtě nebo ve lhůtě přiměřené, není-li zákonná lhůta stanovena, použije se ke zjednání nápravy ustanovení o ochraně před nečinností (§ 80).</w:t>
            </w:r>
          </w:p>
        </w:tc>
        <w:tc>
          <w:tcPr>
            <w:tcW w:w="960" w:type="dxa"/>
            <w:tcBorders>
              <w:top w:val="single" w:sz="8" w:space="0" w:color="auto"/>
              <w:left w:val="single" w:sz="2" w:space="0" w:color="auto"/>
              <w:bottom w:val="nil"/>
              <w:right w:val="single" w:sz="2" w:space="0" w:color="auto"/>
            </w:tcBorders>
          </w:tcPr>
          <w:p w14:paraId="2BBAE11A" w14:textId="77777777"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14:paraId="3B5A6249" w14:textId="77777777" w:rsidR="00E41C2B" w:rsidRPr="00D36155" w:rsidRDefault="00E41C2B" w:rsidP="00E41C2B">
            <w:pPr>
              <w:ind w:left="-70"/>
              <w:jc w:val="center"/>
              <w:rPr>
                <w:sz w:val="16"/>
                <w:szCs w:val="16"/>
              </w:rPr>
            </w:pPr>
          </w:p>
        </w:tc>
      </w:tr>
      <w:tr w:rsidR="00E41C2B" w:rsidRPr="00D36155" w14:paraId="271A12FC" w14:textId="77777777" w:rsidTr="002E6D65">
        <w:tc>
          <w:tcPr>
            <w:tcW w:w="1380" w:type="dxa"/>
            <w:tcBorders>
              <w:top w:val="nil"/>
              <w:left w:val="single" w:sz="8" w:space="0" w:color="auto"/>
              <w:bottom w:val="single" w:sz="4" w:space="0" w:color="auto"/>
              <w:right w:val="single" w:sz="4" w:space="0" w:color="auto"/>
            </w:tcBorders>
          </w:tcPr>
          <w:p w14:paraId="6BA77F21" w14:textId="77777777" w:rsidR="00E41C2B" w:rsidRPr="00237F44" w:rsidRDefault="00E41C2B" w:rsidP="00E41C2B">
            <w:pPr>
              <w:rPr>
                <w:sz w:val="16"/>
                <w:szCs w:val="16"/>
              </w:rPr>
            </w:pPr>
          </w:p>
        </w:tc>
        <w:tc>
          <w:tcPr>
            <w:tcW w:w="5520" w:type="dxa"/>
            <w:gridSpan w:val="4"/>
            <w:tcBorders>
              <w:top w:val="nil"/>
              <w:left w:val="single" w:sz="4" w:space="0" w:color="auto"/>
              <w:bottom w:val="single" w:sz="4" w:space="0" w:color="auto"/>
              <w:right w:val="single" w:sz="18" w:space="0" w:color="auto"/>
            </w:tcBorders>
          </w:tcPr>
          <w:p w14:paraId="13C4FAAB" w14:textId="77777777" w:rsidR="00E41C2B" w:rsidRPr="00D31849" w:rsidRDefault="00E41C2B" w:rsidP="00E41C2B">
            <w:pPr>
              <w:tabs>
                <w:tab w:val="left" w:pos="1212"/>
              </w:tabs>
              <w:rPr>
                <w:sz w:val="16"/>
                <w:szCs w:val="16"/>
              </w:rPr>
            </w:pPr>
          </w:p>
        </w:tc>
        <w:tc>
          <w:tcPr>
            <w:tcW w:w="840" w:type="dxa"/>
            <w:tcBorders>
              <w:top w:val="nil"/>
              <w:left w:val="single" w:sz="18" w:space="0" w:color="auto"/>
              <w:bottom w:val="single" w:sz="4" w:space="0" w:color="auto"/>
              <w:right w:val="single" w:sz="2" w:space="0" w:color="auto"/>
            </w:tcBorders>
          </w:tcPr>
          <w:p w14:paraId="06D13855" w14:textId="77777777"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nil"/>
              <w:left w:val="single" w:sz="2" w:space="0" w:color="auto"/>
              <w:bottom w:val="single" w:sz="4" w:space="0" w:color="auto"/>
              <w:right w:val="single" w:sz="2" w:space="0" w:color="auto"/>
            </w:tcBorders>
          </w:tcPr>
          <w:p w14:paraId="236ACFED" w14:textId="77777777" w:rsidR="00E41C2B" w:rsidRPr="005D5BA0" w:rsidRDefault="00E41C2B" w:rsidP="00E41C2B">
            <w:pPr>
              <w:jc w:val="center"/>
              <w:rPr>
                <w:sz w:val="16"/>
                <w:szCs w:val="16"/>
              </w:rPr>
            </w:pPr>
            <w:r w:rsidRPr="005D5BA0">
              <w:rPr>
                <w:sz w:val="16"/>
                <w:szCs w:val="16"/>
              </w:rPr>
              <w:t>§ 33</w:t>
            </w:r>
          </w:p>
        </w:tc>
        <w:tc>
          <w:tcPr>
            <w:tcW w:w="5400" w:type="dxa"/>
            <w:gridSpan w:val="4"/>
            <w:tcBorders>
              <w:top w:val="nil"/>
              <w:left w:val="single" w:sz="2" w:space="0" w:color="auto"/>
              <w:bottom w:val="single" w:sz="4" w:space="0" w:color="auto"/>
              <w:right w:val="single" w:sz="2" w:space="0" w:color="auto"/>
            </w:tcBorders>
          </w:tcPr>
          <w:p w14:paraId="53B76FAB" w14:textId="77777777" w:rsidR="00E41C2B" w:rsidRPr="00286EF0" w:rsidRDefault="00E41C2B" w:rsidP="00E41C2B">
            <w:pPr>
              <w:tabs>
                <w:tab w:val="left" w:pos="1212"/>
              </w:tabs>
              <w:rPr>
                <w:sz w:val="16"/>
                <w:szCs w:val="16"/>
              </w:rPr>
            </w:pPr>
            <w:r w:rsidRPr="00286EF0">
              <w:rPr>
                <w:sz w:val="16"/>
                <w:szCs w:val="16"/>
              </w:rPr>
              <w:t>Mezinárodní spolupráce</w:t>
            </w:r>
          </w:p>
          <w:p w14:paraId="3F43D248" w14:textId="77777777" w:rsidR="00E41C2B" w:rsidRPr="00286EF0" w:rsidRDefault="00E41C2B" w:rsidP="00E41C2B">
            <w:pPr>
              <w:tabs>
                <w:tab w:val="left" w:pos="1212"/>
              </w:tabs>
              <w:rPr>
                <w:sz w:val="16"/>
                <w:szCs w:val="16"/>
              </w:rPr>
            </w:pPr>
            <w:r w:rsidRPr="00286EF0">
              <w:rPr>
                <w:sz w:val="16"/>
                <w:szCs w:val="16"/>
              </w:rPr>
              <w:t xml:space="preserve">(1) K dosažení účelu stanoveného tímto zákonem Úřad spolupracuje se zahraničními orgány a mezinárodními organizacemi se srovnatelnou věcnou působností v rozsahu stanoveném mezinárodní smlouvou, kterou je Česká republika vázána, nebo předpisem Evropské </w:t>
            </w:r>
            <w:r w:rsidRPr="008278B9">
              <w:rPr>
                <w:sz w:val="16"/>
                <w:szCs w:val="16"/>
              </w:rPr>
              <w:t>unie</w:t>
            </w:r>
            <w:r w:rsidRPr="008278B9">
              <w:rPr>
                <w:color w:val="auto"/>
                <w:sz w:val="16"/>
                <w:szCs w:val="16"/>
                <w:vertAlign w:val="superscript"/>
              </w:rPr>
              <w:t>43)</w:t>
            </w:r>
            <w:r w:rsidRPr="00286EF0">
              <w:rPr>
                <w:sz w:val="16"/>
                <w:szCs w:val="16"/>
              </w:rPr>
              <w:t>.</w:t>
            </w:r>
          </w:p>
          <w:p w14:paraId="27E6E1DC" w14:textId="77777777" w:rsidR="00E41C2B" w:rsidRPr="00286EF0" w:rsidRDefault="00E41C2B" w:rsidP="00E41C2B">
            <w:pPr>
              <w:tabs>
                <w:tab w:val="left" w:pos="1212"/>
              </w:tabs>
              <w:rPr>
                <w:sz w:val="16"/>
                <w:szCs w:val="16"/>
              </w:rPr>
            </w:pPr>
            <w:r w:rsidRPr="00286EF0">
              <w:rPr>
                <w:sz w:val="16"/>
                <w:szCs w:val="16"/>
              </w:rPr>
              <w:t>(2) Obsahem mezinárodní spolupráce je zejména předávání a získávání údajů na žádost či z moci úřední, a to bez zbytečného odkladu. Mezinárodní spolupráci nelze omezit; ustanovení § 39 odst. 4 tímto není dotčeno.</w:t>
            </w:r>
          </w:p>
          <w:p w14:paraId="5F737642" w14:textId="77777777" w:rsidR="00E41C2B" w:rsidRPr="00286EF0" w:rsidRDefault="00E41C2B" w:rsidP="00E41C2B">
            <w:pPr>
              <w:tabs>
                <w:tab w:val="left" w:pos="1212"/>
              </w:tabs>
              <w:rPr>
                <w:sz w:val="16"/>
                <w:szCs w:val="16"/>
              </w:rPr>
            </w:pPr>
            <w:r w:rsidRPr="00286EF0">
              <w:rPr>
                <w:sz w:val="16"/>
                <w:szCs w:val="16"/>
              </w:rPr>
              <w:t xml:space="preserve">(3) Úřad může spolupracovat s </w:t>
            </w:r>
          </w:p>
          <w:p w14:paraId="6B8CAACD" w14:textId="77777777" w:rsidR="00E41C2B" w:rsidRPr="00286EF0" w:rsidRDefault="00E41C2B" w:rsidP="00E41C2B">
            <w:pPr>
              <w:tabs>
                <w:tab w:val="left" w:pos="1212"/>
              </w:tabs>
              <w:rPr>
                <w:sz w:val="16"/>
                <w:szCs w:val="16"/>
              </w:rPr>
            </w:pPr>
            <w:r w:rsidRPr="00286EF0">
              <w:rPr>
                <w:sz w:val="16"/>
                <w:szCs w:val="16"/>
              </w:rPr>
              <w:t>a) mezinárodními organizacemi a zahraničními orgány se srovnatelnou věcnou působností na základě vzájemnosti,</w:t>
            </w:r>
          </w:p>
          <w:p w14:paraId="0E8158BC" w14:textId="77777777" w:rsidR="00E41C2B" w:rsidRPr="00286EF0" w:rsidRDefault="00E41C2B" w:rsidP="00E41C2B">
            <w:pPr>
              <w:tabs>
                <w:tab w:val="left" w:pos="1212"/>
              </w:tabs>
              <w:rPr>
                <w:sz w:val="16"/>
                <w:szCs w:val="16"/>
              </w:rPr>
            </w:pPr>
            <w:r w:rsidRPr="00286EF0">
              <w:rPr>
                <w:sz w:val="16"/>
                <w:szCs w:val="16"/>
              </w:rPr>
              <w:t>b) dalšími mezinárodními organizacemi a zahraničními orgány za podmínek, že informace budou užity pouze k dosažení účelu tohoto zákona a budou požívat ochrany alespoň v rozsahu stanoveném tímto zákonem.</w:t>
            </w:r>
          </w:p>
          <w:p w14:paraId="1335EB42" w14:textId="77777777" w:rsidR="00E41C2B" w:rsidRDefault="00E41C2B" w:rsidP="00E41C2B">
            <w:pPr>
              <w:tabs>
                <w:tab w:val="left" w:pos="1212"/>
              </w:tabs>
              <w:rPr>
                <w:sz w:val="16"/>
                <w:szCs w:val="16"/>
              </w:rPr>
            </w:pPr>
            <w:r w:rsidRPr="00286EF0">
              <w:rPr>
                <w:sz w:val="16"/>
                <w:szCs w:val="16"/>
              </w:rPr>
              <w:t>(4) V případě mezinárodní spolupráce na žádost Úřadu musí být žádost odůvodněna a musí obsahovat způsob využití získaných údajů. Údaje získané v rámci mezinárodní spolupráce Úřad použije podle podmínek, které stanoví dožádaný zahraniční orgán či mezinárodní instituce.</w:t>
            </w:r>
          </w:p>
          <w:p w14:paraId="168EF6FB" w14:textId="77777777" w:rsidR="00E41C2B" w:rsidRDefault="00E41C2B" w:rsidP="00E41C2B">
            <w:pPr>
              <w:tabs>
                <w:tab w:val="left" w:pos="1212"/>
              </w:tabs>
              <w:rPr>
                <w:sz w:val="16"/>
                <w:szCs w:val="16"/>
              </w:rPr>
            </w:pPr>
          </w:p>
          <w:p w14:paraId="05A5B0E9" w14:textId="77777777" w:rsidR="00E41C2B" w:rsidRPr="00286EF0" w:rsidRDefault="00E41C2B" w:rsidP="00E41C2B">
            <w:pPr>
              <w:tabs>
                <w:tab w:val="left" w:pos="1212"/>
              </w:tabs>
              <w:rPr>
                <w:sz w:val="16"/>
                <w:szCs w:val="16"/>
              </w:rPr>
            </w:pPr>
            <w:r w:rsidRPr="00975564">
              <w:rPr>
                <w:color w:val="auto"/>
                <w:sz w:val="16"/>
                <w:szCs w:val="16"/>
                <w:vertAlign w:val="superscript"/>
              </w:rPr>
              <w:t>43)</w:t>
            </w:r>
            <w:r>
              <w:rPr>
                <w:i/>
                <w:iCs/>
                <w:caps/>
                <w:sz w:val="16"/>
                <w:szCs w:val="16"/>
              </w:rPr>
              <w:t xml:space="preserve"> </w:t>
            </w:r>
            <w:r w:rsidRPr="00975564">
              <w:rPr>
                <w:sz w:val="16"/>
                <w:szCs w:val="16"/>
              </w:rPr>
              <w:t>Čl. 51 až 57 Směrnice Evropského parlamentu Rady (EU) 2015/849 o předcházení využívání finančního systému k praní peněz nebo financování terorismu ve znění směrnice Evropského parlamentu a Rady (EU) 2018/843.</w:t>
            </w:r>
          </w:p>
        </w:tc>
        <w:tc>
          <w:tcPr>
            <w:tcW w:w="960" w:type="dxa"/>
            <w:tcBorders>
              <w:top w:val="nil"/>
              <w:left w:val="single" w:sz="2" w:space="0" w:color="auto"/>
              <w:bottom w:val="single" w:sz="4" w:space="0" w:color="auto"/>
              <w:right w:val="single" w:sz="2" w:space="0" w:color="auto"/>
            </w:tcBorders>
          </w:tcPr>
          <w:p w14:paraId="40809730" w14:textId="77777777" w:rsidR="00E41C2B" w:rsidRPr="00D36155" w:rsidRDefault="00E41C2B" w:rsidP="00E41C2B">
            <w:pPr>
              <w:jc w:val="center"/>
              <w:rPr>
                <w:sz w:val="16"/>
                <w:szCs w:val="16"/>
              </w:rPr>
            </w:pPr>
          </w:p>
        </w:tc>
        <w:tc>
          <w:tcPr>
            <w:tcW w:w="660" w:type="dxa"/>
            <w:tcBorders>
              <w:top w:val="nil"/>
              <w:left w:val="single" w:sz="2" w:space="0" w:color="auto"/>
              <w:bottom w:val="single" w:sz="4" w:space="0" w:color="auto"/>
              <w:right w:val="single" w:sz="8" w:space="0" w:color="auto"/>
            </w:tcBorders>
          </w:tcPr>
          <w:p w14:paraId="2034DD4A" w14:textId="77777777" w:rsidR="00E41C2B" w:rsidRPr="00D36155" w:rsidRDefault="00E41C2B" w:rsidP="00E41C2B">
            <w:pPr>
              <w:ind w:left="-70"/>
              <w:jc w:val="center"/>
              <w:rPr>
                <w:sz w:val="16"/>
                <w:szCs w:val="16"/>
              </w:rPr>
            </w:pPr>
          </w:p>
        </w:tc>
      </w:tr>
      <w:tr w:rsidR="00E41C2B" w:rsidRPr="00D36155" w14:paraId="64016A38" w14:textId="77777777" w:rsidTr="002E6D65">
        <w:tc>
          <w:tcPr>
            <w:tcW w:w="1380" w:type="dxa"/>
            <w:tcBorders>
              <w:top w:val="single" w:sz="4" w:space="0" w:color="auto"/>
              <w:left w:val="single" w:sz="8" w:space="0" w:color="auto"/>
              <w:bottom w:val="nil"/>
              <w:right w:val="single" w:sz="4" w:space="0" w:color="auto"/>
            </w:tcBorders>
          </w:tcPr>
          <w:p w14:paraId="2E5722BE" w14:textId="77777777" w:rsidR="00E41C2B" w:rsidRPr="00237F44" w:rsidRDefault="00E41C2B" w:rsidP="00E41C2B">
            <w:pPr>
              <w:rPr>
                <w:sz w:val="16"/>
                <w:szCs w:val="16"/>
              </w:rPr>
            </w:pPr>
            <w:r w:rsidRPr="00237F44">
              <w:rPr>
                <w:sz w:val="16"/>
                <w:szCs w:val="16"/>
              </w:rPr>
              <w:t>čl. 53 odst. 3</w:t>
            </w:r>
          </w:p>
        </w:tc>
        <w:tc>
          <w:tcPr>
            <w:tcW w:w="5520" w:type="dxa"/>
            <w:gridSpan w:val="4"/>
            <w:tcBorders>
              <w:top w:val="single" w:sz="4" w:space="0" w:color="auto"/>
              <w:left w:val="single" w:sz="4" w:space="0" w:color="auto"/>
              <w:bottom w:val="nil"/>
              <w:right w:val="single" w:sz="18" w:space="0" w:color="auto"/>
            </w:tcBorders>
          </w:tcPr>
          <w:p w14:paraId="5FDC9AA7" w14:textId="77777777" w:rsidR="00E41C2B" w:rsidRPr="00D31849" w:rsidRDefault="00E41C2B" w:rsidP="00E41C2B">
            <w:pPr>
              <w:tabs>
                <w:tab w:val="left" w:pos="1212"/>
              </w:tabs>
              <w:rPr>
                <w:sz w:val="16"/>
                <w:szCs w:val="16"/>
              </w:rPr>
            </w:pPr>
            <w:r w:rsidRPr="00D31849">
              <w:rPr>
                <w:sz w:val="16"/>
                <w:szCs w:val="16"/>
              </w:rPr>
              <w:t>3. Finanční zpravodajská jednotka může odmítnout výměnu informací pouze ve výjimečných případech, pokud by daná výměna mohla být v rozporu se základními zásadami jejího vnitrostátního práva. Tyto výjimky musí být stanoveny tak, aby bránily zneužívání a nepatřičnému omezování volné výměny informací k analytickým účelům.</w:t>
            </w:r>
          </w:p>
        </w:tc>
        <w:tc>
          <w:tcPr>
            <w:tcW w:w="840" w:type="dxa"/>
            <w:tcBorders>
              <w:top w:val="single" w:sz="4" w:space="0" w:color="auto"/>
              <w:left w:val="single" w:sz="18" w:space="0" w:color="auto"/>
              <w:bottom w:val="nil"/>
              <w:right w:val="single" w:sz="2" w:space="0" w:color="auto"/>
            </w:tcBorders>
          </w:tcPr>
          <w:p w14:paraId="2D25EB62" w14:textId="77777777"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single" w:sz="4" w:space="0" w:color="auto"/>
              <w:left w:val="single" w:sz="2" w:space="0" w:color="auto"/>
              <w:bottom w:val="nil"/>
              <w:right w:val="single" w:sz="2" w:space="0" w:color="auto"/>
            </w:tcBorders>
          </w:tcPr>
          <w:p w14:paraId="22C3EBF7" w14:textId="77777777" w:rsidR="00E41C2B" w:rsidRPr="005D5BA0" w:rsidRDefault="00E41C2B" w:rsidP="00E41C2B">
            <w:pPr>
              <w:jc w:val="center"/>
              <w:rPr>
                <w:sz w:val="16"/>
                <w:szCs w:val="16"/>
              </w:rPr>
            </w:pPr>
            <w:r w:rsidRPr="005D5BA0">
              <w:rPr>
                <w:sz w:val="16"/>
                <w:szCs w:val="16"/>
              </w:rPr>
              <w:t>§ 33 odst. 2</w:t>
            </w:r>
          </w:p>
        </w:tc>
        <w:tc>
          <w:tcPr>
            <w:tcW w:w="5400" w:type="dxa"/>
            <w:gridSpan w:val="4"/>
            <w:tcBorders>
              <w:top w:val="single" w:sz="4" w:space="0" w:color="auto"/>
              <w:left w:val="single" w:sz="2" w:space="0" w:color="auto"/>
              <w:bottom w:val="nil"/>
              <w:right w:val="single" w:sz="2" w:space="0" w:color="auto"/>
            </w:tcBorders>
          </w:tcPr>
          <w:p w14:paraId="514022A5" w14:textId="77777777" w:rsidR="00E41C2B" w:rsidRPr="00286EF0" w:rsidRDefault="00E41C2B" w:rsidP="00E41C2B">
            <w:pPr>
              <w:tabs>
                <w:tab w:val="left" w:pos="1212"/>
              </w:tabs>
              <w:rPr>
                <w:sz w:val="16"/>
                <w:szCs w:val="16"/>
              </w:rPr>
            </w:pPr>
            <w:r w:rsidRPr="00286EF0">
              <w:rPr>
                <w:sz w:val="16"/>
                <w:szCs w:val="16"/>
              </w:rPr>
              <w:t>Mezinárodní spolupráce</w:t>
            </w:r>
          </w:p>
          <w:p w14:paraId="247DEB76" w14:textId="77777777" w:rsidR="00E41C2B" w:rsidRPr="00286EF0" w:rsidRDefault="00E41C2B" w:rsidP="00E41C2B">
            <w:pPr>
              <w:tabs>
                <w:tab w:val="left" w:pos="1212"/>
              </w:tabs>
              <w:rPr>
                <w:sz w:val="16"/>
                <w:szCs w:val="16"/>
              </w:rPr>
            </w:pPr>
            <w:r w:rsidRPr="00286EF0">
              <w:rPr>
                <w:sz w:val="16"/>
                <w:szCs w:val="16"/>
              </w:rPr>
              <w:t>(2) Obsahem mezinárodní spolupráce je zejména předávání a získávání údajů na žádost či z moci úřední, a to bez zbytečného odkladu. Mezinárodní spolupráci nelze omezit; ustanovení § 39 odst. 4 tímto není dotčeno.</w:t>
            </w:r>
          </w:p>
        </w:tc>
        <w:tc>
          <w:tcPr>
            <w:tcW w:w="960" w:type="dxa"/>
            <w:tcBorders>
              <w:top w:val="single" w:sz="4" w:space="0" w:color="auto"/>
              <w:left w:val="single" w:sz="2" w:space="0" w:color="auto"/>
              <w:bottom w:val="nil"/>
              <w:right w:val="single" w:sz="2" w:space="0" w:color="auto"/>
            </w:tcBorders>
          </w:tcPr>
          <w:p w14:paraId="0DBEC757" w14:textId="77777777" w:rsidR="00E41C2B" w:rsidRPr="00D36155" w:rsidRDefault="00E41C2B" w:rsidP="00E41C2B">
            <w:pPr>
              <w:jc w:val="center"/>
              <w:rPr>
                <w:sz w:val="16"/>
                <w:szCs w:val="16"/>
              </w:rPr>
            </w:pPr>
            <w:r w:rsidRPr="00D36155">
              <w:rPr>
                <w:sz w:val="16"/>
                <w:szCs w:val="16"/>
              </w:rPr>
              <w:t>PT</w:t>
            </w:r>
          </w:p>
        </w:tc>
        <w:tc>
          <w:tcPr>
            <w:tcW w:w="660" w:type="dxa"/>
            <w:tcBorders>
              <w:top w:val="single" w:sz="4" w:space="0" w:color="auto"/>
              <w:left w:val="single" w:sz="2" w:space="0" w:color="auto"/>
              <w:bottom w:val="nil"/>
              <w:right w:val="single" w:sz="8" w:space="0" w:color="auto"/>
            </w:tcBorders>
          </w:tcPr>
          <w:p w14:paraId="6AF2144B" w14:textId="77777777" w:rsidR="00E41C2B" w:rsidRPr="00D36155" w:rsidRDefault="00E41C2B" w:rsidP="00E41C2B">
            <w:pPr>
              <w:ind w:left="-70"/>
              <w:jc w:val="center"/>
              <w:rPr>
                <w:sz w:val="16"/>
                <w:szCs w:val="16"/>
              </w:rPr>
            </w:pPr>
          </w:p>
        </w:tc>
      </w:tr>
      <w:tr w:rsidR="00E41C2B" w:rsidRPr="00D36155" w14:paraId="625CCAFC" w14:textId="77777777" w:rsidTr="003539D5">
        <w:tc>
          <w:tcPr>
            <w:tcW w:w="1380" w:type="dxa"/>
            <w:tcBorders>
              <w:top w:val="nil"/>
              <w:left w:val="single" w:sz="8" w:space="0" w:color="auto"/>
              <w:bottom w:val="nil"/>
              <w:right w:val="single" w:sz="4" w:space="0" w:color="auto"/>
            </w:tcBorders>
          </w:tcPr>
          <w:p w14:paraId="2554D29E"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14:paraId="4220BCEF" w14:textId="77777777" w:rsidR="00E41C2B" w:rsidRPr="00D31849" w:rsidRDefault="00E41C2B" w:rsidP="00E41C2B">
            <w:pPr>
              <w:tabs>
                <w:tab w:val="left" w:pos="1212"/>
              </w:tabs>
              <w:rPr>
                <w:sz w:val="16"/>
                <w:szCs w:val="16"/>
              </w:rPr>
            </w:pPr>
          </w:p>
        </w:tc>
        <w:tc>
          <w:tcPr>
            <w:tcW w:w="840" w:type="dxa"/>
            <w:tcBorders>
              <w:top w:val="nil"/>
              <w:left w:val="single" w:sz="18" w:space="0" w:color="auto"/>
              <w:bottom w:val="nil"/>
              <w:right w:val="single" w:sz="2" w:space="0" w:color="auto"/>
            </w:tcBorders>
          </w:tcPr>
          <w:p w14:paraId="7CFCE5E0" w14:textId="77777777" w:rsidR="00E41C2B" w:rsidRPr="00D57A63" w:rsidRDefault="00E41C2B" w:rsidP="00E41C2B">
            <w:pPr>
              <w:rPr>
                <w:sz w:val="16"/>
                <w:szCs w:val="16"/>
              </w:rPr>
            </w:pPr>
            <w:r w:rsidRPr="00D57A63">
              <w:rPr>
                <w:sz w:val="16"/>
                <w:szCs w:val="16"/>
              </w:rPr>
              <w:t xml:space="preserve">253/2008 ve znění 166/2015 368/2016 </w:t>
            </w:r>
            <w:r>
              <w:rPr>
                <w:sz w:val="16"/>
                <w:szCs w:val="16"/>
              </w:rPr>
              <w:t>527/2020</w:t>
            </w:r>
            <w:r w:rsidR="005B5C19">
              <w:rPr>
                <w:sz w:val="16"/>
                <w:szCs w:val="16"/>
              </w:rPr>
              <w:t xml:space="preserve"> 280/2024</w:t>
            </w:r>
          </w:p>
        </w:tc>
        <w:tc>
          <w:tcPr>
            <w:tcW w:w="1080" w:type="dxa"/>
            <w:tcBorders>
              <w:top w:val="nil"/>
              <w:left w:val="single" w:sz="2" w:space="0" w:color="auto"/>
              <w:bottom w:val="nil"/>
              <w:right w:val="single" w:sz="2" w:space="0" w:color="auto"/>
            </w:tcBorders>
          </w:tcPr>
          <w:p w14:paraId="0D0BC667" w14:textId="77777777" w:rsidR="00E41C2B" w:rsidRPr="005D5BA0" w:rsidRDefault="00E41C2B" w:rsidP="00E41C2B">
            <w:pPr>
              <w:jc w:val="center"/>
              <w:rPr>
                <w:sz w:val="16"/>
                <w:szCs w:val="16"/>
              </w:rPr>
            </w:pPr>
            <w:r w:rsidRPr="005D5BA0">
              <w:rPr>
                <w:sz w:val="16"/>
                <w:szCs w:val="16"/>
              </w:rPr>
              <w:t>§ 38 odst. 1</w:t>
            </w:r>
          </w:p>
        </w:tc>
        <w:tc>
          <w:tcPr>
            <w:tcW w:w="5400" w:type="dxa"/>
            <w:gridSpan w:val="4"/>
            <w:tcBorders>
              <w:top w:val="nil"/>
              <w:left w:val="single" w:sz="2" w:space="0" w:color="auto"/>
              <w:bottom w:val="nil"/>
              <w:right w:val="single" w:sz="2" w:space="0" w:color="auto"/>
            </w:tcBorders>
          </w:tcPr>
          <w:p w14:paraId="17C712FF" w14:textId="77777777" w:rsidR="00E41C2B" w:rsidRPr="00286EF0" w:rsidRDefault="00E41C2B" w:rsidP="00E41C2B">
            <w:pPr>
              <w:tabs>
                <w:tab w:val="left" w:pos="1212"/>
              </w:tabs>
              <w:rPr>
                <w:sz w:val="16"/>
                <w:szCs w:val="16"/>
              </w:rPr>
            </w:pPr>
            <w:r w:rsidRPr="00286EF0">
              <w:rPr>
                <w:sz w:val="16"/>
                <w:szCs w:val="16"/>
              </w:rPr>
              <w:t>Povinnost mlčenlivosti</w:t>
            </w:r>
          </w:p>
          <w:p w14:paraId="4B306F3E" w14:textId="77777777" w:rsidR="00E41C2B" w:rsidRPr="00286EF0" w:rsidRDefault="00E41C2B" w:rsidP="005B5C19">
            <w:pPr>
              <w:tabs>
                <w:tab w:val="left" w:pos="1212"/>
              </w:tabs>
              <w:rPr>
                <w:sz w:val="16"/>
                <w:szCs w:val="16"/>
              </w:rPr>
            </w:pPr>
            <w:r w:rsidRPr="00286EF0">
              <w:rPr>
                <w:sz w:val="16"/>
                <w:szCs w:val="16"/>
              </w:rPr>
              <w:t xml:space="preserve">(1) </w:t>
            </w:r>
            <w:r w:rsidR="005B5C19" w:rsidRPr="005B5C19">
              <w:rPr>
                <w:sz w:val="16"/>
                <w:szCs w:val="16"/>
              </w:rPr>
              <w:t>Nestan</w:t>
            </w:r>
            <w:r w:rsidR="005B5C19">
              <w:rPr>
                <w:sz w:val="16"/>
                <w:szCs w:val="16"/>
              </w:rPr>
              <w:t xml:space="preserve">oví-li tento zákon jinak, jsou </w:t>
            </w:r>
            <w:r w:rsidR="005B5C19" w:rsidRPr="005B5C19">
              <w:rPr>
                <w:sz w:val="16"/>
                <w:szCs w:val="16"/>
              </w:rPr>
              <w:t>povinné osoby a jejich zaměstnanci, zaměstnanci Úřadu, zaměstnanci ostatních dozorčích úřadů nebo Rady pro veřejný dohled nad auditem a fyzické osoby, které jsou pro povinnou osobu, Úřad, jiný dozorčí úřad nebo Radu pro veřejný dohled nad auditem činné jinak než v základním pracovněprávním vztahu, povinni zachovávat mlčenlivost o skutečnostech, týkajících se oznámení a šetření podezřelého obchodu, úkonů učiněných Úřadem nebo plnění povinností stanovených v § 24 odst. 1, 3, 4 nebo 5 nebo § 31c.</w:t>
            </w:r>
          </w:p>
        </w:tc>
        <w:tc>
          <w:tcPr>
            <w:tcW w:w="960" w:type="dxa"/>
            <w:tcBorders>
              <w:top w:val="nil"/>
              <w:left w:val="single" w:sz="2" w:space="0" w:color="auto"/>
              <w:bottom w:val="nil"/>
              <w:right w:val="single" w:sz="2" w:space="0" w:color="auto"/>
            </w:tcBorders>
          </w:tcPr>
          <w:p w14:paraId="1C28769E"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14:paraId="575B3DC0" w14:textId="77777777" w:rsidR="00E41C2B" w:rsidRPr="00D36155" w:rsidRDefault="00E41C2B" w:rsidP="00E41C2B">
            <w:pPr>
              <w:ind w:left="-70"/>
              <w:jc w:val="center"/>
              <w:rPr>
                <w:sz w:val="16"/>
                <w:szCs w:val="16"/>
              </w:rPr>
            </w:pPr>
          </w:p>
        </w:tc>
      </w:tr>
      <w:tr w:rsidR="00E41C2B" w:rsidRPr="00D36155" w14:paraId="0BEDC068" w14:textId="77777777" w:rsidTr="003539D5">
        <w:tc>
          <w:tcPr>
            <w:tcW w:w="1380" w:type="dxa"/>
            <w:tcBorders>
              <w:top w:val="nil"/>
              <w:left w:val="single" w:sz="8" w:space="0" w:color="auto"/>
              <w:bottom w:val="nil"/>
              <w:right w:val="single" w:sz="4" w:space="0" w:color="auto"/>
            </w:tcBorders>
          </w:tcPr>
          <w:p w14:paraId="1CE41664"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14:paraId="753BC2EE" w14:textId="77777777" w:rsidR="00E41C2B" w:rsidRPr="00D31849" w:rsidRDefault="00E41C2B" w:rsidP="00E41C2B">
            <w:pPr>
              <w:tabs>
                <w:tab w:val="left" w:pos="1212"/>
              </w:tabs>
              <w:rPr>
                <w:sz w:val="16"/>
                <w:szCs w:val="16"/>
              </w:rPr>
            </w:pPr>
          </w:p>
        </w:tc>
        <w:tc>
          <w:tcPr>
            <w:tcW w:w="840" w:type="dxa"/>
            <w:tcBorders>
              <w:top w:val="nil"/>
              <w:left w:val="single" w:sz="18" w:space="0" w:color="auto"/>
              <w:bottom w:val="nil"/>
              <w:right w:val="single" w:sz="2" w:space="0" w:color="auto"/>
            </w:tcBorders>
          </w:tcPr>
          <w:p w14:paraId="10B2250B" w14:textId="77777777" w:rsidR="00E41C2B" w:rsidRPr="00D57A63" w:rsidRDefault="00E41C2B" w:rsidP="00E41C2B">
            <w:pPr>
              <w:rPr>
                <w:sz w:val="16"/>
                <w:szCs w:val="16"/>
              </w:rPr>
            </w:pPr>
            <w:r w:rsidRPr="00D57A63">
              <w:rPr>
                <w:sz w:val="16"/>
                <w:szCs w:val="16"/>
              </w:rPr>
              <w:t>253/2008</w:t>
            </w:r>
            <w:r>
              <w:rPr>
                <w:sz w:val="16"/>
                <w:szCs w:val="16"/>
              </w:rPr>
              <w:t xml:space="preserve"> ve znění 527/2020</w:t>
            </w:r>
          </w:p>
        </w:tc>
        <w:tc>
          <w:tcPr>
            <w:tcW w:w="1080" w:type="dxa"/>
            <w:tcBorders>
              <w:top w:val="nil"/>
              <w:left w:val="single" w:sz="2" w:space="0" w:color="auto"/>
              <w:bottom w:val="nil"/>
              <w:right w:val="single" w:sz="2" w:space="0" w:color="auto"/>
            </w:tcBorders>
          </w:tcPr>
          <w:p w14:paraId="1D43BEC9" w14:textId="77777777" w:rsidR="00E41C2B" w:rsidRPr="005D5BA0" w:rsidRDefault="00E41C2B" w:rsidP="00E41C2B">
            <w:pPr>
              <w:jc w:val="center"/>
              <w:rPr>
                <w:sz w:val="16"/>
                <w:szCs w:val="16"/>
              </w:rPr>
            </w:pPr>
            <w:r w:rsidRPr="005D5BA0">
              <w:rPr>
                <w:sz w:val="16"/>
                <w:szCs w:val="16"/>
              </w:rPr>
              <w:t>§ 39 odst. 1 písm. c)</w:t>
            </w:r>
          </w:p>
        </w:tc>
        <w:tc>
          <w:tcPr>
            <w:tcW w:w="5400" w:type="dxa"/>
            <w:gridSpan w:val="4"/>
            <w:tcBorders>
              <w:top w:val="nil"/>
              <w:left w:val="single" w:sz="2" w:space="0" w:color="auto"/>
              <w:bottom w:val="nil"/>
              <w:right w:val="single" w:sz="2" w:space="0" w:color="auto"/>
            </w:tcBorders>
          </w:tcPr>
          <w:p w14:paraId="4AFAE9CE" w14:textId="77777777" w:rsidR="00E41C2B" w:rsidRPr="00286EF0" w:rsidRDefault="00E41C2B" w:rsidP="00E41C2B">
            <w:pPr>
              <w:tabs>
                <w:tab w:val="left" w:pos="1212"/>
              </w:tabs>
              <w:rPr>
                <w:sz w:val="16"/>
                <w:szCs w:val="16"/>
              </w:rPr>
            </w:pPr>
            <w:r w:rsidRPr="00286EF0">
              <w:rPr>
                <w:sz w:val="16"/>
                <w:szCs w:val="16"/>
              </w:rPr>
              <w:t>Výjimky z mlčenlivosti</w:t>
            </w:r>
          </w:p>
          <w:p w14:paraId="16E853F0" w14:textId="77777777" w:rsidR="00E41C2B" w:rsidRPr="00286EF0" w:rsidRDefault="00E41C2B" w:rsidP="00E41C2B">
            <w:pPr>
              <w:tabs>
                <w:tab w:val="left" w:pos="1212"/>
              </w:tabs>
              <w:rPr>
                <w:sz w:val="16"/>
                <w:szCs w:val="16"/>
              </w:rPr>
            </w:pPr>
            <w:r w:rsidRPr="00286EF0">
              <w:rPr>
                <w:sz w:val="16"/>
                <w:szCs w:val="16"/>
              </w:rPr>
              <w:t>(1) Povinnosti zachovávat mlčenlivost stanovené v § 38 se nelze dovolávat vůči</w:t>
            </w:r>
          </w:p>
          <w:p w14:paraId="69E8D854" w14:textId="77777777" w:rsidR="00E41C2B" w:rsidRPr="00286EF0" w:rsidRDefault="00E41C2B" w:rsidP="00E41C2B">
            <w:pPr>
              <w:tabs>
                <w:tab w:val="left" w:pos="1212"/>
              </w:tabs>
              <w:rPr>
                <w:sz w:val="16"/>
                <w:szCs w:val="16"/>
              </w:rPr>
            </w:pPr>
            <w:r w:rsidRPr="00286EF0">
              <w:rPr>
                <w:sz w:val="16"/>
                <w:szCs w:val="16"/>
              </w:rPr>
              <w:t>…..</w:t>
            </w:r>
          </w:p>
          <w:p w14:paraId="24C00CEC" w14:textId="77777777" w:rsidR="00E41C2B" w:rsidRPr="00286EF0" w:rsidRDefault="00E41C2B" w:rsidP="00E41C2B">
            <w:pPr>
              <w:tabs>
                <w:tab w:val="left" w:pos="1212"/>
              </w:tabs>
              <w:rPr>
                <w:sz w:val="16"/>
                <w:szCs w:val="16"/>
              </w:rPr>
            </w:pPr>
            <w:r w:rsidRPr="00286EF0">
              <w:rPr>
                <w:sz w:val="16"/>
                <w:szCs w:val="16"/>
              </w:rPr>
              <w:t>c) zahraničnímu orgánu uvedenému v § 33 při předávání údajů sloužících k dosažení účelu stanoveného tímto zákonem,</w:t>
            </w:r>
          </w:p>
        </w:tc>
        <w:tc>
          <w:tcPr>
            <w:tcW w:w="960" w:type="dxa"/>
            <w:tcBorders>
              <w:top w:val="nil"/>
              <w:left w:val="single" w:sz="2" w:space="0" w:color="auto"/>
              <w:bottom w:val="nil"/>
              <w:right w:val="single" w:sz="2" w:space="0" w:color="auto"/>
            </w:tcBorders>
          </w:tcPr>
          <w:p w14:paraId="76BC7D9E"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14:paraId="382C05F8" w14:textId="77777777" w:rsidR="00E41C2B" w:rsidRPr="00D36155" w:rsidRDefault="00E41C2B" w:rsidP="00E41C2B">
            <w:pPr>
              <w:ind w:left="-70"/>
              <w:jc w:val="center"/>
              <w:rPr>
                <w:sz w:val="16"/>
                <w:szCs w:val="16"/>
              </w:rPr>
            </w:pPr>
          </w:p>
        </w:tc>
      </w:tr>
      <w:tr w:rsidR="00E41C2B" w:rsidRPr="00D36155" w14:paraId="2220F9CE" w14:textId="77777777" w:rsidTr="003539D5">
        <w:tc>
          <w:tcPr>
            <w:tcW w:w="1380" w:type="dxa"/>
            <w:tcBorders>
              <w:top w:val="nil"/>
              <w:left w:val="single" w:sz="8" w:space="0" w:color="auto"/>
              <w:bottom w:val="nil"/>
              <w:right w:val="single" w:sz="4" w:space="0" w:color="auto"/>
            </w:tcBorders>
          </w:tcPr>
          <w:p w14:paraId="3AFB09EF"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14:paraId="4BB8D97C" w14:textId="77777777" w:rsidR="00E41C2B" w:rsidRPr="00D31849" w:rsidRDefault="00E41C2B" w:rsidP="00E41C2B">
            <w:pPr>
              <w:tabs>
                <w:tab w:val="left" w:pos="1212"/>
              </w:tabs>
              <w:rPr>
                <w:sz w:val="16"/>
                <w:szCs w:val="16"/>
              </w:rPr>
            </w:pPr>
          </w:p>
        </w:tc>
        <w:tc>
          <w:tcPr>
            <w:tcW w:w="840" w:type="dxa"/>
            <w:tcBorders>
              <w:top w:val="nil"/>
              <w:left w:val="single" w:sz="18" w:space="0" w:color="auto"/>
              <w:bottom w:val="nil"/>
              <w:right w:val="single" w:sz="2" w:space="0" w:color="auto"/>
            </w:tcBorders>
          </w:tcPr>
          <w:p w14:paraId="0D7C44B7" w14:textId="77777777" w:rsidR="00E41C2B" w:rsidRPr="00D57A63" w:rsidRDefault="00E41C2B" w:rsidP="00E41C2B">
            <w:pPr>
              <w:rPr>
                <w:sz w:val="16"/>
                <w:szCs w:val="16"/>
              </w:rPr>
            </w:pPr>
            <w:r w:rsidRPr="00D57A63">
              <w:rPr>
                <w:sz w:val="16"/>
                <w:szCs w:val="16"/>
              </w:rPr>
              <w:t>253/2008 ve znění 368/2016 94/2018</w:t>
            </w:r>
            <w:r>
              <w:rPr>
                <w:sz w:val="16"/>
                <w:szCs w:val="16"/>
              </w:rPr>
              <w:t xml:space="preserve"> 527/2020</w:t>
            </w:r>
            <w:r w:rsidR="005A5FA2">
              <w:rPr>
                <w:sz w:val="16"/>
                <w:szCs w:val="16"/>
              </w:rPr>
              <w:t xml:space="preserve"> 34/2021</w:t>
            </w:r>
          </w:p>
        </w:tc>
        <w:tc>
          <w:tcPr>
            <w:tcW w:w="1080" w:type="dxa"/>
            <w:tcBorders>
              <w:top w:val="nil"/>
              <w:left w:val="single" w:sz="2" w:space="0" w:color="auto"/>
              <w:bottom w:val="nil"/>
              <w:right w:val="single" w:sz="2" w:space="0" w:color="auto"/>
            </w:tcBorders>
          </w:tcPr>
          <w:p w14:paraId="7364CBB6" w14:textId="77777777" w:rsidR="00E41C2B" w:rsidRPr="005D5BA0" w:rsidRDefault="00E41C2B" w:rsidP="00E41C2B">
            <w:pPr>
              <w:jc w:val="center"/>
              <w:rPr>
                <w:sz w:val="16"/>
                <w:szCs w:val="16"/>
              </w:rPr>
            </w:pPr>
            <w:r w:rsidRPr="005D5BA0">
              <w:rPr>
                <w:sz w:val="16"/>
                <w:szCs w:val="16"/>
              </w:rPr>
              <w:t>§ 39 odst. 4</w:t>
            </w:r>
          </w:p>
        </w:tc>
        <w:tc>
          <w:tcPr>
            <w:tcW w:w="5400" w:type="dxa"/>
            <w:gridSpan w:val="4"/>
            <w:tcBorders>
              <w:top w:val="nil"/>
              <w:left w:val="single" w:sz="2" w:space="0" w:color="auto"/>
              <w:bottom w:val="nil"/>
              <w:right w:val="single" w:sz="2" w:space="0" w:color="auto"/>
            </w:tcBorders>
          </w:tcPr>
          <w:p w14:paraId="7CE7FDE6" w14:textId="77777777" w:rsidR="00E41C2B" w:rsidRPr="00286EF0" w:rsidRDefault="00E41C2B" w:rsidP="00E41C2B">
            <w:pPr>
              <w:tabs>
                <w:tab w:val="left" w:pos="1212"/>
              </w:tabs>
              <w:rPr>
                <w:sz w:val="16"/>
                <w:szCs w:val="16"/>
              </w:rPr>
            </w:pPr>
            <w:r w:rsidRPr="00286EF0">
              <w:rPr>
                <w:sz w:val="16"/>
                <w:szCs w:val="16"/>
              </w:rPr>
              <w:t xml:space="preserve">Výjimky z mlčenlivosti </w:t>
            </w:r>
          </w:p>
          <w:p w14:paraId="6B045943" w14:textId="77777777" w:rsidR="00E41C2B" w:rsidRPr="00286EF0" w:rsidRDefault="00E41C2B" w:rsidP="00E41C2B">
            <w:pPr>
              <w:tabs>
                <w:tab w:val="left" w:pos="1212"/>
              </w:tabs>
              <w:rPr>
                <w:sz w:val="16"/>
                <w:szCs w:val="16"/>
              </w:rPr>
            </w:pPr>
            <w:r w:rsidRPr="00286EF0">
              <w:rPr>
                <w:sz w:val="16"/>
                <w:szCs w:val="16"/>
              </w:rPr>
              <w:t>…..</w:t>
            </w:r>
          </w:p>
          <w:p w14:paraId="20E15128" w14:textId="77777777" w:rsidR="00E41C2B" w:rsidRPr="00286EF0" w:rsidRDefault="00E41C2B" w:rsidP="00E41C2B">
            <w:pPr>
              <w:tabs>
                <w:tab w:val="left" w:pos="1212"/>
              </w:tabs>
              <w:rPr>
                <w:sz w:val="16"/>
                <w:szCs w:val="16"/>
              </w:rPr>
            </w:pPr>
            <w:r w:rsidRPr="00286EF0">
              <w:rPr>
                <w:sz w:val="16"/>
                <w:szCs w:val="16"/>
              </w:rPr>
              <w:t xml:space="preserve">(4) </w:t>
            </w:r>
            <w:r w:rsidR="005A5FA2" w:rsidRPr="005A5FA2">
              <w:rPr>
                <w:sz w:val="16"/>
                <w:szCs w:val="16"/>
              </w:rPr>
              <w:t>Výjimky uvedené v odstavci 1 písm. c) až q)</w:t>
            </w:r>
          </w:p>
          <w:p w14:paraId="7EF34212" w14:textId="77777777" w:rsidR="00E41C2B" w:rsidRPr="00286EF0" w:rsidRDefault="00E41C2B" w:rsidP="00E41C2B">
            <w:pPr>
              <w:tabs>
                <w:tab w:val="left" w:pos="1212"/>
              </w:tabs>
              <w:rPr>
                <w:sz w:val="16"/>
                <w:szCs w:val="16"/>
              </w:rPr>
            </w:pPr>
            <w:r w:rsidRPr="00286EF0">
              <w:rPr>
                <w:sz w:val="16"/>
                <w:szCs w:val="16"/>
              </w:rPr>
              <w:t>a) se uplatní jen v nezbytně nutném rozsahu podle účelu poskytované informace, a to zejména s ohledem na ochranu informací o oznamovatelích podezřelých obchodů,</w:t>
            </w:r>
          </w:p>
          <w:p w14:paraId="553AA4DF" w14:textId="77777777" w:rsidR="00E41C2B" w:rsidRPr="00286EF0" w:rsidRDefault="00E41C2B" w:rsidP="00E41C2B">
            <w:pPr>
              <w:tabs>
                <w:tab w:val="left" w:pos="1212"/>
              </w:tabs>
              <w:rPr>
                <w:sz w:val="16"/>
                <w:szCs w:val="16"/>
              </w:rPr>
            </w:pPr>
            <w:r w:rsidRPr="00286EF0">
              <w:rPr>
                <w:sz w:val="16"/>
                <w:szCs w:val="16"/>
              </w:rPr>
              <w:t>b) nelze uplatnit, pokud by poskytnutí informací mohlo zmařit nebo ohrozit šetření podezřelého obchodu nebo probíhající trestní řízení, nebo jestliže by poskytnutí informací bylo zjevně nepřiměřené oprávněným zájmům osoby, jíž se informace týká, nebo účelu, pro který byla žádost podána.</w:t>
            </w:r>
          </w:p>
        </w:tc>
        <w:tc>
          <w:tcPr>
            <w:tcW w:w="960" w:type="dxa"/>
            <w:tcBorders>
              <w:top w:val="nil"/>
              <w:left w:val="single" w:sz="2" w:space="0" w:color="auto"/>
              <w:bottom w:val="nil"/>
              <w:right w:val="single" w:sz="2" w:space="0" w:color="auto"/>
            </w:tcBorders>
          </w:tcPr>
          <w:p w14:paraId="45D3F46D"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14:paraId="6F54C546" w14:textId="77777777" w:rsidR="00E41C2B" w:rsidRPr="00D36155" w:rsidRDefault="00E41C2B" w:rsidP="00E41C2B">
            <w:pPr>
              <w:ind w:left="-70"/>
              <w:jc w:val="center"/>
              <w:rPr>
                <w:sz w:val="16"/>
                <w:szCs w:val="16"/>
              </w:rPr>
            </w:pPr>
          </w:p>
        </w:tc>
      </w:tr>
      <w:tr w:rsidR="00E41C2B" w:rsidRPr="00D36155" w14:paraId="7025B7A8" w14:textId="77777777" w:rsidTr="003539D5">
        <w:tc>
          <w:tcPr>
            <w:tcW w:w="1380" w:type="dxa"/>
            <w:tcBorders>
              <w:top w:val="single" w:sz="8" w:space="0" w:color="auto"/>
              <w:left w:val="single" w:sz="8" w:space="0" w:color="auto"/>
              <w:bottom w:val="nil"/>
              <w:right w:val="single" w:sz="4" w:space="0" w:color="auto"/>
            </w:tcBorders>
          </w:tcPr>
          <w:p w14:paraId="661C128D" w14:textId="77777777" w:rsidR="00E41C2B" w:rsidRPr="00237F44" w:rsidRDefault="00E41C2B" w:rsidP="00E41C2B">
            <w:pPr>
              <w:rPr>
                <w:sz w:val="16"/>
                <w:szCs w:val="16"/>
              </w:rPr>
            </w:pPr>
            <w:r w:rsidRPr="00237F44">
              <w:rPr>
                <w:sz w:val="16"/>
                <w:szCs w:val="16"/>
              </w:rPr>
              <w:t>čl. 54</w:t>
            </w:r>
          </w:p>
        </w:tc>
        <w:tc>
          <w:tcPr>
            <w:tcW w:w="5520" w:type="dxa"/>
            <w:gridSpan w:val="4"/>
            <w:tcBorders>
              <w:top w:val="single" w:sz="8" w:space="0" w:color="auto"/>
              <w:left w:val="single" w:sz="4" w:space="0" w:color="auto"/>
              <w:bottom w:val="nil"/>
              <w:right w:val="single" w:sz="18" w:space="0" w:color="auto"/>
            </w:tcBorders>
          </w:tcPr>
          <w:p w14:paraId="5E008655" w14:textId="77777777" w:rsidR="00E41C2B" w:rsidRPr="00D31849" w:rsidRDefault="00E41C2B" w:rsidP="00E41C2B">
            <w:pPr>
              <w:tabs>
                <w:tab w:val="left" w:pos="1212"/>
              </w:tabs>
              <w:rPr>
                <w:sz w:val="16"/>
                <w:szCs w:val="16"/>
              </w:rPr>
            </w:pPr>
            <w:r w:rsidRPr="00D31849">
              <w:rPr>
                <w:sz w:val="16"/>
                <w:szCs w:val="16"/>
              </w:rPr>
              <w:t xml:space="preserve">Informace a dokumenty získané podle článků </w:t>
            </w:r>
            <w:smartTag w:uri="urn:schemas-microsoft-com:office:smarttags" w:element="metricconverter">
              <w:smartTagPr>
                <w:attr w:name="ProductID" w:val="52 a"/>
              </w:smartTagPr>
              <w:r w:rsidRPr="00D31849">
                <w:rPr>
                  <w:sz w:val="16"/>
                  <w:szCs w:val="16"/>
                </w:rPr>
                <w:t>52 a</w:t>
              </w:r>
            </w:smartTag>
            <w:r w:rsidRPr="00D31849">
              <w:rPr>
                <w:sz w:val="16"/>
                <w:szCs w:val="16"/>
              </w:rPr>
              <w:t xml:space="preserve"> 53 se použijí v zájmu plnění úkolů finanční zpravodajské jednotky tak, jak stanoví tato směrnice. Při výměně informací a dokumentů podle článků </w:t>
            </w:r>
            <w:smartTag w:uri="urn:schemas-microsoft-com:office:smarttags" w:element="metricconverter">
              <w:smartTagPr>
                <w:attr w:name="ProductID" w:val="52 a"/>
              </w:smartTagPr>
              <w:r w:rsidRPr="00D31849">
                <w:rPr>
                  <w:sz w:val="16"/>
                  <w:szCs w:val="16"/>
                </w:rPr>
                <w:t>52 a</w:t>
              </w:r>
            </w:smartTag>
            <w:r w:rsidRPr="00D31849">
              <w:rPr>
                <w:sz w:val="16"/>
                <w:szCs w:val="16"/>
              </w:rPr>
              <w:t xml:space="preserve"> 53 může předávající finanční zpravodajská jednotka stanovit omezení a podmínky pro použití těchto informací. Přijímající finanční zpravodajská jednotka musí tato omezení a podmínky dodržet.</w:t>
            </w:r>
          </w:p>
        </w:tc>
        <w:tc>
          <w:tcPr>
            <w:tcW w:w="840" w:type="dxa"/>
            <w:tcBorders>
              <w:top w:val="single" w:sz="8" w:space="0" w:color="auto"/>
              <w:left w:val="single" w:sz="18" w:space="0" w:color="auto"/>
              <w:bottom w:val="nil"/>
              <w:right w:val="single" w:sz="2" w:space="0" w:color="auto"/>
            </w:tcBorders>
          </w:tcPr>
          <w:p w14:paraId="552E6649" w14:textId="77777777" w:rsidR="00E41C2B" w:rsidRPr="00D57A63" w:rsidRDefault="00E41C2B" w:rsidP="00E41C2B">
            <w:pPr>
              <w:rPr>
                <w:sz w:val="16"/>
                <w:szCs w:val="16"/>
              </w:rPr>
            </w:pPr>
            <w:r w:rsidRPr="00D57A63">
              <w:rPr>
                <w:sz w:val="16"/>
                <w:szCs w:val="16"/>
              </w:rPr>
              <w:t>253/2008 ve znění 368/2016</w:t>
            </w:r>
          </w:p>
        </w:tc>
        <w:tc>
          <w:tcPr>
            <w:tcW w:w="1080" w:type="dxa"/>
            <w:tcBorders>
              <w:top w:val="single" w:sz="8" w:space="0" w:color="auto"/>
              <w:left w:val="single" w:sz="2" w:space="0" w:color="auto"/>
              <w:bottom w:val="nil"/>
              <w:right w:val="single" w:sz="2" w:space="0" w:color="auto"/>
            </w:tcBorders>
          </w:tcPr>
          <w:p w14:paraId="7016DE93" w14:textId="77777777" w:rsidR="00E41C2B" w:rsidRPr="005D5BA0" w:rsidRDefault="00E41C2B" w:rsidP="005A5FA2">
            <w:pPr>
              <w:jc w:val="center"/>
              <w:rPr>
                <w:sz w:val="16"/>
                <w:szCs w:val="16"/>
              </w:rPr>
            </w:pPr>
            <w:r w:rsidRPr="005D5BA0">
              <w:rPr>
                <w:sz w:val="16"/>
                <w:szCs w:val="16"/>
              </w:rPr>
              <w:t>§ 1</w:t>
            </w:r>
          </w:p>
        </w:tc>
        <w:tc>
          <w:tcPr>
            <w:tcW w:w="5400" w:type="dxa"/>
            <w:gridSpan w:val="4"/>
            <w:tcBorders>
              <w:top w:val="single" w:sz="8" w:space="0" w:color="auto"/>
              <w:left w:val="single" w:sz="2" w:space="0" w:color="auto"/>
              <w:bottom w:val="nil"/>
              <w:right w:val="single" w:sz="2" w:space="0" w:color="auto"/>
            </w:tcBorders>
          </w:tcPr>
          <w:p w14:paraId="3865A85C" w14:textId="77777777" w:rsidR="00E41C2B" w:rsidRPr="00286EF0" w:rsidRDefault="00E41C2B" w:rsidP="00E41C2B">
            <w:pPr>
              <w:rPr>
                <w:sz w:val="16"/>
                <w:szCs w:val="16"/>
              </w:rPr>
            </w:pPr>
            <w:r w:rsidRPr="00286EF0">
              <w:rPr>
                <w:sz w:val="16"/>
                <w:szCs w:val="16"/>
              </w:rPr>
              <w:t>Předmět úpravy</w:t>
            </w:r>
          </w:p>
          <w:p w14:paraId="2EF8AE1C" w14:textId="77777777" w:rsidR="00E41C2B" w:rsidRPr="00286EF0" w:rsidRDefault="00E41C2B" w:rsidP="00E41C2B">
            <w:pPr>
              <w:rPr>
                <w:sz w:val="16"/>
                <w:szCs w:val="16"/>
              </w:rPr>
            </w:pPr>
            <w:r w:rsidRPr="00286EF0">
              <w:rPr>
                <w:sz w:val="16"/>
                <w:szCs w:val="16"/>
              </w:rPr>
              <w:t>Tento zákon zapracovává příslušné předpisy Evropské unie1), zároveň navazuje na přímo použitelné předpisy Evropské unie2) a upravuje</w:t>
            </w:r>
          </w:p>
          <w:p w14:paraId="153C361A" w14:textId="77777777" w:rsidR="00E41C2B" w:rsidRPr="00286EF0" w:rsidRDefault="00E41C2B" w:rsidP="00E41C2B">
            <w:pPr>
              <w:rPr>
                <w:sz w:val="16"/>
                <w:szCs w:val="16"/>
              </w:rPr>
            </w:pPr>
            <w:r w:rsidRPr="00286EF0">
              <w:rPr>
                <w:sz w:val="16"/>
                <w:szCs w:val="16"/>
              </w:rPr>
              <w:t>a) některá opatření proti legalizaci výnosů z trestné činnosti a financování terorismu,</w:t>
            </w:r>
          </w:p>
          <w:p w14:paraId="41F43353" w14:textId="77777777" w:rsidR="00E41C2B" w:rsidRPr="00286EF0" w:rsidRDefault="00E41C2B" w:rsidP="00E41C2B">
            <w:pPr>
              <w:rPr>
                <w:sz w:val="16"/>
                <w:szCs w:val="16"/>
              </w:rPr>
            </w:pPr>
            <w:r w:rsidRPr="00286EF0">
              <w:rPr>
                <w:sz w:val="16"/>
                <w:szCs w:val="16"/>
              </w:rPr>
              <w:t>b) některá práva a povinnosti fyzických a právnických osob při uplatňování opatření proti legalizaci výnosů z trestné činnosti a financování terorismu,</w:t>
            </w:r>
          </w:p>
          <w:p w14:paraId="5061D39D" w14:textId="77777777" w:rsidR="00E41C2B" w:rsidRPr="00286EF0" w:rsidRDefault="00E41C2B" w:rsidP="00E41C2B">
            <w:pPr>
              <w:tabs>
                <w:tab w:val="left" w:pos="1212"/>
              </w:tabs>
              <w:rPr>
                <w:sz w:val="16"/>
                <w:szCs w:val="16"/>
              </w:rPr>
            </w:pPr>
            <w:r w:rsidRPr="00286EF0">
              <w:rPr>
                <w:sz w:val="16"/>
                <w:szCs w:val="16"/>
              </w:rPr>
              <w:t>a to za účelem zabránění zneužívání finančního systému k legalizaci výnosů z trestné činnosti a k financování terorismu a vytvoření podmínek pro odhalování takového jednání.</w:t>
            </w:r>
          </w:p>
        </w:tc>
        <w:tc>
          <w:tcPr>
            <w:tcW w:w="960" w:type="dxa"/>
            <w:tcBorders>
              <w:top w:val="single" w:sz="8" w:space="0" w:color="auto"/>
              <w:left w:val="single" w:sz="2" w:space="0" w:color="auto"/>
              <w:bottom w:val="nil"/>
              <w:right w:val="single" w:sz="2" w:space="0" w:color="auto"/>
            </w:tcBorders>
          </w:tcPr>
          <w:p w14:paraId="54000D6B" w14:textId="77777777"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14:paraId="210FA47B" w14:textId="77777777" w:rsidR="00E41C2B" w:rsidRPr="00D36155" w:rsidRDefault="00E41C2B" w:rsidP="00E41C2B">
            <w:pPr>
              <w:ind w:left="-70"/>
              <w:jc w:val="center"/>
              <w:rPr>
                <w:sz w:val="16"/>
                <w:szCs w:val="16"/>
              </w:rPr>
            </w:pPr>
          </w:p>
        </w:tc>
      </w:tr>
      <w:tr w:rsidR="00E41C2B" w:rsidRPr="00D36155" w14:paraId="7F85B729" w14:textId="77777777" w:rsidTr="005D49FB">
        <w:tc>
          <w:tcPr>
            <w:tcW w:w="1380" w:type="dxa"/>
            <w:tcBorders>
              <w:top w:val="nil"/>
              <w:left w:val="single" w:sz="8" w:space="0" w:color="auto"/>
              <w:bottom w:val="single" w:sz="4" w:space="0" w:color="auto"/>
              <w:right w:val="single" w:sz="4" w:space="0" w:color="auto"/>
            </w:tcBorders>
          </w:tcPr>
          <w:p w14:paraId="720391FA" w14:textId="77777777" w:rsidR="00E41C2B" w:rsidRPr="00237F44" w:rsidRDefault="00E41C2B" w:rsidP="00E41C2B">
            <w:pPr>
              <w:rPr>
                <w:sz w:val="16"/>
                <w:szCs w:val="16"/>
              </w:rPr>
            </w:pPr>
          </w:p>
        </w:tc>
        <w:tc>
          <w:tcPr>
            <w:tcW w:w="5520" w:type="dxa"/>
            <w:gridSpan w:val="4"/>
            <w:tcBorders>
              <w:top w:val="nil"/>
              <w:left w:val="single" w:sz="4" w:space="0" w:color="auto"/>
              <w:bottom w:val="single" w:sz="4" w:space="0" w:color="auto"/>
              <w:right w:val="single" w:sz="18" w:space="0" w:color="auto"/>
            </w:tcBorders>
          </w:tcPr>
          <w:p w14:paraId="0E041E08" w14:textId="77777777" w:rsidR="00E41C2B" w:rsidRPr="00D31849" w:rsidRDefault="00E41C2B" w:rsidP="00E41C2B">
            <w:pPr>
              <w:tabs>
                <w:tab w:val="left" w:pos="1212"/>
              </w:tabs>
              <w:rPr>
                <w:sz w:val="16"/>
                <w:szCs w:val="16"/>
              </w:rPr>
            </w:pPr>
          </w:p>
        </w:tc>
        <w:tc>
          <w:tcPr>
            <w:tcW w:w="840" w:type="dxa"/>
            <w:tcBorders>
              <w:top w:val="nil"/>
              <w:left w:val="single" w:sz="18" w:space="0" w:color="auto"/>
              <w:bottom w:val="single" w:sz="4" w:space="0" w:color="auto"/>
              <w:right w:val="single" w:sz="2" w:space="0" w:color="auto"/>
            </w:tcBorders>
          </w:tcPr>
          <w:p w14:paraId="4F00D646" w14:textId="77777777"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nil"/>
              <w:left w:val="single" w:sz="2" w:space="0" w:color="auto"/>
              <w:bottom w:val="single" w:sz="4" w:space="0" w:color="auto"/>
              <w:right w:val="single" w:sz="2" w:space="0" w:color="auto"/>
            </w:tcBorders>
          </w:tcPr>
          <w:p w14:paraId="6E290C33" w14:textId="77777777" w:rsidR="00E41C2B" w:rsidRPr="005D5BA0" w:rsidRDefault="00E41C2B" w:rsidP="00E41C2B">
            <w:pPr>
              <w:jc w:val="center"/>
              <w:rPr>
                <w:sz w:val="16"/>
                <w:szCs w:val="16"/>
              </w:rPr>
            </w:pPr>
            <w:r w:rsidRPr="005D5BA0">
              <w:rPr>
                <w:sz w:val="16"/>
                <w:szCs w:val="16"/>
              </w:rPr>
              <w:t>§ 33</w:t>
            </w:r>
          </w:p>
        </w:tc>
        <w:tc>
          <w:tcPr>
            <w:tcW w:w="5400" w:type="dxa"/>
            <w:gridSpan w:val="4"/>
            <w:tcBorders>
              <w:top w:val="nil"/>
              <w:left w:val="single" w:sz="2" w:space="0" w:color="auto"/>
              <w:bottom w:val="single" w:sz="4" w:space="0" w:color="auto"/>
              <w:right w:val="single" w:sz="2" w:space="0" w:color="auto"/>
            </w:tcBorders>
          </w:tcPr>
          <w:p w14:paraId="37C5F963" w14:textId="77777777" w:rsidR="00E41C2B" w:rsidRPr="00286EF0" w:rsidRDefault="00E41C2B" w:rsidP="00E41C2B">
            <w:pPr>
              <w:tabs>
                <w:tab w:val="left" w:pos="1212"/>
              </w:tabs>
              <w:rPr>
                <w:sz w:val="16"/>
                <w:szCs w:val="16"/>
              </w:rPr>
            </w:pPr>
            <w:r w:rsidRPr="00286EF0">
              <w:rPr>
                <w:sz w:val="16"/>
                <w:szCs w:val="16"/>
              </w:rPr>
              <w:t>Mezinárodní spolupráce</w:t>
            </w:r>
          </w:p>
          <w:p w14:paraId="40FD245B" w14:textId="77777777" w:rsidR="00E41C2B" w:rsidRPr="00286EF0" w:rsidRDefault="00E41C2B" w:rsidP="00E41C2B">
            <w:pPr>
              <w:tabs>
                <w:tab w:val="left" w:pos="1212"/>
              </w:tabs>
              <w:rPr>
                <w:sz w:val="16"/>
                <w:szCs w:val="16"/>
              </w:rPr>
            </w:pPr>
            <w:r w:rsidRPr="00286EF0">
              <w:rPr>
                <w:sz w:val="16"/>
                <w:szCs w:val="16"/>
              </w:rPr>
              <w:t xml:space="preserve">(1) K dosažení účelu stanoveného tímto zákonem Úřad spolupracuje se zahraničními orgány a mezinárodními organizacemi se srovnatelnou věcnou působností v rozsahu stanoveném mezinárodní smlouvou, kterou je Česká republika vázána, nebo předpisem Evropské </w:t>
            </w:r>
            <w:r w:rsidRPr="008278B9">
              <w:rPr>
                <w:sz w:val="16"/>
                <w:szCs w:val="16"/>
              </w:rPr>
              <w:t>unie</w:t>
            </w:r>
            <w:r w:rsidRPr="008278B9">
              <w:rPr>
                <w:color w:val="auto"/>
                <w:sz w:val="16"/>
                <w:szCs w:val="16"/>
                <w:vertAlign w:val="superscript"/>
              </w:rPr>
              <w:t>43)</w:t>
            </w:r>
            <w:r w:rsidRPr="00286EF0">
              <w:rPr>
                <w:sz w:val="16"/>
                <w:szCs w:val="16"/>
              </w:rPr>
              <w:t>.</w:t>
            </w:r>
          </w:p>
          <w:p w14:paraId="4A688549" w14:textId="77777777" w:rsidR="00E41C2B" w:rsidRPr="00286EF0" w:rsidRDefault="00E41C2B" w:rsidP="00E41C2B">
            <w:pPr>
              <w:tabs>
                <w:tab w:val="left" w:pos="1212"/>
              </w:tabs>
              <w:rPr>
                <w:sz w:val="16"/>
                <w:szCs w:val="16"/>
              </w:rPr>
            </w:pPr>
            <w:r w:rsidRPr="00286EF0">
              <w:rPr>
                <w:sz w:val="16"/>
                <w:szCs w:val="16"/>
              </w:rPr>
              <w:t>(2) Obsahem mezinárodní spolupráce je zejména předávání a získávání údajů na žádost či z moci úřední, a to bez zbytečného odkladu. Mezinárodní spolupráci nelze omezit; ustanovení § 39 odst. 4 tímto není dotčeno.</w:t>
            </w:r>
          </w:p>
          <w:p w14:paraId="26CE0D46" w14:textId="77777777" w:rsidR="00E41C2B" w:rsidRPr="00286EF0" w:rsidRDefault="00E41C2B" w:rsidP="00E41C2B">
            <w:pPr>
              <w:tabs>
                <w:tab w:val="left" w:pos="1212"/>
              </w:tabs>
              <w:rPr>
                <w:sz w:val="16"/>
                <w:szCs w:val="16"/>
              </w:rPr>
            </w:pPr>
            <w:r w:rsidRPr="00286EF0">
              <w:rPr>
                <w:sz w:val="16"/>
                <w:szCs w:val="16"/>
              </w:rPr>
              <w:t xml:space="preserve">(3) Úřad může spolupracovat s </w:t>
            </w:r>
          </w:p>
          <w:p w14:paraId="49E00268" w14:textId="77777777" w:rsidR="00E41C2B" w:rsidRPr="00286EF0" w:rsidRDefault="00E41C2B" w:rsidP="00E41C2B">
            <w:pPr>
              <w:tabs>
                <w:tab w:val="left" w:pos="1212"/>
              </w:tabs>
              <w:rPr>
                <w:sz w:val="16"/>
                <w:szCs w:val="16"/>
              </w:rPr>
            </w:pPr>
            <w:r w:rsidRPr="00286EF0">
              <w:rPr>
                <w:sz w:val="16"/>
                <w:szCs w:val="16"/>
              </w:rPr>
              <w:t>a) mezinárodními organizacemi a zahraničními orgány se srovnatelnou věcnou působností na základě vzájemnosti,</w:t>
            </w:r>
          </w:p>
          <w:p w14:paraId="31C930AA" w14:textId="77777777" w:rsidR="00E41C2B" w:rsidRPr="00286EF0" w:rsidRDefault="00E41C2B" w:rsidP="00E41C2B">
            <w:pPr>
              <w:tabs>
                <w:tab w:val="left" w:pos="1212"/>
              </w:tabs>
              <w:rPr>
                <w:sz w:val="16"/>
                <w:szCs w:val="16"/>
              </w:rPr>
            </w:pPr>
            <w:r w:rsidRPr="00286EF0">
              <w:rPr>
                <w:sz w:val="16"/>
                <w:szCs w:val="16"/>
              </w:rPr>
              <w:t>b) dalšími mezinárodními organizacemi a zahraničními orgány za podmínek, že informace budou užity pouze k dosažení účelu tohoto zákona a budou požívat ochrany alespoň v rozsahu stanoveném tímto zákonem.</w:t>
            </w:r>
          </w:p>
          <w:p w14:paraId="0E5CBE48" w14:textId="77777777" w:rsidR="00E41C2B" w:rsidRDefault="00E41C2B" w:rsidP="00E41C2B">
            <w:pPr>
              <w:tabs>
                <w:tab w:val="left" w:pos="1212"/>
              </w:tabs>
              <w:rPr>
                <w:sz w:val="16"/>
                <w:szCs w:val="16"/>
              </w:rPr>
            </w:pPr>
            <w:r w:rsidRPr="00286EF0">
              <w:rPr>
                <w:sz w:val="16"/>
                <w:szCs w:val="16"/>
              </w:rPr>
              <w:t>(4) V případě mezinárodní spolupráce na žádost Úřadu musí být žádost odůvodněna a musí obsahovat způsob využití získaných údajů. Údaje získané v rámci mezinárodní spolupráce Úřad použije podle podmínek, které stanoví dožádaný zahraniční orgán či mezinárodní instituce.</w:t>
            </w:r>
          </w:p>
          <w:p w14:paraId="16FC7F70" w14:textId="77777777" w:rsidR="00E41C2B" w:rsidRDefault="00E41C2B" w:rsidP="00E41C2B">
            <w:pPr>
              <w:tabs>
                <w:tab w:val="left" w:pos="1212"/>
              </w:tabs>
              <w:rPr>
                <w:sz w:val="16"/>
                <w:szCs w:val="16"/>
              </w:rPr>
            </w:pPr>
          </w:p>
          <w:p w14:paraId="6FB1B6C3" w14:textId="77777777" w:rsidR="00E41C2B" w:rsidRPr="00286EF0" w:rsidRDefault="00E41C2B" w:rsidP="00E41C2B">
            <w:pPr>
              <w:tabs>
                <w:tab w:val="left" w:pos="1212"/>
              </w:tabs>
              <w:rPr>
                <w:sz w:val="16"/>
                <w:szCs w:val="16"/>
              </w:rPr>
            </w:pPr>
            <w:r w:rsidRPr="00105D1B">
              <w:rPr>
                <w:color w:val="auto"/>
                <w:sz w:val="16"/>
                <w:szCs w:val="16"/>
                <w:vertAlign w:val="superscript"/>
              </w:rPr>
              <w:t>43)</w:t>
            </w:r>
            <w:r w:rsidRPr="00105D1B">
              <w:rPr>
                <w:sz w:val="16"/>
                <w:szCs w:val="16"/>
              </w:rPr>
              <w:t xml:space="preserve"> Čl. 51 až 57 Směrnice Evropského parlamentu Rady (EU) 2015/849 o předcházení využívání finančního systému k praní peněz nebo financování terorismu ve znění směrnice Evropského parlamentu a Rady (EU) 2018/843.</w:t>
            </w:r>
          </w:p>
        </w:tc>
        <w:tc>
          <w:tcPr>
            <w:tcW w:w="960" w:type="dxa"/>
            <w:tcBorders>
              <w:top w:val="nil"/>
              <w:left w:val="single" w:sz="2" w:space="0" w:color="auto"/>
              <w:bottom w:val="single" w:sz="4" w:space="0" w:color="auto"/>
              <w:right w:val="single" w:sz="2" w:space="0" w:color="auto"/>
            </w:tcBorders>
          </w:tcPr>
          <w:p w14:paraId="0FBD5732" w14:textId="77777777" w:rsidR="00E41C2B" w:rsidRPr="00D36155" w:rsidRDefault="00E41C2B" w:rsidP="00E41C2B">
            <w:pPr>
              <w:jc w:val="center"/>
              <w:rPr>
                <w:sz w:val="16"/>
                <w:szCs w:val="16"/>
              </w:rPr>
            </w:pPr>
          </w:p>
        </w:tc>
        <w:tc>
          <w:tcPr>
            <w:tcW w:w="660" w:type="dxa"/>
            <w:tcBorders>
              <w:top w:val="nil"/>
              <w:left w:val="single" w:sz="2" w:space="0" w:color="auto"/>
              <w:bottom w:val="single" w:sz="4" w:space="0" w:color="auto"/>
              <w:right w:val="single" w:sz="8" w:space="0" w:color="auto"/>
            </w:tcBorders>
          </w:tcPr>
          <w:p w14:paraId="6DC6D27B" w14:textId="77777777" w:rsidR="00E41C2B" w:rsidRPr="00D36155" w:rsidRDefault="00E41C2B" w:rsidP="00E41C2B">
            <w:pPr>
              <w:ind w:left="-70"/>
              <w:jc w:val="center"/>
              <w:rPr>
                <w:sz w:val="16"/>
                <w:szCs w:val="16"/>
              </w:rPr>
            </w:pPr>
          </w:p>
        </w:tc>
      </w:tr>
      <w:tr w:rsidR="00E41C2B" w:rsidRPr="00D36155" w14:paraId="2DAD24D7" w14:textId="77777777" w:rsidTr="005D49FB">
        <w:tc>
          <w:tcPr>
            <w:tcW w:w="1380" w:type="dxa"/>
            <w:tcBorders>
              <w:top w:val="single" w:sz="4" w:space="0" w:color="auto"/>
              <w:left w:val="single" w:sz="8" w:space="0" w:color="auto"/>
              <w:bottom w:val="nil"/>
              <w:right w:val="single" w:sz="4" w:space="0" w:color="auto"/>
            </w:tcBorders>
          </w:tcPr>
          <w:p w14:paraId="47D0911C" w14:textId="77777777" w:rsidR="00E41C2B" w:rsidRPr="00237F44" w:rsidRDefault="00E41C2B" w:rsidP="00E41C2B">
            <w:pPr>
              <w:rPr>
                <w:sz w:val="16"/>
                <w:szCs w:val="16"/>
              </w:rPr>
            </w:pPr>
            <w:r w:rsidRPr="00237F44">
              <w:rPr>
                <w:sz w:val="16"/>
                <w:szCs w:val="16"/>
              </w:rPr>
              <w:t>čl. 55</w:t>
            </w:r>
          </w:p>
        </w:tc>
        <w:tc>
          <w:tcPr>
            <w:tcW w:w="5520" w:type="dxa"/>
            <w:gridSpan w:val="4"/>
            <w:tcBorders>
              <w:top w:val="single" w:sz="4" w:space="0" w:color="auto"/>
              <w:left w:val="single" w:sz="4" w:space="0" w:color="auto"/>
              <w:bottom w:val="nil"/>
              <w:right w:val="single" w:sz="18" w:space="0" w:color="auto"/>
            </w:tcBorders>
          </w:tcPr>
          <w:p w14:paraId="275BCAB2" w14:textId="77777777" w:rsidR="00E41C2B" w:rsidRPr="00D31849" w:rsidRDefault="00E41C2B" w:rsidP="00E41C2B">
            <w:pPr>
              <w:tabs>
                <w:tab w:val="left" w:pos="1212"/>
              </w:tabs>
              <w:rPr>
                <w:sz w:val="16"/>
                <w:szCs w:val="16"/>
              </w:rPr>
            </w:pPr>
            <w:r w:rsidRPr="00D31849">
              <w:rPr>
                <w:sz w:val="16"/>
                <w:szCs w:val="16"/>
              </w:rPr>
              <w:t xml:space="preserve">1. Členské státy zajistí, aby byly informace vyměňované podle článků </w:t>
            </w:r>
            <w:smartTag w:uri="urn:schemas-microsoft-com:office:smarttags" w:element="metricconverter">
              <w:smartTagPr>
                <w:attr w:name="ProductID" w:val="52 a"/>
              </w:smartTagPr>
              <w:r w:rsidRPr="00D31849">
                <w:rPr>
                  <w:sz w:val="16"/>
                  <w:szCs w:val="16"/>
                </w:rPr>
                <w:t>52 a</w:t>
              </w:r>
            </w:smartTag>
            <w:r w:rsidRPr="00D31849">
              <w:rPr>
                <w:sz w:val="16"/>
                <w:szCs w:val="16"/>
              </w:rPr>
              <w:t xml:space="preserve"> 53 použity pouze k účelu, ke kterému byly vyžádány či poskytnuty, a aby jakékoli předání těchto informací přijímající finanční zpravodajskou jednotkou jinému orgánu, agentuře nebo útvaru nebo jejich použití k účelům nad rámec účelů původně odsouhlasených bylo podmíněno předchozím souhlasem finanční zpravodajské jednotky, která informace poskytla.</w:t>
            </w:r>
          </w:p>
          <w:p w14:paraId="077BDB3F" w14:textId="77777777" w:rsidR="00E41C2B" w:rsidRPr="00D31849" w:rsidRDefault="00E41C2B" w:rsidP="00E41C2B">
            <w:pPr>
              <w:tabs>
                <w:tab w:val="left" w:pos="1212"/>
              </w:tabs>
              <w:rPr>
                <w:sz w:val="16"/>
                <w:szCs w:val="16"/>
              </w:rPr>
            </w:pPr>
            <w:r w:rsidRPr="00D31849">
              <w:rPr>
                <w:sz w:val="16"/>
                <w:szCs w:val="16"/>
              </w:rPr>
              <w:t>2. Členské státy zajistí, aby byl předchozí souhlas dožádané finanční zpravodajské jednotky s předáním informací příslušným orgánům poskytnut neprodleně a v největším možném rozsahu. Dožádaná finanční zpravodajská jednotka nesmí souhlas s takovým předáním informací odmítnout, ledaže by takové předání překračovalo oblast působnosti jejích předpisů týkajících se boje proti praní peněz a financování terorismu, mohlo vést k narušení vyšetřování trestné činnosti, bylo zjevně nepřiměřené ve vztahu k oprávněným zájmům fyzických či právnických osob nebo členského státu dožádané finanční zpravodajské jednotky nebo by jinak odporovalo základním zásadám vnitrostátního práva uvedeného členského státu. Každé takové odmítnutí udělit souhlas musí být náležitě vysvětleno.</w:t>
            </w:r>
          </w:p>
        </w:tc>
        <w:tc>
          <w:tcPr>
            <w:tcW w:w="840" w:type="dxa"/>
            <w:tcBorders>
              <w:top w:val="single" w:sz="4" w:space="0" w:color="auto"/>
              <w:left w:val="single" w:sz="18" w:space="0" w:color="auto"/>
              <w:bottom w:val="nil"/>
              <w:right w:val="single" w:sz="2" w:space="0" w:color="auto"/>
            </w:tcBorders>
          </w:tcPr>
          <w:p w14:paraId="3596A56D" w14:textId="77777777" w:rsidR="00E41C2B" w:rsidRPr="00D57A63" w:rsidRDefault="00E41C2B" w:rsidP="00E41C2B">
            <w:pPr>
              <w:rPr>
                <w:sz w:val="16"/>
                <w:szCs w:val="16"/>
              </w:rPr>
            </w:pPr>
            <w:r w:rsidRPr="00D57A63">
              <w:rPr>
                <w:sz w:val="16"/>
                <w:szCs w:val="16"/>
              </w:rPr>
              <w:t>253/2008 ve znění 368/2016</w:t>
            </w:r>
          </w:p>
        </w:tc>
        <w:tc>
          <w:tcPr>
            <w:tcW w:w="1080" w:type="dxa"/>
            <w:tcBorders>
              <w:top w:val="single" w:sz="4" w:space="0" w:color="auto"/>
              <w:left w:val="single" w:sz="2" w:space="0" w:color="auto"/>
              <w:bottom w:val="nil"/>
              <w:right w:val="single" w:sz="2" w:space="0" w:color="auto"/>
            </w:tcBorders>
          </w:tcPr>
          <w:p w14:paraId="6F552082" w14:textId="77777777" w:rsidR="00E41C2B" w:rsidRPr="005D5BA0" w:rsidRDefault="00E41C2B" w:rsidP="00E41C2B">
            <w:pPr>
              <w:jc w:val="center"/>
              <w:rPr>
                <w:sz w:val="16"/>
                <w:szCs w:val="16"/>
              </w:rPr>
            </w:pPr>
            <w:r w:rsidRPr="005D5BA0">
              <w:rPr>
                <w:sz w:val="16"/>
                <w:szCs w:val="16"/>
              </w:rPr>
              <w:t>§ 1</w:t>
            </w:r>
          </w:p>
        </w:tc>
        <w:tc>
          <w:tcPr>
            <w:tcW w:w="5400" w:type="dxa"/>
            <w:gridSpan w:val="4"/>
            <w:tcBorders>
              <w:top w:val="single" w:sz="4" w:space="0" w:color="auto"/>
              <w:left w:val="single" w:sz="2" w:space="0" w:color="auto"/>
              <w:bottom w:val="nil"/>
              <w:right w:val="single" w:sz="2" w:space="0" w:color="auto"/>
            </w:tcBorders>
          </w:tcPr>
          <w:p w14:paraId="2FCD1A3B" w14:textId="77777777" w:rsidR="00E41C2B" w:rsidRPr="00286EF0" w:rsidRDefault="00E41C2B" w:rsidP="00E41C2B">
            <w:pPr>
              <w:rPr>
                <w:sz w:val="16"/>
                <w:szCs w:val="16"/>
              </w:rPr>
            </w:pPr>
            <w:r w:rsidRPr="00286EF0">
              <w:rPr>
                <w:sz w:val="16"/>
                <w:szCs w:val="16"/>
              </w:rPr>
              <w:t>Předmět úpravy</w:t>
            </w:r>
          </w:p>
          <w:p w14:paraId="6A741EC6" w14:textId="77777777" w:rsidR="00E41C2B" w:rsidRPr="00286EF0" w:rsidRDefault="00E41C2B" w:rsidP="00E41C2B">
            <w:pPr>
              <w:rPr>
                <w:sz w:val="16"/>
                <w:szCs w:val="16"/>
              </w:rPr>
            </w:pPr>
            <w:r w:rsidRPr="00286EF0">
              <w:rPr>
                <w:sz w:val="16"/>
                <w:szCs w:val="16"/>
              </w:rPr>
              <w:t>Tento zákon zapracovává příslušné předpisy Evropské unie1), zároveň navazuje na přímo použitelné předpisy Evropské unie2) a upravuje</w:t>
            </w:r>
          </w:p>
          <w:p w14:paraId="03CD8DDD" w14:textId="77777777" w:rsidR="00E41C2B" w:rsidRPr="00286EF0" w:rsidRDefault="00E41C2B" w:rsidP="00E41C2B">
            <w:pPr>
              <w:rPr>
                <w:sz w:val="16"/>
                <w:szCs w:val="16"/>
              </w:rPr>
            </w:pPr>
            <w:r w:rsidRPr="00286EF0">
              <w:rPr>
                <w:sz w:val="16"/>
                <w:szCs w:val="16"/>
              </w:rPr>
              <w:t xml:space="preserve"> </w:t>
            </w:r>
          </w:p>
          <w:p w14:paraId="7FC81B64" w14:textId="77777777" w:rsidR="00E41C2B" w:rsidRPr="00286EF0" w:rsidRDefault="00E41C2B" w:rsidP="00E41C2B">
            <w:pPr>
              <w:rPr>
                <w:sz w:val="16"/>
                <w:szCs w:val="16"/>
              </w:rPr>
            </w:pPr>
            <w:r w:rsidRPr="00286EF0">
              <w:rPr>
                <w:sz w:val="16"/>
                <w:szCs w:val="16"/>
              </w:rPr>
              <w:t>a) některá opatření proti legalizaci výnosů z trestné činnosti a financování terorismu,</w:t>
            </w:r>
          </w:p>
          <w:p w14:paraId="3ACFCFCD" w14:textId="77777777" w:rsidR="00E41C2B" w:rsidRPr="00286EF0" w:rsidRDefault="00E41C2B" w:rsidP="00E41C2B">
            <w:pPr>
              <w:rPr>
                <w:sz w:val="16"/>
                <w:szCs w:val="16"/>
              </w:rPr>
            </w:pPr>
            <w:r w:rsidRPr="00286EF0">
              <w:rPr>
                <w:sz w:val="16"/>
                <w:szCs w:val="16"/>
              </w:rPr>
              <w:t>b) některá práva a povinnosti fyzických a právnických osob při uplatňování opatření proti legalizaci výnosů z trestné činnosti a financování terorismu,</w:t>
            </w:r>
          </w:p>
          <w:p w14:paraId="5163CAB5" w14:textId="77777777" w:rsidR="00E41C2B" w:rsidRPr="00286EF0" w:rsidRDefault="00E41C2B" w:rsidP="00E41C2B">
            <w:pPr>
              <w:tabs>
                <w:tab w:val="left" w:pos="1212"/>
              </w:tabs>
              <w:rPr>
                <w:sz w:val="16"/>
                <w:szCs w:val="16"/>
              </w:rPr>
            </w:pPr>
            <w:r w:rsidRPr="00286EF0">
              <w:rPr>
                <w:sz w:val="16"/>
                <w:szCs w:val="16"/>
              </w:rPr>
              <w:t>a to za účelem zabránění zneužívání finančního systému k legalizaci výnosů z trestné činnosti a k financování terorismu a vytvoření podmínek pro odhalování takového jednání.</w:t>
            </w:r>
          </w:p>
        </w:tc>
        <w:tc>
          <w:tcPr>
            <w:tcW w:w="960" w:type="dxa"/>
            <w:tcBorders>
              <w:top w:val="single" w:sz="4" w:space="0" w:color="auto"/>
              <w:left w:val="single" w:sz="2" w:space="0" w:color="auto"/>
              <w:bottom w:val="nil"/>
              <w:right w:val="single" w:sz="2" w:space="0" w:color="auto"/>
            </w:tcBorders>
          </w:tcPr>
          <w:p w14:paraId="7C64566B" w14:textId="77777777" w:rsidR="00E41C2B" w:rsidRPr="00D36155" w:rsidRDefault="00E41C2B" w:rsidP="00E41C2B">
            <w:pPr>
              <w:jc w:val="center"/>
              <w:rPr>
                <w:sz w:val="16"/>
                <w:szCs w:val="16"/>
              </w:rPr>
            </w:pPr>
            <w:r w:rsidRPr="00D36155">
              <w:rPr>
                <w:sz w:val="16"/>
                <w:szCs w:val="16"/>
              </w:rPr>
              <w:t>PT</w:t>
            </w:r>
          </w:p>
        </w:tc>
        <w:tc>
          <w:tcPr>
            <w:tcW w:w="660" w:type="dxa"/>
            <w:tcBorders>
              <w:top w:val="single" w:sz="4" w:space="0" w:color="auto"/>
              <w:left w:val="single" w:sz="2" w:space="0" w:color="auto"/>
              <w:bottom w:val="nil"/>
              <w:right w:val="single" w:sz="8" w:space="0" w:color="auto"/>
            </w:tcBorders>
          </w:tcPr>
          <w:p w14:paraId="305450D1" w14:textId="77777777" w:rsidR="00E41C2B" w:rsidRPr="00D36155" w:rsidRDefault="00E41C2B" w:rsidP="00E41C2B">
            <w:pPr>
              <w:ind w:left="-70"/>
              <w:jc w:val="center"/>
              <w:rPr>
                <w:sz w:val="16"/>
                <w:szCs w:val="16"/>
              </w:rPr>
            </w:pPr>
          </w:p>
        </w:tc>
      </w:tr>
      <w:tr w:rsidR="00E41C2B" w:rsidRPr="00D36155" w14:paraId="1D821239" w14:textId="77777777" w:rsidTr="003539D5">
        <w:tc>
          <w:tcPr>
            <w:tcW w:w="1380" w:type="dxa"/>
            <w:tcBorders>
              <w:top w:val="nil"/>
              <w:left w:val="single" w:sz="8" w:space="0" w:color="auto"/>
              <w:bottom w:val="nil"/>
              <w:right w:val="single" w:sz="4" w:space="0" w:color="auto"/>
            </w:tcBorders>
          </w:tcPr>
          <w:p w14:paraId="666B0772"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14:paraId="33099B39" w14:textId="77777777" w:rsidR="00E41C2B" w:rsidRPr="00D31849" w:rsidRDefault="00E41C2B" w:rsidP="00E41C2B">
            <w:pPr>
              <w:tabs>
                <w:tab w:val="left" w:pos="1212"/>
              </w:tabs>
              <w:rPr>
                <w:sz w:val="16"/>
                <w:szCs w:val="16"/>
              </w:rPr>
            </w:pPr>
          </w:p>
        </w:tc>
        <w:tc>
          <w:tcPr>
            <w:tcW w:w="840" w:type="dxa"/>
            <w:tcBorders>
              <w:top w:val="nil"/>
              <w:left w:val="single" w:sz="18" w:space="0" w:color="auto"/>
              <w:bottom w:val="nil"/>
              <w:right w:val="single" w:sz="2" w:space="0" w:color="auto"/>
            </w:tcBorders>
          </w:tcPr>
          <w:p w14:paraId="1294A863" w14:textId="77777777"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nil"/>
              <w:left w:val="single" w:sz="2" w:space="0" w:color="auto"/>
              <w:bottom w:val="nil"/>
              <w:right w:val="single" w:sz="2" w:space="0" w:color="auto"/>
            </w:tcBorders>
          </w:tcPr>
          <w:p w14:paraId="6C0C86CC" w14:textId="77777777" w:rsidR="00E41C2B" w:rsidRPr="005D5BA0" w:rsidRDefault="00E41C2B" w:rsidP="00E41C2B">
            <w:pPr>
              <w:jc w:val="center"/>
              <w:rPr>
                <w:sz w:val="16"/>
                <w:szCs w:val="16"/>
              </w:rPr>
            </w:pPr>
            <w:r w:rsidRPr="005D5BA0">
              <w:rPr>
                <w:sz w:val="16"/>
                <w:szCs w:val="16"/>
              </w:rPr>
              <w:t>§ 33</w:t>
            </w:r>
          </w:p>
        </w:tc>
        <w:tc>
          <w:tcPr>
            <w:tcW w:w="5400" w:type="dxa"/>
            <w:gridSpan w:val="4"/>
            <w:tcBorders>
              <w:top w:val="nil"/>
              <w:left w:val="single" w:sz="2" w:space="0" w:color="auto"/>
              <w:bottom w:val="nil"/>
              <w:right w:val="single" w:sz="2" w:space="0" w:color="auto"/>
            </w:tcBorders>
          </w:tcPr>
          <w:p w14:paraId="379C4016" w14:textId="77777777" w:rsidR="00E41C2B" w:rsidRPr="00286EF0" w:rsidRDefault="00E41C2B" w:rsidP="00E41C2B">
            <w:pPr>
              <w:tabs>
                <w:tab w:val="left" w:pos="1212"/>
              </w:tabs>
              <w:rPr>
                <w:sz w:val="16"/>
                <w:szCs w:val="16"/>
              </w:rPr>
            </w:pPr>
            <w:r w:rsidRPr="00286EF0">
              <w:rPr>
                <w:sz w:val="16"/>
                <w:szCs w:val="16"/>
              </w:rPr>
              <w:t>Mezinárodní spolupráce</w:t>
            </w:r>
          </w:p>
          <w:p w14:paraId="00536F20" w14:textId="77777777" w:rsidR="00E41C2B" w:rsidRPr="00286EF0" w:rsidRDefault="00E41C2B" w:rsidP="00E41C2B">
            <w:pPr>
              <w:tabs>
                <w:tab w:val="left" w:pos="1212"/>
              </w:tabs>
              <w:rPr>
                <w:sz w:val="16"/>
                <w:szCs w:val="16"/>
              </w:rPr>
            </w:pPr>
            <w:r w:rsidRPr="00286EF0">
              <w:rPr>
                <w:sz w:val="16"/>
                <w:szCs w:val="16"/>
              </w:rPr>
              <w:t xml:space="preserve">(1) K dosažení účelu stanoveného tímto zákonem Úřad spolupracuje se zahraničními orgány a mezinárodními organizacemi se srovnatelnou věcnou působností v rozsahu stanoveném mezinárodní smlouvou, kterou je Česká republika vázána, nebo předpisem Evropské </w:t>
            </w:r>
            <w:r w:rsidRPr="008278B9">
              <w:rPr>
                <w:sz w:val="16"/>
                <w:szCs w:val="16"/>
              </w:rPr>
              <w:t>unie</w:t>
            </w:r>
            <w:r w:rsidRPr="008278B9">
              <w:rPr>
                <w:color w:val="auto"/>
                <w:sz w:val="16"/>
                <w:szCs w:val="16"/>
                <w:vertAlign w:val="superscript"/>
              </w:rPr>
              <w:t>43)</w:t>
            </w:r>
            <w:r w:rsidRPr="00286EF0">
              <w:rPr>
                <w:sz w:val="16"/>
                <w:szCs w:val="16"/>
              </w:rPr>
              <w:t>.</w:t>
            </w:r>
          </w:p>
          <w:p w14:paraId="1BDADE04" w14:textId="77777777" w:rsidR="00E41C2B" w:rsidRPr="00286EF0" w:rsidRDefault="00E41C2B" w:rsidP="00E41C2B">
            <w:pPr>
              <w:tabs>
                <w:tab w:val="left" w:pos="1212"/>
              </w:tabs>
              <w:rPr>
                <w:sz w:val="16"/>
                <w:szCs w:val="16"/>
              </w:rPr>
            </w:pPr>
            <w:r w:rsidRPr="00286EF0">
              <w:rPr>
                <w:sz w:val="16"/>
                <w:szCs w:val="16"/>
              </w:rPr>
              <w:t>(2) Obsahem mezinárodní spolupráce je zejména předávání a získávání údajů na žádost či z moci úřední, a to bez zbytečného odkladu. Mezinárodní spolupráci nelze omezit; ustanovení § 39 odst. 4 tímto není dotčeno.</w:t>
            </w:r>
          </w:p>
          <w:p w14:paraId="36840C8F" w14:textId="77777777" w:rsidR="00E41C2B" w:rsidRPr="00286EF0" w:rsidRDefault="00E41C2B" w:rsidP="00E41C2B">
            <w:pPr>
              <w:tabs>
                <w:tab w:val="left" w:pos="1212"/>
              </w:tabs>
              <w:rPr>
                <w:sz w:val="16"/>
                <w:szCs w:val="16"/>
              </w:rPr>
            </w:pPr>
            <w:r w:rsidRPr="00286EF0">
              <w:rPr>
                <w:sz w:val="16"/>
                <w:szCs w:val="16"/>
              </w:rPr>
              <w:t xml:space="preserve">(3) Úřad může spolupracovat s </w:t>
            </w:r>
          </w:p>
          <w:p w14:paraId="02E2884B" w14:textId="77777777" w:rsidR="00E41C2B" w:rsidRPr="00286EF0" w:rsidRDefault="00E41C2B" w:rsidP="00E41C2B">
            <w:pPr>
              <w:tabs>
                <w:tab w:val="left" w:pos="1212"/>
              </w:tabs>
              <w:rPr>
                <w:sz w:val="16"/>
                <w:szCs w:val="16"/>
              </w:rPr>
            </w:pPr>
            <w:r w:rsidRPr="00286EF0">
              <w:rPr>
                <w:sz w:val="16"/>
                <w:szCs w:val="16"/>
              </w:rPr>
              <w:t>a) mezinárodními organizacemi a zahraničními orgány se srovnatelnou věcnou působností na základě vzájemnosti,</w:t>
            </w:r>
          </w:p>
          <w:p w14:paraId="47935D84" w14:textId="77777777" w:rsidR="00E41C2B" w:rsidRPr="00286EF0" w:rsidRDefault="00E41C2B" w:rsidP="00E41C2B">
            <w:pPr>
              <w:tabs>
                <w:tab w:val="left" w:pos="1212"/>
              </w:tabs>
              <w:rPr>
                <w:sz w:val="16"/>
                <w:szCs w:val="16"/>
              </w:rPr>
            </w:pPr>
            <w:r w:rsidRPr="00286EF0">
              <w:rPr>
                <w:sz w:val="16"/>
                <w:szCs w:val="16"/>
              </w:rPr>
              <w:t>b) dalšími mezinárodními organizacemi a zahraničními orgány za podmínek, že informace budou užity pouze k dosažení účelu tohoto zákona a budou požívat ochrany alespoň v rozsahu stanoveném tímto zákonem.</w:t>
            </w:r>
          </w:p>
          <w:p w14:paraId="7B777A9A" w14:textId="77777777" w:rsidR="00E41C2B" w:rsidRDefault="00E41C2B" w:rsidP="00E41C2B">
            <w:pPr>
              <w:tabs>
                <w:tab w:val="left" w:pos="1212"/>
              </w:tabs>
              <w:rPr>
                <w:sz w:val="16"/>
                <w:szCs w:val="16"/>
              </w:rPr>
            </w:pPr>
            <w:r w:rsidRPr="00286EF0">
              <w:rPr>
                <w:sz w:val="16"/>
                <w:szCs w:val="16"/>
              </w:rPr>
              <w:t>(4) V případě mezinárodní spolupráce na žádost Úřadu musí být žádost odůvodněna a musí obsahovat způsob využití získaných údajů. Údaje získané v rámci mezinárodní spolupráce Úřad použije podle podmínek, které stanoví dožádaný zahraniční orgán či mezinárodní instituce.</w:t>
            </w:r>
          </w:p>
          <w:p w14:paraId="31A75B22" w14:textId="77777777" w:rsidR="00E41C2B" w:rsidRDefault="00E41C2B" w:rsidP="00E41C2B">
            <w:pPr>
              <w:tabs>
                <w:tab w:val="left" w:pos="1212"/>
              </w:tabs>
              <w:rPr>
                <w:sz w:val="16"/>
                <w:szCs w:val="16"/>
              </w:rPr>
            </w:pPr>
          </w:p>
          <w:p w14:paraId="7C60047C" w14:textId="77777777" w:rsidR="00E41C2B" w:rsidRPr="00286EF0" w:rsidRDefault="00E41C2B" w:rsidP="00E41C2B">
            <w:pPr>
              <w:tabs>
                <w:tab w:val="left" w:pos="1212"/>
              </w:tabs>
              <w:rPr>
                <w:sz w:val="16"/>
                <w:szCs w:val="16"/>
              </w:rPr>
            </w:pPr>
            <w:r w:rsidRPr="00B9760E">
              <w:rPr>
                <w:color w:val="auto"/>
                <w:sz w:val="16"/>
                <w:szCs w:val="16"/>
                <w:vertAlign w:val="superscript"/>
              </w:rPr>
              <w:t>43)</w:t>
            </w:r>
            <w:r w:rsidRPr="00B9760E">
              <w:rPr>
                <w:sz w:val="16"/>
                <w:szCs w:val="16"/>
              </w:rPr>
              <w:t xml:space="preserve"> Čl. 51 až 57 Směrnice Evropského parlamentu Rady (EU) 2015/849 o předcházení využívání finančního systému k praní peněz nebo financování terorismu ve znění směrnice Evropského parlamentu a Rady (EU) 2018/843.</w:t>
            </w:r>
          </w:p>
        </w:tc>
        <w:tc>
          <w:tcPr>
            <w:tcW w:w="960" w:type="dxa"/>
            <w:tcBorders>
              <w:top w:val="nil"/>
              <w:left w:val="single" w:sz="2" w:space="0" w:color="auto"/>
              <w:bottom w:val="nil"/>
              <w:right w:val="single" w:sz="2" w:space="0" w:color="auto"/>
            </w:tcBorders>
          </w:tcPr>
          <w:p w14:paraId="0A9900C9"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14:paraId="2ABFDCB0" w14:textId="77777777" w:rsidR="00E41C2B" w:rsidRPr="00D36155" w:rsidRDefault="00E41C2B" w:rsidP="00E41C2B">
            <w:pPr>
              <w:ind w:left="-70"/>
              <w:jc w:val="center"/>
              <w:rPr>
                <w:sz w:val="16"/>
                <w:szCs w:val="16"/>
              </w:rPr>
            </w:pPr>
          </w:p>
        </w:tc>
      </w:tr>
      <w:tr w:rsidR="00E41C2B" w:rsidRPr="00D36155" w14:paraId="11CE76C4" w14:textId="77777777" w:rsidTr="003539D5">
        <w:tc>
          <w:tcPr>
            <w:tcW w:w="1380" w:type="dxa"/>
            <w:tcBorders>
              <w:top w:val="nil"/>
              <w:left w:val="single" w:sz="8" w:space="0" w:color="auto"/>
              <w:bottom w:val="nil"/>
              <w:right w:val="single" w:sz="4" w:space="0" w:color="auto"/>
            </w:tcBorders>
          </w:tcPr>
          <w:p w14:paraId="2201D6B9"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14:paraId="3B972BA8" w14:textId="77777777" w:rsidR="00E41C2B" w:rsidRPr="00D31849" w:rsidRDefault="00E41C2B" w:rsidP="00E41C2B">
            <w:pPr>
              <w:tabs>
                <w:tab w:val="left" w:pos="1212"/>
              </w:tabs>
              <w:rPr>
                <w:sz w:val="16"/>
                <w:szCs w:val="16"/>
              </w:rPr>
            </w:pPr>
          </w:p>
        </w:tc>
        <w:tc>
          <w:tcPr>
            <w:tcW w:w="840" w:type="dxa"/>
            <w:tcBorders>
              <w:top w:val="nil"/>
              <w:left w:val="single" w:sz="18" w:space="0" w:color="auto"/>
              <w:bottom w:val="nil"/>
              <w:right w:val="single" w:sz="2" w:space="0" w:color="auto"/>
            </w:tcBorders>
          </w:tcPr>
          <w:p w14:paraId="3172AB91" w14:textId="77777777" w:rsidR="00E41C2B" w:rsidRPr="00D57A63" w:rsidRDefault="00E41C2B" w:rsidP="00E41C2B">
            <w:pPr>
              <w:rPr>
                <w:sz w:val="16"/>
                <w:szCs w:val="16"/>
              </w:rPr>
            </w:pPr>
            <w:r w:rsidRPr="00D57A63">
              <w:rPr>
                <w:sz w:val="16"/>
                <w:szCs w:val="16"/>
              </w:rPr>
              <w:t xml:space="preserve">253/2008 ve znění 166/2015 368/2016 </w:t>
            </w:r>
            <w:r>
              <w:rPr>
                <w:sz w:val="16"/>
                <w:szCs w:val="16"/>
              </w:rPr>
              <w:t>527/2020</w:t>
            </w:r>
            <w:r w:rsidR="005B5C19">
              <w:rPr>
                <w:sz w:val="16"/>
                <w:szCs w:val="16"/>
              </w:rPr>
              <w:t xml:space="preserve"> 280/2024</w:t>
            </w:r>
          </w:p>
        </w:tc>
        <w:tc>
          <w:tcPr>
            <w:tcW w:w="1080" w:type="dxa"/>
            <w:tcBorders>
              <w:top w:val="nil"/>
              <w:left w:val="single" w:sz="2" w:space="0" w:color="auto"/>
              <w:bottom w:val="nil"/>
              <w:right w:val="single" w:sz="2" w:space="0" w:color="auto"/>
            </w:tcBorders>
          </w:tcPr>
          <w:p w14:paraId="172CA3DC" w14:textId="77777777" w:rsidR="00E41C2B" w:rsidRPr="005D5BA0" w:rsidRDefault="00E41C2B" w:rsidP="00E41C2B">
            <w:pPr>
              <w:jc w:val="center"/>
              <w:rPr>
                <w:sz w:val="16"/>
                <w:szCs w:val="16"/>
              </w:rPr>
            </w:pPr>
            <w:r w:rsidRPr="005D5BA0">
              <w:rPr>
                <w:sz w:val="16"/>
                <w:szCs w:val="16"/>
              </w:rPr>
              <w:t>§ 38 odst. 1</w:t>
            </w:r>
          </w:p>
        </w:tc>
        <w:tc>
          <w:tcPr>
            <w:tcW w:w="5400" w:type="dxa"/>
            <w:gridSpan w:val="4"/>
            <w:tcBorders>
              <w:top w:val="nil"/>
              <w:left w:val="single" w:sz="2" w:space="0" w:color="auto"/>
              <w:bottom w:val="nil"/>
              <w:right w:val="single" w:sz="2" w:space="0" w:color="auto"/>
            </w:tcBorders>
          </w:tcPr>
          <w:p w14:paraId="2696DBA8" w14:textId="77777777" w:rsidR="00E41C2B" w:rsidRPr="00286EF0" w:rsidRDefault="00E41C2B" w:rsidP="00E41C2B">
            <w:pPr>
              <w:tabs>
                <w:tab w:val="left" w:pos="1212"/>
              </w:tabs>
              <w:rPr>
                <w:sz w:val="16"/>
                <w:szCs w:val="16"/>
              </w:rPr>
            </w:pPr>
            <w:r w:rsidRPr="00286EF0">
              <w:rPr>
                <w:sz w:val="16"/>
                <w:szCs w:val="16"/>
              </w:rPr>
              <w:t>Povinnost mlčenlivosti</w:t>
            </w:r>
          </w:p>
          <w:p w14:paraId="0475805F" w14:textId="77777777" w:rsidR="00E41C2B" w:rsidRPr="00286EF0" w:rsidRDefault="00E41C2B" w:rsidP="00E41C2B">
            <w:pPr>
              <w:tabs>
                <w:tab w:val="left" w:pos="1212"/>
              </w:tabs>
              <w:rPr>
                <w:sz w:val="16"/>
                <w:szCs w:val="16"/>
              </w:rPr>
            </w:pPr>
            <w:r w:rsidRPr="00286EF0">
              <w:rPr>
                <w:sz w:val="16"/>
                <w:szCs w:val="16"/>
              </w:rPr>
              <w:t xml:space="preserve">(1) </w:t>
            </w:r>
            <w:r w:rsidR="005B5C19" w:rsidRPr="005B5C19">
              <w:rPr>
                <w:sz w:val="16"/>
                <w:szCs w:val="16"/>
              </w:rPr>
              <w:t>(1) Nestanoví-li tento zákon jinak, jsou povinné osoby a jejich zaměstnanci, zaměstnanci Úřadu, zaměstnanci ostatních dozorčích úřadů nebo Rady pro veřejný dohled nad auditem a fyzické osoby, které jsou pro povinnou osobu, Úřad, jiný dozorčí úřad nebo Radu pro veřejný dohled nad auditem činné jinak než v základním pracovněprávním vztahu, povinni zachovávat mlčenlivost o skutečnostech, týkajících se oznámení a šetření podezřelého obchodu, úkonů učiněných Úřadem nebo plnění povinností stanovených v § 24 odst. 1, 3, 4 nebo 5 nebo § 31c.</w:t>
            </w:r>
          </w:p>
        </w:tc>
        <w:tc>
          <w:tcPr>
            <w:tcW w:w="960" w:type="dxa"/>
            <w:tcBorders>
              <w:top w:val="nil"/>
              <w:left w:val="single" w:sz="2" w:space="0" w:color="auto"/>
              <w:bottom w:val="nil"/>
              <w:right w:val="single" w:sz="2" w:space="0" w:color="auto"/>
            </w:tcBorders>
          </w:tcPr>
          <w:p w14:paraId="2ACA62CD"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14:paraId="313D2558" w14:textId="77777777" w:rsidR="00E41C2B" w:rsidRPr="00D36155" w:rsidRDefault="00E41C2B" w:rsidP="00E41C2B">
            <w:pPr>
              <w:ind w:left="-70"/>
              <w:jc w:val="center"/>
              <w:rPr>
                <w:sz w:val="16"/>
                <w:szCs w:val="16"/>
              </w:rPr>
            </w:pPr>
          </w:p>
        </w:tc>
      </w:tr>
      <w:tr w:rsidR="00E41C2B" w:rsidRPr="00D36155" w14:paraId="3E672089" w14:textId="77777777" w:rsidTr="003539D5">
        <w:tc>
          <w:tcPr>
            <w:tcW w:w="1380" w:type="dxa"/>
            <w:tcBorders>
              <w:top w:val="nil"/>
              <w:left w:val="single" w:sz="8" w:space="0" w:color="auto"/>
              <w:bottom w:val="nil"/>
              <w:right w:val="single" w:sz="4" w:space="0" w:color="auto"/>
            </w:tcBorders>
          </w:tcPr>
          <w:p w14:paraId="38AEEFDB"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14:paraId="2A34764F" w14:textId="77777777" w:rsidR="00E41C2B" w:rsidRPr="00D31849" w:rsidRDefault="00E41C2B" w:rsidP="00E41C2B">
            <w:pPr>
              <w:tabs>
                <w:tab w:val="left" w:pos="1212"/>
              </w:tabs>
              <w:rPr>
                <w:sz w:val="16"/>
                <w:szCs w:val="16"/>
              </w:rPr>
            </w:pPr>
          </w:p>
        </w:tc>
        <w:tc>
          <w:tcPr>
            <w:tcW w:w="840" w:type="dxa"/>
            <w:tcBorders>
              <w:top w:val="nil"/>
              <w:left w:val="single" w:sz="18" w:space="0" w:color="auto"/>
              <w:bottom w:val="nil"/>
              <w:right w:val="single" w:sz="2" w:space="0" w:color="auto"/>
            </w:tcBorders>
          </w:tcPr>
          <w:p w14:paraId="39AB6EB2" w14:textId="77777777" w:rsidR="00E41C2B" w:rsidRPr="00D57A63" w:rsidRDefault="00E41C2B" w:rsidP="00E41C2B">
            <w:pPr>
              <w:rPr>
                <w:sz w:val="16"/>
                <w:szCs w:val="16"/>
              </w:rPr>
            </w:pPr>
            <w:r w:rsidRPr="00D57A63">
              <w:rPr>
                <w:sz w:val="16"/>
                <w:szCs w:val="16"/>
              </w:rPr>
              <w:t>253/2008</w:t>
            </w:r>
            <w:r>
              <w:rPr>
                <w:sz w:val="16"/>
                <w:szCs w:val="16"/>
              </w:rPr>
              <w:t xml:space="preserve"> ve znění 527/2020</w:t>
            </w:r>
          </w:p>
        </w:tc>
        <w:tc>
          <w:tcPr>
            <w:tcW w:w="1080" w:type="dxa"/>
            <w:tcBorders>
              <w:top w:val="nil"/>
              <w:left w:val="single" w:sz="2" w:space="0" w:color="auto"/>
              <w:bottom w:val="nil"/>
              <w:right w:val="single" w:sz="2" w:space="0" w:color="auto"/>
            </w:tcBorders>
          </w:tcPr>
          <w:p w14:paraId="00C26CC6" w14:textId="77777777" w:rsidR="00E41C2B" w:rsidRPr="005D5BA0" w:rsidRDefault="00E41C2B" w:rsidP="00E41C2B">
            <w:pPr>
              <w:jc w:val="center"/>
              <w:rPr>
                <w:sz w:val="16"/>
                <w:szCs w:val="16"/>
              </w:rPr>
            </w:pPr>
            <w:r w:rsidRPr="005D5BA0">
              <w:rPr>
                <w:sz w:val="16"/>
                <w:szCs w:val="16"/>
              </w:rPr>
              <w:t>§ 39 odst. 1 písm. c)</w:t>
            </w:r>
          </w:p>
        </w:tc>
        <w:tc>
          <w:tcPr>
            <w:tcW w:w="5400" w:type="dxa"/>
            <w:gridSpan w:val="4"/>
            <w:tcBorders>
              <w:top w:val="nil"/>
              <w:left w:val="single" w:sz="2" w:space="0" w:color="auto"/>
              <w:bottom w:val="nil"/>
              <w:right w:val="single" w:sz="2" w:space="0" w:color="auto"/>
            </w:tcBorders>
          </w:tcPr>
          <w:p w14:paraId="3DD38DB2" w14:textId="77777777" w:rsidR="00E41C2B" w:rsidRPr="00286EF0" w:rsidRDefault="00E41C2B" w:rsidP="00E41C2B">
            <w:pPr>
              <w:tabs>
                <w:tab w:val="left" w:pos="1212"/>
              </w:tabs>
              <w:rPr>
                <w:sz w:val="16"/>
                <w:szCs w:val="16"/>
              </w:rPr>
            </w:pPr>
            <w:r w:rsidRPr="00286EF0">
              <w:rPr>
                <w:sz w:val="16"/>
                <w:szCs w:val="16"/>
              </w:rPr>
              <w:t>Výjimky z mlčenlivosti</w:t>
            </w:r>
          </w:p>
          <w:p w14:paraId="77EFAE1E" w14:textId="77777777" w:rsidR="00E41C2B" w:rsidRPr="00286EF0" w:rsidRDefault="00E41C2B" w:rsidP="00E41C2B">
            <w:pPr>
              <w:tabs>
                <w:tab w:val="left" w:pos="1212"/>
              </w:tabs>
              <w:rPr>
                <w:sz w:val="16"/>
                <w:szCs w:val="16"/>
              </w:rPr>
            </w:pPr>
            <w:r w:rsidRPr="00286EF0">
              <w:rPr>
                <w:sz w:val="16"/>
                <w:szCs w:val="16"/>
              </w:rPr>
              <w:t>(1) Povinnosti zachovávat mlčenlivost stanovené v § 38 se nelze dovolávat vůči</w:t>
            </w:r>
          </w:p>
          <w:p w14:paraId="40F7B301" w14:textId="77777777" w:rsidR="00E41C2B" w:rsidRPr="00286EF0" w:rsidRDefault="00E41C2B" w:rsidP="00E41C2B">
            <w:pPr>
              <w:tabs>
                <w:tab w:val="left" w:pos="1212"/>
              </w:tabs>
              <w:rPr>
                <w:sz w:val="16"/>
                <w:szCs w:val="16"/>
              </w:rPr>
            </w:pPr>
            <w:r w:rsidRPr="00286EF0">
              <w:rPr>
                <w:sz w:val="16"/>
                <w:szCs w:val="16"/>
              </w:rPr>
              <w:t>…..</w:t>
            </w:r>
          </w:p>
          <w:p w14:paraId="799AFBCF" w14:textId="77777777" w:rsidR="00E41C2B" w:rsidRPr="00286EF0" w:rsidRDefault="00E41C2B" w:rsidP="00E41C2B">
            <w:pPr>
              <w:tabs>
                <w:tab w:val="left" w:pos="1212"/>
              </w:tabs>
              <w:rPr>
                <w:sz w:val="16"/>
                <w:szCs w:val="16"/>
              </w:rPr>
            </w:pPr>
            <w:r w:rsidRPr="00286EF0">
              <w:rPr>
                <w:sz w:val="16"/>
                <w:szCs w:val="16"/>
              </w:rPr>
              <w:t>c) zahraničnímu orgánu uvedenému v § 33 při předávání údajů sloužících k dosažení účelu stanoveného tímto zákonem,</w:t>
            </w:r>
          </w:p>
        </w:tc>
        <w:tc>
          <w:tcPr>
            <w:tcW w:w="960" w:type="dxa"/>
            <w:tcBorders>
              <w:top w:val="nil"/>
              <w:left w:val="single" w:sz="2" w:space="0" w:color="auto"/>
              <w:bottom w:val="nil"/>
              <w:right w:val="single" w:sz="2" w:space="0" w:color="auto"/>
            </w:tcBorders>
          </w:tcPr>
          <w:p w14:paraId="49BB3B38"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14:paraId="2EDBB979" w14:textId="77777777" w:rsidR="00E41C2B" w:rsidRPr="00D36155" w:rsidRDefault="00E41C2B" w:rsidP="00E41C2B">
            <w:pPr>
              <w:ind w:left="-70"/>
              <w:jc w:val="center"/>
              <w:rPr>
                <w:sz w:val="16"/>
                <w:szCs w:val="16"/>
              </w:rPr>
            </w:pPr>
          </w:p>
        </w:tc>
      </w:tr>
      <w:tr w:rsidR="00E41C2B" w:rsidRPr="00D36155" w14:paraId="5B60E942" w14:textId="77777777" w:rsidTr="003539D5">
        <w:tc>
          <w:tcPr>
            <w:tcW w:w="1380" w:type="dxa"/>
            <w:tcBorders>
              <w:top w:val="nil"/>
              <w:left w:val="single" w:sz="8" w:space="0" w:color="auto"/>
              <w:bottom w:val="nil"/>
              <w:right w:val="single" w:sz="4" w:space="0" w:color="auto"/>
            </w:tcBorders>
          </w:tcPr>
          <w:p w14:paraId="15580FD9"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14:paraId="6E64B6C5" w14:textId="77777777" w:rsidR="00E41C2B" w:rsidRPr="00D31849" w:rsidRDefault="00E41C2B" w:rsidP="00E41C2B">
            <w:pPr>
              <w:tabs>
                <w:tab w:val="left" w:pos="1212"/>
              </w:tabs>
              <w:rPr>
                <w:sz w:val="16"/>
                <w:szCs w:val="16"/>
              </w:rPr>
            </w:pPr>
          </w:p>
        </w:tc>
        <w:tc>
          <w:tcPr>
            <w:tcW w:w="840" w:type="dxa"/>
            <w:tcBorders>
              <w:top w:val="nil"/>
              <w:left w:val="single" w:sz="18" w:space="0" w:color="auto"/>
              <w:bottom w:val="nil"/>
              <w:right w:val="single" w:sz="2" w:space="0" w:color="auto"/>
            </w:tcBorders>
          </w:tcPr>
          <w:p w14:paraId="28C49396" w14:textId="77777777" w:rsidR="00E41C2B" w:rsidRPr="00D57A63" w:rsidRDefault="00E41C2B" w:rsidP="00E41C2B">
            <w:pPr>
              <w:rPr>
                <w:sz w:val="16"/>
                <w:szCs w:val="16"/>
              </w:rPr>
            </w:pPr>
            <w:r w:rsidRPr="00D57A63">
              <w:rPr>
                <w:sz w:val="16"/>
                <w:szCs w:val="16"/>
              </w:rPr>
              <w:t>253/2008 ve znění 368/2016 94/2018</w:t>
            </w:r>
            <w:r>
              <w:rPr>
                <w:sz w:val="16"/>
                <w:szCs w:val="16"/>
              </w:rPr>
              <w:t xml:space="preserve"> 527/2020</w:t>
            </w:r>
            <w:r w:rsidR="005B5C19">
              <w:rPr>
                <w:sz w:val="16"/>
                <w:szCs w:val="16"/>
              </w:rPr>
              <w:t xml:space="preserve"> 34/2021</w:t>
            </w:r>
          </w:p>
        </w:tc>
        <w:tc>
          <w:tcPr>
            <w:tcW w:w="1080" w:type="dxa"/>
            <w:tcBorders>
              <w:top w:val="nil"/>
              <w:left w:val="single" w:sz="2" w:space="0" w:color="auto"/>
              <w:bottom w:val="nil"/>
              <w:right w:val="single" w:sz="2" w:space="0" w:color="auto"/>
            </w:tcBorders>
          </w:tcPr>
          <w:p w14:paraId="185EAA40" w14:textId="77777777" w:rsidR="00E41C2B" w:rsidRPr="005D5BA0" w:rsidRDefault="00E41C2B" w:rsidP="00E41C2B">
            <w:pPr>
              <w:jc w:val="center"/>
              <w:rPr>
                <w:sz w:val="16"/>
                <w:szCs w:val="16"/>
              </w:rPr>
            </w:pPr>
            <w:r w:rsidRPr="005D5BA0">
              <w:rPr>
                <w:sz w:val="16"/>
                <w:szCs w:val="16"/>
              </w:rPr>
              <w:t>§ 39 odst. 4</w:t>
            </w:r>
          </w:p>
        </w:tc>
        <w:tc>
          <w:tcPr>
            <w:tcW w:w="5400" w:type="dxa"/>
            <w:gridSpan w:val="4"/>
            <w:tcBorders>
              <w:top w:val="nil"/>
              <w:left w:val="single" w:sz="2" w:space="0" w:color="auto"/>
              <w:bottom w:val="nil"/>
              <w:right w:val="single" w:sz="2" w:space="0" w:color="auto"/>
            </w:tcBorders>
          </w:tcPr>
          <w:p w14:paraId="02B61B0B" w14:textId="77777777" w:rsidR="00E41C2B" w:rsidRPr="00286EF0" w:rsidRDefault="00E41C2B" w:rsidP="00E41C2B">
            <w:pPr>
              <w:tabs>
                <w:tab w:val="left" w:pos="1212"/>
              </w:tabs>
              <w:rPr>
                <w:sz w:val="16"/>
                <w:szCs w:val="16"/>
              </w:rPr>
            </w:pPr>
            <w:r w:rsidRPr="00286EF0">
              <w:rPr>
                <w:sz w:val="16"/>
                <w:szCs w:val="16"/>
              </w:rPr>
              <w:t xml:space="preserve">Výjimky z mlčenlivosti </w:t>
            </w:r>
          </w:p>
          <w:p w14:paraId="1F38148B" w14:textId="77777777" w:rsidR="00E41C2B" w:rsidRPr="00286EF0" w:rsidRDefault="00E41C2B" w:rsidP="00E41C2B">
            <w:pPr>
              <w:tabs>
                <w:tab w:val="left" w:pos="1212"/>
              </w:tabs>
              <w:rPr>
                <w:sz w:val="16"/>
                <w:szCs w:val="16"/>
              </w:rPr>
            </w:pPr>
            <w:r w:rsidRPr="00286EF0">
              <w:rPr>
                <w:sz w:val="16"/>
                <w:szCs w:val="16"/>
              </w:rPr>
              <w:t>…..</w:t>
            </w:r>
          </w:p>
          <w:p w14:paraId="4578DE08" w14:textId="77777777" w:rsidR="00E41C2B" w:rsidRPr="00286EF0" w:rsidRDefault="00E41C2B" w:rsidP="00E41C2B">
            <w:pPr>
              <w:tabs>
                <w:tab w:val="left" w:pos="1212"/>
              </w:tabs>
              <w:rPr>
                <w:sz w:val="16"/>
                <w:szCs w:val="16"/>
              </w:rPr>
            </w:pPr>
            <w:r w:rsidRPr="00286EF0">
              <w:rPr>
                <w:sz w:val="16"/>
                <w:szCs w:val="16"/>
              </w:rPr>
              <w:t xml:space="preserve">(4) </w:t>
            </w:r>
            <w:r w:rsidR="005B5C19" w:rsidRPr="005B5C19">
              <w:rPr>
                <w:sz w:val="16"/>
                <w:szCs w:val="16"/>
              </w:rPr>
              <w:t>Výjimky uvedené v odstavci 1 písm. c) až q)</w:t>
            </w:r>
          </w:p>
          <w:p w14:paraId="48EAB8F7" w14:textId="77777777" w:rsidR="00E41C2B" w:rsidRPr="00286EF0" w:rsidRDefault="00E41C2B" w:rsidP="00E41C2B">
            <w:pPr>
              <w:tabs>
                <w:tab w:val="left" w:pos="1212"/>
              </w:tabs>
              <w:rPr>
                <w:sz w:val="16"/>
                <w:szCs w:val="16"/>
              </w:rPr>
            </w:pPr>
            <w:r w:rsidRPr="00286EF0">
              <w:rPr>
                <w:sz w:val="16"/>
                <w:szCs w:val="16"/>
              </w:rPr>
              <w:t>a) se uplatní jen v nezbytně nutném rozsahu podle účelu poskytované informace, a to zejména s ohledem na ochranu informací o oznamovatelích podezřelých obchodů,</w:t>
            </w:r>
          </w:p>
          <w:p w14:paraId="6FC6B052" w14:textId="77777777" w:rsidR="00E41C2B" w:rsidRPr="00286EF0" w:rsidRDefault="00E41C2B" w:rsidP="00E41C2B">
            <w:pPr>
              <w:tabs>
                <w:tab w:val="left" w:pos="1212"/>
              </w:tabs>
              <w:rPr>
                <w:sz w:val="16"/>
                <w:szCs w:val="16"/>
              </w:rPr>
            </w:pPr>
            <w:r w:rsidRPr="00286EF0">
              <w:rPr>
                <w:sz w:val="16"/>
                <w:szCs w:val="16"/>
              </w:rPr>
              <w:t>b) nelze uplatnit, pokud by poskytnutí informací mohlo zmařit nebo ohrozit šetření podezřelého obchodu nebo probíhající trestní řízení, nebo jestliže by poskytnutí informací bylo zjevně nepřiměřené oprávněným zájmům osoby, jíž se informace týká, nebo účelu, pro který byla žádost podána.</w:t>
            </w:r>
          </w:p>
        </w:tc>
        <w:tc>
          <w:tcPr>
            <w:tcW w:w="960" w:type="dxa"/>
            <w:tcBorders>
              <w:top w:val="nil"/>
              <w:left w:val="single" w:sz="2" w:space="0" w:color="auto"/>
              <w:bottom w:val="nil"/>
              <w:right w:val="single" w:sz="2" w:space="0" w:color="auto"/>
            </w:tcBorders>
          </w:tcPr>
          <w:p w14:paraId="34673CC4"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14:paraId="7792F228" w14:textId="77777777" w:rsidR="00E41C2B" w:rsidRPr="00D36155" w:rsidRDefault="00E41C2B" w:rsidP="00E41C2B">
            <w:pPr>
              <w:ind w:left="-70"/>
              <w:jc w:val="center"/>
              <w:rPr>
                <w:sz w:val="16"/>
                <w:szCs w:val="16"/>
              </w:rPr>
            </w:pPr>
          </w:p>
        </w:tc>
      </w:tr>
      <w:tr w:rsidR="00E41C2B" w:rsidRPr="00D36155" w14:paraId="25C1051C" w14:textId="77777777" w:rsidTr="003539D5">
        <w:tc>
          <w:tcPr>
            <w:tcW w:w="1380" w:type="dxa"/>
            <w:tcBorders>
              <w:top w:val="nil"/>
              <w:left w:val="single" w:sz="8" w:space="0" w:color="auto"/>
              <w:bottom w:val="nil"/>
              <w:right w:val="single" w:sz="4" w:space="0" w:color="auto"/>
            </w:tcBorders>
          </w:tcPr>
          <w:p w14:paraId="2FE16537"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14:paraId="74F4B975" w14:textId="77777777" w:rsidR="00E41C2B" w:rsidRPr="00D31849" w:rsidRDefault="00E41C2B" w:rsidP="00E41C2B">
            <w:pPr>
              <w:tabs>
                <w:tab w:val="left" w:pos="1212"/>
              </w:tabs>
              <w:rPr>
                <w:sz w:val="16"/>
                <w:szCs w:val="16"/>
              </w:rPr>
            </w:pPr>
          </w:p>
        </w:tc>
        <w:tc>
          <w:tcPr>
            <w:tcW w:w="840" w:type="dxa"/>
            <w:tcBorders>
              <w:top w:val="nil"/>
              <w:left w:val="single" w:sz="18" w:space="0" w:color="auto"/>
              <w:bottom w:val="nil"/>
              <w:right w:val="single" w:sz="2" w:space="0" w:color="auto"/>
            </w:tcBorders>
          </w:tcPr>
          <w:p w14:paraId="6B7BAC78" w14:textId="77777777" w:rsidR="00E41C2B" w:rsidRPr="00D57A63" w:rsidRDefault="00E41C2B" w:rsidP="00E41C2B">
            <w:pPr>
              <w:rPr>
                <w:sz w:val="16"/>
                <w:szCs w:val="16"/>
              </w:rPr>
            </w:pPr>
            <w:r w:rsidRPr="00D57A63">
              <w:rPr>
                <w:sz w:val="16"/>
                <w:szCs w:val="16"/>
              </w:rPr>
              <w:t>500/2004 ve znění 12/2020</w:t>
            </w:r>
          </w:p>
        </w:tc>
        <w:tc>
          <w:tcPr>
            <w:tcW w:w="1080" w:type="dxa"/>
            <w:tcBorders>
              <w:top w:val="nil"/>
              <w:left w:val="single" w:sz="2" w:space="0" w:color="auto"/>
              <w:bottom w:val="nil"/>
              <w:right w:val="single" w:sz="2" w:space="0" w:color="auto"/>
            </w:tcBorders>
          </w:tcPr>
          <w:p w14:paraId="02947840" w14:textId="77777777" w:rsidR="00E41C2B" w:rsidRPr="005D5BA0" w:rsidRDefault="00E41C2B" w:rsidP="00E41C2B">
            <w:pPr>
              <w:jc w:val="center"/>
              <w:rPr>
                <w:sz w:val="16"/>
                <w:szCs w:val="16"/>
              </w:rPr>
            </w:pPr>
            <w:r w:rsidRPr="005D5BA0">
              <w:rPr>
                <w:sz w:val="16"/>
                <w:szCs w:val="16"/>
              </w:rPr>
              <w:t>§ 6 odst. 2</w:t>
            </w:r>
          </w:p>
        </w:tc>
        <w:tc>
          <w:tcPr>
            <w:tcW w:w="5400" w:type="dxa"/>
            <w:gridSpan w:val="4"/>
            <w:tcBorders>
              <w:top w:val="nil"/>
              <w:left w:val="single" w:sz="2" w:space="0" w:color="auto"/>
              <w:bottom w:val="nil"/>
              <w:right w:val="single" w:sz="2" w:space="0" w:color="auto"/>
            </w:tcBorders>
          </w:tcPr>
          <w:p w14:paraId="14D5DE15" w14:textId="77777777" w:rsidR="00E41C2B" w:rsidRPr="00286EF0" w:rsidRDefault="00E41C2B" w:rsidP="00E41C2B">
            <w:pPr>
              <w:tabs>
                <w:tab w:val="left" w:pos="1212"/>
              </w:tabs>
              <w:rPr>
                <w:sz w:val="16"/>
                <w:szCs w:val="16"/>
              </w:rPr>
            </w:pPr>
            <w:r w:rsidRPr="00286EF0">
              <w:rPr>
                <w:sz w:val="16"/>
                <w:szCs w:val="16"/>
              </w:rPr>
              <w:t>(2) Správní orgán postupuje tak, aby nikomu nevznikaly zbytečné náklady, a dotčené osoby co možná nejméně zatěžuje. Správní orgán opatřuje podklady přednostně s využitím úřední evidence, do níž má přístup. Podklady od dotčené osoby vyžaduje jen tehdy, stanoví-li tak právní předpis.</w:t>
            </w:r>
          </w:p>
        </w:tc>
        <w:tc>
          <w:tcPr>
            <w:tcW w:w="960" w:type="dxa"/>
            <w:tcBorders>
              <w:top w:val="nil"/>
              <w:left w:val="single" w:sz="2" w:space="0" w:color="auto"/>
              <w:bottom w:val="nil"/>
              <w:right w:val="single" w:sz="2" w:space="0" w:color="auto"/>
            </w:tcBorders>
          </w:tcPr>
          <w:p w14:paraId="6BB59343"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14:paraId="2FDF54B2" w14:textId="77777777" w:rsidR="00E41C2B" w:rsidRPr="00D36155" w:rsidRDefault="00E41C2B" w:rsidP="00E41C2B">
            <w:pPr>
              <w:ind w:left="-70"/>
              <w:jc w:val="center"/>
              <w:rPr>
                <w:sz w:val="16"/>
                <w:szCs w:val="16"/>
              </w:rPr>
            </w:pPr>
          </w:p>
        </w:tc>
      </w:tr>
      <w:tr w:rsidR="00E41C2B" w:rsidRPr="00D36155" w14:paraId="1645852B" w14:textId="77777777" w:rsidTr="003539D5">
        <w:tc>
          <w:tcPr>
            <w:tcW w:w="1380" w:type="dxa"/>
            <w:tcBorders>
              <w:top w:val="single" w:sz="8" w:space="0" w:color="auto"/>
              <w:left w:val="single" w:sz="8" w:space="0" w:color="auto"/>
              <w:bottom w:val="nil"/>
              <w:right w:val="single" w:sz="4" w:space="0" w:color="auto"/>
            </w:tcBorders>
          </w:tcPr>
          <w:p w14:paraId="78EDD1D8" w14:textId="77777777" w:rsidR="00E41C2B" w:rsidRPr="00237F44" w:rsidRDefault="00E41C2B" w:rsidP="00E41C2B">
            <w:pPr>
              <w:rPr>
                <w:sz w:val="16"/>
                <w:szCs w:val="16"/>
              </w:rPr>
            </w:pPr>
            <w:r w:rsidRPr="00237F44">
              <w:rPr>
                <w:sz w:val="16"/>
                <w:szCs w:val="16"/>
              </w:rPr>
              <w:t>čl. 56</w:t>
            </w:r>
          </w:p>
        </w:tc>
        <w:tc>
          <w:tcPr>
            <w:tcW w:w="5520" w:type="dxa"/>
            <w:gridSpan w:val="4"/>
            <w:tcBorders>
              <w:top w:val="single" w:sz="8" w:space="0" w:color="auto"/>
              <w:left w:val="single" w:sz="4" w:space="0" w:color="auto"/>
              <w:bottom w:val="nil"/>
              <w:right w:val="single" w:sz="18" w:space="0" w:color="auto"/>
            </w:tcBorders>
          </w:tcPr>
          <w:p w14:paraId="56984108" w14:textId="77777777" w:rsidR="00E41C2B" w:rsidRPr="00D31849" w:rsidRDefault="00E41C2B" w:rsidP="00E41C2B">
            <w:pPr>
              <w:tabs>
                <w:tab w:val="left" w:pos="1212"/>
              </w:tabs>
              <w:rPr>
                <w:sz w:val="16"/>
                <w:szCs w:val="16"/>
              </w:rPr>
            </w:pPr>
            <w:r w:rsidRPr="00D31849">
              <w:rPr>
                <w:sz w:val="16"/>
                <w:szCs w:val="16"/>
              </w:rPr>
              <w:t>1. Členské státy vyžadují, aby jejich finanční zpravodajské jednotky používaly mezi sebou chráněné komunikační kanály, a podporují je k využívání FIU.net či jejího nástupce.</w:t>
            </w:r>
          </w:p>
          <w:p w14:paraId="2A03A999" w14:textId="77777777" w:rsidR="00E41C2B" w:rsidRPr="00D31849" w:rsidRDefault="00E41C2B" w:rsidP="00E41C2B">
            <w:pPr>
              <w:tabs>
                <w:tab w:val="left" w:pos="1212"/>
              </w:tabs>
              <w:rPr>
                <w:sz w:val="16"/>
                <w:szCs w:val="16"/>
              </w:rPr>
            </w:pPr>
            <w:r w:rsidRPr="00D31849">
              <w:rPr>
                <w:sz w:val="16"/>
                <w:szCs w:val="16"/>
              </w:rPr>
              <w:t>2. Členské státy zajistí, aby jejich finanční zpravodajské jednotky v zájmu plnění svých úkolů podle této směrnice spolupracovaly na používání nejmodernějších technologií v souladu s jejich vnitrostátním právem. Tyto technologie umožní finančním zpravodajským jednotkám, aby anonymně propojily své údaje s údaji jiných finančních zpravodajských jednotek a zajistily úplnou ochranu osobních údajů za účelem odhalení osob, které jsou v centru pozornosti finanční zpravodajské jednotky v jiných členských státech, a identifikovaly jejich výnosy a finanční prostředky.</w:t>
            </w:r>
          </w:p>
        </w:tc>
        <w:tc>
          <w:tcPr>
            <w:tcW w:w="840" w:type="dxa"/>
            <w:tcBorders>
              <w:top w:val="single" w:sz="8" w:space="0" w:color="auto"/>
              <w:left w:val="single" w:sz="18" w:space="0" w:color="auto"/>
              <w:bottom w:val="nil"/>
              <w:right w:val="single" w:sz="2" w:space="0" w:color="auto"/>
            </w:tcBorders>
          </w:tcPr>
          <w:p w14:paraId="698E1651" w14:textId="77777777" w:rsidR="00E41C2B" w:rsidRPr="00D57A63" w:rsidRDefault="00E41C2B" w:rsidP="00E41C2B">
            <w:pPr>
              <w:rPr>
                <w:sz w:val="16"/>
                <w:szCs w:val="16"/>
              </w:rPr>
            </w:pPr>
            <w:r w:rsidRPr="00D57A63">
              <w:rPr>
                <w:sz w:val="16"/>
                <w:szCs w:val="16"/>
              </w:rPr>
              <w:t>253/2008 ve znění 368/2016</w:t>
            </w:r>
          </w:p>
        </w:tc>
        <w:tc>
          <w:tcPr>
            <w:tcW w:w="1080" w:type="dxa"/>
            <w:tcBorders>
              <w:top w:val="single" w:sz="8" w:space="0" w:color="auto"/>
              <w:left w:val="single" w:sz="2" w:space="0" w:color="auto"/>
              <w:bottom w:val="nil"/>
              <w:right w:val="single" w:sz="2" w:space="0" w:color="auto"/>
            </w:tcBorders>
          </w:tcPr>
          <w:p w14:paraId="0AFB0310" w14:textId="77777777" w:rsidR="00E41C2B" w:rsidRPr="005D5BA0" w:rsidRDefault="00E41C2B" w:rsidP="00E41C2B">
            <w:pPr>
              <w:jc w:val="center"/>
              <w:rPr>
                <w:sz w:val="16"/>
                <w:szCs w:val="16"/>
              </w:rPr>
            </w:pPr>
            <w:r w:rsidRPr="005D5BA0">
              <w:rPr>
                <w:sz w:val="16"/>
                <w:szCs w:val="16"/>
              </w:rPr>
              <w:t>§ 1</w:t>
            </w:r>
          </w:p>
        </w:tc>
        <w:tc>
          <w:tcPr>
            <w:tcW w:w="5400" w:type="dxa"/>
            <w:gridSpan w:val="4"/>
            <w:tcBorders>
              <w:top w:val="single" w:sz="8" w:space="0" w:color="auto"/>
              <w:left w:val="single" w:sz="2" w:space="0" w:color="auto"/>
              <w:bottom w:val="nil"/>
              <w:right w:val="single" w:sz="2" w:space="0" w:color="auto"/>
            </w:tcBorders>
          </w:tcPr>
          <w:p w14:paraId="5AB123EC" w14:textId="77777777" w:rsidR="00E41C2B" w:rsidRPr="00286EF0" w:rsidRDefault="00E41C2B" w:rsidP="00E41C2B">
            <w:pPr>
              <w:rPr>
                <w:sz w:val="16"/>
                <w:szCs w:val="16"/>
              </w:rPr>
            </w:pPr>
            <w:r w:rsidRPr="00286EF0">
              <w:rPr>
                <w:sz w:val="16"/>
                <w:szCs w:val="16"/>
              </w:rPr>
              <w:t>Předmět úpravy</w:t>
            </w:r>
          </w:p>
          <w:p w14:paraId="58BC0DE4" w14:textId="77777777" w:rsidR="00E41C2B" w:rsidRPr="00286EF0" w:rsidRDefault="00E41C2B" w:rsidP="00E41C2B">
            <w:pPr>
              <w:rPr>
                <w:sz w:val="16"/>
                <w:szCs w:val="16"/>
              </w:rPr>
            </w:pPr>
            <w:r w:rsidRPr="00286EF0">
              <w:rPr>
                <w:sz w:val="16"/>
                <w:szCs w:val="16"/>
              </w:rPr>
              <w:t>Tento zákon zapracovává příslušné předpisy Evropské unie1), zároveň navazuje na přímo použitelné předpisy Evropské unie2) a upravuje</w:t>
            </w:r>
          </w:p>
          <w:p w14:paraId="416DD904" w14:textId="77777777" w:rsidR="00E41C2B" w:rsidRPr="00286EF0" w:rsidRDefault="00E41C2B" w:rsidP="00E41C2B">
            <w:pPr>
              <w:rPr>
                <w:sz w:val="16"/>
                <w:szCs w:val="16"/>
              </w:rPr>
            </w:pPr>
            <w:r w:rsidRPr="00286EF0">
              <w:rPr>
                <w:sz w:val="16"/>
                <w:szCs w:val="16"/>
              </w:rPr>
              <w:t>a) některá opatření proti legalizaci výnosů z trestné činnosti a financování terorismu,</w:t>
            </w:r>
          </w:p>
          <w:p w14:paraId="2E2B4B97" w14:textId="77777777" w:rsidR="00E41C2B" w:rsidRPr="00286EF0" w:rsidRDefault="00E41C2B" w:rsidP="00E41C2B">
            <w:pPr>
              <w:rPr>
                <w:sz w:val="16"/>
                <w:szCs w:val="16"/>
              </w:rPr>
            </w:pPr>
            <w:r w:rsidRPr="00286EF0">
              <w:rPr>
                <w:sz w:val="16"/>
                <w:szCs w:val="16"/>
              </w:rPr>
              <w:t>b) některá práva a povinnosti fyzických a právnických osob při uplatňování opatření proti legalizaci výnosů z trestné činnosti a financování terorismu,</w:t>
            </w:r>
          </w:p>
          <w:p w14:paraId="4DFFB13A" w14:textId="77777777" w:rsidR="00E41C2B" w:rsidRPr="00286EF0" w:rsidRDefault="00E41C2B" w:rsidP="00E41C2B">
            <w:pPr>
              <w:tabs>
                <w:tab w:val="left" w:pos="1212"/>
              </w:tabs>
              <w:rPr>
                <w:sz w:val="16"/>
                <w:szCs w:val="16"/>
              </w:rPr>
            </w:pPr>
            <w:r w:rsidRPr="00286EF0">
              <w:rPr>
                <w:sz w:val="16"/>
                <w:szCs w:val="16"/>
              </w:rPr>
              <w:t>a to za účelem zabránění zneužívání finančního systému k legalizaci výnosů z trestné činnosti a k financování terorismu a vytvoření podmínek pro odhalování takového jednání.</w:t>
            </w:r>
          </w:p>
        </w:tc>
        <w:tc>
          <w:tcPr>
            <w:tcW w:w="960" w:type="dxa"/>
            <w:tcBorders>
              <w:top w:val="nil"/>
              <w:left w:val="single" w:sz="2" w:space="0" w:color="auto"/>
              <w:bottom w:val="nil"/>
              <w:right w:val="single" w:sz="2" w:space="0" w:color="auto"/>
            </w:tcBorders>
          </w:tcPr>
          <w:p w14:paraId="653EE1F3" w14:textId="77777777" w:rsidR="00E41C2B" w:rsidRPr="00D36155" w:rsidRDefault="00E41C2B" w:rsidP="00E41C2B">
            <w:pPr>
              <w:jc w:val="center"/>
              <w:rPr>
                <w:sz w:val="16"/>
                <w:szCs w:val="16"/>
              </w:rPr>
            </w:pPr>
            <w:r w:rsidRPr="00D36155">
              <w:rPr>
                <w:sz w:val="16"/>
                <w:szCs w:val="16"/>
              </w:rPr>
              <w:t>PT</w:t>
            </w:r>
          </w:p>
        </w:tc>
        <w:tc>
          <w:tcPr>
            <w:tcW w:w="660" w:type="dxa"/>
            <w:tcBorders>
              <w:top w:val="nil"/>
              <w:left w:val="single" w:sz="2" w:space="0" w:color="auto"/>
              <w:bottom w:val="nil"/>
              <w:right w:val="single" w:sz="8" w:space="0" w:color="auto"/>
            </w:tcBorders>
          </w:tcPr>
          <w:p w14:paraId="386F05FD" w14:textId="77777777" w:rsidR="00E41C2B" w:rsidRPr="00D36155" w:rsidRDefault="00E41C2B" w:rsidP="00E41C2B">
            <w:pPr>
              <w:ind w:left="-70"/>
              <w:jc w:val="center"/>
              <w:rPr>
                <w:sz w:val="16"/>
                <w:szCs w:val="16"/>
              </w:rPr>
            </w:pPr>
          </w:p>
        </w:tc>
      </w:tr>
      <w:tr w:rsidR="00E41C2B" w:rsidRPr="00D36155" w14:paraId="50949B3A" w14:textId="77777777" w:rsidTr="003539D5">
        <w:tc>
          <w:tcPr>
            <w:tcW w:w="1380" w:type="dxa"/>
            <w:tcBorders>
              <w:top w:val="nil"/>
              <w:left w:val="single" w:sz="8" w:space="0" w:color="auto"/>
              <w:bottom w:val="nil"/>
              <w:right w:val="single" w:sz="4" w:space="0" w:color="auto"/>
            </w:tcBorders>
          </w:tcPr>
          <w:p w14:paraId="04127653"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14:paraId="53520E5D" w14:textId="77777777" w:rsidR="00E41C2B" w:rsidRPr="00D31849" w:rsidRDefault="00E41C2B" w:rsidP="00E41C2B">
            <w:pPr>
              <w:tabs>
                <w:tab w:val="left" w:pos="1212"/>
              </w:tabs>
              <w:rPr>
                <w:sz w:val="16"/>
                <w:szCs w:val="16"/>
              </w:rPr>
            </w:pPr>
          </w:p>
        </w:tc>
        <w:tc>
          <w:tcPr>
            <w:tcW w:w="840" w:type="dxa"/>
            <w:tcBorders>
              <w:top w:val="nil"/>
              <w:left w:val="single" w:sz="18" w:space="0" w:color="auto"/>
              <w:bottom w:val="nil"/>
              <w:right w:val="single" w:sz="2" w:space="0" w:color="auto"/>
            </w:tcBorders>
          </w:tcPr>
          <w:p w14:paraId="0DFDF92E" w14:textId="77777777" w:rsidR="00E41C2B" w:rsidRPr="00D57A63" w:rsidRDefault="00E41C2B" w:rsidP="00E41C2B">
            <w:pPr>
              <w:rPr>
                <w:sz w:val="16"/>
                <w:szCs w:val="16"/>
              </w:rPr>
            </w:pPr>
            <w:r w:rsidRPr="00D57A63">
              <w:rPr>
                <w:sz w:val="16"/>
                <w:szCs w:val="16"/>
              </w:rPr>
              <w:t>253/2008 ve znění 368/2016</w:t>
            </w:r>
          </w:p>
        </w:tc>
        <w:tc>
          <w:tcPr>
            <w:tcW w:w="1080" w:type="dxa"/>
            <w:tcBorders>
              <w:top w:val="nil"/>
              <w:left w:val="single" w:sz="2" w:space="0" w:color="auto"/>
              <w:bottom w:val="nil"/>
              <w:right w:val="single" w:sz="2" w:space="0" w:color="auto"/>
            </w:tcBorders>
          </w:tcPr>
          <w:p w14:paraId="634D02B2" w14:textId="77777777" w:rsidR="00E41C2B" w:rsidRPr="005D5BA0" w:rsidRDefault="00E41C2B" w:rsidP="00E41C2B">
            <w:pPr>
              <w:jc w:val="center"/>
              <w:rPr>
                <w:sz w:val="16"/>
                <w:szCs w:val="16"/>
              </w:rPr>
            </w:pPr>
            <w:r w:rsidRPr="005D5BA0">
              <w:rPr>
                <w:sz w:val="16"/>
                <w:szCs w:val="16"/>
              </w:rPr>
              <w:t>§ 29c odst. 3</w:t>
            </w:r>
          </w:p>
        </w:tc>
        <w:tc>
          <w:tcPr>
            <w:tcW w:w="5400" w:type="dxa"/>
            <w:gridSpan w:val="4"/>
            <w:tcBorders>
              <w:top w:val="nil"/>
              <w:left w:val="single" w:sz="2" w:space="0" w:color="auto"/>
              <w:bottom w:val="nil"/>
              <w:right w:val="single" w:sz="2" w:space="0" w:color="auto"/>
            </w:tcBorders>
          </w:tcPr>
          <w:p w14:paraId="1C6D4E38" w14:textId="77777777" w:rsidR="00E41C2B" w:rsidRPr="00286EF0" w:rsidRDefault="00E41C2B" w:rsidP="00E41C2B">
            <w:pPr>
              <w:tabs>
                <w:tab w:val="left" w:pos="1212"/>
              </w:tabs>
              <w:rPr>
                <w:sz w:val="16"/>
                <w:szCs w:val="16"/>
              </w:rPr>
            </w:pPr>
            <w:r w:rsidRPr="00286EF0">
              <w:rPr>
                <w:sz w:val="16"/>
                <w:szCs w:val="16"/>
              </w:rPr>
              <w:t>(3) Úřad při své činnosti uplatňuje taková organizační, personální a jiná opatření, která zaručují, že s informacemi získanými při jeho činnosti podle tohoto zákona nepřijde do styku nepovolaná osoba.</w:t>
            </w:r>
          </w:p>
        </w:tc>
        <w:tc>
          <w:tcPr>
            <w:tcW w:w="960" w:type="dxa"/>
            <w:tcBorders>
              <w:top w:val="nil"/>
              <w:left w:val="single" w:sz="2" w:space="0" w:color="auto"/>
              <w:bottom w:val="nil"/>
              <w:right w:val="single" w:sz="2" w:space="0" w:color="auto"/>
            </w:tcBorders>
          </w:tcPr>
          <w:p w14:paraId="285E6EDF"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14:paraId="49D02126" w14:textId="77777777" w:rsidR="00E41C2B" w:rsidRPr="00D36155" w:rsidRDefault="00E41C2B" w:rsidP="00E41C2B">
            <w:pPr>
              <w:ind w:left="-70"/>
              <w:jc w:val="center"/>
              <w:rPr>
                <w:sz w:val="16"/>
                <w:szCs w:val="16"/>
              </w:rPr>
            </w:pPr>
          </w:p>
        </w:tc>
      </w:tr>
      <w:tr w:rsidR="00E41C2B" w:rsidRPr="00D36155" w14:paraId="2865CF3E" w14:textId="77777777" w:rsidTr="003539D5">
        <w:tc>
          <w:tcPr>
            <w:tcW w:w="1380" w:type="dxa"/>
            <w:tcBorders>
              <w:top w:val="nil"/>
              <w:left w:val="single" w:sz="8" w:space="0" w:color="auto"/>
              <w:bottom w:val="nil"/>
              <w:right w:val="single" w:sz="4" w:space="0" w:color="auto"/>
            </w:tcBorders>
          </w:tcPr>
          <w:p w14:paraId="7013D38A"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14:paraId="43A73C4F" w14:textId="77777777" w:rsidR="00E41C2B" w:rsidRPr="00D31849" w:rsidRDefault="00E41C2B" w:rsidP="00E41C2B">
            <w:pPr>
              <w:tabs>
                <w:tab w:val="left" w:pos="1212"/>
              </w:tabs>
              <w:rPr>
                <w:sz w:val="16"/>
                <w:szCs w:val="16"/>
              </w:rPr>
            </w:pPr>
          </w:p>
        </w:tc>
        <w:tc>
          <w:tcPr>
            <w:tcW w:w="840" w:type="dxa"/>
            <w:tcBorders>
              <w:top w:val="nil"/>
              <w:left w:val="single" w:sz="18" w:space="0" w:color="auto"/>
              <w:bottom w:val="nil"/>
              <w:right w:val="single" w:sz="2" w:space="0" w:color="auto"/>
            </w:tcBorders>
          </w:tcPr>
          <w:p w14:paraId="01C18130" w14:textId="77777777"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nil"/>
              <w:left w:val="single" w:sz="2" w:space="0" w:color="auto"/>
              <w:bottom w:val="nil"/>
              <w:right w:val="single" w:sz="2" w:space="0" w:color="auto"/>
            </w:tcBorders>
          </w:tcPr>
          <w:p w14:paraId="7785C3C9" w14:textId="77777777" w:rsidR="00E41C2B" w:rsidRPr="005D5BA0" w:rsidRDefault="00E41C2B" w:rsidP="00E41C2B">
            <w:pPr>
              <w:jc w:val="center"/>
              <w:rPr>
                <w:sz w:val="16"/>
                <w:szCs w:val="16"/>
              </w:rPr>
            </w:pPr>
            <w:r w:rsidRPr="005D5BA0">
              <w:rPr>
                <w:sz w:val="16"/>
                <w:szCs w:val="16"/>
              </w:rPr>
              <w:t>§ 33</w:t>
            </w:r>
          </w:p>
        </w:tc>
        <w:tc>
          <w:tcPr>
            <w:tcW w:w="5400" w:type="dxa"/>
            <w:gridSpan w:val="4"/>
            <w:tcBorders>
              <w:top w:val="nil"/>
              <w:left w:val="single" w:sz="2" w:space="0" w:color="auto"/>
              <w:bottom w:val="nil"/>
              <w:right w:val="single" w:sz="2" w:space="0" w:color="auto"/>
            </w:tcBorders>
          </w:tcPr>
          <w:p w14:paraId="61B4DC72" w14:textId="77777777" w:rsidR="00E41C2B" w:rsidRPr="00286EF0" w:rsidRDefault="00E41C2B" w:rsidP="00E41C2B">
            <w:pPr>
              <w:tabs>
                <w:tab w:val="left" w:pos="1212"/>
              </w:tabs>
              <w:rPr>
                <w:sz w:val="16"/>
                <w:szCs w:val="16"/>
              </w:rPr>
            </w:pPr>
            <w:r w:rsidRPr="00286EF0">
              <w:rPr>
                <w:sz w:val="16"/>
                <w:szCs w:val="16"/>
              </w:rPr>
              <w:t>Mezinárodní spolupráce</w:t>
            </w:r>
          </w:p>
          <w:p w14:paraId="7279FDDE" w14:textId="77777777" w:rsidR="00E41C2B" w:rsidRPr="00286EF0" w:rsidRDefault="00E41C2B" w:rsidP="00E41C2B">
            <w:pPr>
              <w:tabs>
                <w:tab w:val="left" w:pos="1212"/>
              </w:tabs>
              <w:rPr>
                <w:sz w:val="16"/>
                <w:szCs w:val="16"/>
              </w:rPr>
            </w:pPr>
            <w:r w:rsidRPr="00286EF0">
              <w:rPr>
                <w:sz w:val="16"/>
                <w:szCs w:val="16"/>
              </w:rPr>
              <w:t xml:space="preserve">(1) K dosažení účelu stanoveného tímto zákonem Úřad spolupracuje se zahraničními orgány a mezinárodními organizacemi se srovnatelnou věcnou působností v rozsahu stanoveném mezinárodní smlouvou, kterou je Česká republika vázána, nebo předpisem Evropské </w:t>
            </w:r>
            <w:r w:rsidRPr="008278B9">
              <w:rPr>
                <w:sz w:val="16"/>
                <w:szCs w:val="16"/>
              </w:rPr>
              <w:t>unie</w:t>
            </w:r>
            <w:r w:rsidRPr="008278B9">
              <w:rPr>
                <w:color w:val="auto"/>
                <w:sz w:val="16"/>
                <w:szCs w:val="16"/>
                <w:vertAlign w:val="superscript"/>
              </w:rPr>
              <w:t>43)</w:t>
            </w:r>
            <w:r w:rsidRPr="00286EF0">
              <w:rPr>
                <w:sz w:val="16"/>
                <w:szCs w:val="16"/>
              </w:rPr>
              <w:t>.</w:t>
            </w:r>
          </w:p>
          <w:p w14:paraId="4D0D2289" w14:textId="77777777" w:rsidR="00E41C2B" w:rsidRPr="00286EF0" w:rsidRDefault="00E41C2B" w:rsidP="00E41C2B">
            <w:pPr>
              <w:tabs>
                <w:tab w:val="left" w:pos="1212"/>
              </w:tabs>
              <w:rPr>
                <w:sz w:val="16"/>
                <w:szCs w:val="16"/>
              </w:rPr>
            </w:pPr>
            <w:r w:rsidRPr="00286EF0">
              <w:rPr>
                <w:sz w:val="16"/>
                <w:szCs w:val="16"/>
              </w:rPr>
              <w:t>(2) Obsahem mezinárodní spolupráce je zejména předávání a získávání údajů na žádost či z moci úřední, a to bez zbytečného odkladu. Mezinárodní spolupráci nelze omezit; ustanovení § 39 odst. 4 tímto není dotčeno.</w:t>
            </w:r>
          </w:p>
          <w:p w14:paraId="0BF2C966" w14:textId="77777777" w:rsidR="00E41C2B" w:rsidRPr="00286EF0" w:rsidRDefault="00E41C2B" w:rsidP="00E41C2B">
            <w:pPr>
              <w:tabs>
                <w:tab w:val="left" w:pos="1212"/>
              </w:tabs>
              <w:rPr>
                <w:sz w:val="16"/>
                <w:szCs w:val="16"/>
              </w:rPr>
            </w:pPr>
            <w:r w:rsidRPr="00286EF0">
              <w:rPr>
                <w:sz w:val="16"/>
                <w:szCs w:val="16"/>
              </w:rPr>
              <w:t xml:space="preserve">(3) Úřad může spolupracovat s </w:t>
            </w:r>
          </w:p>
          <w:p w14:paraId="7C25098B" w14:textId="77777777" w:rsidR="00E41C2B" w:rsidRPr="00286EF0" w:rsidRDefault="00E41C2B" w:rsidP="00E41C2B">
            <w:pPr>
              <w:tabs>
                <w:tab w:val="left" w:pos="1212"/>
              </w:tabs>
              <w:rPr>
                <w:sz w:val="16"/>
                <w:szCs w:val="16"/>
              </w:rPr>
            </w:pPr>
            <w:r w:rsidRPr="00286EF0">
              <w:rPr>
                <w:sz w:val="16"/>
                <w:szCs w:val="16"/>
              </w:rPr>
              <w:t>a) mezinárodními organizacemi a zahraničními orgány se srovnatelnou věcnou působností na základě vzájemnosti,</w:t>
            </w:r>
          </w:p>
          <w:p w14:paraId="33EC223E" w14:textId="77777777" w:rsidR="00E41C2B" w:rsidRPr="00286EF0" w:rsidRDefault="00E41C2B" w:rsidP="00E41C2B">
            <w:pPr>
              <w:tabs>
                <w:tab w:val="left" w:pos="1212"/>
              </w:tabs>
              <w:rPr>
                <w:sz w:val="16"/>
                <w:szCs w:val="16"/>
              </w:rPr>
            </w:pPr>
            <w:r w:rsidRPr="00286EF0">
              <w:rPr>
                <w:sz w:val="16"/>
                <w:szCs w:val="16"/>
              </w:rPr>
              <w:t>b) dalšími mezinárodními organizacemi a zahraničními orgány za podmínek, že informace budou užity pouze k dosažení účelu tohoto zákona a budou požívat ochrany alespoň v rozsahu stanoveném tímto zákonem.</w:t>
            </w:r>
          </w:p>
          <w:p w14:paraId="04EA6B09" w14:textId="77777777" w:rsidR="00E41C2B" w:rsidRDefault="00E41C2B" w:rsidP="00E41C2B">
            <w:pPr>
              <w:tabs>
                <w:tab w:val="left" w:pos="1212"/>
              </w:tabs>
              <w:rPr>
                <w:sz w:val="16"/>
                <w:szCs w:val="16"/>
              </w:rPr>
            </w:pPr>
            <w:r w:rsidRPr="00286EF0">
              <w:rPr>
                <w:sz w:val="16"/>
                <w:szCs w:val="16"/>
              </w:rPr>
              <w:t>(4) V případě mezinárodní spolupráce na žádost Úřadu musí být žádost odůvodněna a musí obsahovat způsob využití získaných údajů. Údaje získané v rámci mezinárodní spolupráce Úřad použije podle podmínek, které stanoví dožádaný zahraniční orgán či mezinárodní instituce.</w:t>
            </w:r>
          </w:p>
          <w:p w14:paraId="3018E8D3" w14:textId="77777777" w:rsidR="00E41C2B" w:rsidRDefault="00E41C2B" w:rsidP="00E41C2B">
            <w:pPr>
              <w:tabs>
                <w:tab w:val="left" w:pos="1212"/>
              </w:tabs>
              <w:rPr>
                <w:sz w:val="16"/>
                <w:szCs w:val="16"/>
              </w:rPr>
            </w:pPr>
          </w:p>
          <w:p w14:paraId="46A8B51A" w14:textId="77777777" w:rsidR="00E41C2B" w:rsidRPr="00286EF0" w:rsidRDefault="00E41C2B" w:rsidP="00E41C2B">
            <w:pPr>
              <w:tabs>
                <w:tab w:val="left" w:pos="1212"/>
              </w:tabs>
              <w:rPr>
                <w:sz w:val="16"/>
                <w:szCs w:val="16"/>
              </w:rPr>
            </w:pPr>
            <w:r w:rsidRPr="00035CAB">
              <w:rPr>
                <w:color w:val="auto"/>
                <w:sz w:val="16"/>
                <w:szCs w:val="16"/>
                <w:vertAlign w:val="superscript"/>
              </w:rPr>
              <w:t>43)</w:t>
            </w:r>
            <w:r w:rsidRPr="00035CAB">
              <w:rPr>
                <w:sz w:val="16"/>
                <w:szCs w:val="16"/>
              </w:rPr>
              <w:t xml:space="preserve"> Čl. 51 až 57 Směrnice Evropského parlamentu Rady (EU) 2015/849 o předcházení využívání finančního systému k praní peněz nebo financování terorismu ve znění směrnice Evropského parlamentu a Rady (EU) 2018/843.</w:t>
            </w:r>
          </w:p>
        </w:tc>
        <w:tc>
          <w:tcPr>
            <w:tcW w:w="960" w:type="dxa"/>
            <w:tcBorders>
              <w:top w:val="nil"/>
              <w:left w:val="single" w:sz="2" w:space="0" w:color="auto"/>
              <w:bottom w:val="nil"/>
              <w:right w:val="single" w:sz="2" w:space="0" w:color="auto"/>
            </w:tcBorders>
          </w:tcPr>
          <w:p w14:paraId="5138871A"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14:paraId="00A3D66D" w14:textId="77777777" w:rsidR="00E41C2B" w:rsidRPr="00D36155" w:rsidRDefault="00E41C2B" w:rsidP="00E41C2B">
            <w:pPr>
              <w:ind w:left="-70"/>
              <w:jc w:val="center"/>
              <w:rPr>
                <w:sz w:val="16"/>
                <w:szCs w:val="16"/>
              </w:rPr>
            </w:pPr>
          </w:p>
        </w:tc>
      </w:tr>
      <w:tr w:rsidR="00E41C2B" w:rsidRPr="00D36155" w14:paraId="244D281F" w14:textId="77777777" w:rsidTr="003539D5">
        <w:tc>
          <w:tcPr>
            <w:tcW w:w="1380" w:type="dxa"/>
            <w:tcBorders>
              <w:top w:val="nil"/>
              <w:left w:val="single" w:sz="8" w:space="0" w:color="auto"/>
              <w:bottom w:val="nil"/>
              <w:right w:val="single" w:sz="4" w:space="0" w:color="auto"/>
            </w:tcBorders>
          </w:tcPr>
          <w:p w14:paraId="64CC477A"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14:paraId="0BDF0361" w14:textId="77777777" w:rsidR="00E41C2B" w:rsidRPr="00D31849" w:rsidRDefault="00E41C2B" w:rsidP="00E41C2B">
            <w:pPr>
              <w:tabs>
                <w:tab w:val="left" w:pos="1212"/>
              </w:tabs>
              <w:rPr>
                <w:sz w:val="16"/>
                <w:szCs w:val="16"/>
              </w:rPr>
            </w:pPr>
          </w:p>
        </w:tc>
        <w:tc>
          <w:tcPr>
            <w:tcW w:w="840" w:type="dxa"/>
            <w:tcBorders>
              <w:top w:val="nil"/>
              <w:left w:val="single" w:sz="18" w:space="0" w:color="auto"/>
              <w:bottom w:val="nil"/>
              <w:right w:val="single" w:sz="2" w:space="0" w:color="auto"/>
            </w:tcBorders>
          </w:tcPr>
          <w:p w14:paraId="05915930" w14:textId="77777777" w:rsidR="00E41C2B" w:rsidRPr="00D57A63" w:rsidRDefault="00E41C2B" w:rsidP="00E41C2B">
            <w:pPr>
              <w:rPr>
                <w:sz w:val="16"/>
                <w:szCs w:val="16"/>
              </w:rPr>
            </w:pPr>
            <w:r w:rsidRPr="00D57A63">
              <w:rPr>
                <w:sz w:val="16"/>
                <w:szCs w:val="16"/>
              </w:rPr>
              <w:t xml:space="preserve">253/2008 ve znění 166/2015 368/2016 </w:t>
            </w:r>
            <w:r>
              <w:rPr>
                <w:sz w:val="16"/>
                <w:szCs w:val="16"/>
              </w:rPr>
              <w:t>527/2020</w:t>
            </w:r>
            <w:r w:rsidR="00902D83">
              <w:rPr>
                <w:sz w:val="16"/>
                <w:szCs w:val="16"/>
              </w:rPr>
              <w:t xml:space="preserve"> 280/2024</w:t>
            </w:r>
          </w:p>
        </w:tc>
        <w:tc>
          <w:tcPr>
            <w:tcW w:w="1080" w:type="dxa"/>
            <w:tcBorders>
              <w:top w:val="nil"/>
              <w:left w:val="single" w:sz="2" w:space="0" w:color="auto"/>
              <w:bottom w:val="nil"/>
              <w:right w:val="single" w:sz="2" w:space="0" w:color="auto"/>
            </w:tcBorders>
          </w:tcPr>
          <w:p w14:paraId="34173BB6" w14:textId="77777777" w:rsidR="00E41C2B" w:rsidRPr="005D5BA0" w:rsidRDefault="00E41C2B" w:rsidP="00E41C2B">
            <w:pPr>
              <w:jc w:val="center"/>
              <w:rPr>
                <w:sz w:val="16"/>
                <w:szCs w:val="16"/>
              </w:rPr>
            </w:pPr>
            <w:r w:rsidRPr="005D5BA0">
              <w:rPr>
                <w:sz w:val="16"/>
                <w:szCs w:val="16"/>
              </w:rPr>
              <w:t>§ 38 odst. 1</w:t>
            </w:r>
          </w:p>
        </w:tc>
        <w:tc>
          <w:tcPr>
            <w:tcW w:w="5400" w:type="dxa"/>
            <w:gridSpan w:val="4"/>
            <w:tcBorders>
              <w:top w:val="nil"/>
              <w:left w:val="single" w:sz="2" w:space="0" w:color="auto"/>
              <w:bottom w:val="nil"/>
              <w:right w:val="single" w:sz="2" w:space="0" w:color="auto"/>
            </w:tcBorders>
          </w:tcPr>
          <w:p w14:paraId="7A5A9493" w14:textId="77777777" w:rsidR="00E41C2B" w:rsidRPr="00286EF0" w:rsidRDefault="00E41C2B" w:rsidP="00E41C2B">
            <w:pPr>
              <w:tabs>
                <w:tab w:val="left" w:pos="1212"/>
              </w:tabs>
              <w:rPr>
                <w:sz w:val="16"/>
                <w:szCs w:val="16"/>
              </w:rPr>
            </w:pPr>
            <w:r w:rsidRPr="00286EF0">
              <w:rPr>
                <w:sz w:val="16"/>
                <w:szCs w:val="16"/>
              </w:rPr>
              <w:t>Povinnost mlčenlivosti</w:t>
            </w:r>
          </w:p>
          <w:p w14:paraId="0002B4FB" w14:textId="77777777" w:rsidR="00E41C2B" w:rsidRPr="00286EF0" w:rsidRDefault="00E41C2B" w:rsidP="00E41C2B">
            <w:pPr>
              <w:tabs>
                <w:tab w:val="left" w:pos="1212"/>
              </w:tabs>
              <w:rPr>
                <w:sz w:val="16"/>
                <w:szCs w:val="16"/>
              </w:rPr>
            </w:pPr>
            <w:r w:rsidRPr="00286EF0">
              <w:rPr>
                <w:sz w:val="16"/>
                <w:szCs w:val="16"/>
              </w:rPr>
              <w:t xml:space="preserve">(1) </w:t>
            </w:r>
            <w:r w:rsidR="00902D83" w:rsidRPr="00FE7CDF">
              <w:rPr>
                <w:sz w:val="16"/>
                <w:szCs w:val="16"/>
              </w:rPr>
              <w:t>Nestanoví-li tento zákon jinak, jsou povinné osoby a jejich zaměstnanci, zaměstnanci Úřadu, zaměstnanci ostatních dozorčích úřadů nebo Rady pro veřejný dohled nad auditem a fyzické osoby, které jsou pro povinnou osobu, Úřad, jiný dozorčí úřad nebo Radu pro veřejný dohled nad auditem činné jinak než v základním pracovněprávním vztahu, povinni zachovávat mlčenlivost o skutečnostech, týkajících se oznámení a šetření podezřelého obchodu, úkonů učiněných Úřadem nebo plnění povinností stanovených v § 24 odst. 1, 3, 4 nebo 5 nebo § 31c.</w:t>
            </w:r>
          </w:p>
        </w:tc>
        <w:tc>
          <w:tcPr>
            <w:tcW w:w="960" w:type="dxa"/>
            <w:tcBorders>
              <w:top w:val="nil"/>
              <w:left w:val="single" w:sz="2" w:space="0" w:color="auto"/>
              <w:bottom w:val="nil"/>
              <w:right w:val="single" w:sz="2" w:space="0" w:color="auto"/>
            </w:tcBorders>
          </w:tcPr>
          <w:p w14:paraId="02E5B21E"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14:paraId="40EECD77" w14:textId="77777777" w:rsidR="00E41C2B" w:rsidRPr="00D36155" w:rsidRDefault="00E41C2B" w:rsidP="00E41C2B">
            <w:pPr>
              <w:ind w:left="-70"/>
              <w:jc w:val="center"/>
              <w:rPr>
                <w:sz w:val="16"/>
                <w:szCs w:val="16"/>
              </w:rPr>
            </w:pPr>
          </w:p>
        </w:tc>
      </w:tr>
      <w:tr w:rsidR="00E41C2B" w:rsidRPr="00D36155" w14:paraId="3246A126" w14:textId="77777777" w:rsidTr="003539D5">
        <w:tc>
          <w:tcPr>
            <w:tcW w:w="1380" w:type="dxa"/>
            <w:tcBorders>
              <w:top w:val="nil"/>
              <w:left w:val="single" w:sz="8" w:space="0" w:color="auto"/>
              <w:bottom w:val="nil"/>
              <w:right w:val="single" w:sz="4" w:space="0" w:color="auto"/>
            </w:tcBorders>
          </w:tcPr>
          <w:p w14:paraId="3F08EF20"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14:paraId="54CA6B80" w14:textId="77777777" w:rsidR="00E41C2B" w:rsidRPr="00D31849" w:rsidRDefault="00E41C2B" w:rsidP="00E41C2B">
            <w:pPr>
              <w:tabs>
                <w:tab w:val="left" w:pos="1212"/>
              </w:tabs>
              <w:rPr>
                <w:sz w:val="16"/>
                <w:szCs w:val="16"/>
              </w:rPr>
            </w:pPr>
          </w:p>
        </w:tc>
        <w:tc>
          <w:tcPr>
            <w:tcW w:w="840" w:type="dxa"/>
            <w:tcBorders>
              <w:top w:val="nil"/>
              <w:left w:val="single" w:sz="18" w:space="0" w:color="auto"/>
              <w:bottom w:val="nil"/>
              <w:right w:val="single" w:sz="2" w:space="0" w:color="auto"/>
            </w:tcBorders>
          </w:tcPr>
          <w:p w14:paraId="748AF546" w14:textId="77777777" w:rsidR="00E41C2B" w:rsidRPr="00D57A63" w:rsidRDefault="00E41C2B" w:rsidP="00E41C2B">
            <w:pPr>
              <w:rPr>
                <w:sz w:val="16"/>
                <w:szCs w:val="16"/>
              </w:rPr>
            </w:pPr>
            <w:r w:rsidRPr="00D57A63">
              <w:rPr>
                <w:sz w:val="16"/>
                <w:szCs w:val="16"/>
              </w:rPr>
              <w:t>500/2004</w:t>
            </w:r>
          </w:p>
        </w:tc>
        <w:tc>
          <w:tcPr>
            <w:tcW w:w="1080" w:type="dxa"/>
            <w:tcBorders>
              <w:top w:val="nil"/>
              <w:left w:val="single" w:sz="2" w:space="0" w:color="auto"/>
              <w:bottom w:val="nil"/>
              <w:right w:val="single" w:sz="2" w:space="0" w:color="auto"/>
            </w:tcBorders>
          </w:tcPr>
          <w:p w14:paraId="11F06E3A" w14:textId="77777777" w:rsidR="00E41C2B" w:rsidRPr="005D5BA0" w:rsidRDefault="00E41C2B" w:rsidP="00E41C2B">
            <w:pPr>
              <w:jc w:val="center"/>
              <w:rPr>
                <w:sz w:val="16"/>
                <w:szCs w:val="16"/>
              </w:rPr>
            </w:pPr>
            <w:r w:rsidRPr="005D5BA0">
              <w:rPr>
                <w:sz w:val="16"/>
                <w:szCs w:val="16"/>
              </w:rPr>
              <w:t>§ 2 odst. 4</w:t>
            </w:r>
          </w:p>
        </w:tc>
        <w:tc>
          <w:tcPr>
            <w:tcW w:w="5400" w:type="dxa"/>
            <w:gridSpan w:val="4"/>
            <w:tcBorders>
              <w:top w:val="nil"/>
              <w:left w:val="single" w:sz="2" w:space="0" w:color="auto"/>
              <w:bottom w:val="nil"/>
              <w:right w:val="single" w:sz="2" w:space="0" w:color="auto"/>
            </w:tcBorders>
          </w:tcPr>
          <w:p w14:paraId="4FC15AD8" w14:textId="77777777" w:rsidR="00E41C2B" w:rsidRPr="00286EF0" w:rsidRDefault="00E41C2B" w:rsidP="00E41C2B">
            <w:pPr>
              <w:tabs>
                <w:tab w:val="left" w:pos="1212"/>
              </w:tabs>
              <w:rPr>
                <w:sz w:val="16"/>
                <w:szCs w:val="16"/>
              </w:rPr>
            </w:pPr>
            <w:r w:rsidRPr="00286EF0">
              <w:rPr>
                <w:sz w:val="16"/>
                <w:szCs w:val="16"/>
              </w:rPr>
              <w:t>(4) Správní orgán dbá, aby přijaté řešení bylo v souladu s veřejným zájmem a aby odpovídalo okolnostem daného případu, jakož i na to, aby při rozhodování skutkově shodných nebo podobných případů nevznikaly nedůvodné rozdíly.</w:t>
            </w:r>
          </w:p>
        </w:tc>
        <w:tc>
          <w:tcPr>
            <w:tcW w:w="960" w:type="dxa"/>
            <w:tcBorders>
              <w:top w:val="nil"/>
              <w:left w:val="single" w:sz="2" w:space="0" w:color="auto"/>
              <w:bottom w:val="nil"/>
              <w:right w:val="single" w:sz="2" w:space="0" w:color="auto"/>
            </w:tcBorders>
          </w:tcPr>
          <w:p w14:paraId="47C6FE04"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14:paraId="380BA85C" w14:textId="77777777" w:rsidR="00E41C2B" w:rsidRPr="00D36155" w:rsidRDefault="00E41C2B" w:rsidP="00E41C2B">
            <w:pPr>
              <w:ind w:left="-70"/>
              <w:jc w:val="center"/>
              <w:rPr>
                <w:sz w:val="16"/>
                <w:szCs w:val="16"/>
              </w:rPr>
            </w:pPr>
          </w:p>
        </w:tc>
      </w:tr>
      <w:tr w:rsidR="00E41C2B" w:rsidRPr="00D36155" w14:paraId="69913CE4" w14:textId="77777777" w:rsidTr="003539D5">
        <w:tc>
          <w:tcPr>
            <w:tcW w:w="1380" w:type="dxa"/>
            <w:tcBorders>
              <w:top w:val="nil"/>
              <w:left w:val="single" w:sz="8" w:space="0" w:color="auto"/>
              <w:bottom w:val="nil"/>
              <w:right w:val="single" w:sz="4" w:space="0" w:color="auto"/>
            </w:tcBorders>
          </w:tcPr>
          <w:p w14:paraId="5AA0EC78"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14:paraId="6A9CA43D" w14:textId="77777777" w:rsidR="00E41C2B" w:rsidRPr="00D31849" w:rsidRDefault="00E41C2B" w:rsidP="00E41C2B">
            <w:pPr>
              <w:tabs>
                <w:tab w:val="left" w:pos="1212"/>
              </w:tabs>
              <w:rPr>
                <w:sz w:val="16"/>
                <w:szCs w:val="16"/>
              </w:rPr>
            </w:pPr>
          </w:p>
        </w:tc>
        <w:tc>
          <w:tcPr>
            <w:tcW w:w="840" w:type="dxa"/>
            <w:tcBorders>
              <w:top w:val="nil"/>
              <w:left w:val="single" w:sz="18" w:space="0" w:color="auto"/>
              <w:bottom w:val="nil"/>
              <w:right w:val="single" w:sz="2" w:space="0" w:color="auto"/>
            </w:tcBorders>
          </w:tcPr>
          <w:p w14:paraId="1655A08A" w14:textId="77777777" w:rsidR="00E41C2B" w:rsidRPr="00D57A63" w:rsidRDefault="00E41C2B" w:rsidP="00E41C2B">
            <w:pPr>
              <w:rPr>
                <w:sz w:val="16"/>
                <w:szCs w:val="16"/>
              </w:rPr>
            </w:pPr>
            <w:r w:rsidRPr="00D57A63">
              <w:rPr>
                <w:sz w:val="16"/>
                <w:szCs w:val="16"/>
              </w:rPr>
              <w:t>500/2004 ve znění 12/2020</w:t>
            </w:r>
          </w:p>
        </w:tc>
        <w:tc>
          <w:tcPr>
            <w:tcW w:w="1080" w:type="dxa"/>
            <w:tcBorders>
              <w:top w:val="nil"/>
              <w:left w:val="single" w:sz="2" w:space="0" w:color="auto"/>
              <w:bottom w:val="nil"/>
              <w:right w:val="single" w:sz="2" w:space="0" w:color="auto"/>
            </w:tcBorders>
          </w:tcPr>
          <w:p w14:paraId="6DFC8295" w14:textId="77777777" w:rsidR="00E41C2B" w:rsidRPr="005D5BA0" w:rsidRDefault="00E41C2B" w:rsidP="00E41C2B">
            <w:pPr>
              <w:jc w:val="center"/>
              <w:rPr>
                <w:sz w:val="16"/>
                <w:szCs w:val="16"/>
              </w:rPr>
            </w:pPr>
            <w:r w:rsidRPr="005D5BA0">
              <w:rPr>
                <w:sz w:val="16"/>
                <w:szCs w:val="16"/>
              </w:rPr>
              <w:t>§ 6 odst. 2</w:t>
            </w:r>
          </w:p>
        </w:tc>
        <w:tc>
          <w:tcPr>
            <w:tcW w:w="5400" w:type="dxa"/>
            <w:gridSpan w:val="4"/>
            <w:tcBorders>
              <w:top w:val="nil"/>
              <w:left w:val="single" w:sz="2" w:space="0" w:color="auto"/>
              <w:bottom w:val="nil"/>
              <w:right w:val="single" w:sz="2" w:space="0" w:color="auto"/>
            </w:tcBorders>
          </w:tcPr>
          <w:p w14:paraId="0B2A6DAB" w14:textId="77777777" w:rsidR="00E41C2B" w:rsidRPr="00286EF0" w:rsidRDefault="00E41C2B" w:rsidP="00E41C2B">
            <w:pPr>
              <w:tabs>
                <w:tab w:val="left" w:pos="1212"/>
              </w:tabs>
              <w:rPr>
                <w:sz w:val="16"/>
                <w:szCs w:val="16"/>
              </w:rPr>
            </w:pPr>
            <w:r w:rsidRPr="00286EF0">
              <w:rPr>
                <w:sz w:val="16"/>
                <w:szCs w:val="16"/>
              </w:rPr>
              <w:t>(2) Správní orgán postupuje tak, aby nikomu nevznikaly zbytečné náklady, a dotčené osoby co možná nejméně zatěžuje. Správní orgán opatřuje podklady přednostně s využitím úřední evidence, do níž má přístup. Podklady od dotčené osoby vyžaduje jen tehdy, stanoví-li tak právní předpis.</w:t>
            </w:r>
          </w:p>
        </w:tc>
        <w:tc>
          <w:tcPr>
            <w:tcW w:w="960" w:type="dxa"/>
            <w:tcBorders>
              <w:top w:val="nil"/>
              <w:left w:val="single" w:sz="2" w:space="0" w:color="auto"/>
              <w:bottom w:val="nil"/>
              <w:right w:val="single" w:sz="2" w:space="0" w:color="auto"/>
            </w:tcBorders>
          </w:tcPr>
          <w:p w14:paraId="75BDDD02"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14:paraId="0FD49628" w14:textId="77777777" w:rsidR="00E41C2B" w:rsidRPr="00D36155" w:rsidRDefault="00E41C2B" w:rsidP="00E41C2B">
            <w:pPr>
              <w:ind w:left="-70"/>
              <w:jc w:val="center"/>
              <w:rPr>
                <w:sz w:val="16"/>
                <w:szCs w:val="16"/>
              </w:rPr>
            </w:pPr>
          </w:p>
        </w:tc>
      </w:tr>
      <w:tr w:rsidR="00E41C2B" w:rsidRPr="00D36155" w14:paraId="484555BC" w14:textId="77777777" w:rsidTr="003539D5">
        <w:tc>
          <w:tcPr>
            <w:tcW w:w="1380" w:type="dxa"/>
            <w:tcBorders>
              <w:top w:val="single" w:sz="8" w:space="0" w:color="auto"/>
              <w:left w:val="single" w:sz="8" w:space="0" w:color="auto"/>
              <w:bottom w:val="nil"/>
              <w:right w:val="single" w:sz="4" w:space="0" w:color="auto"/>
            </w:tcBorders>
          </w:tcPr>
          <w:p w14:paraId="03D9F829" w14:textId="77777777" w:rsidR="00E41C2B" w:rsidRPr="00237F44" w:rsidRDefault="00E41C2B" w:rsidP="00E41C2B">
            <w:pPr>
              <w:rPr>
                <w:sz w:val="16"/>
                <w:szCs w:val="16"/>
              </w:rPr>
            </w:pPr>
            <w:r w:rsidRPr="00237F44">
              <w:rPr>
                <w:sz w:val="16"/>
                <w:szCs w:val="16"/>
              </w:rPr>
              <w:t>čl. 57</w:t>
            </w:r>
          </w:p>
        </w:tc>
        <w:tc>
          <w:tcPr>
            <w:tcW w:w="5520" w:type="dxa"/>
            <w:gridSpan w:val="4"/>
            <w:tcBorders>
              <w:top w:val="single" w:sz="8" w:space="0" w:color="auto"/>
              <w:left w:val="single" w:sz="4" w:space="0" w:color="auto"/>
              <w:bottom w:val="nil"/>
              <w:right w:val="single" w:sz="18" w:space="0" w:color="auto"/>
            </w:tcBorders>
          </w:tcPr>
          <w:p w14:paraId="5C11DDA3" w14:textId="77777777" w:rsidR="00E41C2B" w:rsidRPr="00D31849" w:rsidRDefault="00E41C2B" w:rsidP="00E41C2B">
            <w:pPr>
              <w:tabs>
                <w:tab w:val="left" w:pos="1212"/>
              </w:tabs>
              <w:rPr>
                <w:sz w:val="16"/>
                <w:szCs w:val="16"/>
              </w:rPr>
            </w:pPr>
            <w:r w:rsidRPr="00D31849">
              <w:rPr>
                <w:sz w:val="16"/>
                <w:szCs w:val="16"/>
              </w:rPr>
              <w:t>Rozdíly ve vymezení daňových trestných činů mezi právními řády členských států nesmí bránit tomu, aby finanční zpravodajské jednotky byly schopny vyměňovat si informace a poskytovat pomoc jiné finanční zpravodajské jednotce v největším možném rozsahu podle vnitrostátního práva.</w:t>
            </w:r>
          </w:p>
        </w:tc>
        <w:tc>
          <w:tcPr>
            <w:tcW w:w="840" w:type="dxa"/>
            <w:tcBorders>
              <w:top w:val="single" w:sz="8" w:space="0" w:color="auto"/>
              <w:left w:val="single" w:sz="18" w:space="0" w:color="auto"/>
              <w:bottom w:val="nil"/>
              <w:right w:val="single" w:sz="2" w:space="0" w:color="auto"/>
            </w:tcBorders>
          </w:tcPr>
          <w:p w14:paraId="34709E84" w14:textId="77777777" w:rsidR="00E41C2B" w:rsidRPr="00D57A63" w:rsidRDefault="00E41C2B" w:rsidP="00E41C2B">
            <w:pPr>
              <w:rPr>
                <w:sz w:val="16"/>
                <w:szCs w:val="16"/>
              </w:rPr>
            </w:pPr>
            <w:r w:rsidRPr="00D57A63">
              <w:rPr>
                <w:sz w:val="16"/>
                <w:szCs w:val="16"/>
              </w:rPr>
              <w:t xml:space="preserve">253/2008 ve znění </w:t>
            </w:r>
            <w:r w:rsidRPr="00426AA0">
              <w:rPr>
                <w:sz w:val="16"/>
                <w:szCs w:val="16"/>
              </w:rPr>
              <w:t>527/2020</w:t>
            </w:r>
          </w:p>
        </w:tc>
        <w:tc>
          <w:tcPr>
            <w:tcW w:w="1080" w:type="dxa"/>
            <w:tcBorders>
              <w:top w:val="single" w:sz="8" w:space="0" w:color="auto"/>
              <w:left w:val="single" w:sz="2" w:space="0" w:color="auto"/>
              <w:bottom w:val="nil"/>
              <w:right w:val="single" w:sz="2" w:space="0" w:color="auto"/>
            </w:tcBorders>
          </w:tcPr>
          <w:p w14:paraId="5F7E01CC" w14:textId="77777777" w:rsidR="00E41C2B" w:rsidRPr="005D5BA0" w:rsidRDefault="00E41C2B" w:rsidP="00E41C2B">
            <w:pPr>
              <w:jc w:val="center"/>
              <w:rPr>
                <w:sz w:val="16"/>
                <w:szCs w:val="16"/>
              </w:rPr>
            </w:pPr>
            <w:r w:rsidRPr="005D5BA0">
              <w:rPr>
                <w:sz w:val="16"/>
                <w:szCs w:val="16"/>
              </w:rPr>
              <w:t>§ 3 odst. 1</w:t>
            </w:r>
          </w:p>
        </w:tc>
        <w:tc>
          <w:tcPr>
            <w:tcW w:w="5400" w:type="dxa"/>
            <w:gridSpan w:val="4"/>
            <w:tcBorders>
              <w:top w:val="single" w:sz="8" w:space="0" w:color="auto"/>
              <w:left w:val="single" w:sz="2" w:space="0" w:color="auto"/>
              <w:bottom w:val="nil"/>
              <w:right w:val="single" w:sz="2" w:space="0" w:color="auto"/>
            </w:tcBorders>
          </w:tcPr>
          <w:p w14:paraId="0017D2C5" w14:textId="77777777" w:rsidR="00E41C2B" w:rsidRPr="00286EF0" w:rsidRDefault="00E41C2B" w:rsidP="00E41C2B">
            <w:pPr>
              <w:rPr>
                <w:sz w:val="16"/>
                <w:szCs w:val="16"/>
              </w:rPr>
            </w:pPr>
            <w:r w:rsidRPr="00286EF0">
              <w:rPr>
                <w:sz w:val="16"/>
                <w:szCs w:val="16"/>
              </w:rPr>
              <w:t>Základní pojmy</w:t>
            </w:r>
          </w:p>
          <w:p w14:paraId="2CFD7302" w14:textId="77777777" w:rsidR="00E41C2B" w:rsidRPr="00286EF0" w:rsidRDefault="00E41C2B" w:rsidP="00E41C2B">
            <w:pPr>
              <w:rPr>
                <w:sz w:val="16"/>
                <w:szCs w:val="16"/>
              </w:rPr>
            </w:pPr>
            <w:r w:rsidRPr="00286EF0">
              <w:rPr>
                <w:sz w:val="16"/>
                <w:szCs w:val="16"/>
              </w:rPr>
              <w:t xml:space="preserve">(1) Legalizací výnosů z trestné činnosti se pro účely tohoto zákona rozumí jednání sledující zakrytí nezákonného původu jakékoliv ekonomické výhody vyplývající z trestné činnosti s cílem vzbudit zdání, že jde o majetkový prospěch nabytý v souladu se zákonem; uvedené jednání spočívá </w:t>
            </w:r>
            <w:r w:rsidRPr="00EA04EA">
              <w:rPr>
                <w:sz w:val="16"/>
                <w:szCs w:val="16"/>
              </w:rPr>
              <w:t>zejména</w:t>
            </w:r>
          </w:p>
          <w:p w14:paraId="1231EA59" w14:textId="77777777" w:rsidR="00E41C2B" w:rsidRPr="00286EF0" w:rsidRDefault="00E41C2B" w:rsidP="00E41C2B">
            <w:pPr>
              <w:rPr>
                <w:sz w:val="16"/>
                <w:szCs w:val="16"/>
              </w:rPr>
            </w:pPr>
            <w:r w:rsidRPr="00286EF0">
              <w:rPr>
                <w:sz w:val="16"/>
                <w:szCs w:val="16"/>
              </w:rPr>
              <w:t>a) v přeměně nebo převodu majetku s vědomím, že pochází z trestné činnosti, za účelem jeho utajení nebo zastření jeho původu nebo za účelem napomáhání osobě, která se účastní páchání takové činnosti, aby unikla právním důsledkům svého jednání,</w:t>
            </w:r>
          </w:p>
          <w:p w14:paraId="1FF8188C" w14:textId="77777777" w:rsidR="00E41C2B" w:rsidRPr="00286EF0" w:rsidRDefault="00E41C2B" w:rsidP="00E41C2B">
            <w:pPr>
              <w:rPr>
                <w:sz w:val="16"/>
                <w:szCs w:val="16"/>
              </w:rPr>
            </w:pPr>
            <w:r w:rsidRPr="00286EF0">
              <w:rPr>
                <w:sz w:val="16"/>
                <w:szCs w:val="16"/>
              </w:rPr>
              <w:t>b) v utajení nebo zastření skutečné povahy, zdroje, umístění, pohybu majetku nebo nakládání s ním nebo změny práv vztahujících se k majetku s vědomím, že tento majetek pochází z trestné činnosti,</w:t>
            </w:r>
          </w:p>
          <w:p w14:paraId="0BD27FE4" w14:textId="77777777" w:rsidR="00E41C2B" w:rsidRPr="00286EF0" w:rsidRDefault="00E41C2B" w:rsidP="00E41C2B">
            <w:pPr>
              <w:rPr>
                <w:sz w:val="16"/>
                <w:szCs w:val="16"/>
              </w:rPr>
            </w:pPr>
            <w:r w:rsidRPr="00286EF0">
              <w:rPr>
                <w:sz w:val="16"/>
                <w:szCs w:val="16"/>
              </w:rPr>
              <w:t>c) v nabytí, držení, použití majetku nebo nakládání s ním s vědomím, že pochází z trestné činnosti, nebo</w:t>
            </w:r>
          </w:p>
          <w:p w14:paraId="2580F6D1" w14:textId="77777777" w:rsidR="00E41C2B" w:rsidRPr="00286EF0" w:rsidRDefault="00E41C2B" w:rsidP="00E41C2B">
            <w:pPr>
              <w:tabs>
                <w:tab w:val="left" w:pos="1212"/>
              </w:tabs>
              <w:rPr>
                <w:sz w:val="16"/>
                <w:szCs w:val="16"/>
              </w:rPr>
            </w:pPr>
            <w:r w:rsidRPr="00286EF0">
              <w:rPr>
                <w:sz w:val="16"/>
                <w:szCs w:val="16"/>
              </w:rPr>
              <w:t>d) ve zločinném spolčení osob nebo jiné formě součinnosti za účelem jednání uvedeného pod písmeny a), b) nebo c).</w:t>
            </w:r>
          </w:p>
        </w:tc>
        <w:tc>
          <w:tcPr>
            <w:tcW w:w="960" w:type="dxa"/>
            <w:tcBorders>
              <w:top w:val="single" w:sz="8" w:space="0" w:color="auto"/>
              <w:left w:val="single" w:sz="2" w:space="0" w:color="auto"/>
              <w:bottom w:val="nil"/>
              <w:right w:val="single" w:sz="2" w:space="0" w:color="auto"/>
            </w:tcBorders>
          </w:tcPr>
          <w:p w14:paraId="5F89711D" w14:textId="77777777"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14:paraId="36C5406D" w14:textId="77777777" w:rsidR="00E41C2B" w:rsidRPr="00D36155" w:rsidRDefault="00E41C2B" w:rsidP="00E41C2B">
            <w:pPr>
              <w:ind w:left="-70"/>
              <w:jc w:val="center"/>
              <w:rPr>
                <w:sz w:val="16"/>
                <w:szCs w:val="16"/>
              </w:rPr>
            </w:pPr>
          </w:p>
        </w:tc>
      </w:tr>
      <w:tr w:rsidR="00E41C2B" w:rsidRPr="00D36155" w14:paraId="33073DAA" w14:textId="77777777" w:rsidTr="003539D5">
        <w:tc>
          <w:tcPr>
            <w:tcW w:w="1380" w:type="dxa"/>
            <w:tcBorders>
              <w:top w:val="nil"/>
              <w:left w:val="single" w:sz="8" w:space="0" w:color="auto"/>
              <w:bottom w:val="nil"/>
              <w:right w:val="single" w:sz="4" w:space="0" w:color="auto"/>
            </w:tcBorders>
          </w:tcPr>
          <w:p w14:paraId="26F6F9B8"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14:paraId="6BD6DB50" w14:textId="77777777" w:rsidR="00E41C2B" w:rsidRPr="00D31849" w:rsidRDefault="00E41C2B" w:rsidP="00E41C2B">
            <w:pPr>
              <w:tabs>
                <w:tab w:val="left" w:pos="1212"/>
              </w:tabs>
              <w:rPr>
                <w:sz w:val="16"/>
                <w:szCs w:val="16"/>
              </w:rPr>
            </w:pPr>
          </w:p>
        </w:tc>
        <w:tc>
          <w:tcPr>
            <w:tcW w:w="840" w:type="dxa"/>
            <w:tcBorders>
              <w:top w:val="nil"/>
              <w:left w:val="single" w:sz="18" w:space="0" w:color="auto"/>
              <w:bottom w:val="nil"/>
              <w:right w:val="single" w:sz="2" w:space="0" w:color="auto"/>
            </w:tcBorders>
          </w:tcPr>
          <w:p w14:paraId="2CA8733E" w14:textId="77777777" w:rsidR="00E41C2B" w:rsidRPr="00D57A63" w:rsidRDefault="00E41C2B" w:rsidP="00E41C2B">
            <w:pPr>
              <w:rPr>
                <w:sz w:val="16"/>
                <w:szCs w:val="16"/>
              </w:rPr>
            </w:pPr>
            <w:r w:rsidRPr="00D57A63">
              <w:rPr>
                <w:sz w:val="16"/>
                <w:szCs w:val="16"/>
              </w:rPr>
              <w:t xml:space="preserve">253/2008 ve znění </w:t>
            </w:r>
            <w:r>
              <w:rPr>
                <w:sz w:val="16"/>
                <w:szCs w:val="16"/>
              </w:rPr>
              <w:t>527/2020</w:t>
            </w:r>
            <w:r w:rsidRPr="00D57A63">
              <w:rPr>
                <w:sz w:val="16"/>
                <w:szCs w:val="16"/>
              </w:rPr>
              <w:t xml:space="preserve"> </w:t>
            </w:r>
          </w:p>
        </w:tc>
        <w:tc>
          <w:tcPr>
            <w:tcW w:w="1080" w:type="dxa"/>
            <w:tcBorders>
              <w:top w:val="nil"/>
              <w:left w:val="single" w:sz="2" w:space="0" w:color="auto"/>
              <w:bottom w:val="nil"/>
              <w:right w:val="single" w:sz="2" w:space="0" w:color="auto"/>
            </w:tcBorders>
          </w:tcPr>
          <w:p w14:paraId="5559C9A5" w14:textId="77777777" w:rsidR="00E41C2B" w:rsidRPr="005D5BA0" w:rsidRDefault="00E41C2B" w:rsidP="00E41C2B">
            <w:pPr>
              <w:jc w:val="center"/>
              <w:rPr>
                <w:sz w:val="16"/>
                <w:szCs w:val="16"/>
              </w:rPr>
            </w:pPr>
            <w:r w:rsidRPr="005D5BA0">
              <w:rPr>
                <w:sz w:val="16"/>
                <w:szCs w:val="16"/>
              </w:rPr>
              <w:t>§ 33</w:t>
            </w:r>
          </w:p>
        </w:tc>
        <w:tc>
          <w:tcPr>
            <w:tcW w:w="5400" w:type="dxa"/>
            <w:gridSpan w:val="4"/>
            <w:tcBorders>
              <w:top w:val="nil"/>
              <w:left w:val="single" w:sz="2" w:space="0" w:color="auto"/>
              <w:bottom w:val="nil"/>
              <w:right w:val="single" w:sz="2" w:space="0" w:color="auto"/>
            </w:tcBorders>
          </w:tcPr>
          <w:p w14:paraId="70999AA7" w14:textId="77777777" w:rsidR="00E41C2B" w:rsidRPr="00286EF0" w:rsidRDefault="00E41C2B" w:rsidP="00E41C2B">
            <w:pPr>
              <w:tabs>
                <w:tab w:val="left" w:pos="1212"/>
              </w:tabs>
              <w:rPr>
                <w:sz w:val="16"/>
                <w:szCs w:val="16"/>
              </w:rPr>
            </w:pPr>
            <w:r w:rsidRPr="00286EF0">
              <w:rPr>
                <w:sz w:val="16"/>
                <w:szCs w:val="16"/>
              </w:rPr>
              <w:t>Mezinárodní spolupráce</w:t>
            </w:r>
          </w:p>
          <w:p w14:paraId="4FCEDF18" w14:textId="77777777" w:rsidR="00E41C2B" w:rsidRPr="00286EF0" w:rsidRDefault="00E41C2B" w:rsidP="00E41C2B">
            <w:pPr>
              <w:tabs>
                <w:tab w:val="left" w:pos="1212"/>
              </w:tabs>
              <w:rPr>
                <w:sz w:val="16"/>
                <w:szCs w:val="16"/>
              </w:rPr>
            </w:pPr>
            <w:r w:rsidRPr="00286EF0">
              <w:rPr>
                <w:sz w:val="16"/>
                <w:szCs w:val="16"/>
              </w:rPr>
              <w:t xml:space="preserve">(1) K dosažení účelu stanoveného tímto zákonem Úřad spolupracuje se zahraničními orgány a mezinárodními organizacemi se srovnatelnou věcnou působností v rozsahu stanoveném mezinárodní smlouvou, kterou je Česká republika vázána, nebo předpisem Evropské </w:t>
            </w:r>
            <w:r w:rsidRPr="008278B9">
              <w:rPr>
                <w:sz w:val="16"/>
                <w:szCs w:val="16"/>
              </w:rPr>
              <w:t>unie</w:t>
            </w:r>
            <w:r w:rsidRPr="008278B9">
              <w:rPr>
                <w:color w:val="auto"/>
                <w:sz w:val="16"/>
                <w:szCs w:val="16"/>
                <w:vertAlign w:val="superscript"/>
              </w:rPr>
              <w:t>43)</w:t>
            </w:r>
            <w:r w:rsidRPr="00286EF0">
              <w:rPr>
                <w:sz w:val="16"/>
                <w:szCs w:val="16"/>
              </w:rPr>
              <w:t>.</w:t>
            </w:r>
          </w:p>
          <w:p w14:paraId="4E51813F" w14:textId="77777777" w:rsidR="00E41C2B" w:rsidRPr="00286EF0" w:rsidRDefault="00E41C2B" w:rsidP="00E41C2B">
            <w:pPr>
              <w:tabs>
                <w:tab w:val="left" w:pos="1212"/>
              </w:tabs>
              <w:rPr>
                <w:sz w:val="16"/>
                <w:szCs w:val="16"/>
              </w:rPr>
            </w:pPr>
            <w:r w:rsidRPr="00286EF0">
              <w:rPr>
                <w:sz w:val="16"/>
                <w:szCs w:val="16"/>
              </w:rPr>
              <w:t>(2) Obsahem mezinárodní spolupráce je zejména předávání a získávání údajů na žádost či z moci úřední, a to bez zbytečného odkladu. Mezinárodní spolupráci nelze omezit; ustanovení § 39 odst. 4 tímto není dotčeno.</w:t>
            </w:r>
          </w:p>
          <w:p w14:paraId="27D82C73" w14:textId="77777777" w:rsidR="00E41C2B" w:rsidRPr="00286EF0" w:rsidRDefault="00E41C2B" w:rsidP="00E41C2B">
            <w:pPr>
              <w:tabs>
                <w:tab w:val="left" w:pos="1212"/>
              </w:tabs>
              <w:rPr>
                <w:sz w:val="16"/>
                <w:szCs w:val="16"/>
              </w:rPr>
            </w:pPr>
            <w:r w:rsidRPr="00286EF0">
              <w:rPr>
                <w:sz w:val="16"/>
                <w:szCs w:val="16"/>
              </w:rPr>
              <w:t xml:space="preserve">(3) Úřad může spolupracovat s </w:t>
            </w:r>
          </w:p>
          <w:p w14:paraId="2B2DF419" w14:textId="77777777" w:rsidR="00E41C2B" w:rsidRPr="00286EF0" w:rsidRDefault="00E41C2B" w:rsidP="00E41C2B">
            <w:pPr>
              <w:tabs>
                <w:tab w:val="left" w:pos="1212"/>
              </w:tabs>
              <w:rPr>
                <w:sz w:val="16"/>
                <w:szCs w:val="16"/>
              </w:rPr>
            </w:pPr>
            <w:r w:rsidRPr="00286EF0">
              <w:rPr>
                <w:sz w:val="16"/>
                <w:szCs w:val="16"/>
              </w:rPr>
              <w:t>a) mezinárodními organizacemi a zahraničními orgány se srovnatelnou věcnou působností na základě vzájemnosti,</w:t>
            </w:r>
          </w:p>
          <w:p w14:paraId="1CFA1F07" w14:textId="77777777" w:rsidR="00E41C2B" w:rsidRPr="00286EF0" w:rsidRDefault="00E41C2B" w:rsidP="00E41C2B">
            <w:pPr>
              <w:tabs>
                <w:tab w:val="left" w:pos="1212"/>
              </w:tabs>
              <w:rPr>
                <w:sz w:val="16"/>
                <w:szCs w:val="16"/>
              </w:rPr>
            </w:pPr>
            <w:r w:rsidRPr="00286EF0">
              <w:rPr>
                <w:sz w:val="16"/>
                <w:szCs w:val="16"/>
              </w:rPr>
              <w:t>b) dalšími mezinárodními organizacemi a zahraničními orgány za podmínek, že informace budou užity pouze k dosažení účelu tohoto zákona a budou požívat ochrany alespoň v rozsahu stanoveném tímto zákonem.</w:t>
            </w:r>
          </w:p>
          <w:p w14:paraId="42850F02" w14:textId="77777777" w:rsidR="00E41C2B" w:rsidRDefault="00E41C2B" w:rsidP="00E41C2B">
            <w:pPr>
              <w:tabs>
                <w:tab w:val="left" w:pos="1212"/>
              </w:tabs>
              <w:rPr>
                <w:sz w:val="16"/>
                <w:szCs w:val="16"/>
              </w:rPr>
            </w:pPr>
            <w:r w:rsidRPr="00286EF0">
              <w:rPr>
                <w:sz w:val="16"/>
                <w:szCs w:val="16"/>
              </w:rPr>
              <w:t>(4) V případě mezinárodní spolupráce na žádost Úřadu musí být žádost odůvodněna a musí obsahovat způsob využití získaných údajů. Údaje získané v rámci mezinárodní spolupráce Úřad použije podle podmínek, které stanoví dožádaný zahraniční orgán či mezinárodní instituce.</w:t>
            </w:r>
          </w:p>
          <w:p w14:paraId="059D93CD" w14:textId="77777777" w:rsidR="00E41C2B" w:rsidRDefault="00E41C2B" w:rsidP="00E41C2B">
            <w:pPr>
              <w:tabs>
                <w:tab w:val="left" w:pos="1212"/>
              </w:tabs>
              <w:rPr>
                <w:sz w:val="16"/>
                <w:szCs w:val="16"/>
              </w:rPr>
            </w:pPr>
          </w:p>
          <w:p w14:paraId="093BCB4F" w14:textId="77777777" w:rsidR="00E41C2B" w:rsidRPr="00286EF0" w:rsidRDefault="00E41C2B" w:rsidP="00E41C2B">
            <w:pPr>
              <w:tabs>
                <w:tab w:val="left" w:pos="1212"/>
              </w:tabs>
              <w:rPr>
                <w:sz w:val="16"/>
                <w:szCs w:val="16"/>
              </w:rPr>
            </w:pPr>
            <w:r w:rsidRPr="00035CAB">
              <w:rPr>
                <w:color w:val="auto"/>
                <w:sz w:val="16"/>
                <w:szCs w:val="16"/>
                <w:vertAlign w:val="superscript"/>
              </w:rPr>
              <w:t>43)</w:t>
            </w:r>
            <w:r w:rsidRPr="00045375">
              <w:rPr>
                <w:i/>
                <w:iCs/>
                <w:caps/>
                <w:sz w:val="16"/>
                <w:szCs w:val="16"/>
              </w:rPr>
              <w:t xml:space="preserve"> </w:t>
            </w:r>
            <w:r w:rsidRPr="00035CAB">
              <w:rPr>
                <w:sz w:val="16"/>
                <w:szCs w:val="16"/>
              </w:rPr>
              <w:t>Čl. 51 až 57 Směrnice Evropského parlamentu Rady (EU) 2015/849 o předcházení využívání finančního systému k praní peněz nebo financování terorismu ve znění směrnice Evropského parlamentu a Rady (EU) 2018/843.</w:t>
            </w:r>
          </w:p>
        </w:tc>
        <w:tc>
          <w:tcPr>
            <w:tcW w:w="960" w:type="dxa"/>
            <w:tcBorders>
              <w:top w:val="nil"/>
              <w:left w:val="single" w:sz="2" w:space="0" w:color="auto"/>
              <w:bottom w:val="nil"/>
              <w:right w:val="single" w:sz="2" w:space="0" w:color="auto"/>
            </w:tcBorders>
          </w:tcPr>
          <w:p w14:paraId="55F35324"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14:paraId="72C963D1" w14:textId="77777777" w:rsidR="00E41C2B" w:rsidRPr="00D36155" w:rsidRDefault="00E41C2B" w:rsidP="00E41C2B">
            <w:pPr>
              <w:ind w:left="-70"/>
              <w:jc w:val="center"/>
              <w:rPr>
                <w:sz w:val="16"/>
                <w:szCs w:val="16"/>
              </w:rPr>
            </w:pPr>
          </w:p>
        </w:tc>
      </w:tr>
      <w:tr w:rsidR="00E41C2B" w:rsidRPr="00D36155" w14:paraId="3371C661" w14:textId="77777777" w:rsidTr="003539D5">
        <w:tc>
          <w:tcPr>
            <w:tcW w:w="1380" w:type="dxa"/>
            <w:tcBorders>
              <w:top w:val="single" w:sz="8" w:space="0" w:color="auto"/>
              <w:left w:val="single" w:sz="8" w:space="0" w:color="auto"/>
              <w:bottom w:val="nil"/>
              <w:right w:val="single" w:sz="4" w:space="0" w:color="auto"/>
            </w:tcBorders>
          </w:tcPr>
          <w:p w14:paraId="37D57C99" w14:textId="77777777" w:rsidR="00E41C2B" w:rsidRPr="00237F44" w:rsidRDefault="00E41C2B" w:rsidP="00E41C2B">
            <w:pPr>
              <w:rPr>
                <w:sz w:val="16"/>
                <w:szCs w:val="16"/>
              </w:rPr>
            </w:pPr>
            <w:r w:rsidRPr="00237F44">
              <w:rPr>
                <w:sz w:val="16"/>
                <w:szCs w:val="16"/>
              </w:rPr>
              <w:t>čl. 58 odst. 1</w:t>
            </w:r>
          </w:p>
        </w:tc>
        <w:tc>
          <w:tcPr>
            <w:tcW w:w="5520" w:type="dxa"/>
            <w:gridSpan w:val="4"/>
            <w:tcBorders>
              <w:top w:val="single" w:sz="8" w:space="0" w:color="auto"/>
              <w:left w:val="single" w:sz="4" w:space="0" w:color="auto"/>
              <w:bottom w:val="nil"/>
              <w:right w:val="single" w:sz="18" w:space="0" w:color="auto"/>
            </w:tcBorders>
          </w:tcPr>
          <w:p w14:paraId="1419CB42" w14:textId="77777777" w:rsidR="00E41C2B" w:rsidRPr="00D31849" w:rsidRDefault="00E41C2B" w:rsidP="00E41C2B">
            <w:pPr>
              <w:rPr>
                <w:sz w:val="16"/>
                <w:szCs w:val="16"/>
              </w:rPr>
            </w:pPr>
            <w:r w:rsidRPr="00D31849">
              <w:rPr>
                <w:sz w:val="16"/>
                <w:szCs w:val="16"/>
              </w:rPr>
              <w:t>1. Členské státy zajistí, aby povinné osoby nesly odpovědnost za porušení vnitrostátních předpisů přijatých k provedení této směrnice v souladu s tímto článkem a články 59 až 61. Veškeré sankce nebo opatření musí být účinné, přiměřené a odrazující.</w:t>
            </w:r>
          </w:p>
        </w:tc>
        <w:tc>
          <w:tcPr>
            <w:tcW w:w="840" w:type="dxa"/>
            <w:tcBorders>
              <w:top w:val="single" w:sz="8" w:space="0" w:color="auto"/>
              <w:left w:val="single" w:sz="18" w:space="0" w:color="auto"/>
              <w:bottom w:val="nil"/>
              <w:right w:val="single" w:sz="2" w:space="0" w:color="auto"/>
            </w:tcBorders>
          </w:tcPr>
          <w:p w14:paraId="3C975601" w14:textId="77777777" w:rsidR="00E41C2B" w:rsidRPr="00D57A63" w:rsidRDefault="00E41C2B" w:rsidP="00E41C2B">
            <w:pPr>
              <w:rPr>
                <w:sz w:val="16"/>
                <w:szCs w:val="16"/>
              </w:rPr>
            </w:pPr>
            <w:r w:rsidRPr="00D57A63">
              <w:rPr>
                <w:sz w:val="16"/>
                <w:szCs w:val="16"/>
              </w:rPr>
              <w:t xml:space="preserve">253/2008 ve znění 183/2017 </w:t>
            </w:r>
            <w:r>
              <w:rPr>
                <w:sz w:val="16"/>
                <w:szCs w:val="16"/>
              </w:rPr>
              <w:t>527/2020</w:t>
            </w:r>
          </w:p>
        </w:tc>
        <w:tc>
          <w:tcPr>
            <w:tcW w:w="1080" w:type="dxa"/>
            <w:tcBorders>
              <w:top w:val="single" w:sz="8" w:space="0" w:color="auto"/>
              <w:left w:val="single" w:sz="2" w:space="0" w:color="auto"/>
              <w:bottom w:val="nil"/>
              <w:right w:val="single" w:sz="2" w:space="0" w:color="auto"/>
            </w:tcBorders>
          </w:tcPr>
          <w:p w14:paraId="14CB3297" w14:textId="77777777" w:rsidR="00E41C2B" w:rsidRPr="005D5BA0" w:rsidRDefault="00E41C2B" w:rsidP="00E41C2B">
            <w:pPr>
              <w:jc w:val="center"/>
              <w:rPr>
                <w:sz w:val="16"/>
                <w:szCs w:val="16"/>
              </w:rPr>
            </w:pPr>
            <w:r w:rsidRPr="005D5BA0">
              <w:rPr>
                <w:sz w:val="16"/>
                <w:szCs w:val="16"/>
              </w:rPr>
              <w:t>§ 43</w:t>
            </w:r>
          </w:p>
        </w:tc>
        <w:tc>
          <w:tcPr>
            <w:tcW w:w="5400" w:type="dxa"/>
            <w:gridSpan w:val="4"/>
            <w:tcBorders>
              <w:top w:val="single" w:sz="8" w:space="0" w:color="auto"/>
              <w:left w:val="single" w:sz="2" w:space="0" w:color="auto"/>
              <w:bottom w:val="nil"/>
              <w:right w:val="single" w:sz="2" w:space="0" w:color="auto"/>
            </w:tcBorders>
            <w:shd w:val="clear" w:color="auto" w:fill="auto"/>
          </w:tcPr>
          <w:p w14:paraId="5260969B" w14:textId="77777777" w:rsidR="00E41C2B" w:rsidRPr="00286EF0" w:rsidRDefault="00E41C2B" w:rsidP="00E41C2B">
            <w:pPr>
              <w:rPr>
                <w:sz w:val="16"/>
                <w:szCs w:val="16"/>
              </w:rPr>
            </w:pPr>
            <w:r w:rsidRPr="00286EF0">
              <w:rPr>
                <w:sz w:val="16"/>
                <w:szCs w:val="16"/>
              </w:rPr>
              <w:t>Porušení povinnosti mlčenlivosti</w:t>
            </w:r>
          </w:p>
          <w:p w14:paraId="5E7EAAA6" w14:textId="77777777" w:rsidR="00E41C2B" w:rsidRPr="00286EF0" w:rsidRDefault="00E41C2B" w:rsidP="00E41C2B">
            <w:pPr>
              <w:rPr>
                <w:sz w:val="16"/>
                <w:szCs w:val="16"/>
              </w:rPr>
            </w:pPr>
            <w:r w:rsidRPr="00286EF0">
              <w:rPr>
                <w:sz w:val="16"/>
                <w:szCs w:val="16"/>
              </w:rPr>
              <w:t>(1) Povinná osoba, zaměstnanec povinné osoby, zaměstnanec Úřadu, jiného dozorčího úřadu nebo Rady pro veřejný dohled nad auditem anebo fyzická osoba, která je pro povinnou osobu, Úřad, jiný dozorčí úřad nebo Radu pro veřejný dohled nad auditem činná jinak než v základním pracovněprávním vztahu, se dopustí přestupku tím, že poruší povinnost mlčenlivosti podle § 38 odst. 1 nebo 2.</w:t>
            </w:r>
          </w:p>
          <w:p w14:paraId="3C658330" w14:textId="77777777" w:rsidR="00E41C2B" w:rsidRPr="00286EF0" w:rsidRDefault="00E41C2B" w:rsidP="00E41C2B">
            <w:pPr>
              <w:rPr>
                <w:sz w:val="16"/>
                <w:szCs w:val="16"/>
              </w:rPr>
            </w:pPr>
            <w:r w:rsidRPr="00286EF0">
              <w:rPr>
                <w:sz w:val="16"/>
                <w:szCs w:val="16"/>
              </w:rPr>
              <w:t>(2) Fyzická osoba neuvedená v odstavci 1 se dopustí přestupku tím, že poruší povinnost mlčenlivosti podle § 38 odst. 3.</w:t>
            </w:r>
          </w:p>
          <w:p w14:paraId="1D669CF6" w14:textId="77777777" w:rsidR="00E41C2B" w:rsidRPr="00286EF0" w:rsidRDefault="00E41C2B" w:rsidP="00E41C2B">
            <w:pPr>
              <w:rPr>
                <w:sz w:val="16"/>
                <w:szCs w:val="16"/>
              </w:rPr>
            </w:pPr>
            <w:r w:rsidRPr="00286EF0">
              <w:rPr>
                <w:sz w:val="16"/>
                <w:szCs w:val="16"/>
              </w:rPr>
              <w:t>(3) Zaměstnanec Úřadu, jiného dozorčího úřadu nebo Rady pro veřejný dohled nad auditem anebo fyzická osoba, která je pro Úřad, jiný dozorčí úřad nebo Radu pro veřejný dohled nad auditem činná jinak než v základním pracovněprávním vztahu, se dopustí přestupku tím, že poruší povinnost mlčenlivosti podle § 40b.</w:t>
            </w:r>
          </w:p>
          <w:p w14:paraId="04A038A7" w14:textId="77777777" w:rsidR="00E41C2B" w:rsidRPr="00286EF0" w:rsidRDefault="00E41C2B" w:rsidP="00E41C2B">
            <w:pPr>
              <w:rPr>
                <w:sz w:val="16"/>
                <w:szCs w:val="16"/>
              </w:rPr>
            </w:pPr>
            <w:r w:rsidRPr="00286EF0">
              <w:rPr>
                <w:sz w:val="16"/>
                <w:szCs w:val="16"/>
              </w:rPr>
              <w:t>(4) Za přestupek podle odstavce 1  až 3 lze uložit pokutu do 200 000 Kč.</w:t>
            </w:r>
          </w:p>
          <w:p w14:paraId="11AA0363" w14:textId="77777777" w:rsidR="00E41C2B" w:rsidRPr="00286EF0" w:rsidRDefault="00E41C2B" w:rsidP="00E41C2B">
            <w:pPr>
              <w:rPr>
                <w:sz w:val="16"/>
                <w:szCs w:val="16"/>
              </w:rPr>
            </w:pPr>
            <w:r w:rsidRPr="00286EF0">
              <w:rPr>
                <w:sz w:val="16"/>
                <w:szCs w:val="16"/>
              </w:rPr>
              <w:t>(5) Za přestupek podle odstavce 1 nebo 3 lze uložit pokutu do 1 000 000 Kč, jestliže tímto jednáním bylo znemožněno nebo ztíženo zajištění nebo odčerpání výnosu z trestné činnosti nebo umožněno financování terorismu.</w:t>
            </w:r>
            <w:r w:rsidRPr="00286EF0" w:rsidDel="004D2D1D">
              <w:rPr>
                <w:sz w:val="16"/>
                <w:szCs w:val="16"/>
              </w:rPr>
              <w:t xml:space="preserve"> </w:t>
            </w:r>
          </w:p>
        </w:tc>
        <w:tc>
          <w:tcPr>
            <w:tcW w:w="960" w:type="dxa"/>
            <w:tcBorders>
              <w:top w:val="single" w:sz="8" w:space="0" w:color="auto"/>
              <w:left w:val="single" w:sz="2" w:space="0" w:color="auto"/>
              <w:bottom w:val="nil"/>
              <w:right w:val="single" w:sz="2" w:space="0" w:color="auto"/>
            </w:tcBorders>
          </w:tcPr>
          <w:p w14:paraId="4250A097" w14:textId="77777777"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14:paraId="2A2DA077" w14:textId="77777777" w:rsidR="00E41C2B" w:rsidRPr="00D36155" w:rsidRDefault="00E41C2B" w:rsidP="00E41C2B">
            <w:pPr>
              <w:ind w:left="-70"/>
              <w:jc w:val="center"/>
              <w:rPr>
                <w:sz w:val="16"/>
                <w:szCs w:val="16"/>
              </w:rPr>
            </w:pPr>
          </w:p>
        </w:tc>
      </w:tr>
      <w:tr w:rsidR="00E41C2B" w:rsidRPr="00D36155" w14:paraId="5DDB21F9" w14:textId="77777777" w:rsidTr="003539D5">
        <w:tc>
          <w:tcPr>
            <w:tcW w:w="1380" w:type="dxa"/>
            <w:tcBorders>
              <w:top w:val="nil"/>
              <w:left w:val="single" w:sz="8" w:space="0" w:color="auto"/>
              <w:bottom w:val="nil"/>
              <w:right w:val="single" w:sz="4" w:space="0" w:color="auto"/>
            </w:tcBorders>
          </w:tcPr>
          <w:p w14:paraId="2ED44637"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14:paraId="209670B1" w14:textId="77777777" w:rsidR="00E41C2B" w:rsidRPr="00D31849" w:rsidRDefault="00E41C2B" w:rsidP="00E41C2B">
            <w:pPr>
              <w:pStyle w:val="Zpat"/>
              <w:rPr>
                <w:sz w:val="16"/>
                <w:szCs w:val="16"/>
              </w:rPr>
            </w:pPr>
          </w:p>
        </w:tc>
        <w:tc>
          <w:tcPr>
            <w:tcW w:w="840" w:type="dxa"/>
            <w:tcBorders>
              <w:top w:val="nil"/>
              <w:left w:val="single" w:sz="18" w:space="0" w:color="auto"/>
              <w:bottom w:val="nil"/>
              <w:right w:val="single" w:sz="4" w:space="0" w:color="auto"/>
            </w:tcBorders>
          </w:tcPr>
          <w:p w14:paraId="466DFF6E" w14:textId="77777777" w:rsidR="00E41C2B" w:rsidRPr="00D57A63" w:rsidRDefault="00E41C2B" w:rsidP="00E41C2B">
            <w:pPr>
              <w:rPr>
                <w:sz w:val="16"/>
                <w:szCs w:val="16"/>
              </w:rPr>
            </w:pPr>
            <w:r w:rsidRPr="00D57A63">
              <w:rPr>
                <w:sz w:val="16"/>
                <w:szCs w:val="16"/>
              </w:rPr>
              <w:t xml:space="preserve">253/2008 ve znění 420/2011 368/2016 183/2017 </w:t>
            </w:r>
            <w:r>
              <w:rPr>
                <w:sz w:val="16"/>
                <w:szCs w:val="16"/>
              </w:rPr>
              <w:t>527/2020</w:t>
            </w:r>
            <w:r w:rsidR="00902D83">
              <w:rPr>
                <w:sz w:val="16"/>
                <w:szCs w:val="16"/>
              </w:rPr>
              <w:t xml:space="preserve"> 107/2021</w:t>
            </w:r>
          </w:p>
        </w:tc>
        <w:tc>
          <w:tcPr>
            <w:tcW w:w="1080" w:type="dxa"/>
            <w:tcBorders>
              <w:top w:val="nil"/>
              <w:left w:val="single" w:sz="4" w:space="0" w:color="auto"/>
              <w:bottom w:val="nil"/>
              <w:right w:val="single" w:sz="4" w:space="0" w:color="auto"/>
            </w:tcBorders>
          </w:tcPr>
          <w:p w14:paraId="04ED0398" w14:textId="77777777" w:rsidR="00E41C2B" w:rsidRPr="005D5BA0" w:rsidRDefault="00E41C2B" w:rsidP="00E41C2B">
            <w:pPr>
              <w:jc w:val="center"/>
              <w:rPr>
                <w:sz w:val="16"/>
                <w:szCs w:val="16"/>
              </w:rPr>
            </w:pPr>
            <w:r w:rsidRPr="005D5BA0">
              <w:rPr>
                <w:sz w:val="16"/>
                <w:szCs w:val="16"/>
              </w:rPr>
              <w:t>§ 44</w:t>
            </w:r>
          </w:p>
          <w:p w14:paraId="13AF8F86" w14:textId="77777777" w:rsidR="00E41C2B" w:rsidRPr="005D5BA0" w:rsidRDefault="00E41C2B" w:rsidP="00E41C2B">
            <w:pPr>
              <w:jc w:val="center"/>
              <w:rPr>
                <w:sz w:val="16"/>
                <w:szCs w:val="16"/>
              </w:rPr>
            </w:pPr>
          </w:p>
        </w:tc>
        <w:tc>
          <w:tcPr>
            <w:tcW w:w="5400" w:type="dxa"/>
            <w:gridSpan w:val="4"/>
            <w:tcBorders>
              <w:top w:val="nil"/>
              <w:left w:val="single" w:sz="4" w:space="0" w:color="auto"/>
              <w:bottom w:val="nil"/>
              <w:right w:val="single" w:sz="2" w:space="0" w:color="auto"/>
            </w:tcBorders>
          </w:tcPr>
          <w:p w14:paraId="5121CF16" w14:textId="77777777" w:rsidR="00E41C2B" w:rsidRPr="00286EF0" w:rsidRDefault="00E41C2B" w:rsidP="00E41C2B">
            <w:pPr>
              <w:rPr>
                <w:sz w:val="16"/>
                <w:szCs w:val="16"/>
              </w:rPr>
            </w:pPr>
            <w:r w:rsidRPr="00286EF0">
              <w:rPr>
                <w:sz w:val="16"/>
                <w:szCs w:val="16"/>
              </w:rPr>
              <w:t>Nesplnění povinností při identifikaci a kontrole klienta</w:t>
            </w:r>
          </w:p>
          <w:p w14:paraId="19125CCE" w14:textId="77777777" w:rsidR="00E765AE" w:rsidRPr="00E765AE" w:rsidRDefault="00E765AE" w:rsidP="00E765AE">
            <w:pPr>
              <w:rPr>
                <w:sz w:val="16"/>
                <w:szCs w:val="16"/>
              </w:rPr>
            </w:pPr>
            <w:r>
              <w:rPr>
                <w:sz w:val="16"/>
                <w:szCs w:val="16"/>
              </w:rPr>
              <w:t xml:space="preserve">(1) </w:t>
            </w:r>
            <w:r w:rsidRPr="00E765AE">
              <w:rPr>
                <w:sz w:val="16"/>
                <w:szCs w:val="16"/>
              </w:rPr>
              <w:t>Povinná oso</w:t>
            </w:r>
            <w:r>
              <w:rPr>
                <w:sz w:val="16"/>
                <w:szCs w:val="16"/>
              </w:rPr>
              <w:t>ba se dopustí přestupku tím, že</w:t>
            </w:r>
          </w:p>
          <w:p w14:paraId="707F0E32" w14:textId="77777777" w:rsidR="00E765AE" w:rsidRPr="00E765AE" w:rsidRDefault="00E765AE" w:rsidP="00E765AE">
            <w:pPr>
              <w:rPr>
                <w:sz w:val="16"/>
                <w:szCs w:val="16"/>
              </w:rPr>
            </w:pPr>
            <w:r>
              <w:rPr>
                <w:sz w:val="16"/>
                <w:szCs w:val="16"/>
              </w:rPr>
              <w:t xml:space="preserve">a) </w:t>
            </w:r>
            <w:r w:rsidRPr="00E765AE">
              <w:rPr>
                <w:sz w:val="16"/>
                <w:szCs w:val="16"/>
              </w:rPr>
              <w:t>nesplní p</w:t>
            </w:r>
            <w:r>
              <w:rPr>
                <w:sz w:val="16"/>
                <w:szCs w:val="16"/>
              </w:rPr>
              <w:t>ovinnost identifikace klienta ,</w:t>
            </w:r>
          </w:p>
          <w:p w14:paraId="55507951" w14:textId="77777777" w:rsidR="00E765AE" w:rsidRPr="00E765AE" w:rsidRDefault="00E765AE" w:rsidP="00E765AE">
            <w:pPr>
              <w:rPr>
                <w:sz w:val="16"/>
                <w:szCs w:val="16"/>
              </w:rPr>
            </w:pPr>
            <w:r>
              <w:rPr>
                <w:sz w:val="16"/>
                <w:szCs w:val="16"/>
              </w:rPr>
              <w:t xml:space="preserve">b) </w:t>
            </w:r>
            <w:r w:rsidRPr="00E765AE">
              <w:rPr>
                <w:sz w:val="16"/>
                <w:szCs w:val="16"/>
              </w:rPr>
              <w:t>nespl</w:t>
            </w:r>
            <w:r>
              <w:rPr>
                <w:sz w:val="16"/>
                <w:szCs w:val="16"/>
              </w:rPr>
              <w:t>ní povinnost kontroly klienta ,</w:t>
            </w:r>
          </w:p>
          <w:p w14:paraId="0B4AFAA9" w14:textId="77777777" w:rsidR="00E765AE" w:rsidRPr="00E765AE" w:rsidRDefault="00E765AE" w:rsidP="00E765AE">
            <w:pPr>
              <w:rPr>
                <w:sz w:val="16"/>
                <w:szCs w:val="16"/>
              </w:rPr>
            </w:pPr>
            <w:r>
              <w:rPr>
                <w:sz w:val="16"/>
                <w:szCs w:val="16"/>
              </w:rPr>
              <w:t xml:space="preserve">c) </w:t>
            </w:r>
            <w:r w:rsidRPr="00E765AE">
              <w:rPr>
                <w:sz w:val="16"/>
                <w:szCs w:val="16"/>
              </w:rPr>
              <w:t xml:space="preserve">poruší zákaz uskutečnit obchod nebo navázat </w:t>
            </w:r>
            <w:r>
              <w:rPr>
                <w:sz w:val="16"/>
                <w:szCs w:val="16"/>
              </w:rPr>
              <w:t>obchodní vztah podle § 15, nebo</w:t>
            </w:r>
          </w:p>
          <w:p w14:paraId="567EDDE4" w14:textId="77777777" w:rsidR="00E765AE" w:rsidRPr="00E765AE" w:rsidRDefault="00E765AE" w:rsidP="00E765AE">
            <w:pPr>
              <w:rPr>
                <w:sz w:val="16"/>
                <w:szCs w:val="16"/>
              </w:rPr>
            </w:pPr>
            <w:r w:rsidRPr="00E765AE">
              <w:rPr>
                <w:sz w:val="16"/>
                <w:szCs w:val="16"/>
              </w:rPr>
              <w:t>d)</w:t>
            </w:r>
            <w:r>
              <w:rPr>
                <w:sz w:val="16"/>
                <w:szCs w:val="16"/>
              </w:rPr>
              <w:t xml:space="preserve"> </w:t>
            </w:r>
            <w:r w:rsidRPr="00E765AE">
              <w:rPr>
                <w:sz w:val="16"/>
                <w:szCs w:val="16"/>
              </w:rPr>
              <w:t>nesplní povinnost uchovávat údaje .</w:t>
            </w:r>
          </w:p>
          <w:p w14:paraId="5C134C04" w14:textId="77777777" w:rsidR="00E765AE" w:rsidRPr="00E765AE" w:rsidRDefault="00E765AE" w:rsidP="00E765AE">
            <w:pPr>
              <w:rPr>
                <w:sz w:val="16"/>
                <w:szCs w:val="16"/>
              </w:rPr>
            </w:pPr>
            <w:r w:rsidRPr="00E765AE">
              <w:rPr>
                <w:sz w:val="16"/>
                <w:szCs w:val="16"/>
              </w:rPr>
              <w:t>(2)</w:t>
            </w:r>
            <w:r>
              <w:rPr>
                <w:sz w:val="16"/>
                <w:szCs w:val="16"/>
              </w:rPr>
              <w:t xml:space="preserve"> </w:t>
            </w:r>
            <w:r w:rsidRPr="00E765AE">
              <w:rPr>
                <w:sz w:val="16"/>
                <w:szCs w:val="16"/>
              </w:rPr>
              <w:t>Povinná osoba se dopustí přestupku tím, že nesplní povinnost postupovat v souladu s pokynem Úřadu podle § 9b písm. b).</w:t>
            </w:r>
          </w:p>
          <w:p w14:paraId="6B582DA3" w14:textId="77777777" w:rsidR="00E765AE" w:rsidRPr="00E765AE" w:rsidRDefault="00E765AE" w:rsidP="00E765AE">
            <w:pPr>
              <w:rPr>
                <w:sz w:val="16"/>
                <w:szCs w:val="16"/>
              </w:rPr>
            </w:pPr>
            <w:r w:rsidRPr="00E765AE">
              <w:rPr>
                <w:sz w:val="16"/>
                <w:szCs w:val="16"/>
              </w:rPr>
              <w:t>(3)</w:t>
            </w:r>
            <w:r>
              <w:rPr>
                <w:sz w:val="16"/>
                <w:szCs w:val="16"/>
              </w:rPr>
              <w:t xml:space="preserve"> </w:t>
            </w:r>
            <w:r w:rsidRPr="00E765AE">
              <w:rPr>
                <w:sz w:val="16"/>
                <w:szCs w:val="16"/>
              </w:rPr>
              <w:t>Za přestupek podle odstavce 1 lze uložit pokutu do 10 000 000 Kč.</w:t>
            </w:r>
          </w:p>
          <w:p w14:paraId="30DBAD8B" w14:textId="77777777" w:rsidR="00E765AE" w:rsidRPr="00E765AE" w:rsidRDefault="00E765AE" w:rsidP="00E765AE">
            <w:pPr>
              <w:rPr>
                <w:sz w:val="16"/>
                <w:szCs w:val="16"/>
              </w:rPr>
            </w:pPr>
            <w:r w:rsidRPr="00E765AE">
              <w:rPr>
                <w:sz w:val="16"/>
                <w:szCs w:val="16"/>
              </w:rPr>
              <w:t>(4)</w:t>
            </w:r>
            <w:r>
              <w:rPr>
                <w:sz w:val="16"/>
                <w:szCs w:val="16"/>
              </w:rPr>
              <w:t xml:space="preserve"> </w:t>
            </w:r>
            <w:r w:rsidRPr="00E765AE">
              <w:rPr>
                <w:sz w:val="16"/>
                <w:szCs w:val="16"/>
              </w:rPr>
              <w:t>Za přestupek podle odstavce 1, který byl spáchán závažně, opakovaně, nebo byl páchán soustavně, lze uložit</w:t>
            </w:r>
          </w:p>
          <w:p w14:paraId="769D738D" w14:textId="77777777" w:rsidR="00E765AE" w:rsidRPr="00E765AE" w:rsidRDefault="00E765AE" w:rsidP="00E765AE">
            <w:pPr>
              <w:rPr>
                <w:sz w:val="16"/>
                <w:szCs w:val="16"/>
              </w:rPr>
            </w:pPr>
            <w:r w:rsidRPr="00E765AE">
              <w:rPr>
                <w:sz w:val="16"/>
                <w:szCs w:val="16"/>
              </w:rPr>
              <w:t>a)</w:t>
            </w:r>
            <w:r>
              <w:rPr>
                <w:sz w:val="16"/>
                <w:szCs w:val="16"/>
              </w:rPr>
              <w:t xml:space="preserve"> </w:t>
            </w:r>
            <w:r w:rsidRPr="00E765AE">
              <w:rPr>
                <w:sz w:val="16"/>
                <w:szCs w:val="16"/>
              </w:rPr>
              <w:t>pokutu do výše dvojnásobku neoprávněně získaného prospěchu nebo do 30 000 000 Kč, podle toho, která z těchto hodnot je vyšší,</w:t>
            </w:r>
          </w:p>
          <w:p w14:paraId="1166E20F" w14:textId="77777777" w:rsidR="00E765AE" w:rsidRPr="00E765AE" w:rsidRDefault="00E765AE" w:rsidP="00E765AE">
            <w:pPr>
              <w:rPr>
                <w:sz w:val="16"/>
                <w:szCs w:val="16"/>
              </w:rPr>
            </w:pPr>
            <w:r w:rsidRPr="00E765AE">
              <w:rPr>
                <w:sz w:val="16"/>
                <w:szCs w:val="16"/>
              </w:rPr>
              <w:t>b)</w:t>
            </w:r>
            <w:r>
              <w:rPr>
                <w:sz w:val="16"/>
                <w:szCs w:val="16"/>
              </w:rPr>
              <w:t xml:space="preserve"> </w:t>
            </w:r>
            <w:r w:rsidRPr="00E765AE">
              <w:rPr>
                <w:sz w:val="16"/>
                <w:szCs w:val="16"/>
              </w:rPr>
              <w:t>pokutu do výše dvojnásobku neoprávněně získaného prospěchu nebo do 130 000 000 Kč, podle toho, která z těchto hodnot je vyšší, je-li pachatelem finanční instituce,</w:t>
            </w:r>
          </w:p>
          <w:p w14:paraId="32FB1A6A" w14:textId="77777777" w:rsidR="00E765AE" w:rsidRPr="00E765AE" w:rsidRDefault="00E765AE" w:rsidP="00E765AE">
            <w:pPr>
              <w:rPr>
                <w:sz w:val="16"/>
                <w:szCs w:val="16"/>
              </w:rPr>
            </w:pPr>
            <w:r w:rsidRPr="00E765AE">
              <w:rPr>
                <w:sz w:val="16"/>
                <w:szCs w:val="16"/>
              </w:rPr>
              <w:t>c)</w:t>
            </w:r>
            <w:r>
              <w:rPr>
                <w:sz w:val="16"/>
                <w:szCs w:val="16"/>
              </w:rPr>
              <w:t xml:space="preserve"> </w:t>
            </w:r>
            <w:r w:rsidRPr="00E765AE">
              <w:rPr>
                <w:sz w:val="16"/>
                <w:szCs w:val="16"/>
              </w:rPr>
              <w:t>pokutu do výše dvojnásobku neoprávněně získaného prospěchu, do výše 130 000 000 Kč nebo do výše 10 % čistého ročního obratu dosaženého pachatelem podle poslední řádné účetní závěrky, podle toho, která z těchto hodnot je vyšší, je-li pachatelem úvěrová nebo finanční instituce, která je právnickou osobou,</w:t>
            </w:r>
          </w:p>
          <w:p w14:paraId="66311A7D" w14:textId="77777777" w:rsidR="00E765AE" w:rsidRPr="00E765AE" w:rsidRDefault="00E765AE" w:rsidP="00E765AE">
            <w:pPr>
              <w:rPr>
                <w:sz w:val="16"/>
                <w:szCs w:val="16"/>
              </w:rPr>
            </w:pPr>
            <w:r w:rsidRPr="00E765AE">
              <w:rPr>
                <w:sz w:val="16"/>
                <w:szCs w:val="16"/>
              </w:rPr>
              <w:t>d)</w:t>
            </w:r>
            <w:r>
              <w:rPr>
                <w:sz w:val="16"/>
                <w:szCs w:val="16"/>
              </w:rPr>
              <w:t xml:space="preserve"> </w:t>
            </w:r>
            <w:r w:rsidRPr="00E765AE">
              <w:rPr>
                <w:sz w:val="16"/>
                <w:szCs w:val="16"/>
              </w:rPr>
              <w:t>pokutu do výše dvojnásobku neoprávněně získaného prospěchu, do výše 130 000 000 Kč nebo do výše 10 % čistého ročního obratu dosaženého podle poslední konsolidované účetní závěrky konsolidačním celkem, do kterého je pachatel zahrnut, podle toho, která z těchto hodnot je vyšší, je-li pachatelem úvěrová nebo finanční instituce, která je právnickou osobou zahrnutou do konsolidačního celku,</w:t>
            </w:r>
          </w:p>
          <w:p w14:paraId="04D22047" w14:textId="77777777" w:rsidR="00E765AE" w:rsidRPr="00E765AE" w:rsidRDefault="00E765AE" w:rsidP="00E765AE">
            <w:pPr>
              <w:rPr>
                <w:sz w:val="16"/>
                <w:szCs w:val="16"/>
              </w:rPr>
            </w:pPr>
            <w:r w:rsidRPr="00E765AE">
              <w:rPr>
                <w:sz w:val="16"/>
                <w:szCs w:val="16"/>
              </w:rPr>
              <w:t>e)</w:t>
            </w:r>
            <w:r>
              <w:rPr>
                <w:sz w:val="16"/>
                <w:szCs w:val="16"/>
              </w:rPr>
              <w:t xml:space="preserve"> </w:t>
            </w:r>
            <w:r w:rsidRPr="00E765AE">
              <w:rPr>
                <w:sz w:val="16"/>
                <w:szCs w:val="16"/>
              </w:rPr>
              <w:t>zákaz činnosti, nebo</w:t>
            </w:r>
          </w:p>
          <w:p w14:paraId="0C2D08BB" w14:textId="77777777" w:rsidR="00E765AE" w:rsidRPr="00E765AE" w:rsidRDefault="00E765AE" w:rsidP="00E765AE">
            <w:pPr>
              <w:rPr>
                <w:sz w:val="16"/>
                <w:szCs w:val="16"/>
              </w:rPr>
            </w:pPr>
            <w:r w:rsidRPr="00E765AE">
              <w:rPr>
                <w:sz w:val="16"/>
                <w:szCs w:val="16"/>
              </w:rPr>
              <w:t>f)</w:t>
            </w:r>
            <w:r>
              <w:rPr>
                <w:sz w:val="16"/>
                <w:szCs w:val="16"/>
              </w:rPr>
              <w:t xml:space="preserve"> </w:t>
            </w:r>
            <w:r w:rsidRPr="00E765AE">
              <w:rPr>
                <w:sz w:val="16"/>
                <w:szCs w:val="16"/>
              </w:rPr>
              <w:t>zveřejnění rozhodnutí o přestupku.</w:t>
            </w:r>
          </w:p>
          <w:p w14:paraId="36B4A59B" w14:textId="77777777" w:rsidR="00E765AE" w:rsidRPr="00E765AE" w:rsidRDefault="00E765AE" w:rsidP="00E765AE">
            <w:pPr>
              <w:rPr>
                <w:sz w:val="16"/>
                <w:szCs w:val="16"/>
              </w:rPr>
            </w:pPr>
            <w:r w:rsidRPr="00E765AE">
              <w:rPr>
                <w:sz w:val="16"/>
                <w:szCs w:val="16"/>
              </w:rPr>
              <w:t>(5)</w:t>
            </w:r>
            <w:r>
              <w:rPr>
                <w:sz w:val="16"/>
                <w:szCs w:val="16"/>
              </w:rPr>
              <w:t xml:space="preserve"> </w:t>
            </w:r>
            <w:r w:rsidRPr="00E765AE">
              <w:rPr>
                <w:sz w:val="16"/>
                <w:szCs w:val="16"/>
              </w:rPr>
              <w:t>Za přestupek podle odstavce 2 lze uložit pokutu do</w:t>
            </w:r>
          </w:p>
          <w:p w14:paraId="4B420393" w14:textId="77777777" w:rsidR="00E765AE" w:rsidRPr="00E765AE" w:rsidRDefault="00E765AE" w:rsidP="00E765AE">
            <w:pPr>
              <w:rPr>
                <w:sz w:val="16"/>
                <w:szCs w:val="16"/>
              </w:rPr>
            </w:pPr>
            <w:r w:rsidRPr="00E765AE">
              <w:rPr>
                <w:sz w:val="16"/>
                <w:szCs w:val="16"/>
              </w:rPr>
              <w:t>a)</w:t>
            </w:r>
            <w:r>
              <w:rPr>
                <w:sz w:val="16"/>
                <w:szCs w:val="16"/>
              </w:rPr>
              <w:t xml:space="preserve"> </w:t>
            </w:r>
            <w:r w:rsidRPr="00E765AE">
              <w:rPr>
                <w:sz w:val="16"/>
                <w:szCs w:val="16"/>
              </w:rPr>
              <w:t>200 000 Kč, nebo</w:t>
            </w:r>
          </w:p>
          <w:p w14:paraId="3E8FF731" w14:textId="77777777" w:rsidR="00E41C2B" w:rsidRPr="00286EF0" w:rsidRDefault="00E765AE" w:rsidP="00E765AE">
            <w:pPr>
              <w:rPr>
                <w:sz w:val="16"/>
                <w:szCs w:val="16"/>
              </w:rPr>
            </w:pPr>
            <w:r w:rsidRPr="00E765AE">
              <w:rPr>
                <w:sz w:val="16"/>
                <w:szCs w:val="16"/>
              </w:rPr>
              <w:t>b)</w:t>
            </w:r>
            <w:r>
              <w:rPr>
                <w:sz w:val="16"/>
                <w:szCs w:val="16"/>
              </w:rPr>
              <w:t xml:space="preserve"> </w:t>
            </w:r>
            <w:r w:rsidRPr="00E765AE">
              <w:rPr>
                <w:sz w:val="16"/>
                <w:szCs w:val="16"/>
              </w:rPr>
              <w:t>1 000 000 Kč, jestliže bylo tímto jednáním znemožněno nebo ztíženo zajištění nebo odčerpání výnosu z trestné činnosti nebo umožněno financování terorismu.</w:t>
            </w:r>
          </w:p>
        </w:tc>
        <w:tc>
          <w:tcPr>
            <w:tcW w:w="960" w:type="dxa"/>
            <w:tcBorders>
              <w:top w:val="nil"/>
              <w:left w:val="single" w:sz="2" w:space="0" w:color="auto"/>
              <w:bottom w:val="nil"/>
              <w:right w:val="single" w:sz="2" w:space="0" w:color="auto"/>
            </w:tcBorders>
          </w:tcPr>
          <w:p w14:paraId="340AF602"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14:paraId="238C7116" w14:textId="77777777" w:rsidR="00E41C2B" w:rsidRPr="00D36155" w:rsidRDefault="00E41C2B" w:rsidP="00E41C2B">
            <w:pPr>
              <w:ind w:left="-70"/>
              <w:jc w:val="center"/>
              <w:rPr>
                <w:sz w:val="16"/>
                <w:szCs w:val="16"/>
              </w:rPr>
            </w:pPr>
          </w:p>
        </w:tc>
      </w:tr>
      <w:tr w:rsidR="00E41C2B" w:rsidRPr="00D36155" w14:paraId="0C1E17F4" w14:textId="77777777" w:rsidTr="003539D5">
        <w:tc>
          <w:tcPr>
            <w:tcW w:w="1380" w:type="dxa"/>
            <w:tcBorders>
              <w:top w:val="nil"/>
              <w:left w:val="single" w:sz="8" w:space="0" w:color="auto"/>
              <w:bottom w:val="nil"/>
              <w:right w:val="single" w:sz="4" w:space="0" w:color="auto"/>
            </w:tcBorders>
            <w:noWrap/>
          </w:tcPr>
          <w:p w14:paraId="3AB32426"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14:paraId="057EA5B8" w14:textId="77777777"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noWrap/>
          </w:tcPr>
          <w:p w14:paraId="66A82423" w14:textId="77777777" w:rsidR="00E41C2B" w:rsidRPr="00D57A63" w:rsidRDefault="00E41C2B" w:rsidP="00E41C2B">
            <w:pPr>
              <w:rPr>
                <w:sz w:val="16"/>
                <w:szCs w:val="16"/>
              </w:rPr>
            </w:pPr>
            <w:r w:rsidRPr="00D57A63">
              <w:rPr>
                <w:sz w:val="16"/>
                <w:szCs w:val="16"/>
              </w:rPr>
              <w:t xml:space="preserve">253/2008 ve znění 368/2016 183/2017 </w:t>
            </w:r>
            <w:r>
              <w:rPr>
                <w:sz w:val="16"/>
                <w:szCs w:val="16"/>
              </w:rPr>
              <w:t>527/2020</w:t>
            </w:r>
            <w:r w:rsidR="00E765AE">
              <w:rPr>
                <w:sz w:val="16"/>
                <w:szCs w:val="16"/>
              </w:rPr>
              <w:t xml:space="preserve"> 280/2024</w:t>
            </w:r>
          </w:p>
        </w:tc>
        <w:tc>
          <w:tcPr>
            <w:tcW w:w="1080" w:type="dxa"/>
            <w:tcBorders>
              <w:top w:val="nil"/>
              <w:left w:val="single" w:sz="4" w:space="0" w:color="auto"/>
              <w:bottom w:val="nil"/>
              <w:right w:val="single" w:sz="4" w:space="0" w:color="auto"/>
            </w:tcBorders>
            <w:noWrap/>
          </w:tcPr>
          <w:p w14:paraId="5B7F3791" w14:textId="77777777" w:rsidR="00E41C2B" w:rsidRPr="005D5BA0" w:rsidRDefault="00E41C2B" w:rsidP="00E41C2B">
            <w:pPr>
              <w:jc w:val="center"/>
              <w:rPr>
                <w:sz w:val="16"/>
                <w:szCs w:val="16"/>
              </w:rPr>
            </w:pPr>
            <w:r w:rsidRPr="005D5BA0">
              <w:rPr>
                <w:sz w:val="16"/>
                <w:szCs w:val="16"/>
              </w:rPr>
              <w:t>§ 45</w:t>
            </w:r>
          </w:p>
        </w:tc>
        <w:tc>
          <w:tcPr>
            <w:tcW w:w="5400" w:type="dxa"/>
            <w:gridSpan w:val="4"/>
            <w:tcBorders>
              <w:top w:val="nil"/>
              <w:left w:val="single" w:sz="4" w:space="0" w:color="auto"/>
              <w:bottom w:val="nil"/>
              <w:right w:val="single" w:sz="2" w:space="0" w:color="auto"/>
            </w:tcBorders>
            <w:noWrap/>
          </w:tcPr>
          <w:p w14:paraId="3A83A23F" w14:textId="77777777" w:rsidR="00E41C2B" w:rsidRPr="00286EF0" w:rsidRDefault="00E41C2B" w:rsidP="00E41C2B">
            <w:pPr>
              <w:rPr>
                <w:sz w:val="16"/>
                <w:szCs w:val="16"/>
              </w:rPr>
            </w:pPr>
            <w:r w:rsidRPr="00286EF0">
              <w:rPr>
                <w:sz w:val="16"/>
                <w:szCs w:val="16"/>
              </w:rPr>
              <w:t>Nesplnění informační povinnosti</w:t>
            </w:r>
          </w:p>
          <w:p w14:paraId="66F42C4B" w14:textId="77777777" w:rsidR="00E765AE" w:rsidRPr="00E765AE" w:rsidRDefault="00E765AE" w:rsidP="00E765AE">
            <w:pPr>
              <w:rPr>
                <w:sz w:val="16"/>
                <w:szCs w:val="16"/>
              </w:rPr>
            </w:pPr>
            <w:r>
              <w:rPr>
                <w:sz w:val="16"/>
                <w:szCs w:val="16"/>
              </w:rPr>
              <w:t xml:space="preserve">(1) </w:t>
            </w:r>
            <w:r w:rsidRPr="00E765AE">
              <w:rPr>
                <w:sz w:val="16"/>
                <w:szCs w:val="16"/>
              </w:rPr>
              <w:t>Povinná oso</w:t>
            </w:r>
            <w:r>
              <w:rPr>
                <w:sz w:val="16"/>
                <w:szCs w:val="16"/>
              </w:rPr>
              <w:t>ba se dopustí přestupku tím, že</w:t>
            </w:r>
          </w:p>
          <w:p w14:paraId="4054182E" w14:textId="77777777" w:rsidR="00E765AE" w:rsidRPr="00E765AE" w:rsidRDefault="00E765AE" w:rsidP="00E765AE">
            <w:pPr>
              <w:rPr>
                <w:sz w:val="16"/>
                <w:szCs w:val="16"/>
              </w:rPr>
            </w:pPr>
            <w:r>
              <w:rPr>
                <w:sz w:val="16"/>
                <w:szCs w:val="16"/>
              </w:rPr>
              <w:t xml:space="preserve">a) </w:t>
            </w:r>
            <w:r w:rsidRPr="00E765AE">
              <w:rPr>
                <w:sz w:val="16"/>
                <w:szCs w:val="16"/>
              </w:rPr>
              <w:t>nesplní informační povi</w:t>
            </w:r>
            <w:r>
              <w:rPr>
                <w:sz w:val="16"/>
                <w:szCs w:val="16"/>
              </w:rPr>
              <w:t>nnost podle § 24 odst. 1 , nebo</w:t>
            </w:r>
          </w:p>
          <w:p w14:paraId="75307BDE" w14:textId="77777777" w:rsidR="00E765AE" w:rsidRPr="00E765AE" w:rsidRDefault="00E765AE" w:rsidP="00E765AE">
            <w:pPr>
              <w:rPr>
                <w:sz w:val="16"/>
                <w:szCs w:val="16"/>
              </w:rPr>
            </w:pPr>
            <w:r>
              <w:rPr>
                <w:sz w:val="16"/>
                <w:szCs w:val="16"/>
              </w:rPr>
              <w:t xml:space="preserve">b) </w:t>
            </w:r>
            <w:r w:rsidRPr="00E765AE">
              <w:rPr>
                <w:sz w:val="16"/>
                <w:szCs w:val="16"/>
              </w:rPr>
              <w:t>nesplní informační pov</w:t>
            </w:r>
            <w:r>
              <w:rPr>
                <w:sz w:val="16"/>
                <w:szCs w:val="16"/>
              </w:rPr>
              <w:t>innost podle § 24 odst. 3 až 5.</w:t>
            </w:r>
          </w:p>
          <w:p w14:paraId="600CE7B6" w14:textId="77777777" w:rsidR="00E765AE" w:rsidRPr="00E765AE" w:rsidRDefault="00E765AE" w:rsidP="00E765AE">
            <w:pPr>
              <w:rPr>
                <w:sz w:val="16"/>
                <w:szCs w:val="16"/>
              </w:rPr>
            </w:pPr>
            <w:r>
              <w:rPr>
                <w:sz w:val="16"/>
                <w:szCs w:val="16"/>
              </w:rPr>
              <w:t xml:space="preserve">(2) </w:t>
            </w:r>
            <w:r w:rsidRPr="00E765AE">
              <w:rPr>
                <w:sz w:val="16"/>
                <w:szCs w:val="16"/>
              </w:rPr>
              <w:t xml:space="preserve">Osoba podle § 30a odst. 1 písm. b) a c) se dopustí přestupku tím, že nesplní některou z </w:t>
            </w:r>
            <w:r>
              <w:rPr>
                <w:sz w:val="16"/>
                <w:szCs w:val="16"/>
              </w:rPr>
              <w:t>povinností podle § 30a odst. 1.</w:t>
            </w:r>
          </w:p>
          <w:p w14:paraId="6A2218E4" w14:textId="77777777" w:rsidR="00E765AE" w:rsidRPr="00E765AE" w:rsidRDefault="00E765AE" w:rsidP="00E765AE">
            <w:pPr>
              <w:rPr>
                <w:sz w:val="16"/>
                <w:szCs w:val="16"/>
              </w:rPr>
            </w:pPr>
            <w:r w:rsidRPr="00E765AE">
              <w:rPr>
                <w:sz w:val="16"/>
                <w:szCs w:val="16"/>
              </w:rPr>
              <w:t>(3)</w:t>
            </w:r>
            <w:r>
              <w:rPr>
                <w:sz w:val="16"/>
                <w:szCs w:val="16"/>
              </w:rPr>
              <w:t xml:space="preserve"> </w:t>
            </w:r>
            <w:r w:rsidRPr="00E765AE">
              <w:rPr>
                <w:sz w:val="16"/>
                <w:szCs w:val="16"/>
              </w:rPr>
              <w:t>Povinná osoba se dopustí přestupku tím, že poruší informační povinnost podle § 22 odst. 2.</w:t>
            </w:r>
          </w:p>
          <w:p w14:paraId="3921D29F" w14:textId="77777777" w:rsidR="00E765AE" w:rsidRPr="00E765AE" w:rsidRDefault="00E765AE" w:rsidP="00E765AE">
            <w:pPr>
              <w:rPr>
                <w:sz w:val="16"/>
                <w:szCs w:val="16"/>
              </w:rPr>
            </w:pPr>
            <w:r w:rsidRPr="00E765AE">
              <w:rPr>
                <w:sz w:val="16"/>
                <w:szCs w:val="16"/>
              </w:rPr>
              <w:t>(4)</w:t>
            </w:r>
            <w:r>
              <w:rPr>
                <w:sz w:val="16"/>
                <w:szCs w:val="16"/>
              </w:rPr>
              <w:t xml:space="preserve"> </w:t>
            </w:r>
            <w:r w:rsidRPr="00E765AE">
              <w:rPr>
                <w:sz w:val="16"/>
                <w:szCs w:val="16"/>
              </w:rPr>
              <w:t>Za přestupek podle odstavce 2 lze uložit pokutu do 1 000 000 Kč.</w:t>
            </w:r>
          </w:p>
          <w:p w14:paraId="6199F7E6" w14:textId="77777777" w:rsidR="00E765AE" w:rsidRPr="00E765AE" w:rsidRDefault="00E765AE" w:rsidP="00E765AE">
            <w:pPr>
              <w:rPr>
                <w:sz w:val="16"/>
                <w:szCs w:val="16"/>
              </w:rPr>
            </w:pPr>
            <w:r w:rsidRPr="00E765AE">
              <w:rPr>
                <w:sz w:val="16"/>
                <w:szCs w:val="16"/>
              </w:rPr>
              <w:t>(5)</w:t>
            </w:r>
            <w:r>
              <w:rPr>
                <w:sz w:val="16"/>
                <w:szCs w:val="16"/>
              </w:rPr>
              <w:t xml:space="preserve"> </w:t>
            </w:r>
            <w:r w:rsidRPr="00E765AE">
              <w:rPr>
                <w:sz w:val="16"/>
                <w:szCs w:val="16"/>
              </w:rPr>
              <w:t>Za přestupek podle odstavce 1 nebo 3 lze uložit pokutu do 10 000 000 Kč.</w:t>
            </w:r>
          </w:p>
          <w:p w14:paraId="6AC82019" w14:textId="77777777" w:rsidR="00E765AE" w:rsidRPr="00E765AE" w:rsidRDefault="00E765AE" w:rsidP="00E765AE">
            <w:pPr>
              <w:rPr>
                <w:sz w:val="16"/>
                <w:szCs w:val="16"/>
              </w:rPr>
            </w:pPr>
            <w:r w:rsidRPr="00E765AE">
              <w:rPr>
                <w:sz w:val="16"/>
                <w:szCs w:val="16"/>
              </w:rPr>
              <w:t>(6)</w:t>
            </w:r>
            <w:r>
              <w:rPr>
                <w:sz w:val="16"/>
                <w:szCs w:val="16"/>
              </w:rPr>
              <w:t xml:space="preserve"> </w:t>
            </w:r>
            <w:r w:rsidRPr="00E765AE">
              <w:rPr>
                <w:sz w:val="16"/>
                <w:szCs w:val="16"/>
              </w:rPr>
              <w:t>Za přestupek podle odstavce 1 písm. a), který byl spáchán závažně, opakovaně, nebo byl páchán soustavně, lze uložit</w:t>
            </w:r>
          </w:p>
          <w:p w14:paraId="1A844E5A" w14:textId="77777777" w:rsidR="00E765AE" w:rsidRPr="00E765AE" w:rsidRDefault="00E765AE" w:rsidP="00E765AE">
            <w:pPr>
              <w:rPr>
                <w:sz w:val="16"/>
                <w:szCs w:val="16"/>
              </w:rPr>
            </w:pPr>
            <w:r w:rsidRPr="00E765AE">
              <w:rPr>
                <w:sz w:val="16"/>
                <w:szCs w:val="16"/>
              </w:rPr>
              <w:t>a)</w:t>
            </w:r>
            <w:r>
              <w:rPr>
                <w:sz w:val="16"/>
                <w:szCs w:val="16"/>
              </w:rPr>
              <w:t xml:space="preserve"> </w:t>
            </w:r>
            <w:r w:rsidRPr="00E765AE">
              <w:rPr>
                <w:sz w:val="16"/>
                <w:szCs w:val="16"/>
              </w:rPr>
              <w:t>pokutu do výše dvojnásobku neoprávněně získaného prospěchu nebo do 30 000 000 Kč, podle toho, která z těchto hodnot je vyšší,</w:t>
            </w:r>
          </w:p>
          <w:p w14:paraId="60BEA27E" w14:textId="77777777" w:rsidR="00E765AE" w:rsidRPr="00E765AE" w:rsidRDefault="00E765AE" w:rsidP="00E765AE">
            <w:pPr>
              <w:rPr>
                <w:sz w:val="16"/>
                <w:szCs w:val="16"/>
              </w:rPr>
            </w:pPr>
            <w:r>
              <w:rPr>
                <w:sz w:val="16"/>
                <w:szCs w:val="16"/>
              </w:rPr>
              <w:t xml:space="preserve">b) </w:t>
            </w:r>
            <w:r w:rsidRPr="00E765AE">
              <w:rPr>
                <w:sz w:val="16"/>
                <w:szCs w:val="16"/>
              </w:rPr>
              <w:t>pokutu do výše dvojnásobku neoprávněně získaného prospěchu nebo do 130 000 000 Kč, podle toho, která z těchto hodnot je vyšší, je-li pachatelem finanční instituce,</w:t>
            </w:r>
          </w:p>
          <w:p w14:paraId="0C6CA6C6" w14:textId="77777777" w:rsidR="00E765AE" w:rsidRPr="00E765AE" w:rsidRDefault="00E765AE" w:rsidP="00E765AE">
            <w:pPr>
              <w:rPr>
                <w:sz w:val="16"/>
                <w:szCs w:val="16"/>
              </w:rPr>
            </w:pPr>
            <w:r w:rsidRPr="00E765AE">
              <w:rPr>
                <w:sz w:val="16"/>
                <w:szCs w:val="16"/>
              </w:rPr>
              <w:t>c)</w:t>
            </w:r>
            <w:r>
              <w:rPr>
                <w:sz w:val="16"/>
                <w:szCs w:val="16"/>
              </w:rPr>
              <w:t xml:space="preserve"> </w:t>
            </w:r>
            <w:r w:rsidRPr="00E765AE">
              <w:rPr>
                <w:sz w:val="16"/>
                <w:szCs w:val="16"/>
              </w:rPr>
              <w:t>pokutu do výše dvojnásobku neoprávněně získaného prospěchu, do výše 130 000 000 Kč nebo do výše 10 % čistého ročního obratu dosaženého pachatelem podle poslední řádné účetní závěrky, podle toho, která z těchto hodnot je vyšší, je-li pachatelem úvěrová nebo finanční instituce, která je právnickou osobou,</w:t>
            </w:r>
          </w:p>
          <w:p w14:paraId="3F46BC17" w14:textId="77777777" w:rsidR="00E765AE" w:rsidRPr="00E765AE" w:rsidRDefault="00E765AE" w:rsidP="00E765AE">
            <w:pPr>
              <w:rPr>
                <w:sz w:val="16"/>
                <w:szCs w:val="16"/>
              </w:rPr>
            </w:pPr>
            <w:r w:rsidRPr="00E765AE">
              <w:rPr>
                <w:sz w:val="16"/>
                <w:szCs w:val="16"/>
              </w:rPr>
              <w:t>d)</w:t>
            </w:r>
            <w:r>
              <w:rPr>
                <w:sz w:val="16"/>
                <w:szCs w:val="16"/>
              </w:rPr>
              <w:t xml:space="preserve"> </w:t>
            </w:r>
            <w:r w:rsidRPr="00E765AE">
              <w:rPr>
                <w:sz w:val="16"/>
                <w:szCs w:val="16"/>
              </w:rPr>
              <w:t>pokutu do výše dvojnásobku neoprávněně získaného prospěchu, do výše 130 000 000 Kč nebo do výše 10 % čistého ročního obratu dosaženého podle poslední konsolidované účetní závěrky konsolidačním celkem, do kterého je pachatel zahrnut, podle toho, která z těchto hodnot je vyšší, je-li pachatelem úvěrová nebo finanční instituce, která je právnickou osobou zahrnutou do konsolidačního celku,</w:t>
            </w:r>
          </w:p>
          <w:p w14:paraId="17AAA71C" w14:textId="77777777" w:rsidR="00E765AE" w:rsidRPr="00E765AE" w:rsidRDefault="00E765AE" w:rsidP="00E765AE">
            <w:pPr>
              <w:rPr>
                <w:sz w:val="16"/>
                <w:szCs w:val="16"/>
              </w:rPr>
            </w:pPr>
            <w:r w:rsidRPr="00E765AE">
              <w:rPr>
                <w:sz w:val="16"/>
                <w:szCs w:val="16"/>
              </w:rPr>
              <w:t>e)</w:t>
            </w:r>
            <w:r>
              <w:rPr>
                <w:sz w:val="16"/>
                <w:szCs w:val="16"/>
              </w:rPr>
              <w:t xml:space="preserve"> </w:t>
            </w:r>
            <w:r w:rsidRPr="00E765AE">
              <w:rPr>
                <w:sz w:val="16"/>
                <w:szCs w:val="16"/>
              </w:rPr>
              <w:t>zákaz činnosti, nebo</w:t>
            </w:r>
          </w:p>
          <w:p w14:paraId="08D98E1B" w14:textId="77777777" w:rsidR="00E41C2B" w:rsidRPr="00286EF0" w:rsidRDefault="00E765AE" w:rsidP="00E765AE">
            <w:pPr>
              <w:rPr>
                <w:sz w:val="16"/>
                <w:szCs w:val="16"/>
              </w:rPr>
            </w:pPr>
            <w:r w:rsidRPr="00E765AE">
              <w:rPr>
                <w:sz w:val="16"/>
                <w:szCs w:val="16"/>
              </w:rPr>
              <w:t>f)</w:t>
            </w:r>
            <w:r>
              <w:rPr>
                <w:sz w:val="16"/>
                <w:szCs w:val="16"/>
              </w:rPr>
              <w:t xml:space="preserve"> </w:t>
            </w:r>
            <w:r w:rsidRPr="00E765AE">
              <w:rPr>
                <w:sz w:val="16"/>
                <w:szCs w:val="16"/>
              </w:rPr>
              <w:t>zveřejnění rozhodnutí o přestupku.</w:t>
            </w:r>
          </w:p>
        </w:tc>
        <w:tc>
          <w:tcPr>
            <w:tcW w:w="960" w:type="dxa"/>
            <w:tcBorders>
              <w:top w:val="nil"/>
              <w:left w:val="single" w:sz="2" w:space="0" w:color="auto"/>
              <w:bottom w:val="nil"/>
              <w:right w:val="single" w:sz="2" w:space="0" w:color="auto"/>
            </w:tcBorders>
            <w:noWrap/>
          </w:tcPr>
          <w:p w14:paraId="1D2D4660"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noWrap/>
          </w:tcPr>
          <w:p w14:paraId="6CF19CED" w14:textId="77777777" w:rsidR="00E41C2B" w:rsidRPr="00D36155" w:rsidRDefault="00E41C2B" w:rsidP="00E41C2B">
            <w:pPr>
              <w:ind w:left="-70"/>
              <w:jc w:val="center"/>
              <w:rPr>
                <w:sz w:val="16"/>
                <w:szCs w:val="16"/>
              </w:rPr>
            </w:pPr>
          </w:p>
        </w:tc>
      </w:tr>
      <w:tr w:rsidR="00E41C2B" w:rsidRPr="00D36155" w14:paraId="41F612A3" w14:textId="77777777" w:rsidTr="003539D5">
        <w:tc>
          <w:tcPr>
            <w:tcW w:w="1380" w:type="dxa"/>
            <w:tcBorders>
              <w:top w:val="nil"/>
              <w:left w:val="single" w:sz="8" w:space="0" w:color="auto"/>
              <w:bottom w:val="nil"/>
              <w:right w:val="single" w:sz="4" w:space="0" w:color="auto"/>
            </w:tcBorders>
            <w:noWrap/>
          </w:tcPr>
          <w:p w14:paraId="798995D2"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14:paraId="2E45A39C" w14:textId="77777777"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noWrap/>
          </w:tcPr>
          <w:p w14:paraId="40A25723" w14:textId="77777777" w:rsidR="00E41C2B" w:rsidRPr="00D57A63" w:rsidRDefault="00E41C2B" w:rsidP="00E41C2B">
            <w:pPr>
              <w:rPr>
                <w:sz w:val="16"/>
                <w:szCs w:val="16"/>
              </w:rPr>
            </w:pPr>
            <w:r w:rsidRPr="00D57A63">
              <w:rPr>
                <w:sz w:val="16"/>
                <w:szCs w:val="16"/>
              </w:rPr>
              <w:t xml:space="preserve">253/2008 ve znění 368/2016 183/2017 </w:t>
            </w:r>
            <w:r>
              <w:rPr>
                <w:sz w:val="16"/>
                <w:szCs w:val="16"/>
              </w:rPr>
              <w:t>527/2020</w:t>
            </w:r>
            <w:r w:rsidR="00E765AE">
              <w:rPr>
                <w:sz w:val="16"/>
                <w:szCs w:val="16"/>
              </w:rPr>
              <w:t xml:space="preserve"> 280/2024</w:t>
            </w:r>
          </w:p>
        </w:tc>
        <w:tc>
          <w:tcPr>
            <w:tcW w:w="1080" w:type="dxa"/>
            <w:tcBorders>
              <w:top w:val="nil"/>
              <w:left w:val="single" w:sz="4" w:space="0" w:color="auto"/>
              <w:bottom w:val="nil"/>
              <w:right w:val="single" w:sz="4" w:space="0" w:color="auto"/>
            </w:tcBorders>
            <w:noWrap/>
          </w:tcPr>
          <w:p w14:paraId="2EF5ADC9" w14:textId="77777777" w:rsidR="00E41C2B" w:rsidRPr="005D5BA0" w:rsidRDefault="00E41C2B" w:rsidP="00E41C2B">
            <w:pPr>
              <w:jc w:val="center"/>
              <w:rPr>
                <w:sz w:val="16"/>
                <w:szCs w:val="16"/>
              </w:rPr>
            </w:pPr>
            <w:r w:rsidRPr="005D5BA0">
              <w:rPr>
                <w:sz w:val="16"/>
                <w:szCs w:val="16"/>
              </w:rPr>
              <w:t>§ 46</w:t>
            </w:r>
          </w:p>
        </w:tc>
        <w:tc>
          <w:tcPr>
            <w:tcW w:w="5400" w:type="dxa"/>
            <w:gridSpan w:val="4"/>
            <w:tcBorders>
              <w:top w:val="nil"/>
              <w:left w:val="single" w:sz="4" w:space="0" w:color="auto"/>
              <w:bottom w:val="nil"/>
              <w:right w:val="single" w:sz="2" w:space="0" w:color="auto"/>
            </w:tcBorders>
            <w:noWrap/>
          </w:tcPr>
          <w:p w14:paraId="2218CA38" w14:textId="77777777" w:rsidR="00E41C2B" w:rsidRPr="00286EF0" w:rsidRDefault="00E41C2B" w:rsidP="00E41C2B">
            <w:pPr>
              <w:rPr>
                <w:sz w:val="16"/>
                <w:szCs w:val="16"/>
              </w:rPr>
            </w:pPr>
            <w:r w:rsidRPr="00286EF0">
              <w:rPr>
                <w:sz w:val="16"/>
                <w:szCs w:val="16"/>
              </w:rPr>
              <w:t>Nesplnění oznamovací povinnosti</w:t>
            </w:r>
          </w:p>
          <w:p w14:paraId="2C1283C9" w14:textId="77777777" w:rsidR="00E765AE" w:rsidRPr="00E765AE" w:rsidRDefault="00E765AE" w:rsidP="00E765AE">
            <w:pPr>
              <w:rPr>
                <w:sz w:val="16"/>
                <w:szCs w:val="16"/>
              </w:rPr>
            </w:pPr>
            <w:r>
              <w:rPr>
                <w:sz w:val="16"/>
                <w:szCs w:val="16"/>
              </w:rPr>
              <w:t xml:space="preserve">(1 </w:t>
            </w:r>
            <w:r w:rsidRPr="00E765AE">
              <w:rPr>
                <w:sz w:val="16"/>
                <w:szCs w:val="16"/>
              </w:rPr>
              <w:t>Povinná osoba se dopustí přestupku tím, že poruší některou z</w:t>
            </w:r>
            <w:r>
              <w:rPr>
                <w:sz w:val="16"/>
                <w:szCs w:val="16"/>
              </w:rPr>
              <w:t xml:space="preserve"> povinností podle § 18 odst. 1.</w:t>
            </w:r>
          </w:p>
          <w:p w14:paraId="5D568DC2" w14:textId="77777777" w:rsidR="00E765AE" w:rsidRPr="00E765AE" w:rsidRDefault="00E765AE" w:rsidP="00E765AE">
            <w:pPr>
              <w:rPr>
                <w:sz w:val="16"/>
                <w:szCs w:val="16"/>
              </w:rPr>
            </w:pPr>
            <w:r>
              <w:rPr>
                <w:sz w:val="16"/>
                <w:szCs w:val="16"/>
              </w:rPr>
              <w:t xml:space="preserve">(2) </w:t>
            </w:r>
            <w:r w:rsidRPr="00E765AE">
              <w:rPr>
                <w:sz w:val="16"/>
                <w:szCs w:val="16"/>
              </w:rPr>
              <w:t>Za přestupek podle odstavce 1 lze</w:t>
            </w:r>
            <w:r>
              <w:rPr>
                <w:sz w:val="16"/>
                <w:szCs w:val="16"/>
              </w:rPr>
              <w:t xml:space="preserve"> uložit pokutu do 5 000 000 Kč.</w:t>
            </w:r>
          </w:p>
          <w:p w14:paraId="5C894037" w14:textId="77777777" w:rsidR="00E765AE" w:rsidRPr="00E765AE" w:rsidRDefault="00E765AE" w:rsidP="00E765AE">
            <w:pPr>
              <w:rPr>
                <w:sz w:val="16"/>
                <w:szCs w:val="16"/>
              </w:rPr>
            </w:pPr>
            <w:r>
              <w:rPr>
                <w:sz w:val="16"/>
                <w:szCs w:val="16"/>
              </w:rPr>
              <w:t xml:space="preserve">(3) </w:t>
            </w:r>
            <w:r w:rsidRPr="00E765AE">
              <w:rPr>
                <w:sz w:val="16"/>
                <w:szCs w:val="16"/>
              </w:rPr>
              <w:t>Za přestupek podle odstavce 1, který byl spáchán závažně, opakovaně, nebo b</w:t>
            </w:r>
            <w:r>
              <w:rPr>
                <w:sz w:val="16"/>
                <w:szCs w:val="16"/>
              </w:rPr>
              <w:t>yl páchán soustavně, lze uložit</w:t>
            </w:r>
          </w:p>
          <w:p w14:paraId="187157AC" w14:textId="77777777" w:rsidR="00E765AE" w:rsidRPr="00E765AE" w:rsidRDefault="00E765AE" w:rsidP="00E765AE">
            <w:pPr>
              <w:rPr>
                <w:sz w:val="16"/>
                <w:szCs w:val="16"/>
              </w:rPr>
            </w:pPr>
            <w:r>
              <w:rPr>
                <w:sz w:val="16"/>
                <w:szCs w:val="16"/>
              </w:rPr>
              <w:t xml:space="preserve">a) </w:t>
            </w:r>
            <w:r w:rsidRPr="00E765AE">
              <w:rPr>
                <w:sz w:val="16"/>
                <w:szCs w:val="16"/>
              </w:rPr>
              <w:t xml:space="preserve">pokutu do výše dvojnásobku neoprávněně získaného prospěchu nebo do 30 000 000 Kč, podle toho, </w:t>
            </w:r>
            <w:r>
              <w:rPr>
                <w:sz w:val="16"/>
                <w:szCs w:val="16"/>
              </w:rPr>
              <w:t>která z těchto hodnot je vyšší,</w:t>
            </w:r>
          </w:p>
          <w:p w14:paraId="4F3D2538" w14:textId="77777777" w:rsidR="00E765AE" w:rsidRPr="00E765AE" w:rsidRDefault="00E765AE" w:rsidP="00E765AE">
            <w:pPr>
              <w:rPr>
                <w:sz w:val="16"/>
                <w:szCs w:val="16"/>
              </w:rPr>
            </w:pPr>
            <w:r>
              <w:rPr>
                <w:sz w:val="16"/>
                <w:szCs w:val="16"/>
              </w:rPr>
              <w:t xml:space="preserve">b) </w:t>
            </w:r>
            <w:r w:rsidRPr="00E765AE">
              <w:rPr>
                <w:sz w:val="16"/>
                <w:szCs w:val="16"/>
              </w:rPr>
              <w:t>pokutu do výše dvojnásobku neoprávněně získaného prospěchu nebo do 130 000 000 Kč, podle toho, která z těchto hodnot je vyšší, je-li</w:t>
            </w:r>
            <w:r>
              <w:rPr>
                <w:sz w:val="16"/>
                <w:szCs w:val="16"/>
              </w:rPr>
              <w:t xml:space="preserve"> pachatelem finanční instituce,</w:t>
            </w:r>
          </w:p>
          <w:p w14:paraId="77C9B6F9" w14:textId="77777777" w:rsidR="00E765AE" w:rsidRPr="00E765AE" w:rsidRDefault="00E765AE" w:rsidP="00E765AE">
            <w:pPr>
              <w:rPr>
                <w:sz w:val="16"/>
                <w:szCs w:val="16"/>
              </w:rPr>
            </w:pPr>
            <w:r>
              <w:rPr>
                <w:sz w:val="16"/>
                <w:szCs w:val="16"/>
              </w:rPr>
              <w:t xml:space="preserve">c) </w:t>
            </w:r>
            <w:r w:rsidRPr="00E765AE">
              <w:rPr>
                <w:sz w:val="16"/>
                <w:szCs w:val="16"/>
              </w:rPr>
              <w:t>pokutu do výše dvojnásobku neoprávněně získaného prospěchu, do výše 130 000 000 Kč nebo do výše 10 % čistého ročního obratu dosaženého pachatelem podle poslední řádné účetní závěrky, podle toho, která z těchto hodnot je vyšší, je-li pachatelem úvěrová nebo finanční institu</w:t>
            </w:r>
            <w:r>
              <w:rPr>
                <w:sz w:val="16"/>
                <w:szCs w:val="16"/>
              </w:rPr>
              <w:t>ce, která je právnickou osobou,</w:t>
            </w:r>
          </w:p>
          <w:p w14:paraId="107D624D" w14:textId="77777777" w:rsidR="00E765AE" w:rsidRPr="00E765AE" w:rsidRDefault="00E765AE" w:rsidP="00E765AE">
            <w:pPr>
              <w:rPr>
                <w:sz w:val="16"/>
                <w:szCs w:val="16"/>
              </w:rPr>
            </w:pPr>
            <w:r>
              <w:rPr>
                <w:sz w:val="16"/>
                <w:szCs w:val="16"/>
              </w:rPr>
              <w:t xml:space="preserve">d) </w:t>
            </w:r>
            <w:r w:rsidRPr="00E765AE">
              <w:rPr>
                <w:sz w:val="16"/>
                <w:szCs w:val="16"/>
              </w:rPr>
              <w:t>pokutu do výše dvojnásobku neoprávněně získaného prospěchu, do výše 130 000 000 Kč nebo do výše 10 % čistého ročního obratu dosaženého podle poslední konsolidované účetní závěrky konsolidačním celkem, do kterého je pachatel zahrnut, podle toho, která z těchto hodnot je vyšší, je-li pachatelem úvěrová nebo finanční instituce, která je právnickou osobou zah</w:t>
            </w:r>
            <w:r>
              <w:rPr>
                <w:sz w:val="16"/>
                <w:szCs w:val="16"/>
              </w:rPr>
              <w:t>rnutou do konsolidačního celku,</w:t>
            </w:r>
          </w:p>
          <w:p w14:paraId="3530D08E" w14:textId="77777777" w:rsidR="00E765AE" w:rsidRPr="00E765AE" w:rsidRDefault="00E765AE" w:rsidP="00E765AE">
            <w:pPr>
              <w:rPr>
                <w:sz w:val="16"/>
                <w:szCs w:val="16"/>
              </w:rPr>
            </w:pPr>
            <w:r>
              <w:rPr>
                <w:sz w:val="16"/>
                <w:szCs w:val="16"/>
              </w:rPr>
              <w:t>e) zákaz činnosti, nebo</w:t>
            </w:r>
          </w:p>
          <w:p w14:paraId="2CBDB459" w14:textId="77777777" w:rsidR="00E41C2B" w:rsidRPr="00286EF0" w:rsidRDefault="00E765AE" w:rsidP="00E765AE">
            <w:pPr>
              <w:rPr>
                <w:sz w:val="16"/>
                <w:szCs w:val="16"/>
              </w:rPr>
            </w:pPr>
            <w:r w:rsidRPr="00E765AE">
              <w:rPr>
                <w:sz w:val="16"/>
                <w:szCs w:val="16"/>
              </w:rPr>
              <w:t>f)</w:t>
            </w:r>
            <w:r>
              <w:rPr>
                <w:sz w:val="16"/>
                <w:szCs w:val="16"/>
              </w:rPr>
              <w:t xml:space="preserve"> </w:t>
            </w:r>
            <w:r w:rsidRPr="00E765AE">
              <w:rPr>
                <w:sz w:val="16"/>
                <w:szCs w:val="16"/>
              </w:rPr>
              <w:t>zveřejnění rozhodnutí o přestupku.</w:t>
            </w:r>
          </w:p>
        </w:tc>
        <w:tc>
          <w:tcPr>
            <w:tcW w:w="960" w:type="dxa"/>
            <w:tcBorders>
              <w:top w:val="nil"/>
              <w:left w:val="single" w:sz="2" w:space="0" w:color="auto"/>
              <w:bottom w:val="nil"/>
              <w:right w:val="single" w:sz="2" w:space="0" w:color="auto"/>
            </w:tcBorders>
            <w:noWrap/>
          </w:tcPr>
          <w:p w14:paraId="04BC8F3B"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noWrap/>
          </w:tcPr>
          <w:p w14:paraId="50CF7631" w14:textId="77777777" w:rsidR="00E41C2B" w:rsidRPr="00D36155" w:rsidRDefault="00E41C2B" w:rsidP="00E41C2B">
            <w:pPr>
              <w:ind w:left="-70"/>
              <w:jc w:val="center"/>
              <w:rPr>
                <w:sz w:val="16"/>
                <w:szCs w:val="16"/>
              </w:rPr>
            </w:pPr>
          </w:p>
        </w:tc>
      </w:tr>
      <w:tr w:rsidR="00E41C2B" w:rsidRPr="00D36155" w14:paraId="30D78B14" w14:textId="77777777" w:rsidTr="003539D5">
        <w:trPr>
          <w:trHeight w:val="74"/>
        </w:trPr>
        <w:tc>
          <w:tcPr>
            <w:tcW w:w="1380" w:type="dxa"/>
            <w:tcBorders>
              <w:top w:val="nil"/>
              <w:left w:val="single" w:sz="8" w:space="0" w:color="auto"/>
              <w:bottom w:val="nil"/>
              <w:right w:val="single" w:sz="4" w:space="0" w:color="auto"/>
            </w:tcBorders>
            <w:noWrap/>
          </w:tcPr>
          <w:p w14:paraId="1835D314"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14:paraId="63EF7444" w14:textId="77777777"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noWrap/>
          </w:tcPr>
          <w:p w14:paraId="744C31E9" w14:textId="77777777" w:rsidR="00E41C2B" w:rsidRPr="00D57A63" w:rsidRDefault="00E41C2B" w:rsidP="00E41C2B">
            <w:pPr>
              <w:rPr>
                <w:sz w:val="16"/>
                <w:szCs w:val="16"/>
              </w:rPr>
            </w:pPr>
            <w:r>
              <w:rPr>
                <w:sz w:val="16"/>
                <w:szCs w:val="16"/>
              </w:rPr>
              <w:t>253/2008 ve znění</w:t>
            </w:r>
            <w:r w:rsidRPr="00D57A63">
              <w:rPr>
                <w:sz w:val="16"/>
                <w:szCs w:val="16"/>
              </w:rPr>
              <w:t xml:space="preserve"> 368/2016 183/2017 </w:t>
            </w:r>
            <w:r>
              <w:rPr>
                <w:sz w:val="16"/>
                <w:szCs w:val="16"/>
              </w:rPr>
              <w:t>527/2020</w:t>
            </w:r>
          </w:p>
        </w:tc>
        <w:tc>
          <w:tcPr>
            <w:tcW w:w="1080" w:type="dxa"/>
            <w:tcBorders>
              <w:top w:val="nil"/>
              <w:left w:val="single" w:sz="4" w:space="0" w:color="auto"/>
              <w:bottom w:val="nil"/>
              <w:right w:val="single" w:sz="4" w:space="0" w:color="auto"/>
            </w:tcBorders>
            <w:noWrap/>
          </w:tcPr>
          <w:p w14:paraId="2A23B65A" w14:textId="77777777" w:rsidR="00E41C2B" w:rsidRPr="005D5BA0" w:rsidRDefault="00E41C2B" w:rsidP="00E41C2B">
            <w:pPr>
              <w:jc w:val="center"/>
              <w:rPr>
                <w:sz w:val="16"/>
                <w:szCs w:val="16"/>
              </w:rPr>
            </w:pPr>
            <w:r w:rsidRPr="005D5BA0">
              <w:rPr>
                <w:sz w:val="16"/>
                <w:szCs w:val="16"/>
              </w:rPr>
              <w:t>§ 47</w:t>
            </w:r>
          </w:p>
        </w:tc>
        <w:tc>
          <w:tcPr>
            <w:tcW w:w="5400" w:type="dxa"/>
            <w:gridSpan w:val="4"/>
            <w:tcBorders>
              <w:top w:val="nil"/>
              <w:left w:val="single" w:sz="4" w:space="0" w:color="auto"/>
              <w:bottom w:val="nil"/>
              <w:right w:val="single" w:sz="2" w:space="0" w:color="auto"/>
            </w:tcBorders>
            <w:noWrap/>
          </w:tcPr>
          <w:p w14:paraId="3717542B" w14:textId="77777777" w:rsidR="00E41C2B" w:rsidRPr="00286EF0" w:rsidRDefault="00E41C2B" w:rsidP="00E41C2B">
            <w:pPr>
              <w:rPr>
                <w:sz w:val="16"/>
                <w:szCs w:val="16"/>
              </w:rPr>
            </w:pPr>
            <w:r w:rsidRPr="00286EF0">
              <w:rPr>
                <w:sz w:val="16"/>
                <w:szCs w:val="16"/>
              </w:rPr>
              <w:t>Nesplnění povinnosti odložit příkaz klienta</w:t>
            </w:r>
          </w:p>
          <w:p w14:paraId="1504B550" w14:textId="77777777" w:rsidR="00E41C2B" w:rsidRPr="00286EF0" w:rsidRDefault="00E41C2B" w:rsidP="00E41C2B">
            <w:pPr>
              <w:rPr>
                <w:sz w:val="16"/>
                <w:szCs w:val="16"/>
              </w:rPr>
            </w:pPr>
            <w:r w:rsidRPr="00286EF0">
              <w:rPr>
                <w:sz w:val="16"/>
                <w:szCs w:val="16"/>
              </w:rPr>
              <w:t>(1) Povinná osoba se dopustí přestupku tím, že poruší povinnost odložit splnění příkazu klienta podle § 20 odst. 1.</w:t>
            </w:r>
          </w:p>
          <w:p w14:paraId="70AC80AC" w14:textId="77777777" w:rsidR="00E41C2B" w:rsidRPr="00286EF0" w:rsidRDefault="00E41C2B" w:rsidP="00E41C2B">
            <w:pPr>
              <w:rPr>
                <w:sz w:val="16"/>
                <w:szCs w:val="16"/>
              </w:rPr>
            </w:pPr>
            <w:r w:rsidRPr="00286EF0">
              <w:rPr>
                <w:sz w:val="16"/>
                <w:szCs w:val="16"/>
              </w:rPr>
              <w:t>(2) Povinná osoba se dopustí přestupku tím, že nesplní povinnost odložit splnění příkazu klienta nebo zajistit majetek na základě rozhodnutí vydaného Úřadem podle § 20 odst. 3.</w:t>
            </w:r>
          </w:p>
          <w:p w14:paraId="24D132AF" w14:textId="77777777" w:rsidR="00E41C2B" w:rsidRPr="00286EF0" w:rsidRDefault="00E41C2B" w:rsidP="00E41C2B">
            <w:pPr>
              <w:rPr>
                <w:sz w:val="16"/>
                <w:szCs w:val="16"/>
              </w:rPr>
            </w:pPr>
            <w:r w:rsidRPr="00286EF0">
              <w:rPr>
                <w:sz w:val="16"/>
                <w:szCs w:val="16"/>
              </w:rPr>
              <w:t xml:space="preserve">(3) Za přestupek podle odstavce 1 lze uložit pokutu do 1 000 000 Kč. </w:t>
            </w:r>
          </w:p>
          <w:p w14:paraId="08922225" w14:textId="77777777" w:rsidR="00E41C2B" w:rsidRPr="00286EF0" w:rsidRDefault="00E41C2B" w:rsidP="00E41C2B">
            <w:pPr>
              <w:rPr>
                <w:sz w:val="16"/>
                <w:szCs w:val="16"/>
              </w:rPr>
            </w:pPr>
            <w:r w:rsidRPr="00286EF0">
              <w:rPr>
                <w:sz w:val="16"/>
                <w:szCs w:val="16"/>
              </w:rPr>
              <w:t xml:space="preserve">(4) Za přestupek podle odstavce 2 lze uložit pokutu do 10 000 000 Kč. </w:t>
            </w:r>
          </w:p>
          <w:p w14:paraId="69348C41" w14:textId="77777777" w:rsidR="00E41C2B" w:rsidRPr="00286EF0" w:rsidRDefault="00E41C2B" w:rsidP="00E41C2B">
            <w:pPr>
              <w:rPr>
                <w:sz w:val="16"/>
                <w:szCs w:val="16"/>
              </w:rPr>
            </w:pPr>
            <w:r w:rsidRPr="00286EF0">
              <w:rPr>
                <w:sz w:val="16"/>
                <w:szCs w:val="16"/>
              </w:rPr>
              <w:t>(5) Za přestupek podle odstavce 1 nebo 2, který byl spáchán závažně, opakovaně, nebo byl páchán soustavně, lze uložit</w:t>
            </w:r>
          </w:p>
          <w:p w14:paraId="1FF576E7" w14:textId="77777777" w:rsidR="00E41C2B" w:rsidRPr="00286EF0" w:rsidRDefault="00E41C2B" w:rsidP="00E41C2B">
            <w:pPr>
              <w:rPr>
                <w:sz w:val="16"/>
                <w:szCs w:val="16"/>
              </w:rPr>
            </w:pPr>
            <w:r w:rsidRPr="00286EF0">
              <w:rPr>
                <w:sz w:val="16"/>
                <w:szCs w:val="16"/>
              </w:rPr>
              <w:t>a) pokutu do výše dvojnásobku neoprávněně získaného prospěchu nebo do 30 000 000 Kč, podle toho, která z těchto hodnot je vyšší,</w:t>
            </w:r>
          </w:p>
          <w:p w14:paraId="26DF34DE" w14:textId="77777777" w:rsidR="00E41C2B" w:rsidRPr="00286EF0" w:rsidRDefault="00E41C2B" w:rsidP="00E41C2B">
            <w:pPr>
              <w:rPr>
                <w:sz w:val="16"/>
                <w:szCs w:val="16"/>
              </w:rPr>
            </w:pPr>
            <w:r w:rsidRPr="00286EF0">
              <w:rPr>
                <w:sz w:val="16"/>
                <w:szCs w:val="16"/>
              </w:rPr>
              <w:t>b) pokutu do výše dvojnásobku neoprávněně získaného prospěchu nebo do 130 000 000 Kč, podle toho, která z těchto hodnot je vyšší, je-li pachatelem finanční instituce,</w:t>
            </w:r>
          </w:p>
          <w:p w14:paraId="5BFBDDEC" w14:textId="77777777" w:rsidR="00E41C2B" w:rsidRPr="00286EF0" w:rsidRDefault="00E41C2B" w:rsidP="00E41C2B">
            <w:pPr>
              <w:rPr>
                <w:sz w:val="16"/>
                <w:szCs w:val="16"/>
              </w:rPr>
            </w:pPr>
            <w:r w:rsidRPr="00286EF0">
              <w:rPr>
                <w:sz w:val="16"/>
                <w:szCs w:val="16"/>
              </w:rPr>
              <w:t>c) pokutu do výše dvojnásobku neoprávněně získaného prospěchu, do výše 130 000 000 Kč nebo do výše 10 % čistého ročního obratu dosaženého pachatelem podle poslední řádné účetní závěrky, podle toho, která z těchto hodnot je vyšší, je-li pachatelem úvěrová nebo finanční instituce, která je právnickou osobou,</w:t>
            </w:r>
          </w:p>
          <w:p w14:paraId="687D8631" w14:textId="77777777" w:rsidR="00E41C2B" w:rsidRPr="00286EF0" w:rsidRDefault="00E41C2B" w:rsidP="00E41C2B">
            <w:pPr>
              <w:rPr>
                <w:sz w:val="16"/>
                <w:szCs w:val="16"/>
              </w:rPr>
            </w:pPr>
            <w:r w:rsidRPr="00286EF0">
              <w:rPr>
                <w:sz w:val="16"/>
                <w:szCs w:val="16"/>
              </w:rPr>
              <w:t>d) pokutu do výše dvojnásobku neoprávněně získaného prospěchu, do výše 130 000 000 Kč nebo do výše 10 % čistého ročního obratu dosaženého podle poslední konsolidované účetní závěrky konsolidačním celkem, do kterého je pachatel zahrnut, podle toho, která z těchto hodnot je vyšší, je-li pachatelem úvěrová nebo finanční instituce, která je právnickou osobou zahrnutou do konsolidačního celku,</w:t>
            </w:r>
          </w:p>
          <w:p w14:paraId="3291EF60" w14:textId="77777777" w:rsidR="00E41C2B" w:rsidRPr="00286EF0" w:rsidRDefault="00E41C2B" w:rsidP="00E41C2B">
            <w:pPr>
              <w:rPr>
                <w:sz w:val="16"/>
                <w:szCs w:val="16"/>
              </w:rPr>
            </w:pPr>
            <w:r w:rsidRPr="00286EF0">
              <w:rPr>
                <w:sz w:val="16"/>
                <w:szCs w:val="16"/>
              </w:rPr>
              <w:t>e) zákaz činnosti, nebo</w:t>
            </w:r>
          </w:p>
          <w:p w14:paraId="23990D18" w14:textId="77777777" w:rsidR="00E41C2B" w:rsidRPr="00286EF0" w:rsidRDefault="00E41C2B" w:rsidP="00E41C2B">
            <w:pPr>
              <w:rPr>
                <w:sz w:val="16"/>
                <w:szCs w:val="16"/>
              </w:rPr>
            </w:pPr>
            <w:r w:rsidRPr="00286EF0">
              <w:rPr>
                <w:sz w:val="16"/>
                <w:szCs w:val="16"/>
              </w:rPr>
              <w:t>f) zveřejnění rozhodnutí o přestupku.</w:t>
            </w:r>
          </w:p>
        </w:tc>
        <w:tc>
          <w:tcPr>
            <w:tcW w:w="960" w:type="dxa"/>
            <w:tcBorders>
              <w:top w:val="nil"/>
              <w:left w:val="single" w:sz="2" w:space="0" w:color="auto"/>
              <w:bottom w:val="nil"/>
              <w:right w:val="single" w:sz="2" w:space="0" w:color="auto"/>
            </w:tcBorders>
            <w:noWrap/>
          </w:tcPr>
          <w:p w14:paraId="419815AE"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noWrap/>
          </w:tcPr>
          <w:p w14:paraId="02848463" w14:textId="77777777" w:rsidR="00E41C2B" w:rsidRPr="00D36155" w:rsidRDefault="00E41C2B" w:rsidP="00E41C2B">
            <w:pPr>
              <w:ind w:left="-70"/>
              <w:jc w:val="center"/>
              <w:rPr>
                <w:sz w:val="16"/>
                <w:szCs w:val="16"/>
              </w:rPr>
            </w:pPr>
          </w:p>
        </w:tc>
      </w:tr>
      <w:tr w:rsidR="00E41C2B" w:rsidRPr="00D36155" w14:paraId="129A459B" w14:textId="77777777" w:rsidTr="003539D5">
        <w:tc>
          <w:tcPr>
            <w:tcW w:w="1380" w:type="dxa"/>
            <w:tcBorders>
              <w:top w:val="nil"/>
              <w:left w:val="single" w:sz="8" w:space="0" w:color="auto"/>
              <w:bottom w:val="nil"/>
              <w:right w:val="single" w:sz="4" w:space="0" w:color="auto"/>
            </w:tcBorders>
            <w:noWrap/>
          </w:tcPr>
          <w:p w14:paraId="57FF5230"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14:paraId="7900D6B2" w14:textId="77777777"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noWrap/>
          </w:tcPr>
          <w:p w14:paraId="30397402" w14:textId="77777777" w:rsidR="00E41C2B" w:rsidRPr="00D57A63" w:rsidRDefault="00E41C2B" w:rsidP="00E41C2B">
            <w:pPr>
              <w:rPr>
                <w:sz w:val="16"/>
                <w:szCs w:val="16"/>
              </w:rPr>
            </w:pPr>
            <w:r w:rsidRPr="00D57A63">
              <w:rPr>
                <w:sz w:val="16"/>
                <w:szCs w:val="16"/>
              </w:rPr>
              <w:t xml:space="preserve">253/2008 ve znění 139/2011 420/2011 368/2016 183/2017 111/2019 </w:t>
            </w:r>
            <w:r>
              <w:rPr>
                <w:sz w:val="16"/>
                <w:szCs w:val="16"/>
              </w:rPr>
              <w:t>527/2020</w:t>
            </w:r>
            <w:r w:rsidR="00E765AE">
              <w:rPr>
                <w:sz w:val="16"/>
                <w:szCs w:val="16"/>
              </w:rPr>
              <w:t xml:space="preserve"> 107/2024</w:t>
            </w:r>
          </w:p>
        </w:tc>
        <w:tc>
          <w:tcPr>
            <w:tcW w:w="1080" w:type="dxa"/>
            <w:tcBorders>
              <w:top w:val="nil"/>
              <w:left w:val="single" w:sz="4" w:space="0" w:color="auto"/>
              <w:bottom w:val="nil"/>
              <w:right w:val="single" w:sz="4" w:space="0" w:color="auto"/>
            </w:tcBorders>
            <w:noWrap/>
          </w:tcPr>
          <w:p w14:paraId="2724489F" w14:textId="77777777" w:rsidR="00E41C2B" w:rsidRPr="005D5BA0" w:rsidRDefault="00E41C2B" w:rsidP="00E41C2B">
            <w:pPr>
              <w:jc w:val="center"/>
              <w:rPr>
                <w:sz w:val="16"/>
                <w:szCs w:val="16"/>
              </w:rPr>
            </w:pPr>
            <w:r w:rsidRPr="005D5BA0">
              <w:rPr>
                <w:sz w:val="16"/>
                <w:szCs w:val="16"/>
              </w:rPr>
              <w:t>§ 48</w:t>
            </w:r>
          </w:p>
        </w:tc>
        <w:tc>
          <w:tcPr>
            <w:tcW w:w="5400" w:type="dxa"/>
            <w:gridSpan w:val="4"/>
            <w:tcBorders>
              <w:top w:val="nil"/>
              <w:left w:val="single" w:sz="4" w:space="0" w:color="auto"/>
              <w:bottom w:val="nil"/>
              <w:right w:val="single" w:sz="2" w:space="0" w:color="auto"/>
            </w:tcBorders>
            <w:noWrap/>
          </w:tcPr>
          <w:p w14:paraId="3602B1B6" w14:textId="77777777" w:rsidR="00E41C2B" w:rsidRPr="00286EF0" w:rsidRDefault="00E41C2B" w:rsidP="00E41C2B">
            <w:pPr>
              <w:rPr>
                <w:sz w:val="16"/>
                <w:szCs w:val="16"/>
              </w:rPr>
            </w:pPr>
            <w:r w:rsidRPr="00286EF0">
              <w:rPr>
                <w:sz w:val="16"/>
                <w:szCs w:val="16"/>
              </w:rPr>
              <w:t>Nesplnění povinností k prevenci</w:t>
            </w:r>
          </w:p>
          <w:p w14:paraId="20686491" w14:textId="77777777" w:rsidR="00E765AE" w:rsidRPr="00E765AE" w:rsidRDefault="00E765AE" w:rsidP="00E765AE">
            <w:pPr>
              <w:rPr>
                <w:sz w:val="16"/>
                <w:szCs w:val="16"/>
              </w:rPr>
            </w:pPr>
            <w:r>
              <w:rPr>
                <w:sz w:val="16"/>
                <w:szCs w:val="16"/>
              </w:rPr>
              <w:t xml:space="preserve">(1) </w:t>
            </w:r>
            <w:r w:rsidRPr="00E765AE">
              <w:rPr>
                <w:sz w:val="16"/>
                <w:szCs w:val="16"/>
              </w:rPr>
              <w:t>Povinná osoba se dopustí přestupku tím, že v rozporu s § 21 odst. 1 nebo 6 nezavede, nebo neuplatňuje odpovídající strategie a postupy vnitřní kontroly a komunikace ke zmírňování a účinnému řízení rizik legalizace výnosů z trestné činnosti a financování terorismu identifikovaných v hodnocení rizik a k naplnění dalších povinností stanovených tímto zákonem.</w:t>
            </w:r>
          </w:p>
          <w:p w14:paraId="5FE6D329" w14:textId="77777777" w:rsidR="00E765AE" w:rsidRPr="00E765AE" w:rsidRDefault="00E765AE" w:rsidP="00E765AE">
            <w:pPr>
              <w:rPr>
                <w:sz w:val="16"/>
                <w:szCs w:val="16"/>
              </w:rPr>
            </w:pPr>
            <w:r w:rsidRPr="00E765AE">
              <w:rPr>
                <w:sz w:val="16"/>
                <w:szCs w:val="16"/>
              </w:rPr>
              <w:t>(2)</w:t>
            </w:r>
            <w:r>
              <w:rPr>
                <w:sz w:val="16"/>
                <w:szCs w:val="16"/>
              </w:rPr>
              <w:t xml:space="preserve"> </w:t>
            </w:r>
            <w:r w:rsidRPr="00E765AE">
              <w:rPr>
                <w:sz w:val="16"/>
                <w:szCs w:val="16"/>
              </w:rPr>
              <w:t>Povinná osoba, které je v § 21 odst. 2 uložena povinnost vypracovat písemně systém vnitřních zásad a nevztahuje se na ni výjimka podle § 21 odst. 3 nebo 4, se dopustí přestupku tím, že systém vnitřních zásad nevypracuje v rozsahu podle § 21 odst. 5 nejpozději ve lhůtě 60 dnů ode dne, kdy se stala povinnou osobou.</w:t>
            </w:r>
          </w:p>
          <w:p w14:paraId="353FA67C" w14:textId="77777777" w:rsidR="00E765AE" w:rsidRPr="00E765AE" w:rsidRDefault="00E765AE" w:rsidP="00E765AE">
            <w:pPr>
              <w:rPr>
                <w:sz w:val="16"/>
                <w:szCs w:val="16"/>
              </w:rPr>
            </w:pPr>
            <w:r w:rsidRPr="00E765AE">
              <w:rPr>
                <w:sz w:val="16"/>
                <w:szCs w:val="16"/>
              </w:rPr>
              <w:t>(3)</w:t>
            </w:r>
            <w:r>
              <w:rPr>
                <w:sz w:val="16"/>
                <w:szCs w:val="16"/>
              </w:rPr>
              <w:t xml:space="preserve"> </w:t>
            </w:r>
            <w:r w:rsidRPr="00E765AE">
              <w:rPr>
                <w:sz w:val="16"/>
                <w:szCs w:val="16"/>
              </w:rPr>
              <w:t>Povinná osoba, které je podle § 21 odst. 8 nebo 9 uložena povinnost oznámit Úřadu nebo České národní bance znění systému vnitřních zásad, vnitřního předpisu nebo jejich změny, se dopustí přestupku tím, že znění systému vnitřních zásad, vnitřního předpisu nebo jejich změny neoznámí podle § 21 odst. 8.</w:t>
            </w:r>
          </w:p>
          <w:p w14:paraId="65E2ADAC" w14:textId="77777777" w:rsidR="00E765AE" w:rsidRPr="00E765AE" w:rsidRDefault="00E765AE" w:rsidP="00E765AE">
            <w:pPr>
              <w:rPr>
                <w:sz w:val="16"/>
                <w:szCs w:val="16"/>
              </w:rPr>
            </w:pPr>
            <w:r w:rsidRPr="00E765AE">
              <w:rPr>
                <w:sz w:val="16"/>
                <w:szCs w:val="16"/>
              </w:rPr>
              <w:t>(4)</w:t>
            </w:r>
            <w:r>
              <w:rPr>
                <w:sz w:val="16"/>
                <w:szCs w:val="16"/>
              </w:rPr>
              <w:t xml:space="preserve"> </w:t>
            </w:r>
            <w:r w:rsidRPr="00E765AE">
              <w:rPr>
                <w:sz w:val="16"/>
                <w:szCs w:val="16"/>
              </w:rPr>
              <w:t>Povinná osoba, které je v § 21a odst. 2 uložena povinnost vypracovat písemně hodnocení rizik, se dopustí přestupku tím, že</w:t>
            </w:r>
          </w:p>
          <w:p w14:paraId="442D9C64" w14:textId="77777777" w:rsidR="00E765AE" w:rsidRPr="00E765AE" w:rsidRDefault="00E765AE" w:rsidP="00E765AE">
            <w:pPr>
              <w:rPr>
                <w:sz w:val="16"/>
                <w:szCs w:val="16"/>
              </w:rPr>
            </w:pPr>
            <w:r w:rsidRPr="00E765AE">
              <w:rPr>
                <w:sz w:val="16"/>
                <w:szCs w:val="16"/>
              </w:rPr>
              <w:t>a)</w:t>
            </w:r>
            <w:r>
              <w:rPr>
                <w:sz w:val="16"/>
                <w:szCs w:val="16"/>
              </w:rPr>
              <w:t xml:space="preserve"> </w:t>
            </w:r>
            <w:r w:rsidRPr="00E765AE">
              <w:rPr>
                <w:sz w:val="16"/>
                <w:szCs w:val="16"/>
              </w:rPr>
              <w:t>nevypracuje hodnocení rizik ve stanoveném rozsahu nebo ve stanovené lhůtě, nebo</w:t>
            </w:r>
          </w:p>
          <w:p w14:paraId="24D57A4D" w14:textId="77777777" w:rsidR="00E765AE" w:rsidRPr="00E765AE" w:rsidRDefault="00E765AE" w:rsidP="00E765AE">
            <w:pPr>
              <w:rPr>
                <w:sz w:val="16"/>
                <w:szCs w:val="16"/>
              </w:rPr>
            </w:pPr>
            <w:r>
              <w:rPr>
                <w:sz w:val="16"/>
                <w:szCs w:val="16"/>
              </w:rPr>
              <w:t xml:space="preserve">b) </w:t>
            </w:r>
            <w:r w:rsidRPr="00E765AE">
              <w:rPr>
                <w:sz w:val="16"/>
                <w:szCs w:val="16"/>
              </w:rPr>
              <w:t>hodnocení rizik pravidelně neaktualizuje.</w:t>
            </w:r>
          </w:p>
          <w:p w14:paraId="2CC1AAE0" w14:textId="77777777" w:rsidR="00E765AE" w:rsidRPr="00E765AE" w:rsidRDefault="00E765AE" w:rsidP="00E765AE">
            <w:pPr>
              <w:rPr>
                <w:sz w:val="16"/>
                <w:szCs w:val="16"/>
              </w:rPr>
            </w:pPr>
            <w:r w:rsidRPr="00E765AE">
              <w:rPr>
                <w:sz w:val="16"/>
                <w:szCs w:val="16"/>
              </w:rPr>
              <w:t>(5)</w:t>
            </w:r>
            <w:r>
              <w:rPr>
                <w:sz w:val="16"/>
                <w:szCs w:val="16"/>
              </w:rPr>
              <w:t xml:space="preserve"> </w:t>
            </w:r>
            <w:r w:rsidRPr="00E765AE">
              <w:rPr>
                <w:sz w:val="16"/>
                <w:szCs w:val="16"/>
              </w:rPr>
              <w:t>Povinná osoba se dopustí přestupku tím, že neurčí člena svého statutárního orgánu pověřeného zajištěním plnění povinností vyplývajících z tohoto zákona podle § 22a.</w:t>
            </w:r>
          </w:p>
          <w:p w14:paraId="1CC5111E" w14:textId="77777777" w:rsidR="00E765AE" w:rsidRPr="00E765AE" w:rsidRDefault="00E765AE" w:rsidP="00E765AE">
            <w:pPr>
              <w:rPr>
                <w:sz w:val="16"/>
                <w:szCs w:val="16"/>
              </w:rPr>
            </w:pPr>
            <w:r w:rsidRPr="00E765AE">
              <w:rPr>
                <w:sz w:val="16"/>
                <w:szCs w:val="16"/>
              </w:rPr>
              <w:t>(6)</w:t>
            </w:r>
            <w:r>
              <w:rPr>
                <w:sz w:val="16"/>
                <w:szCs w:val="16"/>
              </w:rPr>
              <w:t xml:space="preserve"> </w:t>
            </w:r>
            <w:r w:rsidRPr="00E765AE">
              <w:rPr>
                <w:sz w:val="16"/>
                <w:szCs w:val="16"/>
              </w:rPr>
              <w:t>Povinná osoba se dopustí přestupku tím, že nezajistí proškolení zaměstnanců podle § 23.</w:t>
            </w:r>
          </w:p>
          <w:p w14:paraId="4F2E7926" w14:textId="77777777" w:rsidR="00E765AE" w:rsidRPr="00E765AE" w:rsidRDefault="00E765AE" w:rsidP="00E765AE">
            <w:pPr>
              <w:rPr>
                <w:sz w:val="16"/>
                <w:szCs w:val="16"/>
              </w:rPr>
            </w:pPr>
            <w:r w:rsidRPr="00E765AE">
              <w:rPr>
                <w:sz w:val="16"/>
                <w:szCs w:val="16"/>
              </w:rPr>
              <w:t>(7)</w:t>
            </w:r>
            <w:r>
              <w:rPr>
                <w:sz w:val="16"/>
                <w:szCs w:val="16"/>
              </w:rPr>
              <w:t xml:space="preserve"> </w:t>
            </w:r>
            <w:r w:rsidRPr="00E765AE">
              <w:rPr>
                <w:sz w:val="16"/>
                <w:szCs w:val="16"/>
              </w:rPr>
              <w:t>Za přestupek podle odstavců 2 až 5 lze uložit pokutu do 1 000 000 Kč.</w:t>
            </w:r>
          </w:p>
          <w:p w14:paraId="44EA8B0F" w14:textId="77777777" w:rsidR="00E765AE" w:rsidRPr="00E765AE" w:rsidRDefault="00E765AE" w:rsidP="00E765AE">
            <w:pPr>
              <w:rPr>
                <w:sz w:val="16"/>
                <w:szCs w:val="16"/>
              </w:rPr>
            </w:pPr>
            <w:r w:rsidRPr="00E765AE">
              <w:rPr>
                <w:sz w:val="16"/>
                <w:szCs w:val="16"/>
              </w:rPr>
              <w:t>(8)</w:t>
            </w:r>
            <w:r>
              <w:rPr>
                <w:sz w:val="16"/>
                <w:szCs w:val="16"/>
              </w:rPr>
              <w:t xml:space="preserve"> </w:t>
            </w:r>
            <w:r w:rsidRPr="00E765AE">
              <w:rPr>
                <w:sz w:val="16"/>
                <w:szCs w:val="16"/>
              </w:rPr>
              <w:t>Za přestupek podle odstavce 6 lze uložit pokutu do 5 000 000 Kč.</w:t>
            </w:r>
          </w:p>
          <w:p w14:paraId="74E599A2" w14:textId="77777777" w:rsidR="00E765AE" w:rsidRPr="00E765AE" w:rsidRDefault="00E765AE" w:rsidP="00E765AE">
            <w:pPr>
              <w:rPr>
                <w:sz w:val="16"/>
                <w:szCs w:val="16"/>
              </w:rPr>
            </w:pPr>
            <w:r w:rsidRPr="00E765AE">
              <w:rPr>
                <w:sz w:val="16"/>
                <w:szCs w:val="16"/>
              </w:rPr>
              <w:t>(9)</w:t>
            </w:r>
            <w:r>
              <w:rPr>
                <w:sz w:val="16"/>
                <w:szCs w:val="16"/>
              </w:rPr>
              <w:t xml:space="preserve"> </w:t>
            </w:r>
            <w:r w:rsidRPr="00E765AE">
              <w:rPr>
                <w:sz w:val="16"/>
                <w:szCs w:val="16"/>
              </w:rPr>
              <w:t>Za přestupek podle odstavce 1 lze uložit pokutu do 10 000 000 Kč.</w:t>
            </w:r>
          </w:p>
          <w:p w14:paraId="2743DE3B" w14:textId="77777777" w:rsidR="00E765AE" w:rsidRPr="00E765AE" w:rsidRDefault="00E765AE" w:rsidP="00E765AE">
            <w:pPr>
              <w:rPr>
                <w:sz w:val="16"/>
                <w:szCs w:val="16"/>
              </w:rPr>
            </w:pPr>
            <w:r w:rsidRPr="00E765AE">
              <w:rPr>
                <w:sz w:val="16"/>
                <w:szCs w:val="16"/>
              </w:rPr>
              <w:t>(10)</w:t>
            </w:r>
            <w:r>
              <w:rPr>
                <w:sz w:val="16"/>
                <w:szCs w:val="16"/>
              </w:rPr>
              <w:t xml:space="preserve"> </w:t>
            </w:r>
            <w:r w:rsidRPr="00E765AE">
              <w:rPr>
                <w:sz w:val="16"/>
                <w:szCs w:val="16"/>
              </w:rPr>
              <w:t>Za přestupek podle odstavce 5 nebo 6, který byl spáchán závažně, opakovaně, nebo byl páchán soustavně, lze uložit</w:t>
            </w:r>
          </w:p>
          <w:p w14:paraId="71B13301" w14:textId="77777777" w:rsidR="00E765AE" w:rsidRPr="00E765AE" w:rsidRDefault="00E765AE" w:rsidP="00E765AE">
            <w:pPr>
              <w:rPr>
                <w:sz w:val="16"/>
                <w:szCs w:val="16"/>
              </w:rPr>
            </w:pPr>
            <w:r w:rsidRPr="00E765AE">
              <w:rPr>
                <w:sz w:val="16"/>
                <w:szCs w:val="16"/>
              </w:rPr>
              <w:t>a)</w:t>
            </w:r>
            <w:r>
              <w:rPr>
                <w:sz w:val="16"/>
                <w:szCs w:val="16"/>
              </w:rPr>
              <w:t xml:space="preserve"> </w:t>
            </w:r>
            <w:r w:rsidRPr="00E765AE">
              <w:rPr>
                <w:sz w:val="16"/>
                <w:szCs w:val="16"/>
              </w:rPr>
              <w:t>pokutu do výše dvojnásobku neoprávněně získaného prospěchu nebo do 30 000 000 Kč, podle toho, která z těchto hodnot je vyšší,</w:t>
            </w:r>
          </w:p>
          <w:p w14:paraId="35FEA8B2" w14:textId="77777777" w:rsidR="00E765AE" w:rsidRPr="00E765AE" w:rsidRDefault="00E765AE" w:rsidP="00E765AE">
            <w:pPr>
              <w:rPr>
                <w:sz w:val="16"/>
                <w:szCs w:val="16"/>
              </w:rPr>
            </w:pPr>
            <w:r>
              <w:rPr>
                <w:sz w:val="16"/>
                <w:szCs w:val="16"/>
              </w:rPr>
              <w:t xml:space="preserve">b) </w:t>
            </w:r>
            <w:r w:rsidRPr="00E765AE">
              <w:rPr>
                <w:sz w:val="16"/>
                <w:szCs w:val="16"/>
              </w:rPr>
              <w:t>pokutu do výše dvojnásobku neoprávněně získaného prospěchu nebo do 130 000 000 Kč, podle toho, která z těchto hodnot je vyšší, je-li</w:t>
            </w:r>
            <w:r>
              <w:rPr>
                <w:sz w:val="16"/>
                <w:szCs w:val="16"/>
              </w:rPr>
              <w:t xml:space="preserve"> pachatelem finanční instituce,</w:t>
            </w:r>
          </w:p>
          <w:p w14:paraId="059A8DE8" w14:textId="77777777" w:rsidR="00E765AE" w:rsidRPr="00E765AE" w:rsidRDefault="00E765AE" w:rsidP="00E765AE">
            <w:pPr>
              <w:rPr>
                <w:sz w:val="16"/>
                <w:szCs w:val="16"/>
              </w:rPr>
            </w:pPr>
            <w:r>
              <w:rPr>
                <w:sz w:val="16"/>
                <w:szCs w:val="16"/>
              </w:rPr>
              <w:t xml:space="preserve">c) </w:t>
            </w:r>
            <w:r w:rsidRPr="00E765AE">
              <w:rPr>
                <w:sz w:val="16"/>
                <w:szCs w:val="16"/>
              </w:rPr>
              <w:t>pokutu do výše dvojnásobku neoprávněně získaného prospěchu, do výše 130 000 000 Kč nebo do výše 10 % čistého ročního obratu dosaženého pachatelem podle poslední řádné účetní závěrky, podle toho, která z těchto hodnot je vyšší, je-li pachatelem úvěrová nebo finanční institu</w:t>
            </w:r>
            <w:r>
              <w:rPr>
                <w:sz w:val="16"/>
                <w:szCs w:val="16"/>
              </w:rPr>
              <w:t>ce, která je právnickou osobou,</w:t>
            </w:r>
          </w:p>
          <w:p w14:paraId="1542BD93" w14:textId="77777777" w:rsidR="00E765AE" w:rsidRPr="00E765AE" w:rsidRDefault="00E765AE" w:rsidP="00E765AE">
            <w:pPr>
              <w:rPr>
                <w:sz w:val="16"/>
                <w:szCs w:val="16"/>
              </w:rPr>
            </w:pPr>
            <w:r>
              <w:rPr>
                <w:sz w:val="16"/>
                <w:szCs w:val="16"/>
              </w:rPr>
              <w:t xml:space="preserve">d) </w:t>
            </w:r>
            <w:r w:rsidRPr="00E765AE">
              <w:rPr>
                <w:sz w:val="16"/>
                <w:szCs w:val="16"/>
              </w:rPr>
              <w:t>pokutu do výše dvojnásobku neoprávněně získaného prospěchu, do výše 130 000 000 Kč nebo do výše 10 % čistého ročního obratu dosaženého podle poslední konsolidované účetní závěrky konsolidačním celkem, do kterého je pachatel zahrnut, podle toho, která z těchto hodnot je vyšší, je-li pachatelem úvěrová nebo finanční instituce, která je právnickou osobou zah</w:t>
            </w:r>
            <w:r>
              <w:rPr>
                <w:sz w:val="16"/>
                <w:szCs w:val="16"/>
              </w:rPr>
              <w:t>rnutou do konsolidačního celku,</w:t>
            </w:r>
          </w:p>
          <w:p w14:paraId="3C6F5E09" w14:textId="77777777" w:rsidR="00E765AE" w:rsidRPr="00E765AE" w:rsidRDefault="00E765AE" w:rsidP="00E765AE">
            <w:pPr>
              <w:rPr>
                <w:sz w:val="16"/>
                <w:szCs w:val="16"/>
              </w:rPr>
            </w:pPr>
            <w:r>
              <w:rPr>
                <w:sz w:val="16"/>
                <w:szCs w:val="16"/>
              </w:rPr>
              <w:t>e) zákaz činnosti, nebo</w:t>
            </w:r>
          </w:p>
          <w:p w14:paraId="17774A80" w14:textId="77777777" w:rsidR="00E765AE" w:rsidRPr="00E765AE" w:rsidRDefault="00E765AE" w:rsidP="00E765AE">
            <w:pPr>
              <w:rPr>
                <w:sz w:val="16"/>
                <w:szCs w:val="16"/>
              </w:rPr>
            </w:pPr>
            <w:r>
              <w:rPr>
                <w:sz w:val="16"/>
                <w:szCs w:val="16"/>
              </w:rPr>
              <w:t xml:space="preserve">f) </w:t>
            </w:r>
            <w:r w:rsidRPr="00E765AE">
              <w:rPr>
                <w:sz w:val="16"/>
                <w:szCs w:val="16"/>
              </w:rPr>
              <w:t>zveřejnění rozhodnutí o přestupku.</w:t>
            </w:r>
          </w:p>
          <w:p w14:paraId="5671D210" w14:textId="77777777" w:rsidR="00E41C2B" w:rsidRPr="00286EF0" w:rsidRDefault="00E41C2B" w:rsidP="00E41C2B">
            <w:pPr>
              <w:rPr>
                <w:sz w:val="16"/>
                <w:szCs w:val="16"/>
              </w:rPr>
            </w:pPr>
          </w:p>
        </w:tc>
        <w:tc>
          <w:tcPr>
            <w:tcW w:w="960" w:type="dxa"/>
            <w:tcBorders>
              <w:top w:val="nil"/>
              <w:left w:val="single" w:sz="2" w:space="0" w:color="auto"/>
              <w:bottom w:val="nil"/>
              <w:right w:val="single" w:sz="2" w:space="0" w:color="auto"/>
            </w:tcBorders>
            <w:noWrap/>
          </w:tcPr>
          <w:p w14:paraId="6794872D"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noWrap/>
          </w:tcPr>
          <w:p w14:paraId="4812C19B" w14:textId="77777777" w:rsidR="00E41C2B" w:rsidRPr="00D36155" w:rsidRDefault="00E41C2B" w:rsidP="00E41C2B">
            <w:pPr>
              <w:ind w:left="-70"/>
              <w:jc w:val="center"/>
              <w:rPr>
                <w:sz w:val="16"/>
                <w:szCs w:val="16"/>
              </w:rPr>
            </w:pPr>
          </w:p>
        </w:tc>
      </w:tr>
      <w:tr w:rsidR="00E41C2B" w:rsidRPr="00D36155" w14:paraId="3CF506A6" w14:textId="77777777" w:rsidTr="003539D5">
        <w:tc>
          <w:tcPr>
            <w:tcW w:w="1380" w:type="dxa"/>
            <w:tcBorders>
              <w:top w:val="nil"/>
              <w:left w:val="single" w:sz="8" w:space="0" w:color="auto"/>
              <w:bottom w:val="nil"/>
              <w:right w:val="single" w:sz="4" w:space="0" w:color="auto"/>
            </w:tcBorders>
            <w:noWrap/>
          </w:tcPr>
          <w:p w14:paraId="436D0D2C"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14:paraId="499F1DDC" w14:textId="77777777"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noWrap/>
          </w:tcPr>
          <w:p w14:paraId="784968B2" w14:textId="77777777" w:rsidR="00E41C2B" w:rsidRPr="00D57A63" w:rsidRDefault="00E41C2B" w:rsidP="00E41C2B">
            <w:pPr>
              <w:rPr>
                <w:sz w:val="16"/>
                <w:szCs w:val="16"/>
              </w:rPr>
            </w:pPr>
            <w:r w:rsidRPr="00D57A63">
              <w:rPr>
                <w:sz w:val="16"/>
                <w:szCs w:val="16"/>
              </w:rPr>
              <w:t xml:space="preserve">253/2008 ve znění </w:t>
            </w:r>
            <w:r>
              <w:rPr>
                <w:sz w:val="16"/>
                <w:szCs w:val="16"/>
              </w:rPr>
              <w:t>527</w:t>
            </w:r>
            <w:r w:rsidRPr="00D57A63">
              <w:rPr>
                <w:sz w:val="16"/>
                <w:szCs w:val="16"/>
              </w:rPr>
              <w:t>/20</w:t>
            </w:r>
            <w:r>
              <w:rPr>
                <w:sz w:val="16"/>
                <w:szCs w:val="16"/>
              </w:rPr>
              <w:t>20</w:t>
            </w:r>
          </w:p>
        </w:tc>
        <w:tc>
          <w:tcPr>
            <w:tcW w:w="1080" w:type="dxa"/>
            <w:tcBorders>
              <w:top w:val="nil"/>
              <w:left w:val="single" w:sz="4" w:space="0" w:color="auto"/>
              <w:bottom w:val="nil"/>
              <w:right w:val="single" w:sz="4" w:space="0" w:color="auto"/>
            </w:tcBorders>
            <w:noWrap/>
          </w:tcPr>
          <w:p w14:paraId="33426475" w14:textId="77777777" w:rsidR="00E41C2B" w:rsidRPr="005D5BA0" w:rsidRDefault="00E41C2B" w:rsidP="00E41C2B">
            <w:pPr>
              <w:jc w:val="center"/>
              <w:rPr>
                <w:sz w:val="16"/>
                <w:szCs w:val="16"/>
              </w:rPr>
            </w:pPr>
            <w:r w:rsidRPr="005D5BA0">
              <w:rPr>
                <w:sz w:val="16"/>
                <w:szCs w:val="16"/>
              </w:rPr>
              <w:t>§ 48a</w:t>
            </w:r>
          </w:p>
        </w:tc>
        <w:tc>
          <w:tcPr>
            <w:tcW w:w="5400" w:type="dxa"/>
            <w:gridSpan w:val="4"/>
            <w:tcBorders>
              <w:top w:val="nil"/>
              <w:left w:val="single" w:sz="4" w:space="0" w:color="auto"/>
              <w:bottom w:val="nil"/>
              <w:right w:val="single" w:sz="2" w:space="0" w:color="auto"/>
            </w:tcBorders>
            <w:noWrap/>
          </w:tcPr>
          <w:p w14:paraId="1514B6A5" w14:textId="77777777" w:rsidR="00E41C2B" w:rsidRPr="00286EF0" w:rsidRDefault="00E41C2B" w:rsidP="00E41C2B">
            <w:pPr>
              <w:rPr>
                <w:sz w:val="16"/>
                <w:szCs w:val="16"/>
              </w:rPr>
            </w:pPr>
            <w:r w:rsidRPr="00286EF0">
              <w:rPr>
                <w:sz w:val="16"/>
                <w:szCs w:val="16"/>
              </w:rPr>
              <w:t>Neplnění povinností skupiny</w:t>
            </w:r>
          </w:p>
          <w:p w14:paraId="56AF9F1F" w14:textId="77777777" w:rsidR="00E41C2B" w:rsidRPr="00286EF0" w:rsidRDefault="00E41C2B" w:rsidP="00E41C2B">
            <w:pPr>
              <w:rPr>
                <w:sz w:val="16"/>
                <w:szCs w:val="16"/>
              </w:rPr>
            </w:pPr>
            <w:r w:rsidRPr="00286EF0">
              <w:rPr>
                <w:sz w:val="16"/>
                <w:szCs w:val="16"/>
              </w:rPr>
              <w:t xml:space="preserve">(1) Povinná osoba, která je součástí skupiny, se dopustí přestupku tím, že v rozporu s § 21 odst. 7 </w:t>
            </w:r>
          </w:p>
          <w:p w14:paraId="2A785788" w14:textId="77777777" w:rsidR="00E41C2B" w:rsidRPr="00286EF0" w:rsidRDefault="00E41C2B" w:rsidP="00E41C2B">
            <w:pPr>
              <w:rPr>
                <w:sz w:val="16"/>
                <w:szCs w:val="16"/>
              </w:rPr>
            </w:pPr>
            <w:r w:rsidRPr="00286EF0">
              <w:rPr>
                <w:sz w:val="16"/>
                <w:szCs w:val="16"/>
              </w:rPr>
              <w:t>a) neuplatňuje skupinové strategie a postupy vnitřní kontroly ke zmírňování a účinnému řízení rizik, nebo</w:t>
            </w:r>
          </w:p>
          <w:p w14:paraId="65C2CC21" w14:textId="77777777" w:rsidR="00E41C2B" w:rsidRPr="00286EF0" w:rsidRDefault="00E41C2B" w:rsidP="00E41C2B">
            <w:pPr>
              <w:rPr>
                <w:sz w:val="16"/>
                <w:szCs w:val="16"/>
              </w:rPr>
            </w:pPr>
            <w:r w:rsidRPr="00286EF0">
              <w:rPr>
                <w:sz w:val="16"/>
                <w:szCs w:val="16"/>
              </w:rPr>
              <w:t>b) nezajistí uplatňování skupinových strategií a postupů vnitřní kontroly ke zmírňování a účinnému řízení rizik ve svých dceřiných obchodních korporacích ve třetích zemích.</w:t>
            </w:r>
          </w:p>
          <w:p w14:paraId="7D1DF204" w14:textId="77777777" w:rsidR="00E41C2B" w:rsidRPr="00286EF0" w:rsidRDefault="00E41C2B" w:rsidP="00E41C2B">
            <w:pPr>
              <w:rPr>
                <w:sz w:val="16"/>
                <w:szCs w:val="16"/>
              </w:rPr>
            </w:pPr>
            <w:r w:rsidRPr="00286EF0">
              <w:rPr>
                <w:sz w:val="16"/>
                <w:szCs w:val="16"/>
              </w:rPr>
              <w:t xml:space="preserve">(2) Povinná osoba, která má pobočku, provozovnu nebo dceřinou obchodní korporaci ve třetí zemi, se dopustí přestupku tím, že </w:t>
            </w:r>
          </w:p>
          <w:p w14:paraId="00DA701A" w14:textId="77777777" w:rsidR="00E41C2B" w:rsidRPr="00286EF0" w:rsidRDefault="00E41C2B" w:rsidP="00E41C2B">
            <w:pPr>
              <w:rPr>
                <w:sz w:val="16"/>
                <w:szCs w:val="16"/>
              </w:rPr>
            </w:pPr>
            <w:r w:rsidRPr="00286EF0">
              <w:rPr>
                <w:sz w:val="16"/>
                <w:szCs w:val="16"/>
              </w:rPr>
              <w:t>a) v rozporu s § 24a odst. 1 neuplatňuje v dané pobočce, provozovně nebo dceřiné obchodní korporaci opatření pro kontrolu klienta a uchovávání záznamů alespoň rovnocenná požadavkům práva Evropské unie,</w:t>
            </w:r>
          </w:p>
          <w:p w14:paraId="570B579B" w14:textId="77777777" w:rsidR="00E41C2B" w:rsidRPr="00286EF0" w:rsidRDefault="00E41C2B" w:rsidP="00E41C2B">
            <w:pPr>
              <w:rPr>
                <w:sz w:val="16"/>
                <w:szCs w:val="16"/>
              </w:rPr>
            </w:pPr>
            <w:r w:rsidRPr="00286EF0">
              <w:rPr>
                <w:sz w:val="16"/>
                <w:szCs w:val="16"/>
              </w:rPr>
              <w:t>b) v rozporu s § 24a odst. 1 nepředá relevantní informaci své pobočce, provozovně nebo obchodní korporaci,</w:t>
            </w:r>
          </w:p>
          <w:p w14:paraId="692CBE0F" w14:textId="77777777" w:rsidR="00E41C2B" w:rsidRPr="00286EF0" w:rsidRDefault="00E41C2B" w:rsidP="00E41C2B">
            <w:pPr>
              <w:rPr>
                <w:sz w:val="16"/>
                <w:szCs w:val="16"/>
              </w:rPr>
            </w:pPr>
            <w:r w:rsidRPr="00286EF0">
              <w:rPr>
                <w:sz w:val="16"/>
                <w:szCs w:val="16"/>
              </w:rPr>
              <w:t>c) v rozporu s § 24a odst. 2 nepřijme odpovídající doplňková opatření k účinnému zvládání rizika zneužití, nebo</w:t>
            </w:r>
          </w:p>
          <w:p w14:paraId="74842834" w14:textId="77777777" w:rsidR="00E41C2B" w:rsidRPr="00286EF0" w:rsidRDefault="00E41C2B" w:rsidP="00E41C2B">
            <w:pPr>
              <w:rPr>
                <w:sz w:val="16"/>
                <w:szCs w:val="16"/>
              </w:rPr>
            </w:pPr>
            <w:r w:rsidRPr="00286EF0">
              <w:rPr>
                <w:sz w:val="16"/>
                <w:szCs w:val="16"/>
              </w:rPr>
              <w:t>d) v rozporu s § 24a odst. 2 neinformuje Úřad o tom, že právo třetího státu nedovoluje uplatňování opatření alespoň rovnocenných požadavkům práva Evropské unie.</w:t>
            </w:r>
          </w:p>
          <w:p w14:paraId="0D073C2B" w14:textId="77777777" w:rsidR="00E41C2B" w:rsidRPr="00286EF0" w:rsidRDefault="00E41C2B" w:rsidP="00E41C2B">
            <w:pPr>
              <w:rPr>
                <w:sz w:val="16"/>
                <w:szCs w:val="16"/>
              </w:rPr>
            </w:pPr>
            <w:r w:rsidRPr="00286EF0">
              <w:rPr>
                <w:sz w:val="16"/>
                <w:szCs w:val="16"/>
              </w:rPr>
              <w:t>(3) Povinná osoba, která má pobočku nebo provozovnu ve státě, který je členským státem Evropské unie nebo ve státě tvořícím Evropský hospodářský prostor, se dopustí přestupku tím, že v rozporu s § 24a odst. 3 nezajistí dodržování předpisů tohoto jiného státu v oblasti boje proti legalizaci výnosů z trestné činnosti a financování terorismu v dané pobočce nebo provozovně.</w:t>
            </w:r>
          </w:p>
          <w:p w14:paraId="699BF909" w14:textId="77777777" w:rsidR="00E41C2B" w:rsidRPr="00286EF0" w:rsidRDefault="00E41C2B" w:rsidP="00E41C2B">
            <w:pPr>
              <w:rPr>
                <w:sz w:val="16"/>
                <w:szCs w:val="16"/>
              </w:rPr>
            </w:pPr>
            <w:r w:rsidRPr="00286EF0">
              <w:rPr>
                <w:sz w:val="16"/>
                <w:szCs w:val="16"/>
              </w:rPr>
              <w:t>(4) Za přestupek podle odstavce 1 až 3 lze uložit pokutu do 10 000 000 Kč.</w:t>
            </w:r>
          </w:p>
          <w:p w14:paraId="1FADD00C" w14:textId="77777777" w:rsidR="00E41C2B" w:rsidRPr="00286EF0" w:rsidRDefault="00E41C2B" w:rsidP="00E41C2B">
            <w:pPr>
              <w:rPr>
                <w:sz w:val="16"/>
                <w:szCs w:val="16"/>
              </w:rPr>
            </w:pPr>
            <w:r w:rsidRPr="00286EF0">
              <w:rPr>
                <w:sz w:val="16"/>
                <w:szCs w:val="16"/>
              </w:rPr>
              <w:t>(5) Za přestupek podle odstavce 1, 2 písm. a), c) a d) a odstavce 3, který byl spáchán závažně, opakovaně, nebo byl páchán soustavně, lze uložit</w:t>
            </w:r>
          </w:p>
          <w:p w14:paraId="6A1326E9" w14:textId="77777777" w:rsidR="00E41C2B" w:rsidRPr="00286EF0" w:rsidRDefault="00E41C2B" w:rsidP="00E41C2B">
            <w:pPr>
              <w:rPr>
                <w:sz w:val="16"/>
                <w:szCs w:val="16"/>
              </w:rPr>
            </w:pPr>
            <w:r w:rsidRPr="00286EF0">
              <w:rPr>
                <w:sz w:val="16"/>
                <w:szCs w:val="16"/>
              </w:rPr>
              <w:t>a) pokutu do výše dvojnásobku neoprávněně získaného prospěchu nebo do 30 000 000 Kč, podle toho, která z těchto hodnot je vyšší,</w:t>
            </w:r>
          </w:p>
          <w:p w14:paraId="7BC8AE94" w14:textId="77777777" w:rsidR="00E41C2B" w:rsidRPr="00286EF0" w:rsidRDefault="00E41C2B" w:rsidP="00E41C2B">
            <w:pPr>
              <w:rPr>
                <w:sz w:val="16"/>
                <w:szCs w:val="16"/>
              </w:rPr>
            </w:pPr>
            <w:r w:rsidRPr="00286EF0">
              <w:rPr>
                <w:sz w:val="16"/>
                <w:szCs w:val="16"/>
              </w:rPr>
              <w:t>b) pokutu do výše dvojnásobku neoprávněně získaného prospěchu nebo do 130 000 000 Kč, podle toho, která z těchto hodnot je vyšší, je-li pachatelem finanční instituce,</w:t>
            </w:r>
          </w:p>
          <w:p w14:paraId="5CDE6038" w14:textId="77777777" w:rsidR="00E41C2B" w:rsidRPr="00286EF0" w:rsidRDefault="00E41C2B" w:rsidP="00E41C2B">
            <w:pPr>
              <w:rPr>
                <w:sz w:val="16"/>
                <w:szCs w:val="16"/>
              </w:rPr>
            </w:pPr>
            <w:r w:rsidRPr="00286EF0">
              <w:rPr>
                <w:sz w:val="16"/>
                <w:szCs w:val="16"/>
              </w:rPr>
              <w:t>c) pokutu do výše dvojnásobku neoprávněně získaného prospěchu, do výše 130 000 000 Kč nebo do výše 10 % čistého ročního obratu dosaženého pachatelem podle poslední řádné účetní závěrky, podle toho, která z těchto hodnot je vyšší, je-li pachatelem úvěrová nebo finanční instituce, která je právnickou osobou,</w:t>
            </w:r>
          </w:p>
          <w:p w14:paraId="5A1E394E" w14:textId="77777777" w:rsidR="00E41C2B" w:rsidRPr="00286EF0" w:rsidRDefault="00E41C2B" w:rsidP="00E41C2B">
            <w:pPr>
              <w:rPr>
                <w:sz w:val="16"/>
                <w:szCs w:val="16"/>
              </w:rPr>
            </w:pPr>
            <w:r w:rsidRPr="00286EF0">
              <w:rPr>
                <w:sz w:val="16"/>
                <w:szCs w:val="16"/>
              </w:rPr>
              <w:t>d) pokutu do výše dvojnásobku neoprávněně získaného prospěchu, do výše 130 000 000 Kč nebo do výše 10 % čistého ročního obratu dosaženého podle poslední konsolidované účetní závěrky konsolidačním celkem, do kterého je pachatel zahrnut, podle toho, která z těchto hodnot je vyšší, je-li pachatelem úvěrová nebo finanční instituce, která je právnickou osobou zahrnutou do konsolidačního celku,</w:t>
            </w:r>
          </w:p>
          <w:p w14:paraId="548953EE" w14:textId="77777777" w:rsidR="00E41C2B" w:rsidRPr="00286EF0" w:rsidRDefault="00E41C2B" w:rsidP="00E41C2B">
            <w:pPr>
              <w:rPr>
                <w:sz w:val="16"/>
                <w:szCs w:val="16"/>
              </w:rPr>
            </w:pPr>
            <w:r w:rsidRPr="00286EF0">
              <w:rPr>
                <w:sz w:val="16"/>
                <w:szCs w:val="16"/>
              </w:rPr>
              <w:t>e) zákaz činnosti, nebo</w:t>
            </w:r>
          </w:p>
          <w:p w14:paraId="3365AF33" w14:textId="77777777" w:rsidR="00E41C2B" w:rsidRPr="00286EF0" w:rsidRDefault="00E41C2B" w:rsidP="00E41C2B">
            <w:pPr>
              <w:rPr>
                <w:sz w:val="16"/>
                <w:szCs w:val="16"/>
              </w:rPr>
            </w:pPr>
            <w:r w:rsidRPr="00286EF0">
              <w:rPr>
                <w:sz w:val="16"/>
                <w:szCs w:val="16"/>
              </w:rPr>
              <w:t>f) zveřejnění rozhodnutí o přestupku.</w:t>
            </w:r>
          </w:p>
        </w:tc>
        <w:tc>
          <w:tcPr>
            <w:tcW w:w="960" w:type="dxa"/>
            <w:tcBorders>
              <w:top w:val="nil"/>
              <w:left w:val="single" w:sz="2" w:space="0" w:color="auto"/>
              <w:bottom w:val="nil"/>
              <w:right w:val="single" w:sz="2" w:space="0" w:color="auto"/>
            </w:tcBorders>
            <w:noWrap/>
          </w:tcPr>
          <w:p w14:paraId="5EFEF3EB"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noWrap/>
          </w:tcPr>
          <w:p w14:paraId="75E067A4" w14:textId="77777777" w:rsidR="00E41C2B" w:rsidRPr="00D36155" w:rsidRDefault="00E41C2B" w:rsidP="00E41C2B">
            <w:pPr>
              <w:ind w:left="-70"/>
              <w:jc w:val="center"/>
              <w:rPr>
                <w:sz w:val="16"/>
                <w:szCs w:val="16"/>
              </w:rPr>
            </w:pPr>
          </w:p>
        </w:tc>
      </w:tr>
      <w:tr w:rsidR="00E41C2B" w:rsidRPr="00D36155" w14:paraId="54D42037" w14:textId="77777777" w:rsidTr="00EF5283">
        <w:tc>
          <w:tcPr>
            <w:tcW w:w="1380" w:type="dxa"/>
            <w:tcBorders>
              <w:top w:val="nil"/>
              <w:left w:val="single" w:sz="8" w:space="0" w:color="auto"/>
              <w:bottom w:val="nil"/>
              <w:right w:val="single" w:sz="4" w:space="0" w:color="auto"/>
            </w:tcBorders>
            <w:noWrap/>
          </w:tcPr>
          <w:p w14:paraId="1F0CE2C0"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14:paraId="4C63AE6D" w14:textId="77777777"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noWrap/>
          </w:tcPr>
          <w:p w14:paraId="27275ACC" w14:textId="77777777" w:rsidR="00E41C2B" w:rsidRPr="00D57A63" w:rsidRDefault="00E41C2B" w:rsidP="00E41C2B">
            <w:pPr>
              <w:rPr>
                <w:sz w:val="16"/>
                <w:szCs w:val="16"/>
              </w:rPr>
            </w:pPr>
            <w:r>
              <w:rPr>
                <w:sz w:val="16"/>
                <w:szCs w:val="16"/>
              </w:rPr>
              <w:t>253/2008 ve znění</w:t>
            </w:r>
            <w:r w:rsidRPr="00D57A63">
              <w:rPr>
                <w:sz w:val="16"/>
                <w:szCs w:val="16"/>
              </w:rPr>
              <w:t xml:space="preserve"> </w:t>
            </w:r>
            <w:r>
              <w:rPr>
                <w:sz w:val="16"/>
                <w:szCs w:val="16"/>
              </w:rPr>
              <w:t>527/2020</w:t>
            </w:r>
            <w:r w:rsidR="00EF5283">
              <w:rPr>
                <w:sz w:val="16"/>
                <w:szCs w:val="16"/>
              </w:rPr>
              <w:t xml:space="preserve"> 280/2024</w:t>
            </w:r>
          </w:p>
        </w:tc>
        <w:tc>
          <w:tcPr>
            <w:tcW w:w="1080" w:type="dxa"/>
            <w:tcBorders>
              <w:top w:val="nil"/>
              <w:left w:val="single" w:sz="4" w:space="0" w:color="auto"/>
              <w:bottom w:val="nil"/>
              <w:right w:val="single" w:sz="4" w:space="0" w:color="auto"/>
            </w:tcBorders>
            <w:noWrap/>
          </w:tcPr>
          <w:p w14:paraId="2BD31DBA" w14:textId="77777777" w:rsidR="00E41C2B" w:rsidRPr="005D5BA0" w:rsidRDefault="00EF5283" w:rsidP="00E41C2B">
            <w:pPr>
              <w:jc w:val="center"/>
              <w:rPr>
                <w:sz w:val="16"/>
                <w:szCs w:val="16"/>
              </w:rPr>
            </w:pPr>
            <w:r>
              <w:rPr>
                <w:sz w:val="16"/>
                <w:szCs w:val="16"/>
              </w:rPr>
              <w:t>§ 49 odst. 2 až 8</w:t>
            </w:r>
          </w:p>
        </w:tc>
        <w:tc>
          <w:tcPr>
            <w:tcW w:w="5400" w:type="dxa"/>
            <w:gridSpan w:val="4"/>
            <w:tcBorders>
              <w:top w:val="nil"/>
              <w:left w:val="single" w:sz="4" w:space="0" w:color="auto"/>
              <w:bottom w:val="nil"/>
              <w:right w:val="single" w:sz="2" w:space="0" w:color="auto"/>
            </w:tcBorders>
            <w:noWrap/>
          </w:tcPr>
          <w:p w14:paraId="5D282556" w14:textId="77777777" w:rsidR="00E41C2B" w:rsidRPr="00286EF0" w:rsidRDefault="00E41C2B" w:rsidP="00E41C2B">
            <w:pPr>
              <w:rPr>
                <w:sz w:val="16"/>
                <w:szCs w:val="16"/>
              </w:rPr>
            </w:pPr>
            <w:r w:rsidRPr="00286EF0">
              <w:rPr>
                <w:sz w:val="16"/>
                <w:szCs w:val="16"/>
              </w:rPr>
              <w:t>Porušení povinností úvěrovými a finančními institucemi</w:t>
            </w:r>
          </w:p>
          <w:p w14:paraId="682D39FE" w14:textId="77777777" w:rsidR="00E41C2B" w:rsidRPr="00286EF0" w:rsidRDefault="00E41C2B" w:rsidP="00E41C2B">
            <w:pPr>
              <w:rPr>
                <w:sz w:val="16"/>
                <w:szCs w:val="16"/>
              </w:rPr>
            </w:pPr>
            <w:r w:rsidRPr="00286EF0">
              <w:rPr>
                <w:sz w:val="16"/>
                <w:szCs w:val="16"/>
              </w:rPr>
              <w:t xml:space="preserve">     </w:t>
            </w:r>
          </w:p>
          <w:p w14:paraId="2A16B8BD" w14:textId="77777777" w:rsidR="002E33E6" w:rsidRPr="002E33E6" w:rsidRDefault="002E33E6" w:rsidP="002E33E6">
            <w:pPr>
              <w:rPr>
                <w:sz w:val="16"/>
                <w:szCs w:val="16"/>
              </w:rPr>
            </w:pPr>
            <w:r w:rsidRPr="002E33E6">
              <w:rPr>
                <w:sz w:val="16"/>
                <w:szCs w:val="16"/>
              </w:rPr>
              <w:t>(2</w:t>
            </w:r>
            <w:r>
              <w:rPr>
                <w:sz w:val="16"/>
                <w:szCs w:val="16"/>
              </w:rPr>
              <w:t xml:space="preserve">) </w:t>
            </w:r>
            <w:r w:rsidRPr="002E33E6">
              <w:rPr>
                <w:sz w:val="16"/>
                <w:szCs w:val="16"/>
              </w:rPr>
              <w:t>Povinná osoba se jako poskytovatel služeb souvisejících s kryptoaktivy nebo jako zprostředkující poskytovatel služeb souvisejících s kryptoaktivy podle přímo použitelného předpisu Evropské unie upravujícího informace doprovázející převody peněžních prostředků a některých kryptoaktiv20 dopustí přestupku tím, že poruší některou z povinností podle</w:t>
            </w:r>
          </w:p>
          <w:p w14:paraId="44BA00FA" w14:textId="77777777" w:rsidR="002E33E6" w:rsidRPr="002E33E6" w:rsidRDefault="002E33E6" w:rsidP="002E33E6">
            <w:pPr>
              <w:rPr>
                <w:sz w:val="16"/>
                <w:szCs w:val="16"/>
              </w:rPr>
            </w:pPr>
            <w:r w:rsidRPr="002E33E6">
              <w:rPr>
                <w:sz w:val="16"/>
                <w:szCs w:val="16"/>
              </w:rPr>
              <w:t>a)</w:t>
            </w:r>
            <w:r>
              <w:rPr>
                <w:sz w:val="16"/>
                <w:szCs w:val="16"/>
              </w:rPr>
              <w:t xml:space="preserve"> </w:t>
            </w:r>
            <w:r w:rsidRPr="002E33E6">
              <w:rPr>
                <w:sz w:val="16"/>
                <w:szCs w:val="16"/>
              </w:rPr>
              <w:t>čl. 14, 15, 17, 19, 20 nebo 21 nařízení Evropského parlamentu a Rady (EU) 2023/1113, nebo</w:t>
            </w:r>
          </w:p>
          <w:p w14:paraId="2EC45A40" w14:textId="77777777" w:rsidR="002E33E6" w:rsidRPr="002E33E6" w:rsidRDefault="002E33E6" w:rsidP="002E33E6">
            <w:pPr>
              <w:rPr>
                <w:sz w:val="16"/>
                <w:szCs w:val="16"/>
              </w:rPr>
            </w:pPr>
            <w:r w:rsidRPr="002E33E6">
              <w:rPr>
                <w:sz w:val="16"/>
                <w:szCs w:val="16"/>
              </w:rPr>
              <w:t>b)</w:t>
            </w:r>
            <w:r>
              <w:rPr>
                <w:sz w:val="16"/>
                <w:szCs w:val="16"/>
              </w:rPr>
              <w:t xml:space="preserve"> </w:t>
            </w:r>
            <w:r w:rsidRPr="002E33E6">
              <w:rPr>
                <w:sz w:val="16"/>
                <w:szCs w:val="16"/>
              </w:rPr>
              <w:t>čl. 16, 18, 22, 23 nebo 24 nařízení Evropského parlamentu a Rady (EU) 2023/1113.</w:t>
            </w:r>
          </w:p>
          <w:p w14:paraId="3DC72483" w14:textId="77777777" w:rsidR="002E33E6" w:rsidRPr="002E33E6" w:rsidRDefault="002E33E6" w:rsidP="002E33E6">
            <w:pPr>
              <w:rPr>
                <w:sz w:val="16"/>
                <w:szCs w:val="16"/>
              </w:rPr>
            </w:pPr>
            <w:r w:rsidRPr="002E33E6">
              <w:rPr>
                <w:sz w:val="16"/>
                <w:szCs w:val="16"/>
              </w:rPr>
              <w:t>(3)</w:t>
            </w:r>
            <w:r>
              <w:rPr>
                <w:sz w:val="16"/>
                <w:szCs w:val="16"/>
              </w:rPr>
              <w:t xml:space="preserve"> </w:t>
            </w:r>
            <w:r w:rsidRPr="002E33E6">
              <w:rPr>
                <w:sz w:val="16"/>
                <w:szCs w:val="16"/>
              </w:rPr>
              <w:t>Úvěrová nebo finanční instituce se dopustí přestupku tím, že poruší některou z povinností stanovených pro korespondenční vztah podle § 25 odst. 1 až 4 nebo § 25b odst. 3 až 5.</w:t>
            </w:r>
          </w:p>
          <w:p w14:paraId="1BD09893" w14:textId="77777777" w:rsidR="002E33E6" w:rsidRPr="002E33E6" w:rsidRDefault="002E33E6" w:rsidP="002E33E6">
            <w:pPr>
              <w:rPr>
                <w:sz w:val="16"/>
                <w:szCs w:val="16"/>
              </w:rPr>
            </w:pPr>
            <w:r w:rsidRPr="002E33E6">
              <w:rPr>
                <w:sz w:val="16"/>
                <w:szCs w:val="16"/>
              </w:rPr>
              <w:t>(4)</w:t>
            </w:r>
            <w:r>
              <w:rPr>
                <w:sz w:val="16"/>
                <w:szCs w:val="16"/>
              </w:rPr>
              <w:t xml:space="preserve"> </w:t>
            </w:r>
            <w:r w:rsidRPr="002E33E6">
              <w:rPr>
                <w:sz w:val="16"/>
                <w:szCs w:val="16"/>
              </w:rPr>
              <w:t>Zahraniční poskytovatel platebních služeb nebo osoba poskytující služby spojené s virtuálním aktivem se dopustí přestupku tím, že v rozporu s § 25a nebo § 25b odst. 6</w:t>
            </w:r>
          </w:p>
          <w:p w14:paraId="2C79F0DB" w14:textId="77777777" w:rsidR="002E33E6" w:rsidRPr="002E33E6" w:rsidRDefault="002E33E6" w:rsidP="002E33E6">
            <w:pPr>
              <w:rPr>
                <w:sz w:val="16"/>
                <w:szCs w:val="16"/>
              </w:rPr>
            </w:pPr>
            <w:r w:rsidRPr="002E33E6">
              <w:rPr>
                <w:sz w:val="16"/>
                <w:szCs w:val="16"/>
              </w:rPr>
              <w:t>a)</w:t>
            </w:r>
            <w:r>
              <w:rPr>
                <w:sz w:val="16"/>
                <w:szCs w:val="16"/>
              </w:rPr>
              <w:t xml:space="preserve"> </w:t>
            </w:r>
            <w:r w:rsidRPr="002E33E6">
              <w:rPr>
                <w:sz w:val="16"/>
                <w:szCs w:val="16"/>
              </w:rPr>
              <w:t>neurčí ústřední kontaktní místo, nebo</w:t>
            </w:r>
          </w:p>
          <w:p w14:paraId="5D19D6E7" w14:textId="77777777" w:rsidR="002E33E6" w:rsidRPr="002E33E6" w:rsidRDefault="002E33E6" w:rsidP="002E33E6">
            <w:pPr>
              <w:rPr>
                <w:sz w:val="16"/>
                <w:szCs w:val="16"/>
              </w:rPr>
            </w:pPr>
            <w:r w:rsidRPr="002E33E6">
              <w:rPr>
                <w:sz w:val="16"/>
                <w:szCs w:val="16"/>
              </w:rPr>
              <w:t>b)</w:t>
            </w:r>
            <w:r>
              <w:rPr>
                <w:sz w:val="16"/>
                <w:szCs w:val="16"/>
              </w:rPr>
              <w:t xml:space="preserve"> </w:t>
            </w:r>
            <w:r w:rsidRPr="002E33E6">
              <w:rPr>
                <w:sz w:val="16"/>
                <w:szCs w:val="16"/>
              </w:rPr>
              <w:t>nevykonává činnost ústředního kontaktního místa ve vymezeném rozsahu.</w:t>
            </w:r>
          </w:p>
          <w:p w14:paraId="4356317C" w14:textId="77777777" w:rsidR="002E33E6" w:rsidRPr="002E33E6" w:rsidRDefault="002E33E6" w:rsidP="002E33E6">
            <w:pPr>
              <w:rPr>
                <w:sz w:val="16"/>
                <w:szCs w:val="16"/>
              </w:rPr>
            </w:pPr>
            <w:r w:rsidRPr="002E33E6">
              <w:rPr>
                <w:sz w:val="16"/>
                <w:szCs w:val="16"/>
              </w:rPr>
              <w:t>(5)</w:t>
            </w:r>
            <w:r>
              <w:rPr>
                <w:sz w:val="16"/>
                <w:szCs w:val="16"/>
              </w:rPr>
              <w:t xml:space="preserve"> </w:t>
            </w:r>
            <w:r w:rsidRPr="002E33E6">
              <w:rPr>
                <w:sz w:val="16"/>
                <w:szCs w:val="16"/>
              </w:rPr>
              <w:t xml:space="preserve">Osoba podle § 29 odst. 1 se dopustí přestupku tím, že vykonává činnost na základě poštovní smlouvy a za podmínek stanovených zákonem o poštovních službách, jejímž </w:t>
            </w:r>
          </w:p>
          <w:p w14:paraId="5CB54C85" w14:textId="77777777" w:rsidR="002E33E6" w:rsidRPr="002E33E6" w:rsidRDefault="002E33E6" w:rsidP="002E33E6">
            <w:pPr>
              <w:rPr>
                <w:sz w:val="16"/>
                <w:szCs w:val="16"/>
              </w:rPr>
            </w:pPr>
            <w:r w:rsidRPr="002E33E6">
              <w:rPr>
                <w:sz w:val="16"/>
                <w:szCs w:val="16"/>
              </w:rPr>
              <w:t>účelem je dodání poukázané peněžní částky, bez osvědčení o způsobilosti podle § 29.</w:t>
            </w:r>
          </w:p>
          <w:p w14:paraId="3245686D" w14:textId="77777777" w:rsidR="002E33E6" w:rsidRPr="002E33E6" w:rsidRDefault="002E33E6" w:rsidP="002E33E6">
            <w:pPr>
              <w:rPr>
                <w:sz w:val="16"/>
                <w:szCs w:val="16"/>
              </w:rPr>
            </w:pPr>
            <w:r w:rsidRPr="002E33E6">
              <w:rPr>
                <w:sz w:val="16"/>
                <w:szCs w:val="16"/>
              </w:rPr>
              <w:t>(6)</w:t>
            </w:r>
            <w:r>
              <w:rPr>
                <w:sz w:val="16"/>
                <w:szCs w:val="16"/>
              </w:rPr>
              <w:t xml:space="preserve"> </w:t>
            </w:r>
            <w:r w:rsidRPr="002E33E6">
              <w:rPr>
                <w:sz w:val="16"/>
                <w:szCs w:val="16"/>
              </w:rPr>
              <w:t>Za přestupek podle odstavce 5 lze uložit pokutu do 5 000 000 Kč.</w:t>
            </w:r>
          </w:p>
          <w:p w14:paraId="2BC3FCD5" w14:textId="77777777" w:rsidR="002E33E6" w:rsidRPr="002E33E6" w:rsidRDefault="002E33E6" w:rsidP="002E33E6">
            <w:pPr>
              <w:rPr>
                <w:sz w:val="16"/>
                <w:szCs w:val="16"/>
              </w:rPr>
            </w:pPr>
            <w:r w:rsidRPr="002E33E6">
              <w:rPr>
                <w:sz w:val="16"/>
                <w:szCs w:val="16"/>
              </w:rPr>
              <w:t>(7)</w:t>
            </w:r>
            <w:r>
              <w:rPr>
                <w:sz w:val="16"/>
                <w:szCs w:val="16"/>
              </w:rPr>
              <w:t xml:space="preserve"> </w:t>
            </w:r>
            <w:r w:rsidRPr="002E33E6">
              <w:rPr>
                <w:sz w:val="16"/>
                <w:szCs w:val="16"/>
              </w:rPr>
              <w:t>Za přestupek podle odstavce 1 až 4 lze uložit pokutu do 10 000 000 Kč.</w:t>
            </w:r>
          </w:p>
          <w:p w14:paraId="18C74C0D" w14:textId="77777777" w:rsidR="002E33E6" w:rsidRPr="002E33E6" w:rsidRDefault="002E33E6" w:rsidP="002E33E6">
            <w:pPr>
              <w:rPr>
                <w:sz w:val="16"/>
                <w:szCs w:val="16"/>
              </w:rPr>
            </w:pPr>
            <w:r>
              <w:rPr>
                <w:sz w:val="16"/>
                <w:szCs w:val="16"/>
              </w:rPr>
              <w:t xml:space="preserve">(8) </w:t>
            </w:r>
            <w:r w:rsidRPr="002E33E6">
              <w:rPr>
                <w:sz w:val="16"/>
                <w:szCs w:val="16"/>
              </w:rPr>
              <w:t>Za přestupek podle odstavce 1 písm. a), odstavce 2 písm. a) nebo odstavce 3, který byl spáchán závažně, opakovaně, nebo b</w:t>
            </w:r>
            <w:r>
              <w:rPr>
                <w:sz w:val="16"/>
                <w:szCs w:val="16"/>
              </w:rPr>
              <w:t>yl páchán soustavně, lze uložit</w:t>
            </w:r>
          </w:p>
          <w:p w14:paraId="30BD4BF1" w14:textId="77777777" w:rsidR="002E33E6" w:rsidRPr="002E33E6" w:rsidRDefault="002E33E6" w:rsidP="002E33E6">
            <w:pPr>
              <w:rPr>
                <w:sz w:val="16"/>
                <w:szCs w:val="16"/>
              </w:rPr>
            </w:pPr>
            <w:r>
              <w:rPr>
                <w:sz w:val="16"/>
                <w:szCs w:val="16"/>
              </w:rPr>
              <w:t xml:space="preserve">a) </w:t>
            </w:r>
            <w:r w:rsidRPr="002E33E6">
              <w:rPr>
                <w:sz w:val="16"/>
                <w:szCs w:val="16"/>
              </w:rPr>
              <w:t xml:space="preserve">pokutu do výše dvojnásobku neoprávněně získaného prospěchu nebo do 30 000 000 Kč, podle toho, </w:t>
            </w:r>
            <w:r>
              <w:rPr>
                <w:sz w:val="16"/>
                <w:szCs w:val="16"/>
              </w:rPr>
              <w:t>která z těchto hodnot je vyšší,</w:t>
            </w:r>
          </w:p>
          <w:p w14:paraId="69171F62" w14:textId="77777777" w:rsidR="002E33E6" w:rsidRPr="002E33E6" w:rsidRDefault="002E33E6" w:rsidP="002E33E6">
            <w:pPr>
              <w:rPr>
                <w:sz w:val="16"/>
                <w:szCs w:val="16"/>
              </w:rPr>
            </w:pPr>
            <w:r>
              <w:rPr>
                <w:sz w:val="16"/>
                <w:szCs w:val="16"/>
              </w:rPr>
              <w:t xml:space="preserve">b) </w:t>
            </w:r>
            <w:r w:rsidRPr="002E33E6">
              <w:rPr>
                <w:sz w:val="16"/>
                <w:szCs w:val="16"/>
              </w:rPr>
              <w:t>pokutu do výše dvojnásobku neoprávněně získaného prospěchu nebo do 130 000 000 Kč, podle toho, která z těchto hodnot je vyšší, je-li</w:t>
            </w:r>
            <w:r>
              <w:rPr>
                <w:sz w:val="16"/>
                <w:szCs w:val="16"/>
              </w:rPr>
              <w:t xml:space="preserve"> pachatelem finanční instituce,</w:t>
            </w:r>
          </w:p>
          <w:p w14:paraId="371BF3B4" w14:textId="77777777" w:rsidR="002E33E6" w:rsidRPr="002E33E6" w:rsidRDefault="002E33E6" w:rsidP="002E33E6">
            <w:pPr>
              <w:rPr>
                <w:sz w:val="16"/>
                <w:szCs w:val="16"/>
              </w:rPr>
            </w:pPr>
            <w:r>
              <w:rPr>
                <w:sz w:val="16"/>
                <w:szCs w:val="16"/>
              </w:rPr>
              <w:t xml:space="preserve">c) </w:t>
            </w:r>
            <w:r w:rsidRPr="002E33E6">
              <w:rPr>
                <w:sz w:val="16"/>
                <w:szCs w:val="16"/>
              </w:rPr>
              <w:t>pokutu do výše dvojnásobku neoprávněně získaného prospěchu, do výše 130 000 000 Kč nebo do výše 10 % čistého ročního obratu dosaženého pachatelem podle poslední řádné účetní závěrky, podle toho, která z těchto hodnot je vyšší, je-li pachatelem úvěrová nebo finanční institu</w:t>
            </w:r>
            <w:r>
              <w:rPr>
                <w:sz w:val="16"/>
                <w:szCs w:val="16"/>
              </w:rPr>
              <w:t>ce, která je právnickou osobou,</w:t>
            </w:r>
          </w:p>
          <w:p w14:paraId="466118F5" w14:textId="77777777" w:rsidR="002E33E6" w:rsidRPr="002E33E6" w:rsidRDefault="002E33E6" w:rsidP="002E33E6">
            <w:pPr>
              <w:rPr>
                <w:sz w:val="16"/>
                <w:szCs w:val="16"/>
              </w:rPr>
            </w:pPr>
            <w:r>
              <w:rPr>
                <w:sz w:val="16"/>
                <w:szCs w:val="16"/>
              </w:rPr>
              <w:t xml:space="preserve">d) </w:t>
            </w:r>
            <w:r w:rsidRPr="002E33E6">
              <w:rPr>
                <w:sz w:val="16"/>
                <w:szCs w:val="16"/>
              </w:rPr>
              <w:t>pokutu do výše dvojnásobku neoprávněně získaného prospěchu, do výše 130 000 000 Kč nebo do výše 10 % čistého ročního obratu dosaženého podle poslední konsolidované účetní závěrky konsolidačním celkem, do kterého je pachatel zahrnut, podle toho, která z těchto hodnot je vyšší, je-li pachatelem úvěrová nebo finanční instituce, která je právnickou osobou zah</w:t>
            </w:r>
            <w:r>
              <w:rPr>
                <w:sz w:val="16"/>
                <w:szCs w:val="16"/>
              </w:rPr>
              <w:t>rnutou do konsolidačního celku,</w:t>
            </w:r>
          </w:p>
          <w:p w14:paraId="16073D4F" w14:textId="77777777" w:rsidR="002E33E6" w:rsidRPr="002E33E6" w:rsidRDefault="002E33E6" w:rsidP="002E33E6">
            <w:pPr>
              <w:rPr>
                <w:sz w:val="16"/>
                <w:szCs w:val="16"/>
              </w:rPr>
            </w:pPr>
            <w:r>
              <w:rPr>
                <w:sz w:val="16"/>
                <w:szCs w:val="16"/>
              </w:rPr>
              <w:t>e) zákaz činnosti, nebo</w:t>
            </w:r>
          </w:p>
          <w:p w14:paraId="2EC7AC0F" w14:textId="77777777" w:rsidR="00E41C2B" w:rsidRPr="00286EF0" w:rsidRDefault="002E33E6" w:rsidP="002E33E6">
            <w:pPr>
              <w:rPr>
                <w:sz w:val="16"/>
                <w:szCs w:val="16"/>
              </w:rPr>
            </w:pPr>
            <w:r>
              <w:rPr>
                <w:sz w:val="16"/>
                <w:szCs w:val="16"/>
              </w:rPr>
              <w:t xml:space="preserve">f) </w:t>
            </w:r>
            <w:r w:rsidRPr="002E33E6">
              <w:rPr>
                <w:sz w:val="16"/>
                <w:szCs w:val="16"/>
              </w:rPr>
              <w:t>zveřejnění rozhodnutí o přestupku.</w:t>
            </w:r>
          </w:p>
        </w:tc>
        <w:tc>
          <w:tcPr>
            <w:tcW w:w="960" w:type="dxa"/>
            <w:tcBorders>
              <w:top w:val="nil"/>
              <w:left w:val="single" w:sz="2" w:space="0" w:color="auto"/>
              <w:bottom w:val="nil"/>
              <w:right w:val="single" w:sz="2" w:space="0" w:color="auto"/>
            </w:tcBorders>
            <w:noWrap/>
          </w:tcPr>
          <w:p w14:paraId="3D20834E"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noWrap/>
          </w:tcPr>
          <w:p w14:paraId="235A2898" w14:textId="77777777" w:rsidR="00E41C2B" w:rsidRPr="00D36155" w:rsidRDefault="00E41C2B" w:rsidP="00E41C2B">
            <w:pPr>
              <w:ind w:left="-70"/>
              <w:jc w:val="center"/>
              <w:rPr>
                <w:sz w:val="16"/>
                <w:szCs w:val="16"/>
              </w:rPr>
            </w:pPr>
          </w:p>
        </w:tc>
      </w:tr>
      <w:tr w:rsidR="00EF5283" w:rsidRPr="00D36155" w14:paraId="268252B7" w14:textId="77777777" w:rsidTr="00EF5283">
        <w:tc>
          <w:tcPr>
            <w:tcW w:w="1380" w:type="dxa"/>
            <w:tcBorders>
              <w:top w:val="nil"/>
              <w:left w:val="single" w:sz="8" w:space="0" w:color="auto"/>
              <w:bottom w:val="single" w:sz="4" w:space="0" w:color="auto"/>
              <w:right w:val="single" w:sz="4" w:space="0" w:color="auto"/>
            </w:tcBorders>
            <w:noWrap/>
          </w:tcPr>
          <w:p w14:paraId="68E4C561" w14:textId="77777777" w:rsidR="00EF5283" w:rsidRPr="00237F44" w:rsidRDefault="00EF5283" w:rsidP="00E41C2B">
            <w:pPr>
              <w:rPr>
                <w:sz w:val="16"/>
                <w:szCs w:val="16"/>
              </w:rPr>
            </w:pPr>
          </w:p>
        </w:tc>
        <w:tc>
          <w:tcPr>
            <w:tcW w:w="5520" w:type="dxa"/>
            <w:gridSpan w:val="4"/>
            <w:tcBorders>
              <w:top w:val="nil"/>
              <w:left w:val="single" w:sz="4" w:space="0" w:color="auto"/>
              <w:bottom w:val="single" w:sz="4" w:space="0" w:color="auto"/>
              <w:right w:val="single" w:sz="18" w:space="0" w:color="auto"/>
            </w:tcBorders>
            <w:noWrap/>
          </w:tcPr>
          <w:p w14:paraId="2B750D8E" w14:textId="77777777" w:rsidR="00EF5283" w:rsidRPr="00D31849" w:rsidRDefault="00EF5283" w:rsidP="00E41C2B">
            <w:pPr>
              <w:rPr>
                <w:sz w:val="16"/>
                <w:szCs w:val="16"/>
              </w:rPr>
            </w:pPr>
          </w:p>
        </w:tc>
        <w:tc>
          <w:tcPr>
            <w:tcW w:w="840" w:type="dxa"/>
            <w:tcBorders>
              <w:top w:val="nil"/>
              <w:left w:val="single" w:sz="18" w:space="0" w:color="auto"/>
              <w:bottom w:val="single" w:sz="4" w:space="0" w:color="auto"/>
              <w:right w:val="single" w:sz="4" w:space="0" w:color="auto"/>
            </w:tcBorders>
            <w:noWrap/>
          </w:tcPr>
          <w:p w14:paraId="4495C8F7" w14:textId="77777777" w:rsidR="00EF5283" w:rsidRDefault="00EF5283" w:rsidP="00E41C2B">
            <w:pPr>
              <w:rPr>
                <w:sz w:val="16"/>
                <w:szCs w:val="16"/>
              </w:rPr>
            </w:pPr>
            <w:r w:rsidRPr="00EF5283">
              <w:rPr>
                <w:sz w:val="16"/>
                <w:szCs w:val="16"/>
              </w:rPr>
              <w:t>10878</w:t>
            </w:r>
          </w:p>
        </w:tc>
        <w:tc>
          <w:tcPr>
            <w:tcW w:w="1080" w:type="dxa"/>
            <w:tcBorders>
              <w:top w:val="nil"/>
              <w:left w:val="single" w:sz="4" w:space="0" w:color="auto"/>
              <w:bottom w:val="single" w:sz="4" w:space="0" w:color="auto"/>
              <w:right w:val="single" w:sz="4" w:space="0" w:color="auto"/>
            </w:tcBorders>
            <w:noWrap/>
          </w:tcPr>
          <w:p w14:paraId="414B9767" w14:textId="77777777" w:rsidR="00EF5283" w:rsidRDefault="00EF5283" w:rsidP="00E41C2B">
            <w:pPr>
              <w:jc w:val="center"/>
              <w:rPr>
                <w:sz w:val="16"/>
                <w:szCs w:val="16"/>
              </w:rPr>
            </w:pPr>
          </w:p>
        </w:tc>
        <w:tc>
          <w:tcPr>
            <w:tcW w:w="5400" w:type="dxa"/>
            <w:gridSpan w:val="4"/>
            <w:tcBorders>
              <w:top w:val="nil"/>
              <w:left w:val="single" w:sz="4" w:space="0" w:color="auto"/>
              <w:bottom w:val="single" w:sz="4" w:space="0" w:color="auto"/>
              <w:right w:val="single" w:sz="2" w:space="0" w:color="auto"/>
            </w:tcBorders>
            <w:noWrap/>
          </w:tcPr>
          <w:p w14:paraId="0BFC24EF" w14:textId="77777777" w:rsidR="00EF5283" w:rsidRPr="00286EF0" w:rsidRDefault="00EF5283" w:rsidP="00E41C2B">
            <w:pPr>
              <w:rPr>
                <w:sz w:val="16"/>
                <w:szCs w:val="16"/>
              </w:rPr>
            </w:pPr>
          </w:p>
        </w:tc>
        <w:tc>
          <w:tcPr>
            <w:tcW w:w="960" w:type="dxa"/>
            <w:tcBorders>
              <w:top w:val="nil"/>
              <w:left w:val="single" w:sz="2" w:space="0" w:color="auto"/>
              <w:bottom w:val="single" w:sz="4" w:space="0" w:color="auto"/>
              <w:right w:val="single" w:sz="2" w:space="0" w:color="auto"/>
            </w:tcBorders>
            <w:noWrap/>
          </w:tcPr>
          <w:p w14:paraId="6321A87C" w14:textId="77777777" w:rsidR="00EF5283" w:rsidRPr="00D36155" w:rsidRDefault="00EF5283" w:rsidP="00E41C2B">
            <w:pPr>
              <w:jc w:val="center"/>
              <w:rPr>
                <w:sz w:val="16"/>
                <w:szCs w:val="16"/>
              </w:rPr>
            </w:pPr>
          </w:p>
        </w:tc>
        <w:tc>
          <w:tcPr>
            <w:tcW w:w="660" w:type="dxa"/>
            <w:tcBorders>
              <w:top w:val="nil"/>
              <w:left w:val="single" w:sz="2" w:space="0" w:color="auto"/>
              <w:bottom w:val="single" w:sz="4" w:space="0" w:color="auto"/>
              <w:right w:val="single" w:sz="8" w:space="0" w:color="auto"/>
            </w:tcBorders>
            <w:noWrap/>
          </w:tcPr>
          <w:p w14:paraId="1D4977B6" w14:textId="77777777" w:rsidR="00EF5283" w:rsidRPr="00D36155" w:rsidRDefault="00EF5283" w:rsidP="00E41C2B">
            <w:pPr>
              <w:ind w:left="-70"/>
              <w:jc w:val="center"/>
              <w:rPr>
                <w:sz w:val="16"/>
                <w:szCs w:val="16"/>
              </w:rPr>
            </w:pPr>
          </w:p>
        </w:tc>
      </w:tr>
      <w:tr w:rsidR="00E41C2B" w:rsidRPr="00D36155" w14:paraId="5792ABB7" w14:textId="77777777" w:rsidTr="00EF5283">
        <w:tc>
          <w:tcPr>
            <w:tcW w:w="1380" w:type="dxa"/>
            <w:tcBorders>
              <w:top w:val="single" w:sz="4" w:space="0" w:color="auto"/>
              <w:left w:val="single" w:sz="8" w:space="0" w:color="auto"/>
              <w:bottom w:val="nil"/>
              <w:right w:val="single" w:sz="4" w:space="0" w:color="auto"/>
            </w:tcBorders>
            <w:noWrap/>
          </w:tcPr>
          <w:p w14:paraId="70AC08E6" w14:textId="77777777" w:rsidR="00E41C2B" w:rsidRPr="00237F44" w:rsidRDefault="00E41C2B" w:rsidP="00E41C2B">
            <w:pPr>
              <w:rPr>
                <w:sz w:val="16"/>
                <w:szCs w:val="16"/>
              </w:rPr>
            </w:pPr>
          </w:p>
        </w:tc>
        <w:tc>
          <w:tcPr>
            <w:tcW w:w="5520" w:type="dxa"/>
            <w:gridSpan w:val="4"/>
            <w:tcBorders>
              <w:top w:val="single" w:sz="4" w:space="0" w:color="auto"/>
              <w:left w:val="single" w:sz="4" w:space="0" w:color="auto"/>
              <w:bottom w:val="nil"/>
              <w:right w:val="single" w:sz="18" w:space="0" w:color="auto"/>
            </w:tcBorders>
            <w:noWrap/>
          </w:tcPr>
          <w:p w14:paraId="12DE5844" w14:textId="77777777" w:rsidR="00E41C2B" w:rsidRPr="00D31849" w:rsidRDefault="00E41C2B" w:rsidP="00E41C2B">
            <w:pPr>
              <w:rPr>
                <w:sz w:val="16"/>
                <w:szCs w:val="16"/>
              </w:rPr>
            </w:pPr>
          </w:p>
        </w:tc>
        <w:tc>
          <w:tcPr>
            <w:tcW w:w="840" w:type="dxa"/>
            <w:tcBorders>
              <w:top w:val="single" w:sz="4" w:space="0" w:color="auto"/>
              <w:left w:val="single" w:sz="18" w:space="0" w:color="auto"/>
              <w:bottom w:val="nil"/>
              <w:right w:val="single" w:sz="4" w:space="0" w:color="auto"/>
            </w:tcBorders>
            <w:noWrap/>
          </w:tcPr>
          <w:p w14:paraId="76ECF427" w14:textId="77777777" w:rsidR="00E41C2B" w:rsidRPr="00D57A63" w:rsidRDefault="00E41C2B" w:rsidP="002E33E6">
            <w:pPr>
              <w:rPr>
                <w:sz w:val="16"/>
                <w:szCs w:val="16"/>
              </w:rPr>
            </w:pPr>
            <w:r w:rsidRPr="00D57A63">
              <w:rPr>
                <w:sz w:val="16"/>
                <w:szCs w:val="16"/>
              </w:rPr>
              <w:t xml:space="preserve">253/2008 ve znění </w:t>
            </w:r>
            <w:r w:rsidR="002E33E6">
              <w:rPr>
                <w:sz w:val="16"/>
                <w:szCs w:val="16"/>
              </w:rPr>
              <w:t>107/2024 280/2024</w:t>
            </w:r>
          </w:p>
        </w:tc>
        <w:tc>
          <w:tcPr>
            <w:tcW w:w="1080" w:type="dxa"/>
            <w:tcBorders>
              <w:top w:val="single" w:sz="4" w:space="0" w:color="auto"/>
              <w:left w:val="single" w:sz="4" w:space="0" w:color="auto"/>
              <w:bottom w:val="nil"/>
              <w:right w:val="single" w:sz="4" w:space="0" w:color="auto"/>
            </w:tcBorders>
            <w:noWrap/>
          </w:tcPr>
          <w:p w14:paraId="7B5F78FF" w14:textId="77777777" w:rsidR="00E41C2B" w:rsidRPr="005D5BA0" w:rsidRDefault="00E41C2B" w:rsidP="00E41C2B">
            <w:pPr>
              <w:jc w:val="center"/>
              <w:rPr>
                <w:sz w:val="16"/>
                <w:szCs w:val="16"/>
              </w:rPr>
            </w:pPr>
            <w:r w:rsidRPr="005D5BA0">
              <w:rPr>
                <w:sz w:val="16"/>
                <w:szCs w:val="16"/>
              </w:rPr>
              <w:t>§ 50a</w:t>
            </w:r>
          </w:p>
        </w:tc>
        <w:tc>
          <w:tcPr>
            <w:tcW w:w="5400" w:type="dxa"/>
            <w:gridSpan w:val="4"/>
            <w:tcBorders>
              <w:top w:val="single" w:sz="4" w:space="0" w:color="auto"/>
              <w:left w:val="single" w:sz="4" w:space="0" w:color="auto"/>
              <w:bottom w:val="nil"/>
              <w:right w:val="single" w:sz="2" w:space="0" w:color="auto"/>
            </w:tcBorders>
            <w:noWrap/>
          </w:tcPr>
          <w:p w14:paraId="18B1C028" w14:textId="77777777" w:rsidR="003C2430" w:rsidRPr="003C2430" w:rsidRDefault="003C2430" w:rsidP="003C2430">
            <w:pPr>
              <w:rPr>
                <w:sz w:val="16"/>
                <w:szCs w:val="16"/>
              </w:rPr>
            </w:pPr>
            <w:r w:rsidRPr="003C2430">
              <w:rPr>
                <w:sz w:val="16"/>
                <w:szCs w:val="16"/>
              </w:rPr>
              <w:t>(1)</w:t>
            </w:r>
            <w:r>
              <w:rPr>
                <w:sz w:val="16"/>
                <w:szCs w:val="16"/>
              </w:rPr>
              <w:t xml:space="preserve"> </w:t>
            </w:r>
            <w:r w:rsidRPr="003C2430">
              <w:rPr>
                <w:sz w:val="16"/>
                <w:szCs w:val="16"/>
              </w:rPr>
              <w:t>Přestupku se dopustí fyzická osoba podle § 20 odst. 1 a 2 nebo § 22 odst. 2 a 3 zákona o odpovědnosti za přestupky a řízení o nich, která způsobí porušení povinnosti povinnou osobou, které je přestupkem podle</w:t>
            </w:r>
          </w:p>
          <w:p w14:paraId="76257932" w14:textId="77777777" w:rsidR="003C2430" w:rsidRPr="003C2430" w:rsidRDefault="003C2430" w:rsidP="003C2430">
            <w:pPr>
              <w:rPr>
                <w:sz w:val="16"/>
                <w:szCs w:val="16"/>
              </w:rPr>
            </w:pPr>
            <w:r w:rsidRPr="003C2430">
              <w:rPr>
                <w:sz w:val="16"/>
                <w:szCs w:val="16"/>
              </w:rPr>
              <w:t>a)</w:t>
            </w:r>
            <w:r>
              <w:rPr>
                <w:sz w:val="16"/>
                <w:szCs w:val="16"/>
              </w:rPr>
              <w:t xml:space="preserve"> </w:t>
            </w:r>
            <w:r w:rsidRPr="003C2430">
              <w:rPr>
                <w:sz w:val="16"/>
                <w:szCs w:val="16"/>
              </w:rPr>
              <w:t>§ 44 odst. 1, § 44a odst. 1 písm. b), § 45 až 49,</w:t>
            </w:r>
          </w:p>
          <w:p w14:paraId="16A77BFC" w14:textId="77777777" w:rsidR="003C2430" w:rsidRPr="003C2430" w:rsidRDefault="003C2430" w:rsidP="003C2430">
            <w:pPr>
              <w:rPr>
                <w:sz w:val="16"/>
                <w:szCs w:val="16"/>
              </w:rPr>
            </w:pPr>
            <w:r w:rsidRPr="003C2430">
              <w:rPr>
                <w:sz w:val="16"/>
                <w:szCs w:val="16"/>
              </w:rPr>
              <w:t>b)</w:t>
            </w:r>
            <w:r>
              <w:rPr>
                <w:sz w:val="16"/>
                <w:szCs w:val="16"/>
              </w:rPr>
              <w:t xml:space="preserve"> </w:t>
            </w:r>
            <w:r w:rsidRPr="003C2430">
              <w:rPr>
                <w:sz w:val="16"/>
                <w:szCs w:val="16"/>
              </w:rPr>
              <w:t>§ 44a odst. 1 písm. a),</w:t>
            </w:r>
          </w:p>
          <w:p w14:paraId="324C4019" w14:textId="77777777" w:rsidR="003C2430" w:rsidRPr="003C2430" w:rsidRDefault="003C2430" w:rsidP="003C2430">
            <w:pPr>
              <w:rPr>
                <w:sz w:val="16"/>
                <w:szCs w:val="16"/>
              </w:rPr>
            </w:pPr>
            <w:r w:rsidRPr="003C2430">
              <w:rPr>
                <w:sz w:val="16"/>
                <w:szCs w:val="16"/>
              </w:rPr>
              <w:t>c)</w:t>
            </w:r>
            <w:r>
              <w:rPr>
                <w:sz w:val="16"/>
                <w:szCs w:val="16"/>
              </w:rPr>
              <w:t xml:space="preserve"> </w:t>
            </w:r>
            <w:r w:rsidRPr="003C2430">
              <w:rPr>
                <w:sz w:val="16"/>
                <w:szCs w:val="16"/>
              </w:rPr>
              <w:t>§ 44 odst. 2 nebo § 44a odst. 1 písm. c), nebo</w:t>
            </w:r>
          </w:p>
          <w:p w14:paraId="3243D8D9" w14:textId="77777777" w:rsidR="003C2430" w:rsidRPr="003C2430" w:rsidRDefault="003C2430" w:rsidP="003C2430">
            <w:pPr>
              <w:rPr>
                <w:sz w:val="16"/>
                <w:szCs w:val="16"/>
              </w:rPr>
            </w:pPr>
            <w:r w:rsidRPr="003C2430">
              <w:rPr>
                <w:sz w:val="16"/>
                <w:szCs w:val="16"/>
              </w:rPr>
              <w:t>d)</w:t>
            </w:r>
            <w:r>
              <w:rPr>
                <w:sz w:val="16"/>
                <w:szCs w:val="16"/>
              </w:rPr>
              <w:t xml:space="preserve"> </w:t>
            </w:r>
            <w:r w:rsidRPr="003C2430">
              <w:rPr>
                <w:sz w:val="16"/>
                <w:szCs w:val="16"/>
              </w:rPr>
              <w:t>§ 47a odst. 1 písm. a).</w:t>
            </w:r>
          </w:p>
          <w:p w14:paraId="6FE2C788" w14:textId="77777777" w:rsidR="003C2430" w:rsidRPr="003C2430" w:rsidRDefault="003C2430" w:rsidP="003C2430">
            <w:pPr>
              <w:rPr>
                <w:sz w:val="16"/>
                <w:szCs w:val="16"/>
              </w:rPr>
            </w:pPr>
            <w:r w:rsidRPr="003C2430">
              <w:rPr>
                <w:sz w:val="16"/>
                <w:szCs w:val="16"/>
              </w:rPr>
              <w:t>(2)</w:t>
            </w:r>
            <w:r>
              <w:rPr>
                <w:sz w:val="16"/>
                <w:szCs w:val="16"/>
              </w:rPr>
              <w:t xml:space="preserve"> </w:t>
            </w:r>
            <w:r w:rsidRPr="003C2430">
              <w:rPr>
                <w:sz w:val="16"/>
                <w:szCs w:val="16"/>
              </w:rPr>
              <w:t>Za přestupek podle odstavce 1 lze uložit, jde-li o přestupek podle</w:t>
            </w:r>
          </w:p>
          <w:p w14:paraId="6A0DB047" w14:textId="77777777" w:rsidR="003C2430" w:rsidRPr="003C2430" w:rsidRDefault="003C2430" w:rsidP="003C2430">
            <w:pPr>
              <w:rPr>
                <w:sz w:val="16"/>
                <w:szCs w:val="16"/>
              </w:rPr>
            </w:pPr>
            <w:r w:rsidRPr="003C2430">
              <w:rPr>
                <w:sz w:val="16"/>
                <w:szCs w:val="16"/>
              </w:rPr>
              <w:t>a)</w:t>
            </w:r>
            <w:r>
              <w:rPr>
                <w:sz w:val="16"/>
                <w:szCs w:val="16"/>
              </w:rPr>
              <w:t xml:space="preserve"> </w:t>
            </w:r>
            <w:r w:rsidRPr="003C2430">
              <w:rPr>
                <w:sz w:val="16"/>
                <w:szCs w:val="16"/>
              </w:rPr>
              <w:t>odstavce 1 písm. a), pokutu do 1 000 000 Kč,</w:t>
            </w:r>
          </w:p>
          <w:p w14:paraId="2A308802" w14:textId="77777777" w:rsidR="003C2430" w:rsidRPr="003C2430" w:rsidRDefault="003C2430" w:rsidP="003C2430">
            <w:pPr>
              <w:rPr>
                <w:sz w:val="16"/>
                <w:szCs w:val="16"/>
              </w:rPr>
            </w:pPr>
            <w:r w:rsidRPr="003C2430">
              <w:rPr>
                <w:sz w:val="16"/>
                <w:szCs w:val="16"/>
              </w:rPr>
              <w:t>b)</w:t>
            </w:r>
            <w:r>
              <w:rPr>
                <w:sz w:val="16"/>
                <w:szCs w:val="16"/>
              </w:rPr>
              <w:t xml:space="preserve"> </w:t>
            </w:r>
            <w:r w:rsidRPr="003C2430">
              <w:rPr>
                <w:sz w:val="16"/>
                <w:szCs w:val="16"/>
              </w:rPr>
              <w:t>odstavce 1 písm. b), pokutu do 100 000 Kč,</w:t>
            </w:r>
          </w:p>
          <w:p w14:paraId="22DE8401" w14:textId="77777777" w:rsidR="003C2430" w:rsidRPr="003C2430" w:rsidRDefault="003C2430" w:rsidP="003C2430">
            <w:pPr>
              <w:rPr>
                <w:sz w:val="16"/>
                <w:szCs w:val="16"/>
              </w:rPr>
            </w:pPr>
            <w:r w:rsidRPr="003C2430">
              <w:rPr>
                <w:sz w:val="16"/>
                <w:szCs w:val="16"/>
              </w:rPr>
              <w:t>c)</w:t>
            </w:r>
            <w:r>
              <w:rPr>
                <w:sz w:val="16"/>
                <w:szCs w:val="16"/>
              </w:rPr>
              <w:t xml:space="preserve"> </w:t>
            </w:r>
            <w:r w:rsidRPr="003C2430">
              <w:rPr>
                <w:sz w:val="16"/>
                <w:szCs w:val="16"/>
              </w:rPr>
              <w:t>odstavce 1 písm. c), pokutu do</w:t>
            </w:r>
          </w:p>
          <w:p w14:paraId="4D7AD495" w14:textId="77777777" w:rsidR="003C2430" w:rsidRPr="003C2430" w:rsidRDefault="003C2430" w:rsidP="003C2430">
            <w:pPr>
              <w:rPr>
                <w:sz w:val="16"/>
                <w:szCs w:val="16"/>
              </w:rPr>
            </w:pPr>
            <w:r>
              <w:rPr>
                <w:sz w:val="16"/>
                <w:szCs w:val="16"/>
              </w:rPr>
              <w:t xml:space="preserve">1. </w:t>
            </w:r>
            <w:r w:rsidRPr="003C2430">
              <w:rPr>
                <w:sz w:val="16"/>
                <w:szCs w:val="16"/>
              </w:rPr>
              <w:t>200 000 Kč, nebo</w:t>
            </w:r>
          </w:p>
          <w:p w14:paraId="7C3A3722" w14:textId="77777777" w:rsidR="003C2430" w:rsidRPr="003C2430" w:rsidRDefault="003C2430" w:rsidP="003C2430">
            <w:pPr>
              <w:rPr>
                <w:sz w:val="16"/>
                <w:szCs w:val="16"/>
              </w:rPr>
            </w:pPr>
            <w:r w:rsidRPr="003C2430">
              <w:rPr>
                <w:sz w:val="16"/>
                <w:szCs w:val="16"/>
              </w:rPr>
              <w:t>2.</w:t>
            </w:r>
            <w:r>
              <w:rPr>
                <w:sz w:val="16"/>
                <w:szCs w:val="16"/>
              </w:rPr>
              <w:t xml:space="preserve"> </w:t>
            </w:r>
            <w:r w:rsidRPr="003C2430">
              <w:rPr>
                <w:sz w:val="16"/>
                <w:szCs w:val="16"/>
              </w:rPr>
              <w:t>1 000 000 Kč, jestliže bylo tímto jednáním znemožněno nebo ztíženo zajištění nebo odčerpání výnosu z trestné činnosti nebo umožněno financování terorismu, nebo</w:t>
            </w:r>
          </w:p>
          <w:p w14:paraId="60621FD7" w14:textId="77777777" w:rsidR="003C2430" w:rsidRPr="003C2430" w:rsidRDefault="003C2430" w:rsidP="003C2430">
            <w:pPr>
              <w:rPr>
                <w:sz w:val="16"/>
                <w:szCs w:val="16"/>
              </w:rPr>
            </w:pPr>
            <w:r w:rsidRPr="003C2430">
              <w:rPr>
                <w:sz w:val="16"/>
                <w:szCs w:val="16"/>
              </w:rPr>
              <w:t>d)</w:t>
            </w:r>
            <w:r>
              <w:rPr>
                <w:sz w:val="16"/>
                <w:szCs w:val="16"/>
              </w:rPr>
              <w:t xml:space="preserve"> </w:t>
            </w:r>
            <w:r w:rsidRPr="003C2430">
              <w:rPr>
                <w:sz w:val="16"/>
                <w:szCs w:val="16"/>
              </w:rPr>
              <w:t>odstavce 1 písm. d), pokutu do</w:t>
            </w:r>
          </w:p>
          <w:p w14:paraId="2F6C6B20" w14:textId="77777777" w:rsidR="003C2430" w:rsidRPr="003C2430" w:rsidRDefault="003C2430" w:rsidP="003C2430">
            <w:pPr>
              <w:rPr>
                <w:sz w:val="16"/>
                <w:szCs w:val="16"/>
              </w:rPr>
            </w:pPr>
            <w:r w:rsidRPr="003C2430">
              <w:rPr>
                <w:sz w:val="16"/>
                <w:szCs w:val="16"/>
              </w:rPr>
              <w:t>1.</w:t>
            </w:r>
            <w:r>
              <w:rPr>
                <w:sz w:val="16"/>
                <w:szCs w:val="16"/>
              </w:rPr>
              <w:t xml:space="preserve"> </w:t>
            </w:r>
            <w:r w:rsidRPr="003C2430">
              <w:rPr>
                <w:sz w:val="16"/>
                <w:szCs w:val="16"/>
              </w:rPr>
              <w:t>100 000 Kč, jestliže za způsobené porušení povinnosti povinnou osobou, které je přestupkem podle § 47a odst. 1 písm. a), lze uložit pokutu do 100 000 Kč,</w:t>
            </w:r>
          </w:p>
          <w:p w14:paraId="6D56734E" w14:textId="77777777" w:rsidR="003C2430" w:rsidRPr="003C2430" w:rsidRDefault="003C2430" w:rsidP="003C2430">
            <w:pPr>
              <w:rPr>
                <w:sz w:val="16"/>
                <w:szCs w:val="16"/>
              </w:rPr>
            </w:pPr>
            <w:r w:rsidRPr="003C2430">
              <w:rPr>
                <w:sz w:val="16"/>
                <w:szCs w:val="16"/>
              </w:rPr>
              <w:t>2.</w:t>
            </w:r>
            <w:r>
              <w:rPr>
                <w:sz w:val="16"/>
                <w:szCs w:val="16"/>
              </w:rPr>
              <w:t xml:space="preserve"> </w:t>
            </w:r>
            <w:r w:rsidRPr="003C2430">
              <w:rPr>
                <w:sz w:val="16"/>
                <w:szCs w:val="16"/>
              </w:rPr>
              <w:t>200 000 Kč, jestliže za způsobené porušení povinnosti povinnou osobou, které je přestupkem podle § 47a odst. 1 písm. a), lze uložit pokutu do 200 000 Kč, nebo</w:t>
            </w:r>
          </w:p>
          <w:p w14:paraId="28925885" w14:textId="77777777" w:rsidR="003C2430" w:rsidRPr="003C2430" w:rsidRDefault="003C2430" w:rsidP="003C2430">
            <w:pPr>
              <w:rPr>
                <w:sz w:val="16"/>
                <w:szCs w:val="16"/>
              </w:rPr>
            </w:pPr>
            <w:r w:rsidRPr="003C2430">
              <w:rPr>
                <w:sz w:val="16"/>
                <w:szCs w:val="16"/>
              </w:rPr>
              <w:t>3.</w:t>
            </w:r>
            <w:r>
              <w:rPr>
                <w:sz w:val="16"/>
                <w:szCs w:val="16"/>
              </w:rPr>
              <w:t xml:space="preserve"> 1 000 000 Kč.</w:t>
            </w:r>
          </w:p>
          <w:p w14:paraId="115AB06C" w14:textId="77777777" w:rsidR="003C2430" w:rsidRPr="003C2430" w:rsidRDefault="003C2430" w:rsidP="003C2430">
            <w:pPr>
              <w:rPr>
                <w:sz w:val="16"/>
                <w:szCs w:val="16"/>
              </w:rPr>
            </w:pPr>
            <w:r>
              <w:rPr>
                <w:sz w:val="16"/>
                <w:szCs w:val="16"/>
              </w:rPr>
              <w:t xml:space="preserve">(3) </w:t>
            </w:r>
            <w:r w:rsidRPr="003C2430">
              <w:rPr>
                <w:sz w:val="16"/>
                <w:szCs w:val="16"/>
              </w:rPr>
              <w:t xml:space="preserve">Za přestupek podle odstavce 1 lze uložit zákaz činnosti spočívající v zákazu výkonu funkce člena statutárního orgánu jakékoli </w:t>
            </w:r>
          </w:p>
          <w:p w14:paraId="5F2EEB5C" w14:textId="77777777" w:rsidR="003C2430" w:rsidRPr="003C2430" w:rsidRDefault="003C2430" w:rsidP="003C2430">
            <w:pPr>
              <w:rPr>
                <w:sz w:val="16"/>
                <w:szCs w:val="16"/>
              </w:rPr>
            </w:pPr>
            <w:r w:rsidRPr="003C2430">
              <w:rPr>
                <w:sz w:val="16"/>
                <w:szCs w:val="16"/>
              </w:rPr>
              <w:t xml:space="preserve">povinné osoby a výkonu závislé práce vedoucího </w:t>
            </w:r>
          </w:p>
          <w:p w14:paraId="2608173E" w14:textId="77777777" w:rsidR="003C2430" w:rsidRPr="003C2430" w:rsidRDefault="003C2430" w:rsidP="003C2430">
            <w:pPr>
              <w:rPr>
                <w:sz w:val="16"/>
                <w:szCs w:val="16"/>
              </w:rPr>
            </w:pPr>
            <w:r w:rsidRPr="003C2430">
              <w:rPr>
                <w:sz w:val="16"/>
                <w:szCs w:val="16"/>
              </w:rPr>
              <w:t xml:space="preserve">zaměstnance jakékoli </w:t>
            </w:r>
          </w:p>
          <w:p w14:paraId="1F7071CE" w14:textId="77777777" w:rsidR="00E41C2B" w:rsidRPr="00286EF0" w:rsidRDefault="003C2430" w:rsidP="003C2430">
            <w:pPr>
              <w:rPr>
                <w:sz w:val="16"/>
                <w:szCs w:val="16"/>
              </w:rPr>
            </w:pPr>
            <w:r w:rsidRPr="003C2430">
              <w:rPr>
                <w:sz w:val="16"/>
                <w:szCs w:val="16"/>
              </w:rPr>
              <w:t>povinné osoby.</w:t>
            </w:r>
          </w:p>
        </w:tc>
        <w:tc>
          <w:tcPr>
            <w:tcW w:w="960" w:type="dxa"/>
            <w:tcBorders>
              <w:top w:val="single" w:sz="4" w:space="0" w:color="auto"/>
              <w:left w:val="single" w:sz="2" w:space="0" w:color="auto"/>
              <w:bottom w:val="nil"/>
              <w:right w:val="single" w:sz="2" w:space="0" w:color="auto"/>
            </w:tcBorders>
            <w:noWrap/>
          </w:tcPr>
          <w:p w14:paraId="37CA9BDE" w14:textId="77777777" w:rsidR="00E41C2B" w:rsidRPr="00D36155" w:rsidRDefault="00E41C2B" w:rsidP="00E41C2B">
            <w:pPr>
              <w:jc w:val="center"/>
              <w:rPr>
                <w:sz w:val="16"/>
                <w:szCs w:val="16"/>
              </w:rPr>
            </w:pPr>
          </w:p>
        </w:tc>
        <w:tc>
          <w:tcPr>
            <w:tcW w:w="660" w:type="dxa"/>
            <w:tcBorders>
              <w:top w:val="single" w:sz="4" w:space="0" w:color="auto"/>
              <w:left w:val="single" w:sz="2" w:space="0" w:color="auto"/>
              <w:bottom w:val="nil"/>
              <w:right w:val="single" w:sz="8" w:space="0" w:color="auto"/>
            </w:tcBorders>
            <w:noWrap/>
          </w:tcPr>
          <w:p w14:paraId="72CA57AE" w14:textId="77777777" w:rsidR="00E41C2B" w:rsidRPr="00D36155" w:rsidRDefault="00E41C2B" w:rsidP="00E41C2B">
            <w:pPr>
              <w:ind w:left="-70"/>
              <w:jc w:val="center"/>
              <w:rPr>
                <w:sz w:val="16"/>
                <w:szCs w:val="16"/>
              </w:rPr>
            </w:pPr>
          </w:p>
        </w:tc>
      </w:tr>
      <w:tr w:rsidR="00E41C2B" w:rsidRPr="00D36155" w14:paraId="5A5E46C4" w14:textId="77777777" w:rsidTr="003539D5">
        <w:tc>
          <w:tcPr>
            <w:tcW w:w="1380" w:type="dxa"/>
            <w:tcBorders>
              <w:top w:val="nil"/>
              <w:left w:val="single" w:sz="8" w:space="0" w:color="auto"/>
              <w:bottom w:val="nil"/>
              <w:right w:val="single" w:sz="4" w:space="0" w:color="auto"/>
            </w:tcBorders>
            <w:noWrap/>
          </w:tcPr>
          <w:p w14:paraId="30D26EE9"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14:paraId="13F5BBE9" w14:textId="77777777"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noWrap/>
          </w:tcPr>
          <w:p w14:paraId="55369643" w14:textId="77777777"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nil"/>
              <w:left w:val="single" w:sz="4" w:space="0" w:color="auto"/>
              <w:bottom w:val="nil"/>
              <w:right w:val="single" w:sz="4" w:space="0" w:color="auto"/>
            </w:tcBorders>
            <w:noWrap/>
          </w:tcPr>
          <w:p w14:paraId="2A2F6028" w14:textId="77777777" w:rsidR="00E41C2B" w:rsidRPr="005D5BA0" w:rsidRDefault="00E41C2B" w:rsidP="00E41C2B">
            <w:pPr>
              <w:jc w:val="center"/>
              <w:rPr>
                <w:sz w:val="16"/>
                <w:szCs w:val="16"/>
              </w:rPr>
            </w:pPr>
            <w:r w:rsidRPr="005D5BA0">
              <w:rPr>
                <w:sz w:val="16"/>
                <w:szCs w:val="16"/>
              </w:rPr>
              <w:t>§ 50b</w:t>
            </w:r>
          </w:p>
        </w:tc>
        <w:tc>
          <w:tcPr>
            <w:tcW w:w="5400" w:type="dxa"/>
            <w:gridSpan w:val="4"/>
            <w:tcBorders>
              <w:top w:val="nil"/>
              <w:left w:val="single" w:sz="4" w:space="0" w:color="auto"/>
              <w:bottom w:val="nil"/>
              <w:right w:val="single" w:sz="2" w:space="0" w:color="auto"/>
            </w:tcBorders>
            <w:noWrap/>
          </w:tcPr>
          <w:p w14:paraId="7688B3DF" w14:textId="77777777" w:rsidR="00E41C2B" w:rsidRPr="00286EF0" w:rsidRDefault="00E41C2B" w:rsidP="00E41C2B">
            <w:pPr>
              <w:rPr>
                <w:sz w:val="16"/>
                <w:szCs w:val="16"/>
              </w:rPr>
            </w:pPr>
            <w:r w:rsidRPr="00286EF0">
              <w:rPr>
                <w:sz w:val="16"/>
                <w:szCs w:val="16"/>
              </w:rPr>
              <w:t>(1) Přestupku podle § 44 až 48 se dopustí daňový poradce, který je fyzickou osobou podle § 20 odst. 1 a 2 zákona o odpovědnosti za přestupky a řízení o nich a který způsobí, že daňový poradce, který je právnickou osobou, poruší povinnosti, jejichž porušení by bylo přestupkem podle § 44 až 48, pokud by toto porušení nezpůsobil daňový poradce, který je touto fyzickou osobou.</w:t>
            </w:r>
          </w:p>
          <w:p w14:paraId="75696DF1" w14:textId="77777777" w:rsidR="00E41C2B" w:rsidRPr="00286EF0" w:rsidRDefault="00E41C2B" w:rsidP="00E41C2B">
            <w:pPr>
              <w:rPr>
                <w:sz w:val="16"/>
                <w:szCs w:val="16"/>
              </w:rPr>
            </w:pPr>
            <w:r w:rsidRPr="00286EF0">
              <w:rPr>
                <w:sz w:val="16"/>
                <w:szCs w:val="16"/>
              </w:rPr>
              <w:t>(2) Daňový poradce, který je právnickou osobou, neodpovídá za přestupek podle § 44 až 48, pokud porušení povinností, které by bylo tímto přestupkem, způsobil daňový poradce, který je fyzickou osobou podle odstavce 1.</w:t>
            </w:r>
          </w:p>
        </w:tc>
        <w:tc>
          <w:tcPr>
            <w:tcW w:w="960" w:type="dxa"/>
            <w:tcBorders>
              <w:top w:val="nil"/>
              <w:left w:val="single" w:sz="2" w:space="0" w:color="auto"/>
              <w:bottom w:val="nil"/>
              <w:right w:val="single" w:sz="2" w:space="0" w:color="auto"/>
            </w:tcBorders>
            <w:noWrap/>
          </w:tcPr>
          <w:p w14:paraId="68ABA12C"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noWrap/>
          </w:tcPr>
          <w:p w14:paraId="1B53011C" w14:textId="77777777" w:rsidR="00E41C2B" w:rsidRPr="00D36155" w:rsidRDefault="00E41C2B" w:rsidP="00E41C2B">
            <w:pPr>
              <w:ind w:left="-70"/>
              <w:jc w:val="center"/>
              <w:rPr>
                <w:sz w:val="16"/>
                <w:szCs w:val="16"/>
              </w:rPr>
            </w:pPr>
          </w:p>
        </w:tc>
      </w:tr>
      <w:tr w:rsidR="00E41C2B" w:rsidRPr="00D36155" w14:paraId="5055CB46" w14:textId="77777777" w:rsidTr="003539D5">
        <w:tc>
          <w:tcPr>
            <w:tcW w:w="1380" w:type="dxa"/>
            <w:tcBorders>
              <w:top w:val="nil"/>
              <w:left w:val="single" w:sz="8" w:space="0" w:color="auto"/>
              <w:bottom w:val="nil"/>
              <w:right w:val="single" w:sz="4" w:space="0" w:color="auto"/>
            </w:tcBorders>
            <w:noWrap/>
          </w:tcPr>
          <w:p w14:paraId="6DCDC4DC"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14:paraId="0A062F33" w14:textId="77777777"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noWrap/>
          </w:tcPr>
          <w:p w14:paraId="2A4D73FF" w14:textId="77777777" w:rsidR="00E41C2B" w:rsidRPr="00D57A63" w:rsidRDefault="00E41C2B" w:rsidP="00E41C2B">
            <w:pPr>
              <w:rPr>
                <w:sz w:val="16"/>
                <w:szCs w:val="16"/>
              </w:rPr>
            </w:pPr>
            <w:r w:rsidRPr="00D57A63">
              <w:rPr>
                <w:sz w:val="16"/>
                <w:szCs w:val="16"/>
              </w:rPr>
              <w:t>40/2009 ve znění 287/2018</w:t>
            </w:r>
          </w:p>
        </w:tc>
        <w:tc>
          <w:tcPr>
            <w:tcW w:w="1080" w:type="dxa"/>
            <w:tcBorders>
              <w:top w:val="nil"/>
              <w:left w:val="single" w:sz="4" w:space="0" w:color="auto"/>
              <w:bottom w:val="nil"/>
              <w:right w:val="single" w:sz="4" w:space="0" w:color="auto"/>
            </w:tcBorders>
            <w:noWrap/>
          </w:tcPr>
          <w:p w14:paraId="7867C783" w14:textId="77777777" w:rsidR="00E41C2B" w:rsidRPr="005D5BA0" w:rsidRDefault="00E41C2B" w:rsidP="00E41C2B">
            <w:pPr>
              <w:jc w:val="center"/>
              <w:rPr>
                <w:sz w:val="16"/>
                <w:szCs w:val="16"/>
              </w:rPr>
            </w:pPr>
            <w:r w:rsidRPr="005D5BA0">
              <w:rPr>
                <w:sz w:val="16"/>
                <w:szCs w:val="16"/>
              </w:rPr>
              <w:t>§ 216</w:t>
            </w:r>
          </w:p>
        </w:tc>
        <w:tc>
          <w:tcPr>
            <w:tcW w:w="5400" w:type="dxa"/>
            <w:gridSpan w:val="4"/>
            <w:tcBorders>
              <w:top w:val="nil"/>
              <w:left w:val="single" w:sz="4" w:space="0" w:color="auto"/>
              <w:bottom w:val="nil"/>
              <w:right w:val="single" w:sz="2" w:space="0" w:color="auto"/>
            </w:tcBorders>
            <w:noWrap/>
          </w:tcPr>
          <w:p w14:paraId="405DF08A" w14:textId="77777777" w:rsidR="00E41C2B" w:rsidRPr="00286EF0" w:rsidRDefault="00E41C2B" w:rsidP="00E41C2B">
            <w:pPr>
              <w:jc w:val="both"/>
              <w:rPr>
                <w:sz w:val="16"/>
                <w:szCs w:val="16"/>
              </w:rPr>
            </w:pPr>
            <w:r w:rsidRPr="00286EF0">
              <w:rPr>
                <w:sz w:val="16"/>
                <w:szCs w:val="16"/>
              </w:rPr>
              <w:t xml:space="preserve">Legalizace výnosů z trestné činnosti </w:t>
            </w:r>
          </w:p>
          <w:p w14:paraId="6EE1B306" w14:textId="77777777" w:rsidR="00E41C2B" w:rsidRPr="00286EF0" w:rsidRDefault="00E41C2B" w:rsidP="00E41C2B">
            <w:pPr>
              <w:jc w:val="both"/>
              <w:rPr>
                <w:sz w:val="16"/>
                <w:szCs w:val="16"/>
              </w:rPr>
            </w:pPr>
            <w:r w:rsidRPr="00286EF0">
              <w:rPr>
                <w:sz w:val="16"/>
                <w:szCs w:val="16"/>
              </w:rPr>
              <w:t xml:space="preserve">(1) Kdo ukryje, na sebe nebo na jiného převede, přechovává nebo užívá věc, která je výnosem z trestné činnosti spáchané na území České republiky nebo v cizině jinou osobou, nebo kdo takovou věc přemění v úmyslu umožnit jiné osobě, aby unikla trestnímu stíhání, trestu nebo ochrannému opatření nebo jejich výkonu, nebo kdo se ke spáchání takového trestného činu spolčí, bude potrestán odnětím svobody až na čtyři léta, peněžitým trestem, zákazem činnosti nebo propadnutím věci. </w:t>
            </w:r>
          </w:p>
          <w:p w14:paraId="639DE5AA" w14:textId="77777777" w:rsidR="00E41C2B" w:rsidRPr="00286EF0" w:rsidRDefault="00E41C2B" w:rsidP="00E41C2B">
            <w:pPr>
              <w:jc w:val="both"/>
              <w:rPr>
                <w:sz w:val="16"/>
                <w:szCs w:val="16"/>
              </w:rPr>
            </w:pPr>
            <w:r w:rsidRPr="00286EF0">
              <w:rPr>
                <w:sz w:val="16"/>
                <w:szCs w:val="16"/>
              </w:rPr>
              <w:t xml:space="preserve">(2) Kdo zastírá původ věci, která je výnosem z trestné činnosti spáchané na území České republiky nebo v cizině, zejména tím, že zakrývá nebo utajuje její skutečnou povahu, umístění, pohyb, nakládání s ní, vlastnické nebo jiné právo k ní, nebo kdo jinak usiluje, aby bylo podstatně ztíženo nebo znemožněno zjištění jejího původu, nebo kdo se ke spáchání takového trestného činu spolčí, bude potrestán odnětím svobody na šest měsíců až pět let, peněžitým trestem, zákazem činnosti nebo propadnutím věci. </w:t>
            </w:r>
          </w:p>
          <w:p w14:paraId="3B808798" w14:textId="77777777" w:rsidR="00E41C2B" w:rsidRPr="00286EF0" w:rsidRDefault="00E41C2B" w:rsidP="00E41C2B">
            <w:pPr>
              <w:jc w:val="both"/>
              <w:rPr>
                <w:sz w:val="16"/>
                <w:szCs w:val="16"/>
              </w:rPr>
            </w:pPr>
            <w:r w:rsidRPr="00286EF0">
              <w:rPr>
                <w:sz w:val="16"/>
                <w:szCs w:val="16"/>
              </w:rPr>
              <w:t xml:space="preserve">(3) Odnětím svobody na jeden rok až šest let nebo peněžitým trestem bude pachatel potrestán, </w:t>
            </w:r>
          </w:p>
          <w:p w14:paraId="4CDEAE15" w14:textId="77777777" w:rsidR="00E41C2B" w:rsidRPr="00286EF0" w:rsidRDefault="00E41C2B" w:rsidP="00E41C2B">
            <w:pPr>
              <w:jc w:val="both"/>
              <w:rPr>
                <w:sz w:val="16"/>
                <w:szCs w:val="16"/>
              </w:rPr>
            </w:pPr>
            <w:r w:rsidRPr="00286EF0">
              <w:rPr>
                <w:sz w:val="16"/>
                <w:szCs w:val="16"/>
              </w:rPr>
              <w:t xml:space="preserve"> a) spáchá-li čin uvedený v odstavci 1 nebo 2 ve vztahu k věci pocházející ze zločinu, </w:t>
            </w:r>
          </w:p>
          <w:p w14:paraId="15C929A2" w14:textId="77777777" w:rsidR="00E41C2B" w:rsidRPr="00286EF0" w:rsidRDefault="00E41C2B" w:rsidP="00E41C2B">
            <w:pPr>
              <w:jc w:val="both"/>
              <w:rPr>
                <w:sz w:val="16"/>
                <w:szCs w:val="16"/>
              </w:rPr>
            </w:pPr>
            <w:r w:rsidRPr="00286EF0">
              <w:rPr>
                <w:sz w:val="16"/>
                <w:szCs w:val="16"/>
              </w:rPr>
              <w:t xml:space="preserve"> b) spáchá-li takový čin ve vztahu k věci, která má větší hodnotu, nebo </w:t>
            </w:r>
          </w:p>
          <w:p w14:paraId="614EE2B3" w14:textId="77777777" w:rsidR="00E41C2B" w:rsidRPr="00286EF0" w:rsidRDefault="00E41C2B" w:rsidP="00E41C2B">
            <w:pPr>
              <w:jc w:val="both"/>
              <w:rPr>
                <w:sz w:val="16"/>
                <w:szCs w:val="16"/>
              </w:rPr>
            </w:pPr>
            <w:r w:rsidRPr="00286EF0">
              <w:rPr>
                <w:sz w:val="16"/>
                <w:szCs w:val="16"/>
              </w:rPr>
              <w:t xml:space="preserve"> c) získá-li takovým činem pro sebe nebo pro jiného větší prospěch. </w:t>
            </w:r>
          </w:p>
          <w:p w14:paraId="2A5BC55F" w14:textId="77777777" w:rsidR="00E41C2B" w:rsidRPr="00286EF0" w:rsidRDefault="00E41C2B" w:rsidP="00E41C2B">
            <w:pPr>
              <w:jc w:val="both"/>
              <w:rPr>
                <w:sz w:val="16"/>
                <w:szCs w:val="16"/>
              </w:rPr>
            </w:pPr>
            <w:r w:rsidRPr="00286EF0">
              <w:rPr>
                <w:sz w:val="16"/>
                <w:szCs w:val="16"/>
              </w:rPr>
              <w:t xml:space="preserve"> (4) Odnětím svobody na dvě léta až osm let nebo propadnutím majetku bude pachatel potrestán, </w:t>
            </w:r>
          </w:p>
          <w:p w14:paraId="1DAF86E9" w14:textId="77777777" w:rsidR="00E41C2B" w:rsidRPr="00286EF0" w:rsidRDefault="00E41C2B" w:rsidP="00E41C2B">
            <w:pPr>
              <w:jc w:val="both"/>
              <w:rPr>
                <w:sz w:val="16"/>
                <w:szCs w:val="16"/>
              </w:rPr>
            </w:pPr>
            <w:r w:rsidRPr="00286EF0">
              <w:rPr>
                <w:sz w:val="16"/>
                <w:szCs w:val="16"/>
              </w:rPr>
              <w:t xml:space="preserve"> a) spáchá-li čin uvedený v odstavci 1 nebo 2 jako člen organizované skupiny, </w:t>
            </w:r>
          </w:p>
          <w:p w14:paraId="71D7515D" w14:textId="77777777" w:rsidR="00E41C2B" w:rsidRPr="00286EF0" w:rsidRDefault="00E41C2B" w:rsidP="00E41C2B">
            <w:pPr>
              <w:jc w:val="both"/>
              <w:rPr>
                <w:sz w:val="16"/>
                <w:szCs w:val="16"/>
              </w:rPr>
            </w:pPr>
            <w:r w:rsidRPr="00286EF0">
              <w:rPr>
                <w:sz w:val="16"/>
                <w:szCs w:val="16"/>
              </w:rPr>
              <w:t xml:space="preserve"> b) spáchá-li takový čin ve vztahu k věci pocházející ze zvlášť závažného zločinu, </w:t>
            </w:r>
          </w:p>
          <w:p w14:paraId="6C5949E1" w14:textId="77777777" w:rsidR="00E41C2B" w:rsidRPr="00286EF0" w:rsidRDefault="00E41C2B" w:rsidP="00E41C2B">
            <w:pPr>
              <w:jc w:val="both"/>
              <w:rPr>
                <w:sz w:val="16"/>
                <w:szCs w:val="16"/>
              </w:rPr>
            </w:pPr>
            <w:r w:rsidRPr="00286EF0">
              <w:rPr>
                <w:sz w:val="16"/>
                <w:szCs w:val="16"/>
              </w:rPr>
              <w:t xml:space="preserve"> c) spáchá-li takový čin ve vztahu k věci, která má značnou hodnotu, </w:t>
            </w:r>
          </w:p>
          <w:p w14:paraId="38742890" w14:textId="77777777" w:rsidR="00E41C2B" w:rsidRPr="00286EF0" w:rsidRDefault="00E41C2B" w:rsidP="00E41C2B">
            <w:pPr>
              <w:jc w:val="both"/>
              <w:rPr>
                <w:sz w:val="16"/>
                <w:szCs w:val="16"/>
              </w:rPr>
            </w:pPr>
            <w:r w:rsidRPr="00286EF0">
              <w:rPr>
                <w:sz w:val="16"/>
                <w:szCs w:val="16"/>
              </w:rPr>
              <w:t xml:space="preserve"> d) získá-li takovým činem pro sebe nebo pro jiného značný prospěch, nebo </w:t>
            </w:r>
          </w:p>
          <w:p w14:paraId="5B44DE79" w14:textId="77777777" w:rsidR="00E41C2B" w:rsidRPr="00286EF0" w:rsidRDefault="00E41C2B" w:rsidP="00E41C2B">
            <w:pPr>
              <w:jc w:val="both"/>
              <w:rPr>
                <w:sz w:val="16"/>
                <w:szCs w:val="16"/>
              </w:rPr>
            </w:pPr>
            <w:r w:rsidRPr="00286EF0">
              <w:rPr>
                <w:sz w:val="16"/>
                <w:szCs w:val="16"/>
              </w:rPr>
              <w:t xml:space="preserve"> e) spáchá-li takový čin proto, že porušil důležitou povinnost vyplývající z jeho zaměstnání, povolání, postavení nebo funkce nebo uloženou mu podle zákona. </w:t>
            </w:r>
          </w:p>
          <w:p w14:paraId="7C17B0B4" w14:textId="77777777" w:rsidR="00E41C2B" w:rsidRPr="00286EF0" w:rsidRDefault="00E41C2B" w:rsidP="00E41C2B">
            <w:pPr>
              <w:jc w:val="both"/>
              <w:rPr>
                <w:sz w:val="16"/>
                <w:szCs w:val="16"/>
              </w:rPr>
            </w:pPr>
            <w:r w:rsidRPr="00286EF0">
              <w:rPr>
                <w:sz w:val="16"/>
                <w:szCs w:val="16"/>
              </w:rPr>
              <w:t xml:space="preserve"> (5) Odnětím svobody na tři léta až deset let nebo propadnutím majetku bude pachatel potrestán, </w:t>
            </w:r>
          </w:p>
          <w:p w14:paraId="33E2E70C" w14:textId="77777777" w:rsidR="00E41C2B" w:rsidRPr="00286EF0" w:rsidRDefault="00E41C2B" w:rsidP="00E41C2B">
            <w:pPr>
              <w:jc w:val="both"/>
              <w:rPr>
                <w:sz w:val="16"/>
                <w:szCs w:val="16"/>
              </w:rPr>
            </w:pPr>
            <w:r w:rsidRPr="00286EF0">
              <w:rPr>
                <w:sz w:val="16"/>
                <w:szCs w:val="16"/>
              </w:rPr>
              <w:t xml:space="preserve"> a) spáchá-li čin uvedený v odstavci 1 nebo 2 ve spojení s organizovanou skupinou působící ve více státech, </w:t>
            </w:r>
          </w:p>
          <w:p w14:paraId="22C6825D" w14:textId="77777777" w:rsidR="00E41C2B" w:rsidRPr="00286EF0" w:rsidRDefault="00E41C2B" w:rsidP="00E41C2B">
            <w:pPr>
              <w:jc w:val="both"/>
              <w:rPr>
                <w:sz w:val="16"/>
                <w:szCs w:val="16"/>
              </w:rPr>
            </w:pPr>
            <w:r w:rsidRPr="00286EF0">
              <w:rPr>
                <w:sz w:val="16"/>
                <w:szCs w:val="16"/>
              </w:rPr>
              <w:t xml:space="preserve"> b) spáchá-li takový čin ve vztahu k věci, která má hodnotu velkého rozsahu, nebo </w:t>
            </w:r>
          </w:p>
          <w:p w14:paraId="3483FCCF" w14:textId="77777777" w:rsidR="00E41C2B" w:rsidRPr="00286EF0" w:rsidRDefault="00E41C2B" w:rsidP="00E41C2B">
            <w:pPr>
              <w:jc w:val="both"/>
              <w:rPr>
                <w:sz w:val="16"/>
                <w:szCs w:val="16"/>
              </w:rPr>
            </w:pPr>
            <w:r w:rsidRPr="00286EF0">
              <w:rPr>
                <w:sz w:val="16"/>
                <w:szCs w:val="16"/>
              </w:rPr>
              <w:t xml:space="preserve"> c) získá-li takovým činem pro sebe nebo pro jiného prospěch velkého rozsahu.</w:t>
            </w:r>
          </w:p>
        </w:tc>
        <w:tc>
          <w:tcPr>
            <w:tcW w:w="960" w:type="dxa"/>
            <w:tcBorders>
              <w:top w:val="nil"/>
              <w:left w:val="single" w:sz="2" w:space="0" w:color="auto"/>
              <w:bottom w:val="nil"/>
              <w:right w:val="single" w:sz="2" w:space="0" w:color="auto"/>
            </w:tcBorders>
            <w:noWrap/>
          </w:tcPr>
          <w:p w14:paraId="46864E91"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noWrap/>
          </w:tcPr>
          <w:p w14:paraId="2980E173" w14:textId="77777777" w:rsidR="00E41C2B" w:rsidRPr="00D36155" w:rsidRDefault="00E41C2B" w:rsidP="00E41C2B">
            <w:pPr>
              <w:ind w:left="-70"/>
              <w:jc w:val="center"/>
              <w:rPr>
                <w:sz w:val="16"/>
                <w:szCs w:val="16"/>
              </w:rPr>
            </w:pPr>
          </w:p>
        </w:tc>
      </w:tr>
      <w:tr w:rsidR="00E41C2B" w:rsidRPr="00D36155" w14:paraId="543F74F9" w14:textId="77777777" w:rsidTr="003539D5">
        <w:tc>
          <w:tcPr>
            <w:tcW w:w="1380" w:type="dxa"/>
            <w:tcBorders>
              <w:top w:val="nil"/>
              <w:left w:val="single" w:sz="8" w:space="0" w:color="auto"/>
              <w:bottom w:val="nil"/>
              <w:right w:val="single" w:sz="4" w:space="0" w:color="auto"/>
            </w:tcBorders>
            <w:noWrap/>
          </w:tcPr>
          <w:p w14:paraId="066415C0"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14:paraId="48A307A5" w14:textId="77777777"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noWrap/>
          </w:tcPr>
          <w:p w14:paraId="316914D1" w14:textId="77777777" w:rsidR="00E41C2B" w:rsidRPr="00D57A63" w:rsidRDefault="00E41C2B" w:rsidP="00E41C2B">
            <w:pPr>
              <w:rPr>
                <w:sz w:val="16"/>
                <w:szCs w:val="16"/>
              </w:rPr>
            </w:pPr>
            <w:r w:rsidRPr="00D57A63">
              <w:rPr>
                <w:sz w:val="16"/>
                <w:szCs w:val="16"/>
              </w:rPr>
              <w:t>40/2009 ve znění 2</w:t>
            </w:r>
            <w:r>
              <w:rPr>
                <w:sz w:val="16"/>
                <w:szCs w:val="16"/>
              </w:rPr>
              <w:t>8</w:t>
            </w:r>
            <w:r w:rsidRPr="00D57A63">
              <w:rPr>
                <w:sz w:val="16"/>
                <w:szCs w:val="16"/>
              </w:rPr>
              <w:t>7/2018</w:t>
            </w:r>
          </w:p>
        </w:tc>
        <w:tc>
          <w:tcPr>
            <w:tcW w:w="1080" w:type="dxa"/>
            <w:tcBorders>
              <w:top w:val="nil"/>
              <w:left w:val="single" w:sz="4" w:space="0" w:color="auto"/>
              <w:bottom w:val="nil"/>
              <w:right w:val="single" w:sz="4" w:space="0" w:color="auto"/>
            </w:tcBorders>
            <w:noWrap/>
          </w:tcPr>
          <w:p w14:paraId="27506188" w14:textId="77777777" w:rsidR="00E41C2B" w:rsidRPr="005D5BA0" w:rsidRDefault="00E41C2B" w:rsidP="00E41C2B">
            <w:pPr>
              <w:jc w:val="center"/>
              <w:rPr>
                <w:sz w:val="16"/>
                <w:szCs w:val="16"/>
              </w:rPr>
            </w:pPr>
            <w:r w:rsidRPr="005D5BA0">
              <w:rPr>
                <w:sz w:val="16"/>
                <w:szCs w:val="16"/>
              </w:rPr>
              <w:t>§ 216a</w:t>
            </w:r>
          </w:p>
        </w:tc>
        <w:tc>
          <w:tcPr>
            <w:tcW w:w="5400" w:type="dxa"/>
            <w:gridSpan w:val="4"/>
            <w:tcBorders>
              <w:top w:val="nil"/>
              <w:left w:val="single" w:sz="4" w:space="0" w:color="auto"/>
              <w:bottom w:val="nil"/>
              <w:right w:val="single" w:sz="2" w:space="0" w:color="auto"/>
            </w:tcBorders>
            <w:noWrap/>
          </w:tcPr>
          <w:p w14:paraId="51BA5C72" w14:textId="77777777" w:rsidR="00E41C2B" w:rsidRPr="00286EF0" w:rsidRDefault="00E41C2B" w:rsidP="00E41C2B">
            <w:pPr>
              <w:jc w:val="both"/>
              <w:rPr>
                <w:sz w:val="16"/>
                <w:szCs w:val="16"/>
              </w:rPr>
            </w:pPr>
            <w:r w:rsidRPr="00286EF0">
              <w:rPr>
                <w:sz w:val="16"/>
                <w:szCs w:val="16"/>
              </w:rPr>
              <w:t xml:space="preserve">Zvláštní ustanovení o trestání </w:t>
            </w:r>
          </w:p>
          <w:p w14:paraId="75796A89" w14:textId="77777777" w:rsidR="00E41C2B" w:rsidRPr="00286EF0" w:rsidRDefault="00E41C2B" w:rsidP="00E41C2B">
            <w:pPr>
              <w:jc w:val="both"/>
              <w:rPr>
                <w:sz w:val="16"/>
                <w:szCs w:val="16"/>
              </w:rPr>
            </w:pPr>
            <w:r w:rsidRPr="00286EF0">
              <w:rPr>
                <w:sz w:val="16"/>
                <w:szCs w:val="16"/>
              </w:rPr>
              <w:t>Při stanovení druhu trestu a jeho výměry za trestný čin legalizace výnosů z trestné činnosti podle § 216 odst. 1 a 2 soud přihlédne také k výši trestní sazby stanovené na trestný čin, ze kterého pochází výnos z trestné činnosti, pokud trestní zákon na tento trestný čin stanoví trest mírnější</w:t>
            </w:r>
          </w:p>
        </w:tc>
        <w:tc>
          <w:tcPr>
            <w:tcW w:w="960" w:type="dxa"/>
            <w:tcBorders>
              <w:top w:val="nil"/>
              <w:left w:val="single" w:sz="2" w:space="0" w:color="auto"/>
              <w:bottom w:val="nil"/>
              <w:right w:val="single" w:sz="2" w:space="0" w:color="auto"/>
            </w:tcBorders>
            <w:noWrap/>
          </w:tcPr>
          <w:p w14:paraId="4DF903E7"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noWrap/>
          </w:tcPr>
          <w:p w14:paraId="651791C1" w14:textId="77777777" w:rsidR="00E41C2B" w:rsidRPr="00D36155" w:rsidRDefault="00E41C2B" w:rsidP="00E41C2B">
            <w:pPr>
              <w:ind w:left="-70"/>
              <w:jc w:val="center"/>
              <w:rPr>
                <w:sz w:val="16"/>
                <w:szCs w:val="16"/>
              </w:rPr>
            </w:pPr>
          </w:p>
        </w:tc>
      </w:tr>
      <w:tr w:rsidR="00E41C2B" w:rsidRPr="00D36155" w14:paraId="1ED366FF" w14:textId="77777777" w:rsidTr="003539D5">
        <w:tc>
          <w:tcPr>
            <w:tcW w:w="1380" w:type="dxa"/>
            <w:tcBorders>
              <w:top w:val="nil"/>
              <w:left w:val="single" w:sz="8" w:space="0" w:color="auto"/>
              <w:bottom w:val="nil"/>
              <w:right w:val="single" w:sz="4" w:space="0" w:color="auto"/>
            </w:tcBorders>
            <w:noWrap/>
          </w:tcPr>
          <w:p w14:paraId="217768D3"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14:paraId="7CFD1D7F" w14:textId="77777777"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noWrap/>
          </w:tcPr>
          <w:p w14:paraId="15618FD8" w14:textId="77777777" w:rsidR="00E41C2B" w:rsidRPr="00D57A63" w:rsidRDefault="00E41C2B" w:rsidP="00E41C2B">
            <w:pPr>
              <w:rPr>
                <w:sz w:val="16"/>
                <w:szCs w:val="16"/>
              </w:rPr>
            </w:pPr>
            <w:r w:rsidRPr="00D57A63">
              <w:rPr>
                <w:sz w:val="16"/>
                <w:szCs w:val="16"/>
              </w:rPr>
              <w:t>40/2009 ve znění 287/2018</w:t>
            </w:r>
          </w:p>
        </w:tc>
        <w:tc>
          <w:tcPr>
            <w:tcW w:w="1080" w:type="dxa"/>
            <w:tcBorders>
              <w:top w:val="nil"/>
              <w:left w:val="single" w:sz="4" w:space="0" w:color="auto"/>
              <w:bottom w:val="nil"/>
              <w:right w:val="single" w:sz="4" w:space="0" w:color="auto"/>
            </w:tcBorders>
            <w:noWrap/>
          </w:tcPr>
          <w:p w14:paraId="5AD80AF0" w14:textId="77777777" w:rsidR="00E41C2B" w:rsidRPr="005D5BA0" w:rsidRDefault="00E41C2B" w:rsidP="00E41C2B">
            <w:pPr>
              <w:jc w:val="center"/>
              <w:rPr>
                <w:sz w:val="16"/>
                <w:szCs w:val="16"/>
              </w:rPr>
            </w:pPr>
            <w:r w:rsidRPr="005D5BA0">
              <w:rPr>
                <w:sz w:val="16"/>
                <w:szCs w:val="16"/>
              </w:rPr>
              <w:t>§ 217</w:t>
            </w:r>
          </w:p>
        </w:tc>
        <w:tc>
          <w:tcPr>
            <w:tcW w:w="5400" w:type="dxa"/>
            <w:gridSpan w:val="4"/>
            <w:tcBorders>
              <w:top w:val="nil"/>
              <w:left w:val="single" w:sz="4" w:space="0" w:color="auto"/>
              <w:bottom w:val="nil"/>
              <w:right w:val="single" w:sz="2" w:space="0" w:color="auto"/>
            </w:tcBorders>
            <w:noWrap/>
          </w:tcPr>
          <w:p w14:paraId="2D287F3E" w14:textId="77777777" w:rsidR="00E41C2B" w:rsidRPr="00286EF0" w:rsidRDefault="00E41C2B" w:rsidP="00E41C2B">
            <w:pPr>
              <w:jc w:val="both"/>
              <w:rPr>
                <w:sz w:val="16"/>
                <w:szCs w:val="16"/>
              </w:rPr>
            </w:pPr>
            <w:r w:rsidRPr="00286EF0">
              <w:rPr>
                <w:sz w:val="16"/>
                <w:szCs w:val="16"/>
              </w:rPr>
              <w:t xml:space="preserve">Legalizace výnosů z trestné činnosti z nedbalosti </w:t>
            </w:r>
          </w:p>
          <w:p w14:paraId="05A63023" w14:textId="77777777" w:rsidR="00E41C2B" w:rsidRPr="00286EF0" w:rsidRDefault="00E41C2B" w:rsidP="00E41C2B">
            <w:pPr>
              <w:jc w:val="both"/>
              <w:rPr>
                <w:sz w:val="16"/>
                <w:szCs w:val="16"/>
              </w:rPr>
            </w:pPr>
            <w:r w:rsidRPr="00286EF0">
              <w:rPr>
                <w:sz w:val="16"/>
                <w:szCs w:val="16"/>
              </w:rPr>
              <w:t xml:space="preserve">(1) Kdo jinému z nedbalosti umožní zastřít původ nebo zjištění původu věci větší hodnoty, která je výnosem z trestné činnosti spáchané na území České republiky nebo v cizině, bude potrestán odnětím svobody až na jeden rok, zákazem činnosti nebo propadnutím věci.  </w:t>
            </w:r>
          </w:p>
          <w:p w14:paraId="5391748C" w14:textId="77777777" w:rsidR="00E41C2B" w:rsidRPr="00286EF0" w:rsidRDefault="00E41C2B" w:rsidP="00E41C2B">
            <w:pPr>
              <w:jc w:val="both"/>
              <w:rPr>
                <w:sz w:val="16"/>
                <w:szCs w:val="16"/>
              </w:rPr>
            </w:pPr>
            <w:r w:rsidRPr="00286EF0">
              <w:rPr>
                <w:sz w:val="16"/>
                <w:szCs w:val="16"/>
              </w:rPr>
              <w:t xml:space="preserve">(2) Stejně bude potrestán, kdo z nedbalosti ukryje, na sebe nebo na jiného převede, přechovává nebo užívá věc větší hodnoty, která je výnosem z trestné činnosti spáchané na území České republiky nebo v cizině jinou osobou. </w:t>
            </w:r>
          </w:p>
          <w:p w14:paraId="0E3103CB" w14:textId="77777777" w:rsidR="00E41C2B" w:rsidRPr="00286EF0" w:rsidRDefault="00E41C2B" w:rsidP="00E41C2B">
            <w:pPr>
              <w:jc w:val="both"/>
              <w:rPr>
                <w:sz w:val="16"/>
                <w:szCs w:val="16"/>
              </w:rPr>
            </w:pPr>
            <w:r w:rsidRPr="00286EF0">
              <w:rPr>
                <w:sz w:val="16"/>
                <w:szCs w:val="16"/>
              </w:rPr>
              <w:t xml:space="preserve"> (3) Odnětím svobody až na tři léta bude pachatel potrestán, </w:t>
            </w:r>
          </w:p>
          <w:p w14:paraId="096B2990" w14:textId="77777777" w:rsidR="00E41C2B" w:rsidRPr="00286EF0" w:rsidRDefault="00E41C2B" w:rsidP="00E41C2B">
            <w:pPr>
              <w:jc w:val="both"/>
              <w:rPr>
                <w:sz w:val="16"/>
                <w:szCs w:val="16"/>
              </w:rPr>
            </w:pPr>
            <w:r w:rsidRPr="00286EF0">
              <w:rPr>
                <w:sz w:val="16"/>
                <w:szCs w:val="16"/>
              </w:rPr>
              <w:t xml:space="preserve"> a) spáchá-li čin uvedený v odstavci 1 nebo 2 proto, že porušil důležitou povinnost vyplývající z jeho zaměstnání, povolání, postavení nebo funkce nebo uloženou mu podle zákona, </w:t>
            </w:r>
          </w:p>
          <w:p w14:paraId="6F26303B" w14:textId="77777777" w:rsidR="00E41C2B" w:rsidRPr="00286EF0" w:rsidRDefault="00E41C2B" w:rsidP="00E41C2B">
            <w:pPr>
              <w:jc w:val="both"/>
              <w:rPr>
                <w:sz w:val="16"/>
                <w:szCs w:val="16"/>
              </w:rPr>
            </w:pPr>
            <w:r w:rsidRPr="00286EF0">
              <w:rPr>
                <w:sz w:val="16"/>
                <w:szCs w:val="16"/>
              </w:rPr>
              <w:t xml:space="preserve"> b) spáchá-li takový čin ve vztahu k věci pocházející ze zločinu, </w:t>
            </w:r>
          </w:p>
          <w:p w14:paraId="27154D1C" w14:textId="77777777" w:rsidR="00E41C2B" w:rsidRPr="00286EF0" w:rsidRDefault="00E41C2B" w:rsidP="00E41C2B">
            <w:pPr>
              <w:jc w:val="both"/>
              <w:rPr>
                <w:sz w:val="16"/>
                <w:szCs w:val="16"/>
              </w:rPr>
            </w:pPr>
            <w:r w:rsidRPr="00286EF0">
              <w:rPr>
                <w:sz w:val="16"/>
                <w:szCs w:val="16"/>
              </w:rPr>
              <w:t xml:space="preserve"> c) spáchá-li takový čin ve vztahu k věci, která má značnou hodnotu, nebo </w:t>
            </w:r>
          </w:p>
          <w:p w14:paraId="773BE071" w14:textId="77777777" w:rsidR="00E41C2B" w:rsidRPr="00286EF0" w:rsidRDefault="00E41C2B" w:rsidP="00E41C2B">
            <w:pPr>
              <w:jc w:val="both"/>
              <w:rPr>
                <w:sz w:val="16"/>
                <w:szCs w:val="16"/>
              </w:rPr>
            </w:pPr>
            <w:r w:rsidRPr="00286EF0">
              <w:rPr>
                <w:sz w:val="16"/>
                <w:szCs w:val="16"/>
              </w:rPr>
              <w:t xml:space="preserve"> d) získá-li takovým činem pro sebe nebo pro jiného značný prospěch. </w:t>
            </w:r>
          </w:p>
          <w:p w14:paraId="4F1E54DF" w14:textId="77777777" w:rsidR="00E41C2B" w:rsidRPr="00286EF0" w:rsidRDefault="00E41C2B" w:rsidP="00E41C2B">
            <w:pPr>
              <w:jc w:val="both"/>
              <w:rPr>
                <w:sz w:val="16"/>
                <w:szCs w:val="16"/>
              </w:rPr>
            </w:pPr>
            <w:r w:rsidRPr="00286EF0">
              <w:rPr>
                <w:sz w:val="16"/>
                <w:szCs w:val="16"/>
              </w:rPr>
              <w:t xml:space="preserve"> (4) Odnětím svobody na jeden rok až pět let bude pachatel potrestán, </w:t>
            </w:r>
          </w:p>
          <w:p w14:paraId="59AAD8BC" w14:textId="77777777" w:rsidR="00E41C2B" w:rsidRPr="00286EF0" w:rsidRDefault="00E41C2B" w:rsidP="00E41C2B">
            <w:pPr>
              <w:jc w:val="both"/>
              <w:rPr>
                <w:sz w:val="16"/>
                <w:szCs w:val="16"/>
              </w:rPr>
            </w:pPr>
            <w:r w:rsidRPr="00286EF0">
              <w:rPr>
                <w:sz w:val="16"/>
                <w:szCs w:val="16"/>
              </w:rPr>
              <w:t xml:space="preserve"> a) spáchá-li čin uvedený v odstavci 1 nebo 2 ve vztahu k věci pocházející ze zvlášť závažného zločinu, </w:t>
            </w:r>
          </w:p>
          <w:p w14:paraId="0A498974" w14:textId="77777777" w:rsidR="00E41C2B" w:rsidRPr="00286EF0" w:rsidRDefault="00E41C2B" w:rsidP="00E41C2B">
            <w:pPr>
              <w:jc w:val="both"/>
              <w:rPr>
                <w:sz w:val="16"/>
                <w:szCs w:val="16"/>
              </w:rPr>
            </w:pPr>
            <w:r w:rsidRPr="00286EF0">
              <w:rPr>
                <w:sz w:val="16"/>
                <w:szCs w:val="16"/>
              </w:rPr>
              <w:t xml:space="preserve"> b) spáchá-li takový čin ve vztahu k věci, která má hodnotu velkého rozsahu, nebo </w:t>
            </w:r>
          </w:p>
          <w:p w14:paraId="422AE2DC" w14:textId="77777777" w:rsidR="00E41C2B" w:rsidRPr="00286EF0" w:rsidRDefault="00E41C2B" w:rsidP="00E41C2B">
            <w:pPr>
              <w:jc w:val="both"/>
              <w:rPr>
                <w:sz w:val="16"/>
                <w:szCs w:val="16"/>
              </w:rPr>
            </w:pPr>
            <w:r w:rsidRPr="00286EF0">
              <w:rPr>
                <w:sz w:val="16"/>
                <w:szCs w:val="16"/>
              </w:rPr>
              <w:t xml:space="preserve"> c) získá-li takovým činem pro sebe nebo pro jiného prospěch velkého rozsahu. </w:t>
            </w:r>
          </w:p>
        </w:tc>
        <w:tc>
          <w:tcPr>
            <w:tcW w:w="960" w:type="dxa"/>
            <w:tcBorders>
              <w:top w:val="nil"/>
              <w:left w:val="single" w:sz="2" w:space="0" w:color="auto"/>
              <w:bottom w:val="nil"/>
              <w:right w:val="single" w:sz="2" w:space="0" w:color="auto"/>
            </w:tcBorders>
            <w:noWrap/>
          </w:tcPr>
          <w:p w14:paraId="024DE2D9"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noWrap/>
          </w:tcPr>
          <w:p w14:paraId="010458E8" w14:textId="77777777" w:rsidR="00E41C2B" w:rsidRPr="00D36155" w:rsidRDefault="00E41C2B" w:rsidP="00E41C2B">
            <w:pPr>
              <w:ind w:left="-70"/>
              <w:jc w:val="center"/>
              <w:rPr>
                <w:sz w:val="16"/>
                <w:szCs w:val="16"/>
              </w:rPr>
            </w:pPr>
          </w:p>
        </w:tc>
      </w:tr>
      <w:tr w:rsidR="00E41C2B" w:rsidRPr="00D36155" w14:paraId="6467110A" w14:textId="77777777" w:rsidTr="003539D5">
        <w:tc>
          <w:tcPr>
            <w:tcW w:w="1380" w:type="dxa"/>
            <w:tcBorders>
              <w:top w:val="nil"/>
              <w:left w:val="single" w:sz="8" w:space="0" w:color="auto"/>
              <w:bottom w:val="nil"/>
              <w:right w:val="single" w:sz="4" w:space="0" w:color="auto"/>
            </w:tcBorders>
            <w:noWrap/>
          </w:tcPr>
          <w:p w14:paraId="2F22FD47"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14:paraId="6C5B5FC6" w14:textId="77777777"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noWrap/>
          </w:tcPr>
          <w:p w14:paraId="0876225C" w14:textId="77777777" w:rsidR="00E41C2B" w:rsidRPr="00D57A63" w:rsidRDefault="00E41C2B" w:rsidP="00E41C2B">
            <w:pPr>
              <w:rPr>
                <w:sz w:val="16"/>
                <w:szCs w:val="16"/>
              </w:rPr>
            </w:pPr>
            <w:r w:rsidRPr="00D57A63">
              <w:rPr>
                <w:sz w:val="16"/>
                <w:szCs w:val="16"/>
              </w:rPr>
              <w:t xml:space="preserve">40/2009 ve znění </w:t>
            </w:r>
            <w:r w:rsidR="003C2430" w:rsidRPr="003C2430">
              <w:rPr>
                <w:sz w:val="16"/>
                <w:szCs w:val="16"/>
              </w:rPr>
              <w:t>165/2015 455/2016 287/2018 130/2022 220/2025</w:t>
            </w:r>
          </w:p>
        </w:tc>
        <w:tc>
          <w:tcPr>
            <w:tcW w:w="1080" w:type="dxa"/>
            <w:tcBorders>
              <w:top w:val="nil"/>
              <w:left w:val="single" w:sz="4" w:space="0" w:color="auto"/>
              <w:bottom w:val="nil"/>
              <w:right w:val="single" w:sz="4" w:space="0" w:color="auto"/>
            </w:tcBorders>
            <w:noWrap/>
          </w:tcPr>
          <w:p w14:paraId="3710E330" w14:textId="77777777" w:rsidR="00E41C2B" w:rsidRPr="005D5BA0" w:rsidRDefault="00E41C2B" w:rsidP="00E41C2B">
            <w:pPr>
              <w:jc w:val="center"/>
              <w:rPr>
                <w:sz w:val="16"/>
                <w:szCs w:val="16"/>
              </w:rPr>
            </w:pPr>
            <w:r w:rsidRPr="005D5BA0">
              <w:rPr>
                <w:sz w:val="16"/>
                <w:szCs w:val="16"/>
              </w:rPr>
              <w:t>§ 311</w:t>
            </w:r>
          </w:p>
        </w:tc>
        <w:tc>
          <w:tcPr>
            <w:tcW w:w="5400" w:type="dxa"/>
            <w:gridSpan w:val="4"/>
            <w:tcBorders>
              <w:top w:val="nil"/>
              <w:left w:val="single" w:sz="4" w:space="0" w:color="auto"/>
              <w:bottom w:val="nil"/>
              <w:right w:val="single" w:sz="2" w:space="0" w:color="auto"/>
            </w:tcBorders>
            <w:noWrap/>
          </w:tcPr>
          <w:p w14:paraId="1DE87205" w14:textId="77777777" w:rsidR="003C2430" w:rsidRPr="003C2430" w:rsidRDefault="003C2430" w:rsidP="003C2430">
            <w:pPr>
              <w:jc w:val="both"/>
              <w:rPr>
                <w:sz w:val="16"/>
                <w:szCs w:val="16"/>
              </w:rPr>
            </w:pPr>
            <w:r w:rsidRPr="003C2430">
              <w:rPr>
                <w:sz w:val="16"/>
                <w:szCs w:val="16"/>
              </w:rPr>
              <w:t>(1) Kdo v úmyslu poškodit ústavní zřízení nebo obranyschopnost České republiky, narušit nebo zničit základní politickou, hospodářskou nebo sociální strukturu České republiky nebo mezinárodní organizace, závaž-ným způsobem zastrašit obyvatelstvo nebo protiprávně přinutit vládu nebo jiný orgán veřejné moci nebo mezinárodní organizaci, aby něco konala, opominula nebo trpěla,</w:t>
            </w:r>
          </w:p>
          <w:p w14:paraId="796AEB86" w14:textId="77777777" w:rsidR="003C2430" w:rsidRPr="003C2430" w:rsidRDefault="003C2430" w:rsidP="003C2430">
            <w:pPr>
              <w:jc w:val="both"/>
              <w:rPr>
                <w:sz w:val="16"/>
                <w:szCs w:val="16"/>
              </w:rPr>
            </w:pPr>
            <w:r w:rsidRPr="003C2430">
              <w:rPr>
                <w:sz w:val="16"/>
                <w:szCs w:val="16"/>
              </w:rPr>
              <w:t>a) zničí nebo poškodí ve větší míře veřejné prostranství, majetek nebo veřejné zařízení, dopravní nebo telekomunikační systém, pevnou plošinu na pevninské mělčině, energetické, vodárenské, zdravotnické nebo jiné důležité zařízení, včetně počítačového systému, na jehož fungování takové zařízení, systém nebo plošina závisejí, s cílem vydat majetek v nebezpečí škody velkého rozsahu,</w:t>
            </w:r>
          </w:p>
          <w:p w14:paraId="15DA7F59" w14:textId="77777777" w:rsidR="003C2430" w:rsidRPr="003C2430" w:rsidRDefault="003C2430" w:rsidP="003C2430">
            <w:pPr>
              <w:jc w:val="both"/>
              <w:rPr>
                <w:sz w:val="16"/>
                <w:szCs w:val="16"/>
              </w:rPr>
            </w:pPr>
            <w:r w:rsidRPr="003C2430">
              <w:rPr>
                <w:sz w:val="16"/>
                <w:szCs w:val="16"/>
              </w:rPr>
              <w:t>b) naruší nebo přeruší dodávku vody, elektrické energie nebo jiného zá-kladního přírodního zdroje s cílem vydat majetek v nebezpečí škody vel-kého rozsahu,</w:t>
            </w:r>
          </w:p>
          <w:p w14:paraId="7A5442FC" w14:textId="77777777" w:rsidR="003C2430" w:rsidRPr="003C2430" w:rsidRDefault="003C2430" w:rsidP="003C2430">
            <w:pPr>
              <w:jc w:val="both"/>
              <w:rPr>
                <w:sz w:val="16"/>
                <w:szCs w:val="16"/>
              </w:rPr>
            </w:pPr>
            <w:r w:rsidRPr="003C2430">
              <w:rPr>
                <w:sz w:val="16"/>
                <w:szCs w:val="16"/>
              </w:rPr>
              <w:t>c) zmocní se letadla, lodi, jiného prostředku osobní či nákladní dopravy nebo pevné plošiny na pevninské mělčině nebo nad takovým dopravním prostředkem nebo pevnou plošinou vykonává kontrolu anebo zničí nebo vážně poškodí navigační zařízení nebo ve větším rozsahu zasahuje do jeho provozu anebo sdělí důležitou nepravdivou informaci, čímž vydá majetek v nebezpečí škody velkého rozsahu,</w:t>
            </w:r>
          </w:p>
          <w:p w14:paraId="0D9AAC98" w14:textId="77777777" w:rsidR="003C2430" w:rsidRPr="003C2430" w:rsidRDefault="003C2430" w:rsidP="003C2430">
            <w:pPr>
              <w:jc w:val="both"/>
              <w:rPr>
                <w:sz w:val="16"/>
                <w:szCs w:val="16"/>
              </w:rPr>
            </w:pPr>
            <w:r w:rsidRPr="003C2430">
              <w:rPr>
                <w:sz w:val="16"/>
                <w:szCs w:val="16"/>
              </w:rPr>
              <w:t>d) vydá cizí majetek v nebezpečí škody velkého rozsahu tím, že způsobí požár nebo povodeň nebo škodlivý účinek výbušnin, plynu, elektřiny nebo jiných podobně nebezpečných látek nebo sil nebo se dopustí jiného podobného nebezpečného jednání, nebo takové nebezpečí zvýší nebo ztíží jeho odvrácení nebo zmírnění, nebo</w:t>
            </w:r>
          </w:p>
          <w:p w14:paraId="01DBFE31" w14:textId="77777777" w:rsidR="003C2430" w:rsidRPr="003C2430" w:rsidRDefault="003C2430" w:rsidP="003C2430">
            <w:pPr>
              <w:jc w:val="both"/>
              <w:rPr>
                <w:sz w:val="16"/>
                <w:szCs w:val="16"/>
              </w:rPr>
            </w:pPr>
            <w:r w:rsidRPr="003C2430">
              <w:rPr>
                <w:sz w:val="16"/>
                <w:szCs w:val="16"/>
              </w:rPr>
              <w:t>e) vložením nebo přenosem dat do počítačového systému nebo na nosič informací, učiněním jiného zásahu do programového nebo technického vybavení počítačového systému nebo jiného technického zařízení pro zpracování dat anebo vymazáním nebo jiným zničením, poškozením, změněním nebo potlačením dat uložených v počítačovém systému nebo na nosiči informací, snížením jejich kvality nebo učiněním jich neupotřebitel-nými provede útok proti počítačovému systému, jehož narušení by mělo závažný dopad na fungování státu, zdraví osob, bezpečnost, hospodářství nebo zajištění základních životních potřeb obyvatel, útok s dopadem na větší počet počítačových systémů s využitím počítačového programu vytvořeného nebo přizpůsobeného pro takový útok anebo útok, kterým způsobí značnou škodu,</w:t>
            </w:r>
          </w:p>
          <w:p w14:paraId="6FB34F67" w14:textId="77777777" w:rsidR="003C2430" w:rsidRPr="003C2430" w:rsidRDefault="003C2430" w:rsidP="003C2430">
            <w:pPr>
              <w:jc w:val="both"/>
              <w:rPr>
                <w:sz w:val="16"/>
                <w:szCs w:val="16"/>
              </w:rPr>
            </w:pPr>
            <w:r w:rsidRPr="003C2430">
              <w:rPr>
                <w:sz w:val="16"/>
                <w:szCs w:val="16"/>
              </w:rPr>
              <w:t>bude potrestán odnětím svobody na tři až dvanáct let, popřípadě vedle tohoto trestu též propadnutím majetku.</w:t>
            </w:r>
          </w:p>
          <w:p w14:paraId="4CFA05B3" w14:textId="77777777" w:rsidR="003C2430" w:rsidRPr="003C2430" w:rsidRDefault="003C2430" w:rsidP="003C2430">
            <w:pPr>
              <w:jc w:val="both"/>
              <w:rPr>
                <w:sz w:val="16"/>
                <w:szCs w:val="16"/>
              </w:rPr>
            </w:pPr>
            <w:r w:rsidRPr="003C2430">
              <w:rPr>
                <w:sz w:val="16"/>
                <w:szCs w:val="16"/>
              </w:rPr>
              <w:t>(2) Kdo v úmyslu poškodit ústavní zřízení nebo obranyschopnost České republiky, narušit nebo zničit základní politickou, hospodářskou nebo sociální strukturu České republiky nebo mezinárodní organizace, závaž-ným způsobem zastrašit obyvatelstvo nebo protiprávně přinutit vládu nebo jiný orgán veřejné moci nebo mezinárodní organizaci, aby něco konala, opominula nebo trpěla,</w:t>
            </w:r>
          </w:p>
          <w:p w14:paraId="2EB9885C" w14:textId="77777777" w:rsidR="003C2430" w:rsidRPr="003C2430" w:rsidRDefault="003C2430" w:rsidP="003C2430">
            <w:pPr>
              <w:jc w:val="both"/>
              <w:rPr>
                <w:sz w:val="16"/>
                <w:szCs w:val="16"/>
              </w:rPr>
            </w:pPr>
            <w:r w:rsidRPr="003C2430">
              <w:rPr>
                <w:sz w:val="16"/>
                <w:szCs w:val="16"/>
              </w:rPr>
              <w:t>a) provede útok ohrožující život nebo zdraví člověka s cílem způsobit smrt nebo těžkou újmu na zdraví,</w:t>
            </w:r>
          </w:p>
          <w:p w14:paraId="1EB0ED38" w14:textId="77777777" w:rsidR="003C2430" w:rsidRPr="003C2430" w:rsidRDefault="003C2430" w:rsidP="003C2430">
            <w:pPr>
              <w:jc w:val="both"/>
              <w:rPr>
                <w:sz w:val="16"/>
                <w:szCs w:val="16"/>
              </w:rPr>
            </w:pPr>
            <w:r w:rsidRPr="003C2430">
              <w:rPr>
                <w:sz w:val="16"/>
                <w:szCs w:val="16"/>
              </w:rPr>
              <w:t>b) zmocní se rukojmí nebo provede únos,</w:t>
            </w:r>
          </w:p>
          <w:p w14:paraId="04892EE0" w14:textId="77777777" w:rsidR="003C2430" w:rsidRPr="003C2430" w:rsidRDefault="003C2430" w:rsidP="003C2430">
            <w:pPr>
              <w:jc w:val="both"/>
              <w:rPr>
                <w:sz w:val="16"/>
                <w:szCs w:val="16"/>
              </w:rPr>
            </w:pPr>
            <w:r w:rsidRPr="003C2430">
              <w:rPr>
                <w:sz w:val="16"/>
                <w:szCs w:val="16"/>
              </w:rPr>
              <w:t>c) zničí nebo poškodí ve větší míře veřejné prostranství, majetek nebo veřejné zařízení, dopravní nebo telekomunikační systém, pevnou plošinu na pevninské mělčině, energetické, vodárenské, zdravotnické nebo jiné důležité zařízení, včetně počítačového systému, na jehož fungování takové zařízení, systém nebo plošina závisejí, s cílem ohrozit tím lidské životy nebo bezpečnost takového prostranství, zařízení, systému nebo plošiny,</w:t>
            </w:r>
          </w:p>
          <w:p w14:paraId="1DD7FD53" w14:textId="77777777" w:rsidR="003C2430" w:rsidRPr="003C2430" w:rsidRDefault="003C2430" w:rsidP="003C2430">
            <w:pPr>
              <w:jc w:val="both"/>
              <w:rPr>
                <w:sz w:val="16"/>
                <w:szCs w:val="16"/>
              </w:rPr>
            </w:pPr>
            <w:r w:rsidRPr="003C2430">
              <w:rPr>
                <w:sz w:val="16"/>
                <w:szCs w:val="16"/>
              </w:rPr>
              <w:t>d) naruší nebo přeruší dodávku vody, elektrické energie nebo jiného zá-kladního přírodního zdroje s cílem ohrozit tím lidské životy ,</w:t>
            </w:r>
          </w:p>
          <w:p w14:paraId="021E2A9A" w14:textId="77777777" w:rsidR="003C2430" w:rsidRPr="003C2430" w:rsidRDefault="003C2430" w:rsidP="003C2430">
            <w:pPr>
              <w:jc w:val="both"/>
              <w:rPr>
                <w:sz w:val="16"/>
                <w:szCs w:val="16"/>
              </w:rPr>
            </w:pPr>
            <w:r w:rsidRPr="003C2430">
              <w:rPr>
                <w:sz w:val="16"/>
                <w:szCs w:val="16"/>
              </w:rPr>
              <w:t>e) zmocní se letadla, lodi, jiného prostředku osobní či nákladní dopravy nebo pevné plošiny na pevninské mělčině nebo nad takovým dopravním prostředkem nebo pevnou plošinou vykonává kontrolu anebo zničí nebo vážně poškodí navigační zařízení nebo ve větším rozsahu zasahuje do jeho provozu anebo sdělí důležitou nepravdivou informaci, čímž ohrozí život nebo zdraví lidí nebo bezpečnost takového dopravního prostředku,</w:t>
            </w:r>
          </w:p>
          <w:p w14:paraId="5A551A6E" w14:textId="77777777" w:rsidR="003C2430" w:rsidRPr="003C2430" w:rsidRDefault="003C2430" w:rsidP="003C2430">
            <w:pPr>
              <w:jc w:val="both"/>
              <w:rPr>
                <w:sz w:val="16"/>
                <w:szCs w:val="16"/>
              </w:rPr>
            </w:pPr>
            <w:r w:rsidRPr="003C2430">
              <w:rPr>
                <w:sz w:val="16"/>
                <w:szCs w:val="16"/>
              </w:rPr>
              <w:t>f) vyrábí nebo jinak získá, přechovává, dováží, přepravuje, vyváží či jinak dodává nebo užije výbušninu, jaderný materiál, jadernou, biologickou, chemickou nebo jinou zbraň, bojový prostředek nebo materiál obdobné povahy, anebo provádí výzkum a vývoj jaderné, biologické, chemické nebo jiné zbraně nebo bojového prostředku nebo výbušniny, nebo</w:t>
            </w:r>
          </w:p>
          <w:p w14:paraId="0DE3C88E" w14:textId="77777777" w:rsidR="003C2430" w:rsidRPr="003C2430" w:rsidRDefault="003C2430" w:rsidP="003C2430">
            <w:pPr>
              <w:jc w:val="both"/>
              <w:rPr>
                <w:sz w:val="16"/>
                <w:szCs w:val="16"/>
              </w:rPr>
            </w:pPr>
            <w:r w:rsidRPr="003C2430">
              <w:rPr>
                <w:sz w:val="16"/>
                <w:szCs w:val="16"/>
              </w:rPr>
              <w:t>g) vydá lidi v obecné nebezpečí smrti nebo těžké újmy na zdraví tím, že způsobí požár nebo povodeň nebo škodlivý účinek výbušnin, plynu, elektřiny nebo jiných podobně nebezpečných látek nebo sil nebo se do-pustí jiného podobného nebezpečného jednání, nebo takové obecné ne-bezpečí zvýší nebo ztíží jeho odvrácení nebo zmírnění, bude potrestán odnětím svobody na pět až patnáct let, popřípadě vedle tohoto trestu též propadnutím majetku.</w:t>
            </w:r>
          </w:p>
          <w:p w14:paraId="7691AADA" w14:textId="77777777" w:rsidR="003C2430" w:rsidRPr="003C2430" w:rsidRDefault="003C2430" w:rsidP="003C2430">
            <w:pPr>
              <w:jc w:val="both"/>
              <w:rPr>
                <w:sz w:val="16"/>
                <w:szCs w:val="16"/>
              </w:rPr>
            </w:pPr>
            <w:r w:rsidRPr="003C2430">
              <w:rPr>
                <w:sz w:val="16"/>
                <w:szCs w:val="16"/>
              </w:rPr>
              <w:t>(3) Odnětím svobody na dvanáct až dvacet let, popřípadě vedle tohoto trestu též propadnutím majetku, nebo výjimečným trestem bude pachatel potrestán,</w:t>
            </w:r>
          </w:p>
          <w:p w14:paraId="4D546109" w14:textId="77777777" w:rsidR="003C2430" w:rsidRPr="003C2430" w:rsidRDefault="003C2430" w:rsidP="003C2430">
            <w:pPr>
              <w:jc w:val="both"/>
              <w:rPr>
                <w:sz w:val="16"/>
                <w:szCs w:val="16"/>
              </w:rPr>
            </w:pPr>
            <w:r w:rsidRPr="003C2430">
              <w:rPr>
                <w:sz w:val="16"/>
                <w:szCs w:val="16"/>
              </w:rPr>
              <w:t>a) spáchá-li čin uvedený v odstavci 1 nebo 2 jako člen organizované sku-piny,</w:t>
            </w:r>
          </w:p>
          <w:p w14:paraId="391B6937" w14:textId="77777777" w:rsidR="003C2430" w:rsidRPr="003C2430" w:rsidRDefault="003C2430" w:rsidP="003C2430">
            <w:pPr>
              <w:jc w:val="both"/>
              <w:rPr>
                <w:sz w:val="16"/>
                <w:szCs w:val="16"/>
              </w:rPr>
            </w:pPr>
            <w:r w:rsidRPr="003C2430">
              <w:rPr>
                <w:sz w:val="16"/>
                <w:szCs w:val="16"/>
              </w:rPr>
              <w:t>b) způsobí-li takovým činem těžkou újmu na zdraví nebo smrt,</w:t>
            </w:r>
          </w:p>
          <w:p w14:paraId="6BA03FBD" w14:textId="77777777" w:rsidR="003C2430" w:rsidRPr="003C2430" w:rsidRDefault="003C2430" w:rsidP="003C2430">
            <w:pPr>
              <w:jc w:val="both"/>
              <w:rPr>
                <w:sz w:val="16"/>
                <w:szCs w:val="16"/>
              </w:rPr>
            </w:pPr>
            <w:r w:rsidRPr="003C2430">
              <w:rPr>
                <w:sz w:val="16"/>
                <w:szCs w:val="16"/>
              </w:rPr>
              <w:t>c) způsobí-li takovým činem, že větší počet lidí zůstal bez přístřeší,</w:t>
            </w:r>
          </w:p>
          <w:p w14:paraId="7DBA30EA" w14:textId="77777777" w:rsidR="003C2430" w:rsidRPr="003C2430" w:rsidRDefault="003C2430" w:rsidP="003C2430">
            <w:pPr>
              <w:jc w:val="both"/>
              <w:rPr>
                <w:sz w:val="16"/>
                <w:szCs w:val="16"/>
              </w:rPr>
            </w:pPr>
            <w:r w:rsidRPr="003C2430">
              <w:rPr>
                <w:sz w:val="16"/>
                <w:szCs w:val="16"/>
              </w:rPr>
              <w:t>d) způsobí-li takovým činem škodu velkého rozsahu,</w:t>
            </w:r>
          </w:p>
          <w:p w14:paraId="6AF37991" w14:textId="77777777" w:rsidR="003C2430" w:rsidRPr="003C2430" w:rsidRDefault="003C2430" w:rsidP="003C2430">
            <w:pPr>
              <w:jc w:val="both"/>
              <w:rPr>
                <w:sz w:val="16"/>
                <w:szCs w:val="16"/>
              </w:rPr>
            </w:pPr>
            <w:r w:rsidRPr="003C2430">
              <w:rPr>
                <w:sz w:val="16"/>
                <w:szCs w:val="16"/>
              </w:rPr>
              <w:t>e) získá-li takovým činem pro sebe nebo pro jiného prospěch velkého rozsahu,</w:t>
            </w:r>
          </w:p>
          <w:p w14:paraId="198B938F" w14:textId="77777777" w:rsidR="003C2430" w:rsidRPr="003C2430" w:rsidRDefault="003C2430" w:rsidP="003C2430">
            <w:pPr>
              <w:jc w:val="both"/>
              <w:rPr>
                <w:sz w:val="16"/>
                <w:szCs w:val="16"/>
              </w:rPr>
            </w:pPr>
            <w:r w:rsidRPr="003C2430">
              <w:rPr>
                <w:sz w:val="16"/>
                <w:szCs w:val="16"/>
              </w:rPr>
              <w:t>f) ohrozí-li takovým činem závažně mezinárodní postavení České republi-ky nebo postavení mezinárodní organizace, jejíž je Česká republika čle-nem, nebo</w:t>
            </w:r>
          </w:p>
          <w:p w14:paraId="1AA88D5F" w14:textId="77777777" w:rsidR="003C2430" w:rsidRPr="003C2430" w:rsidRDefault="003C2430" w:rsidP="003C2430">
            <w:pPr>
              <w:jc w:val="both"/>
              <w:rPr>
                <w:sz w:val="16"/>
                <w:szCs w:val="16"/>
              </w:rPr>
            </w:pPr>
            <w:r w:rsidRPr="003C2430">
              <w:rPr>
                <w:sz w:val="16"/>
                <w:szCs w:val="16"/>
              </w:rPr>
              <w:t>g) spáchá-li takový čin za stavu ohrožení státu nebo za válečného stavu.</w:t>
            </w:r>
          </w:p>
          <w:p w14:paraId="4F4446BC" w14:textId="77777777" w:rsidR="00E41C2B" w:rsidRPr="00286EF0" w:rsidRDefault="003C2430" w:rsidP="003C2430">
            <w:pPr>
              <w:jc w:val="both"/>
              <w:rPr>
                <w:sz w:val="16"/>
                <w:szCs w:val="16"/>
              </w:rPr>
            </w:pPr>
            <w:r w:rsidRPr="003C2430">
              <w:rPr>
                <w:sz w:val="16"/>
                <w:szCs w:val="16"/>
              </w:rPr>
              <w:t>(4) Příprava je trestná.</w:t>
            </w:r>
          </w:p>
        </w:tc>
        <w:tc>
          <w:tcPr>
            <w:tcW w:w="960" w:type="dxa"/>
            <w:tcBorders>
              <w:top w:val="nil"/>
              <w:left w:val="single" w:sz="2" w:space="0" w:color="auto"/>
              <w:bottom w:val="nil"/>
              <w:right w:val="single" w:sz="2" w:space="0" w:color="auto"/>
            </w:tcBorders>
            <w:noWrap/>
          </w:tcPr>
          <w:p w14:paraId="095A703E"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noWrap/>
          </w:tcPr>
          <w:p w14:paraId="6D90BB1C" w14:textId="77777777" w:rsidR="00E41C2B" w:rsidRPr="00D36155" w:rsidRDefault="00E41C2B" w:rsidP="00E41C2B">
            <w:pPr>
              <w:ind w:left="-70"/>
              <w:jc w:val="center"/>
              <w:rPr>
                <w:sz w:val="16"/>
                <w:szCs w:val="16"/>
              </w:rPr>
            </w:pPr>
          </w:p>
        </w:tc>
      </w:tr>
      <w:tr w:rsidR="00E41C2B" w:rsidRPr="00D36155" w14:paraId="249A35A4" w14:textId="77777777" w:rsidTr="003539D5">
        <w:tc>
          <w:tcPr>
            <w:tcW w:w="1380" w:type="dxa"/>
            <w:tcBorders>
              <w:top w:val="nil"/>
              <w:left w:val="single" w:sz="8" w:space="0" w:color="auto"/>
              <w:bottom w:val="nil"/>
              <w:right w:val="single" w:sz="4" w:space="0" w:color="auto"/>
            </w:tcBorders>
            <w:noWrap/>
          </w:tcPr>
          <w:p w14:paraId="61058DD0"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14:paraId="2D1E54F5" w14:textId="77777777"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noWrap/>
          </w:tcPr>
          <w:p w14:paraId="7FAE0029" w14:textId="77777777" w:rsidR="00E41C2B" w:rsidRPr="00D57A63" w:rsidRDefault="00E41C2B" w:rsidP="00E41C2B">
            <w:pPr>
              <w:rPr>
                <w:sz w:val="16"/>
                <w:szCs w:val="16"/>
              </w:rPr>
            </w:pPr>
            <w:r w:rsidRPr="00D57A63">
              <w:rPr>
                <w:sz w:val="16"/>
                <w:szCs w:val="16"/>
              </w:rPr>
              <w:t>40/2009 ve znění 45</w:t>
            </w:r>
            <w:r>
              <w:rPr>
                <w:sz w:val="16"/>
                <w:szCs w:val="16"/>
              </w:rPr>
              <w:t>5</w:t>
            </w:r>
            <w:r w:rsidRPr="00D57A63">
              <w:rPr>
                <w:sz w:val="16"/>
                <w:szCs w:val="16"/>
              </w:rPr>
              <w:t>/2016</w:t>
            </w:r>
          </w:p>
        </w:tc>
        <w:tc>
          <w:tcPr>
            <w:tcW w:w="1080" w:type="dxa"/>
            <w:tcBorders>
              <w:top w:val="nil"/>
              <w:left w:val="single" w:sz="4" w:space="0" w:color="auto"/>
              <w:bottom w:val="nil"/>
              <w:right w:val="single" w:sz="4" w:space="0" w:color="auto"/>
            </w:tcBorders>
            <w:noWrap/>
          </w:tcPr>
          <w:p w14:paraId="514917D5" w14:textId="77777777" w:rsidR="00E41C2B" w:rsidRPr="005D5BA0" w:rsidRDefault="00E41C2B" w:rsidP="00E41C2B">
            <w:pPr>
              <w:jc w:val="center"/>
              <w:rPr>
                <w:sz w:val="16"/>
                <w:szCs w:val="16"/>
              </w:rPr>
            </w:pPr>
            <w:r w:rsidRPr="005D5BA0">
              <w:rPr>
                <w:sz w:val="16"/>
                <w:szCs w:val="16"/>
              </w:rPr>
              <w:t>§ 312d</w:t>
            </w:r>
          </w:p>
        </w:tc>
        <w:tc>
          <w:tcPr>
            <w:tcW w:w="5400" w:type="dxa"/>
            <w:gridSpan w:val="4"/>
            <w:tcBorders>
              <w:top w:val="nil"/>
              <w:left w:val="single" w:sz="4" w:space="0" w:color="auto"/>
              <w:bottom w:val="nil"/>
              <w:right w:val="single" w:sz="2" w:space="0" w:color="auto"/>
            </w:tcBorders>
            <w:noWrap/>
          </w:tcPr>
          <w:p w14:paraId="7C2438CB" w14:textId="77777777" w:rsidR="00E41C2B" w:rsidRPr="00286EF0" w:rsidRDefault="00E41C2B" w:rsidP="00E41C2B">
            <w:pPr>
              <w:rPr>
                <w:sz w:val="16"/>
                <w:szCs w:val="16"/>
              </w:rPr>
            </w:pPr>
            <w:r w:rsidRPr="00286EF0">
              <w:rPr>
                <w:sz w:val="16"/>
                <w:szCs w:val="16"/>
              </w:rPr>
              <w:t>Financování terorismu</w:t>
            </w:r>
          </w:p>
          <w:p w14:paraId="14A3AB9A" w14:textId="77777777" w:rsidR="00E41C2B" w:rsidRPr="00286EF0" w:rsidRDefault="00E41C2B" w:rsidP="00E41C2B">
            <w:pPr>
              <w:rPr>
                <w:sz w:val="16"/>
                <w:szCs w:val="16"/>
              </w:rPr>
            </w:pPr>
            <w:r w:rsidRPr="00286EF0">
              <w:rPr>
                <w:sz w:val="16"/>
                <w:szCs w:val="16"/>
              </w:rPr>
              <w:t xml:space="preserve">1) Kdo sám nebo prostřednictvím jiného finančně nebo materiálně podporuje teroristickou skupinu, jejího člena, teroristu nebo spáchání teroristického trestného činu, trestného činu podpory a propagace terorismu (§ 312e) nebo vyhrožování teroristickým trestným činem (§ </w:t>
            </w:r>
            <w:smartTag w:uri="urn:schemas-microsoft-com:office:smarttags" w:element="metricconverter">
              <w:smartTagPr>
                <w:attr w:name="ProductID" w:val="312f"/>
              </w:smartTagPr>
              <w:r w:rsidRPr="00286EF0">
                <w:rPr>
                  <w:sz w:val="16"/>
                  <w:szCs w:val="16"/>
                </w:rPr>
                <w:t>312f</w:t>
              </w:r>
            </w:smartTag>
            <w:r w:rsidRPr="00286EF0">
              <w:rPr>
                <w:sz w:val="16"/>
                <w:szCs w:val="16"/>
              </w:rPr>
              <w:t xml:space="preserve">) anebo shromažďuje finanční prostředky nebo jiné věci v úmyslu, aby jich bylo takto užito, bude potrestán odnětím svobody na tři léta až dvanáct let, popřípadě vedle tohoto trestu též propadnutím majetku. </w:t>
            </w:r>
          </w:p>
          <w:p w14:paraId="65FADD21" w14:textId="77777777" w:rsidR="00E41C2B" w:rsidRPr="00286EF0" w:rsidRDefault="00E41C2B" w:rsidP="00E41C2B">
            <w:pPr>
              <w:rPr>
                <w:sz w:val="16"/>
                <w:szCs w:val="16"/>
              </w:rPr>
            </w:pPr>
            <w:r w:rsidRPr="00286EF0">
              <w:rPr>
                <w:sz w:val="16"/>
                <w:szCs w:val="16"/>
              </w:rPr>
              <w:t xml:space="preserve">(2) Odnětím svobody na pět až patnáct let, popřípadě vedle tohoto trestu též propadnutím majetku, bude pachatel potrestán, spáchá-li čin uvedený v odstavci 1 </w:t>
            </w:r>
          </w:p>
          <w:p w14:paraId="64021EF1" w14:textId="77777777" w:rsidR="00E41C2B" w:rsidRPr="00286EF0" w:rsidRDefault="00E41C2B" w:rsidP="00E41C2B">
            <w:pPr>
              <w:rPr>
                <w:sz w:val="16"/>
                <w:szCs w:val="16"/>
              </w:rPr>
            </w:pPr>
            <w:r w:rsidRPr="00286EF0">
              <w:rPr>
                <w:sz w:val="16"/>
                <w:szCs w:val="16"/>
              </w:rPr>
              <w:t xml:space="preserve">a) jako člen organizované skupiny, </w:t>
            </w:r>
          </w:p>
          <w:p w14:paraId="4069E93B" w14:textId="77777777" w:rsidR="00E41C2B" w:rsidRPr="00286EF0" w:rsidRDefault="00E41C2B" w:rsidP="00E41C2B">
            <w:pPr>
              <w:rPr>
                <w:sz w:val="16"/>
                <w:szCs w:val="16"/>
              </w:rPr>
            </w:pPr>
            <w:r w:rsidRPr="00286EF0">
              <w:rPr>
                <w:sz w:val="16"/>
                <w:szCs w:val="16"/>
              </w:rPr>
              <w:t xml:space="preserve">b) za stavu ohrožení státu nebo za válečného stavu, nebo </w:t>
            </w:r>
          </w:p>
          <w:p w14:paraId="3A254291" w14:textId="77777777" w:rsidR="00E41C2B" w:rsidRPr="00286EF0" w:rsidRDefault="00E41C2B" w:rsidP="00E41C2B">
            <w:pPr>
              <w:rPr>
                <w:sz w:val="16"/>
                <w:szCs w:val="16"/>
              </w:rPr>
            </w:pPr>
            <w:r w:rsidRPr="00286EF0">
              <w:rPr>
                <w:sz w:val="16"/>
                <w:szCs w:val="16"/>
              </w:rPr>
              <w:t>c) ve velkém rozsahu.</w:t>
            </w:r>
          </w:p>
        </w:tc>
        <w:tc>
          <w:tcPr>
            <w:tcW w:w="960" w:type="dxa"/>
            <w:tcBorders>
              <w:top w:val="nil"/>
              <w:left w:val="single" w:sz="2" w:space="0" w:color="auto"/>
              <w:bottom w:val="nil"/>
              <w:right w:val="single" w:sz="2" w:space="0" w:color="auto"/>
            </w:tcBorders>
            <w:noWrap/>
          </w:tcPr>
          <w:p w14:paraId="42778F1D"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noWrap/>
          </w:tcPr>
          <w:p w14:paraId="7FBA2E96" w14:textId="77777777" w:rsidR="00E41C2B" w:rsidRPr="00D36155" w:rsidRDefault="00E41C2B" w:rsidP="00E41C2B">
            <w:pPr>
              <w:ind w:left="-70"/>
              <w:jc w:val="center"/>
              <w:rPr>
                <w:sz w:val="16"/>
                <w:szCs w:val="16"/>
              </w:rPr>
            </w:pPr>
          </w:p>
        </w:tc>
      </w:tr>
      <w:tr w:rsidR="00E41C2B" w:rsidRPr="00D36155" w14:paraId="1AFE7FF4" w14:textId="77777777" w:rsidTr="003539D5">
        <w:tc>
          <w:tcPr>
            <w:tcW w:w="1380" w:type="dxa"/>
            <w:tcBorders>
              <w:top w:val="nil"/>
              <w:left w:val="single" w:sz="8" w:space="0" w:color="auto"/>
              <w:bottom w:val="nil"/>
              <w:right w:val="single" w:sz="4" w:space="0" w:color="auto"/>
            </w:tcBorders>
            <w:noWrap/>
          </w:tcPr>
          <w:p w14:paraId="4B08A5E0"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14:paraId="25D05F4A" w14:textId="77777777"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noWrap/>
          </w:tcPr>
          <w:p w14:paraId="45E4565A" w14:textId="77777777" w:rsidR="00E41C2B" w:rsidRPr="00D57A63" w:rsidRDefault="00E41C2B" w:rsidP="00E41C2B">
            <w:pPr>
              <w:rPr>
                <w:sz w:val="16"/>
                <w:szCs w:val="16"/>
              </w:rPr>
            </w:pPr>
            <w:r w:rsidRPr="00D57A63">
              <w:rPr>
                <w:sz w:val="16"/>
                <w:szCs w:val="16"/>
              </w:rPr>
              <w:t>418/2011 ve znění 183/2016</w:t>
            </w:r>
          </w:p>
        </w:tc>
        <w:tc>
          <w:tcPr>
            <w:tcW w:w="1080" w:type="dxa"/>
            <w:tcBorders>
              <w:top w:val="nil"/>
              <w:left w:val="single" w:sz="4" w:space="0" w:color="auto"/>
              <w:bottom w:val="nil"/>
              <w:right w:val="single" w:sz="4" w:space="0" w:color="auto"/>
            </w:tcBorders>
            <w:noWrap/>
          </w:tcPr>
          <w:p w14:paraId="63D18493" w14:textId="77777777" w:rsidR="00E41C2B" w:rsidRPr="005D5BA0" w:rsidRDefault="00E41C2B" w:rsidP="00E41C2B">
            <w:pPr>
              <w:jc w:val="center"/>
              <w:rPr>
                <w:sz w:val="16"/>
                <w:szCs w:val="16"/>
              </w:rPr>
            </w:pPr>
            <w:r w:rsidRPr="005D5BA0">
              <w:rPr>
                <w:sz w:val="16"/>
                <w:szCs w:val="16"/>
              </w:rPr>
              <w:t>§7</w:t>
            </w:r>
          </w:p>
        </w:tc>
        <w:tc>
          <w:tcPr>
            <w:tcW w:w="5400" w:type="dxa"/>
            <w:gridSpan w:val="4"/>
            <w:tcBorders>
              <w:top w:val="nil"/>
              <w:left w:val="single" w:sz="4" w:space="0" w:color="auto"/>
              <w:bottom w:val="nil"/>
              <w:right w:val="single" w:sz="2" w:space="0" w:color="auto"/>
            </w:tcBorders>
            <w:noWrap/>
          </w:tcPr>
          <w:p w14:paraId="77D7D8FC" w14:textId="77777777" w:rsidR="00E41C2B" w:rsidRPr="00286EF0" w:rsidRDefault="00E41C2B" w:rsidP="00E41C2B">
            <w:pPr>
              <w:jc w:val="both"/>
              <w:rPr>
                <w:sz w:val="16"/>
                <w:szCs w:val="16"/>
              </w:rPr>
            </w:pPr>
            <w:r w:rsidRPr="00286EF0">
              <w:rPr>
                <w:sz w:val="16"/>
                <w:szCs w:val="16"/>
              </w:rPr>
              <w:t>Trestnými činy se pro účely tohoto zákona rozumí zločiny nebo přečiny uvedené v trestním zákoníku, s výjimkou trestných činů zabití (§ 141 trestního zákoníku), vraždy novorozeného dítěte matkou (§ 142 trestního zákoníku), účasti na sebevraždě (§ 144 trestního zákoníku), rvačky (§ 158 trestního zákoníku), soulože mezi příbuznými (§ 188 trestního zákoníku), dvojího manželství (§ 194 trestního zákoníku), opuštění dítěte nebo svěřené osoby (§ 195 trestního zákoníku), zanedbání povinné výživy (§ 196 trestního zákoníku), týrání osoby žijící ve společném obydlí (§ 199 trestního zákoníku), porušení předpisů o pravidlech hospodářské soutěže podle § 248 odst. 2 trestního zákoníku, vlastizrady (§ 309 trestního zákoníku), zneužití zastupování státu a mezinárodní organizace (§ 315 trestního zákoníku), spolupráce s nepřítelem (§ 319 trestního zákoníku), válečné zrady (§ 320 trestního zákoníku), služby v cizích ozbrojených silách (§ 321 trestního zákoníku), osvobození vězně (§ 338 trestního zákoníku), násilného překročení státní hranice (§ 339 trestního zákoníku), vzpoury vězňů (§ 344 trestního zákoníku), nebezpečného pronásledování (§ 354 trestního zákoníku), opilství (§ 360 trestního zákoníku), proti branné povinnosti uvedených ve zvláštní části hlavě jedenácté trestního zákoníku, vojenských uvedených ve zvláštní části hlavě dvanácté trestního zákoníku a použití zakázaného bojového prostředku a nedovoleného vedení boje (§ 411 trestního zákoníku.</w:t>
            </w:r>
          </w:p>
        </w:tc>
        <w:tc>
          <w:tcPr>
            <w:tcW w:w="960" w:type="dxa"/>
            <w:tcBorders>
              <w:top w:val="nil"/>
              <w:left w:val="single" w:sz="2" w:space="0" w:color="auto"/>
              <w:bottom w:val="nil"/>
              <w:right w:val="single" w:sz="2" w:space="0" w:color="auto"/>
            </w:tcBorders>
            <w:noWrap/>
          </w:tcPr>
          <w:p w14:paraId="2EAC36BB"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noWrap/>
          </w:tcPr>
          <w:p w14:paraId="1FBC6F17" w14:textId="77777777" w:rsidR="00E41C2B" w:rsidRPr="00D36155" w:rsidRDefault="00E41C2B" w:rsidP="00E41C2B">
            <w:pPr>
              <w:ind w:left="-70"/>
              <w:jc w:val="center"/>
              <w:rPr>
                <w:sz w:val="16"/>
                <w:szCs w:val="16"/>
              </w:rPr>
            </w:pPr>
          </w:p>
        </w:tc>
      </w:tr>
      <w:tr w:rsidR="00E41C2B" w:rsidRPr="00D36155" w14:paraId="240B68DB" w14:textId="77777777" w:rsidTr="003539D5">
        <w:tc>
          <w:tcPr>
            <w:tcW w:w="1380" w:type="dxa"/>
            <w:tcBorders>
              <w:top w:val="nil"/>
              <w:left w:val="single" w:sz="8" w:space="0" w:color="auto"/>
              <w:bottom w:val="nil"/>
              <w:right w:val="single" w:sz="4" w:space="0" w:color="auto"/>
            </w:tcBorders>
            <w:noWrap/>
          </w:tcPr>
          <w:p w14:paraId="307F68C4"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14:paraId="22E2F8BA" w14:textId="77777777"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noWrap/>
          </w:tcPr>
          <w:p w14:paraId="786CC305" w14:textId="77777777" w:rsidR="00E41C2B" w:rsidRPr="00D57A63" w:rsidRDefault="00E41C2B" w:rsidP="00E41C2B">
            <w:pPr>
              <w:rPr>
                <w:sz w:val="16"/>
                <w:szCs w:val="16"/>
              </w:rPr>
            </w:pPr>
            <w:r w:rsidRPr="00D57A63">
              <w:rPr>
                <w:sz w:val="16"/>
                <w:szCs w:val="16"/>
              </w:rPr>
              <w:t>418/2011 ve znění 183/2016</w:t>
            </w:r>
          </w:p>
        </w:tc>
        <w:tc>
          <w:tcPr>
            <w:tcW w:w="1080" w:type="dxa"/>
            <w:tcBorders>
              <w:top w:val="nil"/>
              <w:left w:val="single" w:sz="4" w:space="0" w:color="auto"/>
              <w:bottom w:val="nil"/>
              <w:right w:val="single" w:sz="4" w:space="0" w:color="auto"/>
            </w:tcBorders>
            <w:noWrap/>
          </w:tcPr>
          <w:p w14:paraId="7F8293A5" w14:textId="77777777" w:rsidR="00E41C2B" w:rsidRPr="005D5BA0" w:rsidRDefault="00E41C2B" w:rsidP="00E41C2B">
            <w:pPr>
              <w:jc w:val="center"/>
              <w:rPr>
                <w:sz w:val="16"/>
                <w:szCs w:val="16"/>
              </w:rPr>
            </w:pPr>
            <w:r w:rsidRPr="005D5BA0">
              <w:rPr>
                <w:sz w:val="16"/>
                <w:szCs w:val="16"/>
              </w:rPr>
              <w:t xml:space="preserve">§ 8 </w:t>
            </w:r>
          </w:p>
        </w:tc>
        <w:tc>
          <w:tcPr>
            <w:tcW w:w="5400" w:type="dxa"/>
            <w:gridSpan w:val="4"/>
            <w:tcBorders>
              <w:top w:val="nil"/>
              <w:left w:val="single" w:sz="4" w:space="0" w:color="auto"/>
              <w:bottom w:val="nil"/>
              <w:right w:val="single" w:sz="2" w:space="0" w:color="auto"/>
            </w:tcBorders>
            <w:noWrap/>
          </w:tcPr>
          <w:p w14:paraId="4F671275" w14:textId="77777777" w:rsidR="00E41C2B" w:rsidRPr="00286EF0" w:rsidRDefault="00E41C2B" w:rsidP="00E41C2B">
            <w:pPr>
              <w:jc w:val="both"/>
              <w:rPr>
                <w:sz w:val="16"/>
                <w:szCs w:val="16"/>
              </w:rPr>
            </w:pPr>
            <w:r w:rsidRPr="00286EF0">
              <w:rPr>
                <w:sz w:val="16"/>
                <w:szCs w:val="16"/>
              </w:rPr>
              <w:t xml:space="preserve">Trestní odpovědnost právnické osoby </w:t>
            </w:r>
          </w:p>
          <w:p w14:paraId="403BF389" w14:textId="77777777" w:rsidR="00E41C2B" w:rsidRPr="00286EF0" w:rsidRDefault="00E41C2B" w:rsidP="00E41C2B">
            <w:pPr>
              <w:jc w:val="both"/>
              <w:rPr>
                <w:sz w:val="16"/>
                <w:szCs w:val="16"/>
              </w:rPr>
            </w:pPr>
            <w:r w:rsidRPr="00286EF0">
              <w:rPr>
                <w:sz w:val="16"/>
                <w:szCs w:val="16"/>
              </w:rPr>
              <w:t xml:space="preserve">(1) Trestným činem spáchaným právnickou osobou je protiprávní čin spáchaný v jejím zájmu nebo v rámci její činnosti, jednal-li tak </w:t>
            </w:r>
          </w:p>
          <w:p w14:paraId="56FAB139" w14:textId="77777777" w:rsidR="00E41C2B" w:rsidRPr="00286EF0" w:rsidRDefault="00E41C2B" w:rsidP="00E41C2B">
            <w:pPr>
              <w:jc w:val="both"/>
              <w:rPr>
                <w:sz w:val="16"/>
                <w:szCs w:val="16"/>
              </w:rPr>
            </w:pPr>
            <w:r w:rsidRPr="00286EF0">
              <w:rPr>
                <w:sz w:val="16"/>
                <w:szCs w:val="16"/>
              </w:rPr>
              <w:t xml:space="preserve">a) statutární orgán nebo člen statutárního orgánu, anebo jiná osoba ve vedoucím postavení v rámci právnické osoby, která je oprávněna jménem nebo za právnickou osobu jednat, </w:t>
            </w:r>
          </w:p>
          <w:p w14:paraId="6A6DCB78" w14:textId="77777777" w:rsidR="00E41C2B" w:rsidRPr="00286EF0" w:rsidRDefault="00E41C2B" w:rsidP="00E41C2B">
            <w:pPr>
              <w:jc w:val="both"/>
              <w:rPr>
                <w:sz w:val="16"/>
                <w:szCs w:val="16"/>
              </w:rPr>
            </w:pPr>
            <w:r w:rsidRPr="00286EF0">
              <w:rPr>
                <w:sz w:val="16"/>
                <w:szCs w:val="16"/>
              </w:rPr>
              <w:t xml:space="preserve">b) osoba ve vedoucím postavení v rámci právnické osoby, která u této právnické osoby vykonává řídící nebo kontrolní činnost, i když není osobou uvedenou v písmenu a), </w:t>
            </w:r>
          </w:p>
          <w:p w14:paraId="1123ACCA" w14:textId="77777777" w:rsidR="00E41C2B" w:rsidRPr="00286EF0" w:rsidRDefault="00E41C2B" w:rsidP="00E41C2B">
            <w:pPr>
              <w:jc w:val="both"/>
              <w:rPr>
                <w:sz w:val="16"/>
                <w:szCs w:val="16"/>
              </w:rPr>
            </w:pPr>
            <w:r w:rsidRPr="00286EF0">
              <w:rPr>
                <w:sz w:val="16"/>
                <w:szCs w:val="16"/>
              </w:rPr>
              <w:t xml:space="preserve">c) ten, kdo vykonává rozhodující vliv na řízení této právnické osoby, jestliže jeho jednání bylo alespoň jednou z podmínek vzniku následku zakládajícího trestní odpovědnost právnické osoby, nebo </w:t>
            </w:r>
          </w:p>
          <w:p w14:paraId="20A86DF8" w14:textId="77777777" w:rsidR="00E41C2B" w:rsidRPr="00286EF0" w:rsidRDefault="00E41C2B" w:rsidP="00E41C2B">
            <w:pPr>
              <w:jc w:val="both"/>
              <w:rPr>
                <w:sz w:val="16"/>
                <w:szCs w:val="16"/>
              </w:rPr>
            </w:pPr>
            <w:r w:rsidRPr="00286EF0">
              <w:rPr>
                <w:sz w:val="16"/>
                <w:szCs w:val="16"/>
              </w:rPr>
              <w:t xml:space="preserve">d) zaměstnanec nebo osoba v obdobném postavení (dále jen „zaměstnanec“) při plnění pracovních úkolů, i když není osobou uvedenou v písmenech a) až c), </w:t>
            </w:r>
          </w:p>
          <w:p w14:paraId="788F797D" w14:textId="77777777" w:rsidR="00E41C2B" w:rsidRPr="00286EF0" w:rsidRDefault="00E41C2B" w:rsidP="00E41C2B">
            <w:pPr>
              <w:jc w:val="both"/>
              <w:rPr>
                <w:sz w:val="16"/>
                <w:szCs w:val="16"/>
              </w:rPr>
            </w:pPr>
            <w:r w:rsidRPr="00286EF0">
              <w:rPr>
                <w:sz w:val="16"/>
                <w:szCs w:val="16"/>
              </w:rPr>
              <w:t xml:space="preserve">jestliže jí ho lze přičítat podle odstavce 2. </w:t>
            </w:r>
          </w:p>
          <w:p w14:paraId="3334ABAB" w14:textId="77777777" w:rsidR="00E41C2B" w:rsidRPr="00286EF0" w:rsidRDefault="00E41C2B" w:rsidP="00E41C2B">
            <w:pPr>
              <w:jc w:val="both"/>
              <w:rPr>
                <w:sz w:val="16"/>
                <w:szCs w:val="16"/>
              </w:rPr>
            </w:pPr>
            <w:r w:rsidRPr="00286EF0">
              <w:rPr>
                <w:sz w:val="16"/>
                <w:szCs w:val="16"/>
              </w:rPr>
              <w:t xml:space="preserve">(2) Právnické osobě lze přičítat spáchání trestného činu uvedeného v § 7, jestliže byl spáchán </w:t>
            </w:r>
          </w:p>
          <w:p w14:paraId="06AA9152" w14:textId="77777777" w:rsidR="00E41C2B" w:rsidRPr="00286EF0" w:rsidRDefault="00E41C2B" w:rsidP="00E41C2B">
            <w:pPr>
              <w:jc w:val="both"/>
              <w:rPr>
                <w:sz w:val="16"/>
                <w:szCs w:val="16"/>
              </w:rPr>
            </w:pPr>
            <w:r w:rsidRPr="00286EF0">
              <w:rPr>
                <w:sz w:val="16"/>
                <w:szCs w:val="16"/>
              </w:rPr>
              <w:t xml:space="preserve">a) jednáním orgánů právnické osoby nebo osob uvedených v odstavci 1 písm. a) až c), nebo </w:t>
            </w:r>
          </w:p>
          <w:p w14:paraId="5895B43B" w14:textId="77777777" w:rsidR="00E41C2B" w:rsidRPr="00286EF0" w:rsidRDefault="00E41C2B" w:rsidP="00E41C2B">
            <w:pPr>
              <w:jc w:val="both"/>
              <w:rPr>
                <w:sz w:val="16"/>
                <w:szCs w:val="16"/>
              </w:rPr>
            </w:pPr>
            <w:r w:rsidRPr="00286EF0">
              <w:rPr>
                <w:sz w:val="16"/>
                <w:szCs w:val="16"/>
              </w:rPr>
              <w:t xml:space="preserve">b) zaměstnancem uvedeným v odstavci 1 písm. d) na podkladě rozhodnutí, schválení nebo pokynu orgánů právnické osoby nebo osob uvedených v odstavci 1 písm. a) až c) anebo proto, že orgány právnické osoby nebo osoby uvedené v odstavci 1 písm. a) až c) neprovedly taková opatření, která měly provést podle jiného právního předpisu nebo která po nich lze spravedlivě požadovat, zejména neprovedly povinnou nebo potřebnou kontrolu nad činností zaměstnanců nebo jiných osob, jimž jsou nadřízeny, anebo neučinily nezbytná opatření k zamezení nebo odvrácení následků spáchaného trestného činu. </w:t>
            </w:r>
          </w:p>
          <w:p w14:paraId="0230132E" w14:textId="77777777" w:rsidR="00E41C2B" w:rsidRPr="00286EF0" w:rsidRDefault="00E41C2B" w:rsidP="00E41C2B">
            <w:pPr>
              <w:jc w:val="both"/>
              <w:rPr>
                <w:sz w:val="16"/>
                <w:szCs w:val="16"/>
              </w:rPr>
            </w:pPr>
            <w:r w:rsidRPr="00286EF0">
              <w:rPr>
                <w:sz w:val="16"/>
                <w:szCs w:val="16"/>
              </w:rPr>
              <w:t xml:space="preserve">(3) Trestní odpovědnosti právnické osoby nebrání, nepodaří-li se zjistit, která konkrétní fyzická osoba jednala způsobem uvedeným v odstavcích </w:t>
            </w:r>
            <w:smartTag w:uri="urn:schemas-microsoft-com:office:smarttags" w:element="metricconverter">
              <w:smartTagPr>
                <w:attr w:name="ProductID" w:val="1 a"/>
              </w:smartTagPr>
              <w:r w:rsidRPr="00286EF0">
                <w:rPr>
                  <w:sz w:val="16"/>
                  <w:szCs w:val="16"/>
                </w:rPr>
                <w:t>1 a</w:t>
              </w:r>
            </w:smartTag>
            <w:r w:rsidRPr="00286EF0">
              <w:rPr>
                <w:sz w:val="16"/>
                <w:szCs w:val="16"/>
              </w:rPr>
              <w:t xml:space="preserve"> 2. </w:t>
            </w:r>
          </w:p>
          <w:p w14:paraId="095C73BA" w14:textId="77777777" w:rsidR="00E41C2B" w:rsidRPr="00286EF0" w:rsidRDefault="00E41C2B" w:rsidP="00E41C2B">
            <w:pPr>
              <w:jc w:val="both"/>
              <w:rPr>
                <w:sz w:val="16"/>
                <w:szCs w:val="16"/>
              </w:rPr>
            </w:pPr>
            <w:r w:rsidRPr="00286EF0">
              <w:rPr>
                <w:sz w:val="16"/>
                <w:szCs w:val="16"/>
              </w:rPr>
              <w:t xml:space="preserve">(4) Ustanovení odstavců </w:t>
            </w:r>
            <w:smartTag w:uri="urn:schemas-microsoft-com:office:smarttags" w:element="metricconverter">
              <w:smartTagPr>
                <w:attr w:name="ProductID" w:val="1 a"/>
              </w:smartTagPr>
              <w:r w:rsidRPr="00286EF0">
                <w:rPr>
                  <w:sz w:val="16"/>
                  <w:szCs w:val="16"/>
                </w:rPr>
                <w:t>1 a</w:t>
              </w:r>
            </w:smartTag>
            <w:r w:rsidRPr="00286EF0">
              <w:rPr>
                <w:sz w:val="16"/>
                <w:szCs w:val="16"/>
              </w:rPr>
              <w:t xml:space="preserve"> 2 se užijí i tehdy, jestliže </w:t>
            </w:r>
          </w:p>
          <w:p w14:paraId="3AD059E6" w14:textId="77777777" w:rsidR="00E41C2B" w:rsidRPr="00286EF0" w:rsidRDefault="00E41C2B" w:rsidP="00E41C2B">
            <w:pPr>
              <w:jc w:val="both"/>
              <w:rPr>
                <w:sz w:val="16"/>
                <w:szCs w:val="16"/>
              </w:rPr>
            </w:pPr>
            <w:r w:rsidRPr="00286EF0">
              <w:rPr>
                <w:sz w:val="16"/>
                <w:szCs w:val="16"/>
              </w:rPr>
              <w:t xml:space="preserve">a) k jednání uvedenému v odstavcích </w:t>
            </w:r>
            <w:smartTag w:uri="urn:schemas-microsoft-com:office:smarttags" w:element="metricconverter">
              <w:smartTagPr>
                <w:attr w:name="ProductID" w:val="1 a"/>
              </w:smartTagPr>
              <w:r w:rsidRPr="00286EF0">
                <w:rPr>
                  <w:sz w:val="16"/>
                  <w:szCs w:val="16"/>
                </w:rPr>
                <w:t>1 a</w:t>
              </w:r>
            </w:smartTag>
            <w:r w:rsidRPr="00286EF0">
              <w:rPr>
                <w:sz w:val="16"/>
                <w:szCs w:val="16"/>
              </w:rPr>
              <w:t xml:space="preserve"> 2 došlo před vznikem právnické osoby, </w:t>
            </w:r>
          </w:p>
          <w:p w14:paraId="6615A748" w14:textId="77777777" w:rsidR="00E41C2B" w:rsidRPr="00286EF0" w:rsidRDefault="00E41C2B" w:rsidP="00E41C2B">
            <w:pPr>
              <w:jc w:val="both"/>
              <w:rPr>
                <w:sz w:val="16"/>
                <w:szCs w:val="16"/>
              </w:rPr>
            </w:pPr>
            <w:r w:rsidRPr="00286EF0">
              <w:rPr>
                <w:sz w:val="16"/>
                <w:szCs w:val="16"/>
              </w:rPr>
              <w:t xml:space="preserve">b) právnická osoba vznikla, ale soud rozhodl o neplatnosti právnické osoby, </w:t>
            </w:r>
          </w:p>
          <w:p w14:paraId="67BF64CC" w14:textId="77777777" w:rsidR="00E41C2B" w:rsidRPr="00286EF0" w:rsidRDefault="00E41C2B" w:rsidP="00E41C2B">
            <w:pPr>
              <w:jc w:val="both"/>
              <w:rPr>
                <w:sz w:val="16"/>
                <w:szCs w:val="16"/>
              </w:rPr>
            </w:pPr>
            <w:r w:rsidRPr="00286EF0">
              <w:rPr>
                <w:sz w:val="16"/>
                <w:szCs w:val="16"/>
              </w:rPr>
              <w:t xml:space="preserve">c) právní úkon, který měl založit oprávnění k jednání za právnickou osobu, je neplatný nebo neúčinný, nebo </w:t>
            </w:r>
          </w:p>
          <w:p w14:paraId="348AD8AD" w14:textId="77777777" w:rsidR="00E41C2B" w:rsidRPr="00286EF0" w:rsidRDefault="00E41C2B" w:rsidP="00E41C2B">
            <w:pPr>
              <w:jc w:val="both"/>
              <w:rPr>
                <w:sz w:val="16"/>
                <w:szCs w:val="16"/>
              </w:rPr>
            </w:pPr>
            <w:r w:rsidRPr="00286EF0">
              <w:rPr>
                <w:sz w:val="16"/>
                <w:szCs w:val="16"/>
              </w:rPr>
              <w:t xml:space="preserve">d) jednající fyzická osoba není za takový trestný čin trestně odpovědná. </w:t>
            </w:r>
          </w:p>
          <w:p w14:paraId="4DA73445" w14:textId="77777777" w:rsidR="00E41C2B" w:rsidRPr="00286EF0" w:rsidRDefault="00E41C2B" w:rsidP="00E41C2B">
            <w:pPr>
              <w:jc w:val="both"/>
              <w:rPr>
                <w:sz w:val="16"/>
                <w:szCs w:val="16"/>
              </w:rPr>
            </w:pPr>
            <w:r w:rsidRPr="00286EF0">
              <w:rPr>
                <w:sz w:val="16"/>
                <w:szCs w:val="16"/>
              </w:rPr>
              <w:t xml:space="preserve"> (5) Právnická osoba se trestní odpovědnosti podle odstavců 1 až 4 zprostí, pokud vynaložila veškeré úsilí, které na ní bylo možno spravedlivě požadovat, aby spáchání protiprávního činu osobami uvedenými v odstavci 1 zabránila.</w:t>
            </w:r>
          </w:p>
        </w:tc>
        <w:tc>
          <w:tcPr>
            <w:tcW w:w="960" w:type="dxa"/>
            <w:tcBorders>
              <w:top w:val="nil"/>
              <w:left w:val="single" w:sz="2" w:space="0" w:color="auto"/>
              <w:bottom w:val="nil"/>
              <w:right w:val="single" w:sz="2" w:space="0" w:color="auto"/>
            </w:tcBorders>
            <w:noWrap/>
          </w:tcPr>
          <w:p w14:paraId="228D2996"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noWrap/>
          </w:tcPr>
          <w:p w14:paraId="1C813643" w14:textId="77777777" w:rsidR="00E41C2B" w:rsidRPr="00D36155" w:rsidRDefault="00E41C2B" w:rsidP="00E41C2B">
            <w:pPr>
              <w:ind w:left="-70"/>
              <w:jc w:val="center"/>
              <w:rPr>
                <w:sz w:val="16"/>
                <w:szCs w:val="16"/>
              </w:rPr>
            </w:pPr>
          </w:p>
        </w:tc>
      </w:tr>
      <w:tr w:rsidR="00E41C2B" w:rsidRPr="00D36155" w14:paraId="7D71D5A0" w14:textId="77777777" w:rsidTr="003539D5">
        <w:tc>
          <w:tcPr>
            <w:tcW w:w="1380" w:type="dxa"/>
            <w:tcBorders>
              <w:top w:val="single" w:sz="8" w:space="0" w:color="auto"/>
              <w:left w:val="single" w:sz="8" w:space="0" w:color="auto"/>
              <w:bottom w:val="single" w:sz="8" w:space="0" w:color="auto"/>
              <w:right w:val="single" w:sz="4" w:space="0" w:color="auto"/>
            </w:tcBorders>
            <w:noWrap/>
          </w:tcPr>
          <w:p w14:paraId="64C25C18" w14:textId="77777777" w:rsidR="00E41C2B" w:rsidRPr="00237F44" w:rsidRDefault="00E41C2B" w:rsidP="00E41C2B">
            <w:pPr>
              <w:rPr>
                <w:sz w:val="16"/>
                <w:szCs w:val="16"/>
              </w:rPr>
            </w:pPr>
            <w:r w:rsidRPr="00237F44">
              <w:rPr>
                <w:sz w:val="16"/>
                <w:szCs w:val="16"/>
              </w:rPr>
              <w:t>čl. 58 odst. 2</w:t>
            </w:r>
          </w:p>
        </w:tc>
        <w:tc>
          <w:tcPr>
            <w:tcW w:w="5520" w:type="dxa"/>
            <w:gridSpan w:val="4"/>
            <w:tcBorders>
              <w:top w:val="single" w:sz="8" w:space="0" w:color="auto"/>
              <w:left w:val="single" w:sz="4" w:space="0" w:color="auto"/>
              <w:bottom w:val="single" w:sz="8" w:space="0" w:color="auto"/>
              <w:right w:val="single" w:sz="18" w:space="0" w:color="auto"/>
            </w:tcBorders>
            <w:noWrap/>
          </w:tcPr>
          <w:p w14:paraId="0F53E9F3" w14:textId="77777777" w:rsidR="00E41C2B" w:rsidRPr="00D31849" w:rsidRDefault="00E41C2B" w:rsidP="00E41C2B">
            <w:pPr>
              <w:rPr>
                <w:sz w:val="16"/>
                <w:szCs w:val="16"/>
              </w:rPr>
            </w:pPr>
            <w:r w:rsidRPr="00D31849">
              <w:rPr>
                <w:sz w:val="16"/>
                <w:szCs w:val="16"/>
              </w:rPr>
              <w:t>2. Aniž je dotčeno právo členských států stanovit a ukládat trestní sankce, stanoví členské státy pravidla pro správní sankce a opatření, zajistí, aby jejich příslušné orgány měly možnost ukládat takové sankce a opatření v případě porušení vnitrostátních předpisů přijatých k provedení této směrnice, a zajistí jejich uplatňování.</w:t>
            </w:r>
          </w:p>
          <w:p w14:paraId="2142D1F7" w14:textId="77777777" w:rsidR="00E41C2B" w:rsidRPr="00D31849" w:rsidRDefault="00E41C2B" w:rsidP="00E41C2B">
            <w:pPr>
              <w:rPr>
                <w:sz w:val="16"/>
                <w:szCs w:val="16"/>
              </w:rPr>
            </w:pPr>
            <w:r w:rsidRPr="00D31849">
              <w:rPr>
                <w:sz w:val="16"/>
                <w:szCs w:val="16"/>
              </w:rPr>
              <w:t>Členské státy se mohou rozhodnout, že nestanoví pravidla pro správní sankce nebo opatření za ta porušení předpisů, na která se podle jejich vnitrostátního práva vztahují trestní sankce. V takovém případě sdělí členské státy Komisi příslušná trestněprávní ustanovení.</w:t>
            </w:r>
          </w:p>
        </w:tc>
        <w:tc>
          <w:tcPr>
            <w:tcW w:w="840" w:type="dxa"/>
            <w:tcBorders>
              <w:top w:val="single" w:sz="8" w:space="0" w:color="auto"/>
              <w:left w:val="single" w:sz="18" w:space="0" w:color="auto"/>
              <w:bottom w:val="single" w:sz="8" w:space="0" w:color="auto"/>
              <w:right w:val="single" w:sz="4" w:space="0" w:color="auto"/>
            </w:tcBorders>
            <w:noWrap/>
          </w:tcPr>
          <w:p w14:paraId="1B7DBD89" w14:textId="77777777" w:rsidR="00E41C2B" w:rsidRPr="00D57A63" w:rsidRDefault="00E41C2B" w:rsidP="00E41C2B">
            <w:pPr>
              <w:rPr>
                <w:sz w:val="16"/>
                <w:szCs w:val="16"/>
              </w:rPr>
            </w:pPr>
          </w:p>
        </w:tc>
        <w:tc>
          <w:tcPr>
            <w:tcW w:w="1080" w:type="dxa"/>
            <w:tcBorders>
              <w:top w:val="single" w:sz="8" w:space="0" w:color="auto"/>
              <w:left w:val="single" w:sz="4" w:space="0" w:color="auto"/>
              <w:bottom w:val="single" w:sz="8" w:space="0" w:color="auto"/>
              <w:right w:val="single" w:sz="4" w:space="0" w:color="auto"/>
            </w:tcBorders>
            <w:noWrap/>
          </w:tcPr>
          <w:p w14:paraId="41DCEB37" w14:textId="77777777" w:rsidR="00E41C2B" w:rsidRPr="005D5BA0" w:rsidRDefault="00E41C2B" w:rsidP="00E41C2B">
            <w:pPr>
              <w:jc w:val="center"/>
              <w:rPr>
                <w:sz w:val="16"/>
                <w:szCs w:val="16"/>
              </w:rPr>
            </w:pPr>
          </w:p>
        </w:tc>
        <w:tc>
          <w:tcPr>
            <w:tcW w:w="5400" w:type="dxa"/>
            <w:gridSpan w:val="4"/>
            <w:tcBorders>
              <w:top w:val="single" w:sz="8" w:space="0" w:color="auto"/>
              <w:left w:val="single" w:sz="4" w:space="0" w:color="auto"/>
              <w:bottom w:val="single" w:sz="8" w:space="0" w:color="auto"/>
              <w:right w:val="single" w:sz="2" w:space="0" w:color="auto"/>
            </w:tcBorders>
            <w:noWrap/>
          </w:tcPr>
          <w:p w14:paraId="53386A88" w14:textId="77777777" w:rsidR="00E41C2B" w:rsidRPr="00286EF0" w:rsidRDefault="00E41C2B" w:rsidP="00E41C2B">
            <w:pPr>
              <w:jc w:val="both"/>
              <w:rPr>
                <w:i/>
                <w:sz w:val="16"/>
                <w:szCs w:val="16"/>
              </w:rPr>
            </w:pPr>
            <w:r w:rsidRPr="00286EF0">
              <w:rPr>
                <w:i/>
                <w:sz w:val="16"/>
                <w:szCs w:val="16"/>
              </w:rPr>
              <w:t>nerelevantní z hlediska transpozice</w:t>
            </w:r>
          </w:p>
          <w:p w14:paraId="365BBD2C" w14:textId="77777777" w:rsidR="00E41C2B" w:rsidRPr="00286EF0" w:rsidRDefault="00E41C2B" w:rsidP="00E41C2B">
            <w:pPr>
              <w:jc w:val="both"/>
              <w:rPr>
                <w:i/>
                <w:sz w:val="16"/>
                <w:szCs w:val="16"/>
              </w:rPr>
            </w:pPr>
            <w:r w:rsidRPr="00286EF0">
              <w:rPr>
                <w:sz w:val="16"/>
                <w:szCs w:val="16"/>
              </w:rPr>
              <w:t>ustanovení obecným způsobem upravuje spolupráci mezi členskými státy (Českou republikou) a Evropskou komisí, např. notifikaci transpozičních předpisů Evropské komisi či podávání zpráv a informací</w:t>
            </w:r>
          </w:p>
        </w:tc>
        <w:tc>
          <w:tcPr>
            <w:tcW w:w="960" w:type="dxa"/>
            <w:tcBorders>
              <w:top w:val="single" w:sz="8" w:space="0" w:color="auto"/>
              <w:left w:val="single" w:sz="2" w:space="0" w:color="auto"/>
              <w:bottom w:val="single" w:sz="8" w:space="0" w:color="auto"/>
              <w:right w:val="single" w:sz="2" w:space="0" w:color="auto"/>
            </w:tcBorders>
            <w:noWrap/>
          </w:tcPr>
          <w:p w14:paraId="78750BAF" w14:textId="77777777" w:rsidR="00E41C2B" w:rsidRPr="00D36155" w:rsidRDefault="00E41C2B" w:rsidP="00E41C2B">
            <w:pPr>
              <w:jc w:val="center"/>
              <w:rPr>
                <w:sz w:val="16"/>
                <w:szCs w:val="16"/>
              </w:rPr>
            </w:pPr>
            <w:r w:rsidRPr="00D36155">
              <w:rPr>
                <w:sz w:val="16"/>
                <w:szCs w:val="16"/>
              </w:rPr>
              <w:t>NT</w:t>
            </w:r>
          </w:p>
        </w:tc>
        <w:tc>
          <w:tcPr>
            <w:tcW w:w="660" w:type="dxa"/>
            <w:tcBorders>
              <w:top w:val="single" w:sz="8" w:space="0" w:color="auto"/>
              <w:left w:val="single" w:sz="2" w:space="0" w:color="auto"/>
              <w:bottom w:val="single" w:sz="8" w:space="0" w:color="auto"/>
              <w:right w:val="single" w:sz="8" w:space="0" w:color="auto"/>
            </w:tcBorders>
            <w:noWrap/>
          </w:tcPr>
          <w:p w14:paraId="3D4E3C73" w14:textId="77777777" w:rsidR="00E41C2B" w:rsidRPr="00D36155" w:rsidRDefault="00E41C2B" w:rsidP="00E41C2B">
            <w:pPr>
              <w:ind w:left="-70"/>
              <w:jc w:val="center"/>
              <w:rPr>
                <w:sz w:val="16"/>
                <w:szCs w:val="16"/>
              </w:rPr>
            </w:pPr>
          </w:p>
        </w:tc>
      </w:tr>
      <w:tr w:rsidR="00E41C2B" w:rsidRPr="00D36155" w14:paraId="1488948F" w14:textId="77777777" w:rsidTr="003539D5">
        <w:tc>
          <w:tcPr>
            <w:tcW w:w="1380" w:type="dxa"/>
            <w:tcBorders>
              <w:top w:val="single" w:sz="8" w:space="0" w:color="auto"/>
              <w:left w:val="single" w:sz="8" w:space="0" w:color="auto"/>
              <w:bottom w:val="nil"/>
              <w:right w:val="single" w:sz="4" w:space="0" w:color="auto"/>
            </w:tcBorders>
            <w:noWrap/>
          </w:tcPr>
          <w:p w14:paraId="131D50C4" w14:textId="77777777" w:rsidR="00E41C2B" w:rsidRPr="00237F44" w:rsidRDefault="00E41C2B" w:rsidP="00E41C2B">
            <w:pPr>
              <w:rPr>
                <w:sz w:val="16"/>
                <w:szCs w:val="16"/>
              </w:rPr>
            </w:pPr>
            <w:r w:rsidRPr="00237F44">
              <w:rPr>
                <w:sz w:val="16"/>
                <w:szCs w:val="16"/>
              </w:rPr>
              <w:t>čl. 58 odst. 3</w:t>
            </w:r>
          </w:p>
        </w:tc>
        <w:tc>
          <w:tcPr>
            <w:tcW w:w="5520" w:type="dxa"/>
            <w:gridSpan w:val="4"/>
            <w:tcBorders>
              <w:top w:val="single" w:sz="8" w:space="0" w:color="auto"/>
              <w:left w:val="single" w:sz="4" w:space="0" w:color="auto"/>
              <w:bottom w:val="nil"/>
              <w:right w:val="single" w:sz="18" w:space="0" w:color="auto"/>
            </w:tcBorders>
            <w:noWrap/>
          </w:tcPr>
          <w:p w14:paraId="66B02992" w14:textId="77777777" w:rsidR="00E41C2B" w:rsidRPr="00D31849" w:rsidRDefault="00E41C2B" w:rsidP="00E41C2B">
            <w:pPr>
              <w:rPr>
                <w:sz w:val="16"/>
                <w:szCs w:val="16"/>
              </w:rPr>
            </w:pPr>
            <w:r w:rsidRPr="00D31849">
              <w:rPr>
                <w:sz w:val="16"/>
                <w:szCs w:val="16"/>
              </w:rPr>
              <w:t>3. Členské státy zajistí, aby v případě, že se určité povinnosti vztahují na právnické osoby, mohly být při porušení vnitrostátních předpisů přijatých k provedení této směrnice sankce a opatření uloženy členům vedoucího orgánu a dalším fyzickým osobám odpovědným podle vnitrostátního práva za toto porušení.</w:t>
            </w:r>
          </w:p>
        </w:tc>
        <w:tc>
          <w:tcPr>
            <w:tcW w:w="840" w:type="dxa"/>
            <w:tcBorders>
              <w:top w:val="single" w:sz="8" w:space="0" w:color="auto"/>
              <w:left w:val="single" w:sz="18" w:space="0" w:color="auto"/>
              <w:bottom w:val="nil"/>
              <w:right w:val="single" w:sz="4" w:space="0" w:color="auto"/>
            </w:tcBorders>
            <w:noWrap/>
          </w:tcPr>
          <w:p w14:paraId="0F37B2FD" w14:textId="77777777" w:rsidR="00E41C2B" w:rsidRPr="00D57A63" w:rsidRDefault="00E41C2B" w:rsidP="00E41C2B">
            <w:pPr>
              <w:rPr>
                <w:sz w:val="16"/>
                <w:szCs w:val="16"/>
              </w:rPr>
            </w:pPr>
            <w:r w:rsidRPr="00D57A63">
              <w:rPr>
                <w:sz w:val="16"/>
                <w:szCs w:val="16"/>
              </w:rPr>
              <w:t xml:space="preserve">253/2008 ve znění </w:t>
            </w:r>
            <w:r w:rsidR="00786660">
              <w:rPr>
                <w:sz w:val="16"/>
                <w:szCs w:val="16"/>
              </w:rPr>
              <w:t>107/2024 280/2024</w:t>
            </w:r>
          </w:p>
        </w:tc>
        <w:tc>
          <w:tcPr>
            <w:tcW w:w="1080" w:type="dxa"/>
            <w:tcBorders>
              <w:top w:val="single" w:sz="8" w:space="0" w:color="auto"/>
              <w:left w:val="single" w:sz="4" w:space="0" w:color="auto"/>
              <w:bottom w:val="nil"/>
              <w:right w:val="single" w:sz="4" w:space="0" w:color="auto"/>
            </w:tcBorders>
            <w:noWrap/>
          </w:tcPr>
          <w:p w14:paraId="66DA4B6E" w14:textId="77777777" w:rsidR="00E41C2B" w:rsidRPr="005D5BA0" w:rsidRDefault="00E41C2B" w:rsidP="00E41C2B">
            <w:pPr>
              <w:jc w:val="center"/>
              <w:rPr>
                <w:sz w:val="16"/>
                <w:szCs w:val="16"/>
              </w:rPr>
            </w:pPr>
            <w:r w:rsidRPr="005D5BA0">
              <w:rPr>
                <w:sz w:val="16"/>
                <w:szCs w:val="16"/>
              </w:rPr>
              <w:t>§ 50a</w:t>
            </w:r>
          </w:p>
        </w:tc>
        <w:tc>
          <w:tcPr>
            <w:tcW w:w="5400" w:type="dxa"/>
            <w:gridSpan w:val="4"/>
            <w:tcBorders>
              <w:top w:val="single" w:sz="8" w:space="0" w:color="auto"/>
              <w:left w:val="single" w:sz="4" w:space="0" w:color="auto"/>
              <w:bottom w:val="nil"/>
              <w:right w:val="single" w:sz="2" w:space="0" w:color="auto"/>
            </w:tcBorders>
            <w:noWrap/>
          </w:tcPr>
          <w:p w14:paraId="5F8CABA7" w14:textId="77777777" w:rsidR="00786660" w:rsidRPr="00786660" w:rsidRDefault="00786660" w:rsidP="00786660">
            <w:pPr>
              <w:rPr>
                <w:sz w:val="16"/>
                <w:szCs w:val="16"/>
              </w:rPr>
            </w:pPr>
            <w:r w:rsidRPr="00786660">
              <w:rPr>
                <w:sz w:val="16"/>
                <w:szCs w:val="16"/>
              </w:rPr>
              <w:t>(1) Přestupku se dopustí fyzická osoba podle § 20 odst. 1 a 2 nebo § 22 odst. 2 a 3 zákona o odpovědnosti za přestupky a řízení o nich, která způsobí porušení povinnosti povinnou osobou, které je přestupkem podle</w:t>
            </w:r>
          </w:p>
          <w:p w14:paraId="32A206B4" w14:textId="77777777" w:rsidR="00786660" w:rsidRPr="00786660" w:rsidRDefault="00786660" w:rsidP="00786660">
            <w:pPr>
              <w:rPr>
                <w:sz w:val="16"/>
                <w:szCs w:val="16"/>
              </w:rPr>
            </w:pPr>
            <w:r w:rsidRPr="00786660">
              <w:rPr>
                <w:sz w:val="16"/>
                <w:szCs w:val="16"/>
              </w:rPr>
              <w:t>a) § 44 odst. 1, § 44a odst. 1 písm. b), § 45 až 49,</w:t>
            </w:r>
          </w:p>
          <w:p w14:paraId="0CE7E37D" w14:textId="77777777" w:rsidR="00786660" w:rsidRPr="00786660" w:rsidRDefault="00786660" w:rsidP="00786660">
            <w:pPr>
              <w:rPr>
                <w:sz w:val="16"/>
                <w:szCs w:val="16"/>
              </w:rPr>
            </w:pPr>
            <w:r w:rsidRPr="00786660">
              <w:rPr>
                <w:sz w:val="16"/>
                <w:szCs w:val="16"/>
              </w:rPr>
              <w:t>b) § 44a odst. 1 písm. a),</w:t>
            </w:r>
          </w:p>
          <w:p w14:paraId="370ED973" w14:textId="77777777" w:rsidR="00786660" w:rsidRPr="00786660" w:rsidRDefault="00786660" w:rsidP="00786660">
            <w:pPr>
              <w:rPr>
                <w:sz w:val="16"/>
                <w:szCs w:val="16"/>
              </w:rPr>
            </w:pPr>
            <w:r w:rsidRPr="00786660">
              <w:rPr>
                <w:sz w:val="16"/>
                <w:szCs w:val="16"/>
              </w:rPr>
              <w:t>c) § 44 odst. 2 nebo § 44a odst. 1 písm. c), nebo</w:t>
            </w:r>
          </w:p>
          <w:p w14:paraId="4FB8DC9B" w14:textId="77777777" w:rsidR="00786660" w:rsidRPr="00786660" w:rsidRDefault="00786660" w:rsidP="00786660">
            <w:pPr>
              <w:rPr>
                <w:sz w:val="16"/>
                <w:szCs w:val="16"/>
              </w:rPr>
            </w:pPr>
            <w:r w:rsidRPr="00786660">
              <w:rPr>
                <w:sz w:val="16"/>
                <w:szCs w:val="16"/>
              </w:rPr>
              <w:t>d) § 47a odst. 1 písm. a).</w:t>
            </w:r>
          </w:p>
          <w:p w14:paraId="01F3F942" w14:textId="77777777" w:rsidR="00786660" w:rsidRPr="00786660" w:rsidRDefault="00786660" w:rsidP="00786660">
            <w:pPr>
              <w:rPr>
                <w:sz w:val="16"/>
                <w:szCs w:val="16"/>
              </w:rPr>
            </w:pPr>
            <w:r w:rsidRPr="00786660">
              <w:rPr>
                <w:sz w:val="16"/>
                <w:szCs w:val="16"/>
              </w:rPr>
              <w:t>(2) Za přestupek podle odstavce 1 lze uložit, jde-li o přestupek podle</w:t>
            </w:r>
          </w:p>
          <w:p w14:paraId="07AE0F61" w14:textId="77777777" w:rsidR="00786660" w:rsidRPr="00786660" w:rsidRDefault="00786660" w:rsidP="00786660">
            <w:pPr>
              <w:rPr>
                <w:sz w:val="16"/>
                <w:szCs w:val="16"/>
              </w:rPr>
            </w:pPr>
            <w:r w:rsidRPr="00786660">
              <w:rPr>
                <w:sz w:val="16"/>
                <w:szCs w:val="16"/>
              </w:rPr>
              <w:t>a) odstavce 1 písm. a), pokutu do 1 000 000 Kč,</w:t>
            </w:r>
          </w:p>
          <w:p w14:paraId="3B90AAC6" w14:textId="77777777" w:rsidR="00786660" w:rsidRPr="00786660" w:rsidRDefault="00786660" w:rsidP="00786660">
            <w:pPr>
              <w:rPr>
                <w:sz w:val="16"/>
                <w:szCs w:val="16"/>
              </w:rPr>
            </w:pPr>
            <w:r w:rsidRPr="00786660">
              <w:rPr>
                <w:sz w:val="16"/>
                <w:szCs w:val="16"/>
              </w:rPr>
              <w:t>b) odstavce 1 písm. b), pokutu do 100 000 Kč,</w:t>
            </w:r>
          </w:p>
          <w:p w14:paraId="37F430AF" w14:textId="77777777" w:rsidR="00786660" w:rsidRPr="00786660" w:rsidRDefault="00786660" w:rsidP="00786660">
            <w:pPr>
              <w:rPr>
                <w:sz w:val="16"/>
                <w:szCs w:val="16"/>
              </w:rPr>
            </w:pPr>
            <w:r w:rsidRPr="00786660">
              <w:rPr>
                <w:sz w:val="16"/>
                <w:szCs w:val="16"/>
              </w:rPr>
              <w:t>c) odstavce 1 písm. c), pokutu do</w:t>
            </w:r>
          </w:p>
          <w:p w14:paraId="2DFC6E0F" w14:textId="77777777" w:rsidR="00786660" w:rsidRPr="00786660" w:rsidRDefault="00786660" w:rsidP="00786660">
            <w:pPr>
              <w:rPr>
                <w:sz w:val="16"/>
                <w:szCs w:val="16"/>
              </w:rPr>
            </w:pPr>
            <w:r w:rsidRPr="00786660">
              <w:rPr>
                <w:sz w:val="16"/>
                <w:szCs w:val="16"/>
              </w:rPr>
              <w:t>1. 200 000 Kč, nebo</w:t>
            </w:r>
          </w:p>
          <w:p w14:paraId="4817100A" w14:textId="77777777" w:rsidR="00786660" w:rsidRPr="00786660" w:rsidRDefault="00786660" w:rsidP="00786660">
            <w:pPr>
              <w:rPr>
                <w:sz w:val="16"/>
                <w:szCs w:val="16"/>
              </w:rPr>
            </w:pPr>
            <w:r w:rsidRPr="00786660">
              <w:rPr>
                <w:sz w:val="16"/>
                <w:szCs w:val="16"/>
              </w:rPr>
              <w:t>2. 1 000 000 Kč, jestliže bylo tímto jednáním znemožněno nebo ztíženo zajištění nebo odčerpání výnosu z trestné činnosti nebo umožněno finan-cování terorismu, nebo</w:t>
            </w:r>
          </w:p>
          <w:p w14:paraId="37CF1A43" w14:textId="77777777" w:rsidR="00786660" w:rsidRPr="00786660" w:rsidRDefault="00786660" w:rsidP="00786660">
            <w:pPr>
              <w:rPr>
                <w:sz w:val="16"/>
                <w:szCs w:val="16"/>
              </w:rPr>
            </w:pPr>
            <w:r w:rsidRPr="00786660">
              <w:rPr>
                <w:sz w:val="16"/>
                <w:szCs w:val="16"/>
              </w:rPr>
              <w:t>d) odstavce 1 písm. d), pokutu do</w:t>
            </w:r>
          </w:p>
          <w:p w14:paraId="1F2F52E2" w14:textId="77777777" w:rsidR="00786660" w:rsidRPr="00786660" w:rsidRDefault="00786660" w:rsidP="00786660">
            <w:pPr>
              <w:rPr>
                <w:sz w:val="16"/>
                <w:szCs w:val="16"/>
              </w:rPr>
            </w:pPr>
            <w:r w:rsidRPr="00786660">
              <w:rPr>
                <w:sz w:val="16"/>
                <w:szCs w:val="16"/>
              </w:rPr>
              <w:t>1. 100 000 Kč, jestliže za způsobené porušení povinnosti povinnou osobou, které je přestupkem podle § 47a odst. 1 písm. a), lze uložit pokutu do 100 000 Kč,</w:t>
            </w:r>
          </w:p>
          <w:p w14:paraId="758B7A12" w14:textId="77777777" w:rsidR="00786660" w:rsidRPr="00786660" w:rsidRDefault="00786660" w:rsidP="00786660">
            <w:pPr>
              <w:rPr>
                <w:sz w:val="16"/>
                <w:szCs w:val="16"/>
              </w:rPr>
            </w:pPr>
            <w:r w:rsidRPr="00786660">
              <w:rPr>
                <w:sz w:val="16"/>
                <w:szCs w:val="16"/>
              </w:rPr>
              <w:t>2. 200 000 Kč, jestliže za způsobené porušení povinnosti povinnou osobou, které je přestupkem podle § 47a odst. 1 písm. a), lze uložit pokutu do 200 000 Kč, nebo</w:t>
            </w:r>
          </w:p>
          <w:p w14:paraId="02D6F9CE" w14:textId="77777777" w:rsidR="00786660" w:rsidRPr="00786660" w:rsidRDefault="00786660" w:rsidP="00786660">
            <w:pPr>
              <w:rPr>
                <w:sz w:val="16"/>
                <w:szCs w:val="16"/>
              </w:rPr>
            </w:pPr>
            <w:r w:rsidRPr="00786660">
              <w:rPr>
                <w:sz w:val="16"/>
                <w:szCs w:val="16"/>
              </w:rPr>
              <w:t>3. 1 000 000 Kč.</w:t>
            </w:r>
          </w:p>
          <w:p w14:paraId="0C3A11A8" w14:textId="77777777" w:rsidR="00786660" w:rsidRPr="00786660" w:rsidRDefault="00786660" w:rsidP="00786660">
            <w:pPr>
              <w:rPr>
                <w:sz w:val="16"/>
                <w:szCs w:val="16"/>
              </w:rPr>
            </w:pPr>
            <w:r w:rsidRPr="00786660">
              <w:rPr>
                <w:sz w:val="16"/>
                <w:szCs w:val="16"/>
              </w:rPr>
              <w:t xml:space="preserve">(3) Za přestupek podle odstavce 1 lze uložit zákaz činnosti spočívající v zákazu výkonu funkce člena statutárního orgánu jakékoli </w:t>
            </w:r>
          </w:p>
          <w:p w14:paraId="2AC407E4" w14:textId="77777777" w:rsidR="00786660" w:rsidRPr="00786660" w:rsidRDefault="00786660" w:rsidP="00786660">
            <w:pPr>
              <w:rPr>
                <w:sz w:val="16"/>
                <w:szCs w:val="16"/>
              </w:rPr>
            </w:pPr>
            <w:r w:rsidRPr="00786660">
              <w:rPr>
                <w:sz w:val="16"/>
                <w:szCs w:val="16"/>
              </w:rPr>
              <w:t xml:space="preserve">povinné osoby a výkonu závislé práce vedoucího </w:t>
            </w:r>
          </w:p>
          <w:p w14:paraId="3D6F8698" w14:textId="77777777" w:rsidR="00786660" w:rsidRPr="00786660" w:rsidRDefault="00786660" w:rsidP="00786660">
            <w:pPr>
              <w:rPr>
                <w:sz w:val="16"/>
                <w:szCs w:val="16"/>
              </w:rPr>
            </w:pPr>
            <w:r w:rsidRPr="00786660">
              <w:rPr>
                <w:sz w:val="16"/>
                <w:szCs w:val="16"/>
              </w:rPr>
              <w:t xml:space="preserve">zaměstnance jakékoli </w:t>
            </w:r>
          </w:p>
          <w:p w14:paraId="7A8B3877" w14:textId="77777777" w:rsidR="00E41C2B" w:rsidRPr="00286EF0" w:rsidRDefault="00786660" w:rsidP="00786660">
            <w:pPr>
              <w:rPr>
                <w:sz w:val="16"/>
                <w:szCs w:val="16"/>
              </w:rPr>
            </w:pPr>
            <w:r w:rsidRPr="00786660">
              <w:rPr>
                <w:sz w:val="16"/>
                <w:szCs w:val="16"/>
              </w:rPr>
              <w:t>povinné osoby.</w:t>
            </w:r>
          </w:p>
        </w:tc>
        <w:tc>
          <w:tcPr>
            <w:tcW w:w="960" w:type="dxa"/>
            <w:tcBorders>
              <w:top w:val="single" w:sz="8" w:space="0" w:color="auto"/>
              <w:left w:val="single" w:sz="2" w:space="0" w:color="auto"/>
              <w:bottom w:val="nil"/>
              <w:right w:val="single" w:sz="2" w:space="0" w:color="auto"/>
            </w:tcBorders>
            <w:noWrap/>
          </w:tcPr>
          <w:p w14:paraId="4A021B13" w14:textId="77777777"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noWrap/>
          </w:tcPr>
          <w:p w14:paraId="4DD58CD5" w14:textId="77777777" w:rsidR="00E41C2B" w:rsidRPr="00D36155" w:rsidRDefault="00E41C2B" w:rsidP="00E41C2B">
            <w:pPr>
              <w:ind w:left="-70"/>
              <w:jc w:val="center"/>
              <w:rPr>
                <w:sz w:val="16"/>
                <w:szCs w:val="16"/>
              </w:rPr>
            </w:pPr>
          </w:p>
        </w:tc>
      </w:tr>
      <w:tr w:rsidR="00E41C2B" w:rsidRPr="00D36155" w14:paraId="7B28A0E0" w14:textId="77777777" w:rsidTr="003539D5">
        <w:tc>
          <w:tcPr>
            <w:tcW w:w="1380" w:type="dxa"/>
            <w:tcBorders>
              <w:top w:val="nil"/>
              <w:left w:val="single" w:sz="8" w:space="0" w:color="auto"/>
              <w:bottom w:val="nil"/>
              <w:right w:val="single" w:sz="4" w:space="0" w:color="auto"/>
            </w:tcBorders>
            <w:noWrap/>
          </w:tcPr>
          <w:p w14:paraId="56B7E8DF"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14:paraId="686D9252" w14:textId="77777777"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noWrap/>
          </w:tcPr>
          <w:p w14:paraId="4E932F6D" w14:textId="77777777"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nil"/>
              <w:left w:val="single" w:sz="4" w:space="0" w:color="auto"/>
              <w:bottom w:val="nil"/>
              <w:right w:val="single" w:sz="4" w:space="0" w:color="auto"/>
            </w:tcBorders>
            <w:noWrap/>
          </w:tcPr>
          <w:p w14:paraId="7F8F480E" w14:textId="77777777" w:rsidR="00E41C2B" w:rsidRPr="005D5BA0" w:rsidRDefault="00E41C2B" w:rsidP="00E41C2B">
            <w:pPr>
              <w:jc w:val="center"/>
              <w:rPr>
                <w:sz w:val="16"/>
                <w:szCs w:val="16"/>
              </w:rPr>
            </w:pPr>
            <w:r w:rsidRPr="005D5BA0">
              <w:rPr>
                <w:sz w:val="16"/>
                <w:szCs w:val="16"/>
              </w:rPr>
              <w:t>§ 50b</w:t>
            </w:r>
          </w:p>
        </w:tc>
        <w:tc>
          <w:tcPr>
            <w:tcW w:w="5400" w:type="dxa"/>
            <w:gridSpan w:val="4"/>
            <w:tcBorders>
              <w:top w:val="nil"/>
              <w:left w:val="single" w:sz="4" w:space="0" w:color="auto"/>
              <w:bottom w:val="nil"/>
              <w:right w:val="single" w:sz="2" w:space="0" w:color="auto"/>
            </w:tcBorders>
            <w:noWrap/>
          </w:tcPr>
          <w:p w14:paraId="36CC2AA9" w14:textId="77777777" w:rsidR="00E41C2B" w:rsidRPr="00286EF0" w:rsidRDefault="00E41C2B" w:rsidP="00E41C2B">
            <w:pPr>
              <w:rPr>
                <w:sz w:val="16"/>
                <w:szCs w:val="16"/>
              </w:rPr>
            </w:pPr>
            <w:r w:rsidRPr="00286EF0">
              <w:rPr>
                <w:sz w:val="16"/>
                <w:szCs w:val="16"/>
              </w:rPr>
              <w:t>(1) Přestupku podle § 44 až 48 se dopustí daňový poradce, který je fyzickou osobou podle § 20 odst. 1 a 2 zákona o odpovědnosti za přestupky a řízení o nich a který způsobí, že daňový poradce, který je právnickou osobou, poruší povinnosti, jejichž porušení by bylo přestupkem podle § 44 až 48, pokud by toto porušení nezpůsobil daňový poradce, který je touto fyzickou osobou.</w:t>
            </w:r>
          </w:p>
          <w:p w14:paraId="518D6CAF" w14:textId="77777777" w:rsidR="00E41C2B" w:rsidRPr="00286EF0" w:rsidRDefault="00E41C2B" w:rsidP="00E41C2B">
            <w:pPr>
              <w:rPr>
                <w:sz w:val="16"/>
                <w:szCs w:val="16"/>
              </w:rPr>
            </w:pPr>
            <w:r w:rsidRPr="00286EF0">
              <w:rPr>
                <w:sz w:val="16"/>
                <w:szCs w:val="16"/>
              </w:rPr>
              <w:t>(2) Daňový poradce, který je právnickou osobou, neodpovídá za přestupek podle § 44 až 48, pokud porušení povinností, které by bylo tímto přestupkem, způsobil daňový poradce, který je fyzickou osobou podle odstavce 1.</w:t>
            </w:r>
          </w:p>
        </w:tc>
        <w:tc>
          <w:tcPr>
            <w:tcW w:w="960" w:type="dxa"/>
            <w:tcBorders>
              <w:top w:val="nil"/>
              <w:left w:val="single" w:sz="2" w:space="0" w:color="auto"/>
              <w:bottom w:val="nil"/>
              <w:right w:val="single" w:sz="2" w:space="0" w:color="auto"/>
            </w:tcBorders>
            <w:noWrap/>
          </w:tcPr>
          <w:p w14:paraId="398F66DE"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noWrap/>
          </w:tcPr>
          <w:p w14:paraId="4D6A1EB3" w14:textId="77777777" w:rsidR="00E41C2B" w:rsidRPr="00D36155" w:rsidRDefault="00E41C2B" w:rsidP="00E41C2B">
            <w:pPr>
              <w:ind w:left="-70"/>
              <w:jc w:val="center"/>
              <w:rPr>
                <w:sz w:val="16"/>
                <w:szCs w:val="16"/>
              </w:rPr>
            </w:pPr>
          </w:p>
        </w:tc>
      </w:tr>
      <w:tr w:rsidR="00E41C2B" w:rsidRPr="00D36155" w14:paraId="59C3917C" w14:textId="77777777" w:rsidTr="003539D5">
        <w:tc>
          <w:tcPr>
            <w:tcW w:w="1380" w:type="dxa"/>
            <w:tcBorders>
              <w:top w:val="nil"/>
              <w:left w:val="single" w:sz="8" w:space="0" w:color="auto"/>
              <w:bottom w:val="nil"/>
              <w:right w:val="single" w:sz="4" w:space="0" w:color="auto"/>
            </w:tcBorders>
            <w:noWrap/>
          </w:tcPr>
          <w:p w14:paraId="60B0A822"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14:paraId="742F1CCE" w14:textId="77777777"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noWrap/>
          </w:tcPr>
          <w:p w14:paraId="4E70FFB9" w14:textId="77777777" w:rsidR="00E41C2B" w:rsidRPr="00D57A63" w:rsidRDefault="00E41C2B" w:rsidP="00E41C2B">
            <w:pPr>
              <w:rPr>
                <w:sz w:val="16"/>
                <w:szCs w:val="16"/>
              </w:rPr>
            </w:pPr>
            <w:r w:rsidRPr="00D57A63">
              <w:rPr>
                <w:sz w:val="16"/>
                <w:szCs w:val="16"/>
              </w:rPr>
              <w:t>40/2009 ve znění 287/2018</w:t>
            </w:r>
          </w:p>
        </w:tc>
        <w:tc>
          <w:tcPr>
            <w:tcW w:w="1080" w:type="dxa"/>
            <w:tcBorders>
              <w:top w:val="nil"/>
              <w:left w:val="single" w:sz="4" w:space="0" w:color="auto"/>
              <w:bottom w:val="nil"/>
              <w:right w:val="single" w:sz="4" w:space="0" w:color="auto"/>
            </w:tcBorders>
            <w:noWrap/>
          </w:tcPr>
          <w:p w14:paraId="600F43D5" w14:textId="77777777" w:rsidR="00E41C2B" w:rsidRPr="005D5BA0" w:rsidRDefault="00E41C2B" w:rsidP="00E41C2B">
            <w:pPr>
              <w:jc w:val="center"/>
              <w:rPr>
                <w:sz w:val="16"/>
                <w:szCs w:val="16"/>
              </w:rPr>
            </w:pPr>
            <w:r w:rsidRPr="005D5BA0">
              <w:rPr>
                <w:sz w:val="16"/>
                <w:szCs w:val="16"/>
              </w:rPr>
              <w:t>§ 216</w:t>
            </w:r>
          </w:p>
        </w:tc>
        <w:tc>
          <w:tcPr>
            <w:tcW w:w="5400" w:type="dxa"/>
            <w:gridSpan w:val="4"/>
            <w:tcBorders>
              <w:top w:val="nil"/>
              <w:left w:val="single" w:sz="4" w:space="0" w:color="auto"/>
              <w:bottom w:val="nil"/>
              <w:right w:val="single" w:sz="2" w:space="0" w:color="auto"/>
            </w:tcBorders>
            <w:noWrap/>
          </w:tcPr>
          <w:p w14:paraId="44AA243C" w14:textId="77777777" w:rsidR="00E41C2B" w:rsidRPr="00286EF0" w:rsidRDefault="00E41C2B" w:rsidP="00E41C2B">
            <w:pPr>
              <w:jc w:val="both"/>
              <w:rPr>
                <w:sz w:val="16"/>
                <w:szCs w:val="16"/>
              </w:rPr>
            </w:pPr>
            <w:r w:rsidRPr="00286EF0">
              <w:rPr>
                <w:sz w:val="16"/>
                <w:szCs w:val="16"/>
              </w:rPr>
              <w:t xml:space="preserve">Legalizace výnosů z trestné činnosti </w:t>
            </w:r>
          </w:p>
          <w:p w14:paraId="4E3CF42D" w14:textId="77777777" w:rsidR="00E41C2B" w:rsidRPr="00286EF0" w:rsidRDefault="00E41C2B" w:rsidP="00E41C2B">
            <w:pPr>
              <w:jc w:val="both"/>
              <w:rPr>
                <w:sz w:val="16"/>
                <w:szCs w:val="16"/>
              </w:rPr>
            </w:pPr>
            <w:r w:rsidRPr="00286EF0">
              <w:rPr>
                <w:sz w:val="16"/>
                <w:szCs w:val="16"/>
              </w:rPr>
              <w:t xml:space="preserve">(1) Kdo ukryje, na sebe nebo na jiného převede, přechovává nebo užívá věc, která je výnosem z trestné činnosti spáchané na území České republiky nebo v cizině jinou osobou, nebo kdo takovou věc přemění v úmyslu umožnit jiné osobě, aby unikla trestnímu stíhání, trestu nebo ochrannému opatření nebo jejich výkonu, nebo kdo se ke spáchání takového trestného činu spolčí, bude potrestán odnětím svobody až na čtyři léta, peněžitým trestem, zákazem činnosti nebo propadnutím věci. </w:t>
            </w:r>
            <w:r w:rsidRPr="00286EF0">
              <w:rPr>
                <w:sz w:val="16"/>
                <w:szCs w:val="16"/>
              </w:rPr>
              <w:tab/>
            </w:r>
          </w:p>
          <w:p w14:paraId="13704F26" w14:textId="77777777" w:rsidR="00E41C2B" w:rsidRPr="00286EF0" w:rsidRDefault="00E41C2B" w:rsidP="00E41C2B">
            <w:pPr>
              <w:jc w:val="both"/>
              <w:rPr>
                <w:sz w:val="16"/>
                <w:szCs w:val="16"/>
              </w:rPr>
            </w:pPr>
            <w:r w:rsidRPr="00286EF0">
              <w:rPr>
                <w:sz w:val="16"/>
                <w:szCs w:val="16"/>
              </w:rPr>
              <w:t xml:space="preserve">(2) Kdo zastírá původ věci, která je výnosem z trestné činnosti spáchané na území České republiky nebo v cizině, zejména tím, že zakrývá nebo utajuje její skutečnou povahu, umístění, pohyb, nakládání s ní, vlastnické nebo jiné právo k ní, nebo kdo jinak usiluje, aby bylo podstatně ztíženo nebo znemožněno zjištění jejího původu, nebo kdo se ke spáchání takového trestného činu spolčí, bude potrestán odnětím svobody na šest měsíců až pět let, peněžitým trestem, zákazem činnosti nebo propadnutím věci. </w:t>
            </w:r>
          </w:p>
          <w:p w14:paraId="56990E64" w14:textId="77777777" w:rsidR="00E41C2B" w:rsidRPr="00286EF0" w:rsidRDefault="00E41C2B" w:rsidP="00E41C2B">
            <w:pPr>
              <w:jc w:val="both"/>
              <w:rPr>
                <w:sz w:val="16"/>
                <w:szCs w:val="16"/>
              </w:rPr>
            </w:pPr>
            <w:r w:rsidRPr="00286EF0">
              <w:rPr>
                <w:sz w:val="16"/>
                <w:szCs w:val="16"/>
              </w:rPr>
              <w:t xml:space="preserve">(3) Odnětím svobody na jeden rok až šest let nebo peněžitým trestem bude pachatel potrestán, </w:t>
            </w:r>
          </w:p>
          <w:p w14:paraId="48C9E4E6" w14:textId="77777777" w:rsidR="00E41C2B" w:rsidRPr="00286EF0" w:rsidRDefault="00E41C2B" w:rsidP="00E41C2B">
            <w:pPr>
              <w:jc w:val="both"/>
              <w:rPr>
                <w:sz w:val="16"/>
                <w:szCs w:val="16"/>
              </w:rPr>
            </w:pPr>
            <w:r w:rsidRPr="00286EF0">
              <w:rPr>
                <w:sz w:val="16"/>
                <w:szCs w:val="16"/>
              </w:rPr>
              <w:t xml:space="preserve"> a) spáchá-li čin uvedený v odstavci 1 nebo 2 ve vztahu k věci pocházející ze zločinu, </w:t>
            </w:r>
          </w:p>
          <w:p w14:paraId="045F2BD7" w14:textId="77777777" w:rsidR="00E41C2B" w:rsidRPr="00286EF0" w:rsidRDefault="00E41C2B" w:rsidP="00E41C2B">
            <w:pPr>
              <w:jc w:val="both"/>
              <w:rPr>
                <w:sz w:val="16"/>
                <w:szCs w:val="16"/>
              </w:rPr>
            </w:pPr>
            <w:r w:rsidRPr="00286EF0">
              <w:rPr>
                <w:sz w:val="16"/>
                <w:szCs w:val="16"/>
              </w:rPr>
              <w:t xml:space="preserve"> b) spáchá-li takový čin ve vztahu k věci, která má větší hodnotu, nebo </w:t>
            </w:r>
          </w:p>
          <w:p w14:paraId="52219A3E" w14:textId="77777777" w:rsidR="00E41C2B" w:rsidRPr="00286EF0" w:rsidRDefault="00E41C2B" w:rsidP="00E41C2B">
            <w:pPr>
              <w:jc w:val="both"/>
              <w:rPr>
                <w:sz w:val="16"/>
                <w:szCs w:val="16"/>
              </w:rPr>
            </w:pPr>
            <w:r w:rsidRPr="00286EF0">
              <w:rPr>
                <w:sz w:val="16"/>
                <w:szCs w:val="16"/>
              </w:rPr>
              <w:t xml:space="preserve"> c) získá-li takovým činem pro sebe nebo pro jiného větší prospěch. </w:t>
            </w:r>
          </w:p>
          <w:p w14:paraId="6E270CC5" w14:textId="77777777" w:rsidR="00E41C2B" w:rsidRPr="00286EF0" w:rsidRDefault="00E41C2B" w:rsidP="00E41C2B">
            <w:pPr>
              <w:jc w:val="both"/>
              <w:rPr>
                <w:sz w:val="16"/>
                <w:szCs w:val="16"/>
              </w:rPr>
            </w:pPr>
            <w:r w:rsidRPr="00286EF0">
              <w:rPr>
                <w:sz w:val="16"/>
                <w:szCs w:val="16"/>
              </w:rPr>
              <w:t xml:space="preserve"> (4) Odnětím svobody na dvě léta až osm let nebo propadnutím majetku bude pachatel potrestán, </w:t>
            </w:r>
          </w:p>
          <w:p w14:paraId="6B21D002" w14:textId="77777777" w:rsidR="00E41C2B" w:rsidRPr="00286EF0" w:rsidRDefault="00E41C2B" w:rsidP="00E41C2B">
            <w:pPr>
              <w:jc w:val="both"/>
              <w:rPr>
                <w:sz w:val="16"/>
                <w:szCs w:val="16"/>
              </w:rPr>
            </w:pPr>
            <w:r w:rsidRPr="00286EF0">
              <w:rPr>
                <w:sz w:val="16"/>
                <w:szCs w:val="16"/>
              </w:rPr>
              <w:t xml:space="preserve"> a) spáchá-li čin uvedený v odstavci 1 nebo 2 jako člen organizované skupiny, </w:t>
            </w:r>
          </w:p>
          <w:p w14:paraId="0B35D30B" w14:textId="77777777" w:rsidR="00E41C2B" w:rsidRPr="00286EF0" w:rsidRDefault="00E41C2B" w:rsidP="00E41C2B">
            <w:pPr>
              <w:jc w:val="both"/>
              <w:rPr>
                <w:sz w:val="16"/>
                <w:szCs w:val="16"/>
              </w:rPr>
            </w:pPr>
            <w:r w:rsidRPr="00286EF0">
              <w:rPr>
                <w:sz w:val="16"/>
                <w:szCs w:val="16"/>
              </w:rPr>
              <w:t xml:space="preserve"> b) spáchá-li takový čin ve vztahu k věci pocházející ze zvlášť závažného zločinu, </w:t>
            </w:r>
          </w:p>
          <w:p w14:paraId="2AEDF948" w14:textId="77777777" w:rsidR="00E41C2B" w:rsidRPr="00286EF0" w:rsidRDefault="00E41C2B" w:rsidP="00E41C2B">
            <w:pPr>
              <w:jc w:val="both"/>
              <w:rPr>
                <w:sz w:val="16"/>
                <w:szCs w:val="16"/>
              </w:rPr>
            </w:pPr>
            <w:r w:rsidRPr="00286EF0">
              <w:rPr>
                <w:sz w:val="16"/>
                <w:szCs w:val="16"/>
              </w:rPr>
              <w:t xml:space="preserve"> c) spáchá-li takový čin ve vztahu k věci, která má značnou hodnotu, </w:t>
            </w:r>
          </w:p>
          <w:p w14:paraId="0681000C" w14:textId="77777777" w:rsidR="00E41C2B" w:rsidRPr="00286EF0" w:rsidRDefault="00E41C2B" w:rsidP="00E41C2B">
            <w:pPr>
              <w:jc w:val="both"/>
              <w:rPr>
                <w:sz w:val="16"/>
                <w:szCs w:val="16"/>
              </w:rPr>
            </w:pPr>
            <w:r w:rsidRPr="00286EF0">
              <w:rPr>
                <w:sz w:val="16"/>
                <w:szCs w:val="16"/>
              </w:rPr>
              <w:t xml:space="preserve"> d) získá-li takovým činem pro sebe nebo pro jiného značný prospěch, nebo </w:t>
            </w:r>
          </w:p>
          <w:p w14:paraId="1DEB8B60" w14:textId="77777777" w:rsidR="00E41C2B" w:rsidRPr="00286EF0" w:rsidRDefault="00E41C2B" w:rsidP="00E41C2B">
            <w:pPr>
              <w:jc w:val="both"/>
              <w:rPr>
                <w:sz w:val="16"/>
                <w:szCs w:val="16"/>
              </w:rPr>
            </w:pPr>
            <w:r w:rsidRPr="00286EF0">
              <w:rPr>
                <w:sz w:val="16"/>
                <w:szCs w:val="16"/>
              </w:rPr>
              <w:t xml:space="preserve"> e) spáchá-li takový čin proto, že porušil důležitou povinnost vyplývající z jeho zaměstnání, povolání, postavení nebo funkce nebo uloženou mu podle zákona. </w:t>
            </w:r>
          </w:p>
          <w:p w14:paraId="704EB27F" w14:textId="77777777" w:rsidR="00E41C2B" w:rsidRPr="00286EF0" w:rsidRDefault="00E41C2B" w:rsidP="00E41C2B">
            <w:pPr>
              <w:jc w:val="both"/>
              <w:rPr>
                <w:sz w:val="16"/>
                <w:szCs w:val="16"/>
              </w:rPr>
            </w:pPr>
            <w:r w:rsidRPr="00286EF0">
              <w:rPr>
                <w:sz w:val="16"/>
                <w:szCs w:val="16"/>
              </w:rPr>
              <w:t xml:space="preserve"> (5) Odnětím svobody na tři léta až deset let nebo propadnutím majetku bude pachatel potrestán, </w:t>
            </w:r>
          </w:p>
          <w:p w14:paraId="16229D10" w14:textId="77777777" w:rsidR="00E41C2B" w:rsidRPr="00286EF0" w:rsidRDefault="00E41C2B" w:rsidP="00E41C2B">
            <w:pPr>
              <w:jc w:val="both"/>
              <w:rPr>
                <w:sz w:val="16"/>
                <w:szCs w:val="16"/>
              </w:rPr>
            </w:pPr>
            <w:r w:rsidRPr="00286EF0">
              <w:rPr>
                <w:sz w:val="16"/>
                <w:szCs w:val="16"/>
              </w:rPr>
              <w:t xml:space="preserve"> a) spáchá-li čin uvedený v odstavci 1 nebo 2 ve spojení s organizovanou skupinou působící ve více státech, </w:t>
            </w:r>
          </w:p>
          <w:p w14:paraId="48F02A15" w14:textId="77777777" w:rsidR="00E41C2B" w:rsidRPr="00286EF0" w:rsidRDefault="00E41C2B" w:rsidP="00E41C2B">
            <w:pPr>
              <w:jc w:val="both"/>
              <w:rPr>
                <w:sz w:val="16"/>
                <w:szCs w:val="16"/>
              </w:rPr>
            </w:pPr>
            <w:r w:rsidRPr="00286EF0">
              <w:rPr>
                <w:sz w:val="16"/>
                <w:szCs w:val="16"/>
              </w:rPr>
              <w:t xml:space="preserve"> b) spáchá-li takový čin ve vztahu k věci, která má hodnotu velkého rozsahu, nebo </w:t>
            </w:r>
          </w:p>
          <w:p w14:paraId="408B351B" w14:textId="77777777" w:rsidR="00E41C2B" w:rsidRPr="00286EF0" w:rsidRDefault="00E41C2B" w:rsidP="00E41C2B">
            <w:pPr>
              <w:jc w:val="both"/>
              <w:rPr>
                <w:sz w:val="16"/>
                <w:szCs w:val="16"/>
              </w:rPr>
            </w:pPr>
            <w:r w:rsidRPr="00286EF0">
              <w:rPr>
                <w:sz w:val="16"/>
                <w:szCs w:val="16"/>
              </w:rPr>
              <w:t xml:space="preserve"> c) získá-li takovým činem pro sebe nebo pro jiného prospěch velkého rozsahu.</w:t>
            </w:r>
          </w:p>
        </w:tc>
        <w:tc>
          <w:tcPr>
            <w:tcW w:w="960" w:type="dxa"/>
            <w:tcBorders>
              <w:top w:val="nil"/>
              <w:left w:val="single" w:sz="2" w:space="0" w:color="auto"/>
              <w:bottom w:val="nil"/>
              <w:right w:val="single" w:sz="2" w:space="0" w:color="auto"/>
            </w:tcBorders>
            <w:noWrap/>
          </w:tcPr>
          <w:p w14:paraId="37811F9B"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noWrap/>
          </w:tcPr>
          <w:p w14:paraId="6FA64C21" w14:textId="77777777" w:rsidR="00E41C2B" w:rsidRPr="00D36155" w:rsidRDefault="00E41C2B" w:rsidP="00E41C2B">
            <w:pPr>
              <w:ind w:left="-70"/>
              <w:jc w:val="center"/>
              <w:rPr>
                <w:sz w:val="16"/>
                <w:szCs w:val="16"/>
              </w:rPr>
            </w:pPr>
          </w:p>
        </w:tc>
      </w:tr>
      <w:tr w:rsidR="00E41C2B" w:rsidRPr="00D36155" w14:paraId="0B06E552" w14:textId="77777777" w:rsidTr="003539D5">
        <w:tc>
          <w:tcPr>
            <w:tcW w:w="1380" w:type="dxa"/>
            <w:tcBorders>
              <w:top w:val="nil"/>
              <w:left w:val="single" w:sz="8" w:space="0" w:color="auto"/>
              <w:bottom w:val="nil"/>
              <w:right w:val="single" w:sz="4" w:space="0" w:color="auto"/>
            </w:tcBorders>
            <w:noWrap/>
          </w:tcPr>
          <w:p w14:paraId="3EB139DC"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14:paraId="30057168" w14:textId="77777777"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noWrap/>
          </w:tcPr>
          <w:p w14:paraId="5BDC7D5E" w14:textId="77777777" w:rsidR="00E41C2B" w:rsidRPr="00D57A63" w:rsidRDefault="00E41C2B" w:rsidP="00E41C2B">
            <w:pPr>
              <w:rPr>
                <w:sz w:val="16"/>
                <w:szCs w:val="16"/>
              </w:rPr>
            </w:pPr>
            <w:r w:rsidRPr="00D57A63">
              <w:rPr>
                <w:sz w:val="16"/>
                <w:szCs w:val="16"/>
              </w:rPr>
              <w:t>40/2009 ve znění 287/2018</w:t>
            </w:r>
          </w:p>
        </w:tc>
        <w:tc>
          <w:tcPr>
            <w:tcW w:w="1080" w:type="dxa"/>
            <w:tcBorders>
              <w:top w:val="nil"/>
              <w:left w:val="single" w:sz="4" w:space="0" w:color="auto"/>
              <w:bottom w:val="nil"/>
              <w:right w:val="single" w:sz="4" w:space="0" w:color="auto"/>
            </w:tcBorders>
            <w:noWrap/>
          </w:tcPr>
          <w:p w14:paraId="34C27024" w14:textId="77777777" w:rsidR="00E41C2B" w:rsidRPr="005D5BA0" w:rsidRDefault="00E41C2B" w:rsidP="00E41C2B">
            <w:pPr>
              <w:jc w:val="center"/>
              <w:rPr>
                <w:sz w:val="16"/>
                <w:szCs w:val="16"/>
              </w:rPr>
            </w:pPr>
            <w:r w:rsidRPr="005D5BA0">
              <w:rPr>
                <w:sz w:val="16"/>
                <w:szCs w:val="16"/>
              </w:rPr>
              <w:t>§ 216a</w:t>
            </w:r>
          </w:p>
        </w:tc>
        <w:tc>
          <w:tcPr>
            <w:tcW w:w="5400" w:type="dxa"/>
            <w:gridSpan w:val="4"/>
            <w:tcBorders>
              <w:top w:val="nil"/>
              <w:left w:val="single" w:sz="4" w:space="0" w:color="auto"/>
              <w:bottom w:val="nil"/>
              <w:right w:val="single" w:sz="2" w:space="0" w:color="auto"/>
            </w:tcBorders>
            <w:noWrap/>
          </w:tcPr>
          <w:p w14:paraId="2254EB9F" w14:textId="77777777" w:rsidR="00E41C2B" w:rsidRPr="00286EF0" w:rsidRDefault="00E41C2B" w:rsidP="00E41C2B">
            <w:pPr>
              <w:jc w:val="both"/>
              <w:rPr>
                <w:sz w:val="16"/>
                <w:szCs w:val="16"/>
              </w:rPr>
            </w:pPr>
            <w:r w:rsidRPr="00286EF0">
              <w:rPr>
                <w:sz w:val="16"/>
                <w:szCs w:val="16"/>
              </w:rPr>
              <w:t xml:space="preserve">Zvláštní ustanovení o trestání </w:t>
            </w:r>
          </w:p>
          <w:p w14:paraId="2EE004BC" w14:textId="77777777" w:rsidR="00E41C2B" w:rsidRPr="00286EF0" w:rsidRDefault="00E41C2B" w:rsidP="00E41C2B">
            <w:pPr>
              <w:jc w:val="both"/>
              <w:rPr>
                <w:sz w:val="16"/>
                <w:szCs w:val="16"/>
              </w:rPr>
            </w:pPr>
            <w:r w:rsidRPr="00286EF0">
              <w:rPr>
                <w:sz w:val="16"/>
                <w:szCs w:val="16"/>
              </w:rPr>
              <w:t>Při stanovení druhu trestu a jeho výměry za trestný čin legalizace výnosů z trestné činnosti podle § 216 odst. 1 a 2 soud přihlédne také k výši trestní sazby stanovené na trestný čin, ze kterého pochází výnos z trestné činnosti, pokud trestní zákon na tento trestný čin stanoví trest mírnější</w:t>
            </w:r>
          </w:p>
        </w:tc>
        <w:tc>
          <w:tcPr>
            <w:tcW w:w="960" w:type="dxa"/>
            <w:tcBorders>
              <w:top w:val="nil"/>
              <w:left w:val="single" w:sz="2" w:space="0" w:color="auto"/>
              <w:bottom w:val="nil"/>
              <w:right w:val="single" w:sz="2" w:space="0" w:color="auto"/>
            </w:tcBorders>
            <w:noWrap/>
          </w:tcPr>
          <w:p w14:paraId="63226F32"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noWrap/>
          </w:tcPr>
          <w:p w14:paraId="3B10B545" w14:textId="77777777" w:rsidR="00E41C2B" w:rsidRPr="00D36155" w:rsidRDefault="00E41C2B" w:rsidP="00E41C2B">
            <w:pPr>
              <w:ind w:left="-70"/>
              <w:jc w:val="center"/>
              <w:rPr>
                <w:sz w:val="16"/>
                <w:szCs w:val="16"/>
              </w:rPr>
            </w:pPr>
          </w:p>
        </w:tc>
      </w:tr>
      <w:tr w:rsidR="00E41C2B" w:rsidRPr="00D36155" w14:paraId="5BE0CBD4" w14:textId="77777777" w:rsidTr="003539D5">
        <w:tc>
          <w:tcPr>
            <w:tcW w:w="1380" w:type="dxa"/>
            <w:tcBorders>
              <w:top w:val="nil"/>
              <w:left w:val="single" w:sz="8" w:space="0" w:color="auto"/>
              <w:bottom w:val="nil"/>
              <w:right w:val="single" w:sz="4" w:space="0" w:color="auto"/>
            </w:tcBorders>
            <w:noWrap/>
          </w:tcPr>
          <w:p w14:paraId="229838AF"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14:paraId="44C34666" w14:textId="77777777"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noWrap/>
          </w:tcPr>
          <w:p w14:paraId="12709312" w14:textId="77777777" w:rsidR="00E41C2B" w:rsidRPr="00D57A63" w:rsidRDefault="00E41C2B" w:rsidP="00E41C2B">
            <w:pPr>
              <w:rPr>
                <w:sz w:val="16"/>
                <w:szCs w:val="16"/>
              </w:rPr>
            </w:pPr>
            <w:r w:rsidRPr="00D57A63">
              <w:rPr>
                <w:sz w:val="16"/>
                <w:szCs w:val="16"/>
              </w:rPr>
              <w:t>40/2009 ve znění 287/2018</w:t>
            </w:r>
          </w:p>
        </w:tc>
        <w:tc>
          <w:tcPr>
            <w:tcW w:w="1080" w:type="dxa"/>
            <w:tcBorders>
              <w:top w:val="nil"/>
              <w:left w:val="single" w:sz="4" w:space="0" w:color="auto"/>
              <w:bottom w:val="nil"/>
              <w:right w:val="single" w:sz="4" w:space="0" w:color="auto"/>
            </w:tcBorders>
            <w:noWrap/>
          </w:tcPr>
          <w:p w14:paraId="03C6CF1E" w14:textId="77777777" w:rsidR="00E41C2B" w:rsidRPr="005D5BA0" w:rsidRDefault="00E41C2B" w:rsidP="00E41C2B">
            <w:pPr>
              <w:jc w:val="center"/>
              <w:rPr>
                <w:sz w:val="16"/>
                <w:szCs w:val="16"/>
              </w:rPr>
            </w:pPr>
            <w:r w:rsidRPr="005D5BA0">
              <w:rPr>
                <w:sz w:val="16"/>
                <w:szCs w:val="16"/>
              </w:rPr>
              <w:t>§ 217</w:t>
            </w:r>
          </w:p>
          <w:p w14:paraId="7D046080" w14:textId="77777777" w:rsidR="00E41C2B" w:rsidRPr="005D5BA0" w:rsidRDefault="00E41C2B" w:rsidP="00E41C2B">
            <w:pPr>
              <w:jc w:val="center"/>
              <w:rPr>
                <w:sz w:val="16"/>
                <w:szCs w:val="16"/>
              </w:rPr>
            </w:pPr>
          </w:p>
        </w:tc>
        <w:tc>
          <w:tcPr>
            <w:tcW w:w="5400" w:type="dxa"/>
            <w:gridSpan w:val="4"/>
            <w:tcBorders>
              <w:top w:val="nil"/>
              <w:left w:val="single" w:sz="4" w:space="0" w:color="auto"/>
              <w:bottom w:val="nil"/>
              <w:right w:val="single" w:sz="2" w:space="0" w:color="auto"/>
            </w:tcBorders>
            <w:noWrap/>
          </w:tcPr>
          <w:p w14:paraId="2BF70DF4" w14:textId="77777777" w:rsidR="00E41C2B" w:rsidRPr="00286EF0" w:rsidRDefault="00E41C2B" w:rsidP="00E41C2B">
            <w:pPr>
              <w:jc w:val="both"/>
              <w:rPr>
                <w:sz w:val="16"/>
                <w:szCs w:val="16"/>
              </w:rPr>
            </w:pPr>
            <w:r w:rsidRPr="00286EF0">
              <w:rPr>
                <w:sz w:val="16"/>
                <w:szCs w:val="16"/>
              </w:rPr>
              <w:t>Legalizace výnosů z trestné činnosti z nedbalosti.</w:t>
            </w:r>
          </w:p>
          <w:p w14:paraId="3FDF226E" w14:textId="77777777" w:rsidR="00E41C2B" w:rsidRPr="00286EF0" w:rsidRDefault="00E41C2B" w:rsidP="00E41C2B">
            <w:pPr>
              <w:jc w:val="both"/>
              <w:rPr>
                <w:sz w:val="16"/>
                <w:szCs w:val="16"/>
              </w:rPr>
            </w:pPr>
            <w:r w:rsidRPr="00286EF0">
              <w:rPr>
                <w:sz w:val="16"/>
                <w:szCs w:val="16"/>
              </w:rPr>
              <w:t xml:space="preserve">(1) Kdo jinému z nedbalosti umožní zastřít původ nebo zjištění původu věci větší hodnoty, která je výnosem z trestné činnosti spáchané na území České republiky nebo v cizině, bude potrestán odnětím svobody až na jeden rok, zákazem činnosti nebo propadnutím věci.  </w:t>
            </w:r>
          </w:p>
          <w:p w14:paraId="6E38B92A" w14:textId="77777777" w:rsidR="00E41C2B" w:rsidRPr="00286EF0" w:rsidRDefault="00E41C2B" w:rsidP="00E41C2B">
            <w:pPr>
              <w:jc w:val="both"/>
              <w:rPr>
                <w:sz w:val="16"/>
                <w:szCs w:val="16"/>
              </w:rPr>
            </w:pPr>
            <w:r w:rsidRPr="00286EF0">
              <w:rPr>
                <w:sz w:val="16"/>
                <w:szCs w:val="16"/>
              </w:rPr>
              <w:t xml:space="preserve">(2) Stejně bude potrestán, kdo z nedbalosti ukryje, na sebe nebo na jiného převede, přechovává nebo užívá věc větší hodnoty, která je výnosem z trestné činnosti spáchané na území České republiky nebo v cizině jinou osobou. </w:t>
            </w:r>
          </w:p>
          <w:p w14:paraId="11246CFB" w14:textId="77777777" w:rsidR="00E41C2B" w:rsidRPr="00286EF0" w:rsidRDefault="00E41C2B" w:rsidP="00E41C2B">
            <w:pPr>
              <w:jc w:val="both"/>
              <w:rPr>
                <w:sz w:val="16"/>
                <w:szCs w:val="16"/>
              </w:rPr>
            </w:pPr>
            <w:r w:rsidRPr="00286EF0">
              <w:rPr>
                <w:sz w:val="16"/>
                <w:szCs w:val="16"/>
              </w:rPr>
              <w:t xml:space="preserve"> (3) Odnětím svobody až na tři léta bude pachatel potrestán, </w:t>
            </w:r>
          </w:p>
          <w:p w14:paraId="3D75A23D" w14:textId="77777777" w:rsidR="00E41C2B" w:rsidRPr="00286EF0" w:rsidRDefault="00E41C2B" w:rsidP="00E41C2B">
            <w:pPr>
              <w:jc w:val="both"/>
              <w:rPr>
                <w:sz w:val="16"/>
                <w:szCs w:val="16"/>
              </w:rPr>
            </w:pPr>
            <w:r w:rsidRPr="00286EF0">
              <w:rPr>
                <w:sz w:val="16"/>
                <w:szCs w:val="16"/>
              </w:rPr>
              <w:t xml:space="preserve"> a) spáchá-li čin uvedený v odstavci 1 nebo 2 proto, že porušil důležitou povinnost vyplývající z jeho zaměstnání, povolání, postavení nebo funkce nebo uloženou mu podle zákona, </w:t>
            </w:r>
          </w:p>
          <w:p w14:paraId="64DDDBD2" w14:textId="77777777" w:rsidR="00E41C2B" w:rsidRPr="00286EF0" w:rsidRDefault="00E41C2B" w:rsidP="00E41C2B">
            <w:pPr>
              <w:jc w:val="both"/>
              <w:rPr>
                <w:sz w:val="16"/>
                <w:szCs w:val="16"/>
              </w:rPr>
            </w:pPr>
            <w:r w:rsidRPr="00286EF0">
              <w:rPr>
                <w:sz w:val="16"/>
                <w:szCs w:val="16"/>
              </w:rPr>
              <w:t xml:space="preserve"> b) spáchá-li takový čin ve vztahu k věci pocházející ze zločinu, </w:t>
            </w:r>
          </w:p>
          <w:p w14:paraId="2E46E314" w14:textId="77777777" w:rsidR="00E41C2B" w:rsidRPr="00286EF0" w:rsidRDefault="00E41C2B" w:rsidP="00E41C2B">
            <w:pPr>
              <w:jc w:val="both"/>
              <w:rPr>
                <w:sz w:val="16"/>
                <w:szCs w:val="16"/>
              </w:rPr>
            </w:pPr>
            <w:r w:rsidRPr="00286EF0">
              <w:rPr>
                <w:sz w:val="16"/>
                <w:szCs w:val="16"/>
              </w:rPr>
              <w:t xml:space="preserve"> c) spáchá-li takový čin ve vztahu k věci, která má značnou hodnotu, nebo </w:t>
            </w:r>
          </w:p>
          <w:p w14:paraId="70823D4C" w14:textId="77777777" w:rsidR="00E41C2B" w:rsidRPr="00286EF0" w:rsidRDefault="00E41C2B" w:rsidP="00E41C2B">
            <w:pPr>
              <w:jc w:val="both"/>
              <w:rPr>
                <w:sz w:val="16"/>
                <w:szCs w:val="16"/>
              </w:rPr>
            </w:pPr>
            <w:r w:rsidRPr="00286EF0">
              <w:rPr>
                <w:sz w:val="16"/>
                <w:szCs w:val="16"/>
              </w:rPr>
              <w:t xml:space="preserve"> d) získá-li takovým činem pro sebe nebo pro jiného značný prospěch. </w:t>
            </w:r>
          </w:p>
          <w:p w14:paraId="4F766DF1" w14:textId="77777777" w:rsidR="00E41C2B" w:rsidRPr="00286EF0" w:rsidRDefault="00E41C2B" w:rsidP="00E41C2B">
            <w:pPr>
              <w:jc w:val="both"/>
              <w:rPr>
                <w:sz w:val="16"/>
                <w:szCs w:val="16"/>
              </w:rPr>
            </w:pPr>
            <w:r w:rsidRPr="00286EF0">
              <w:rPr>
                <w:sz w:val="16"/>
                <w:szCs w:val="16"/>
              </w:rPr>
              <w:t xml:space="preserve"> (4) Odnětím svobody na jeden rok až pět let bude pachatel potrestán, </w:t>
            </w:r>
          </w:p>
          <w:p w14:paraId="0D648E98" w14:textId="77777777" w:rsidR="00E41C2B" w:rsidRPr="00286EF0" w:rsidRDefault="00E41C2B" w:rsidP="00E41C2B">
            <w:pPr>
              <w:jc w:val="both"/>
              <w:rPr>
                <w:sz w:val="16"/>
                <w:szCs w:val="16"/>
              </w:rPr>
            </w:pPr>
            <w:r w:rsidRPr="00286EF0">
              <w:rPr>
                <w:sz w:val="16"/>
                <w:szCs w:val="16"/>
              </w:rPr>
              <w:t xml:space="preserve"> a) spáchá-li čin uvedený v odstavci 1 nebo 2 ve vztahu k věci pocházející ze zvlášť závažného zločinu, </w:t>
            </w:r>
          </w:p>
          <w:p w14:paraId="65BF211A" w14:textId="77777777" w:rsidR="00E41C2B" w:rsidRPr="00286EF0" w:rsidRDefault="00E41C2B" w:rsidP="00E41C2B">
            <w:pPr>
              <w:jc w:val="both"/>
              <w:rPr>
                <w:sz w:val="16"/>
                <w:szCs w:val="16"/>
              </w:rPr>
            </w:pPr>
            <w:r w:rsidRPr="00286EF0">
              <w:rPr>
                <w:sz w:val="16"/>
                <w:szCs w:val="16"/>
              </w:rPr>
              <w:t xml:space="preserve"> b) spáchá-li takový čin ve vztahu k věci, která má hodnotu velkého rozsahu, nebo </w:t>
            </w:r>
          </w:p>
          <w:p w14:paraId="7065D203" w14:textId="77777777" w:rsidR="00E41C2B" w:rsidRPr="00286EF0" w:rsidRDefault="00E41C2B" w:rsidP="00E41C2B">
            <w:pPr>
              <w:jc w:val="both"/>
              <w:rPr>
                <w:sz w:val="16"/>
                <w:szCs w:val="16"/>
              </w:rPr>
            </w:pPr>
            <w:r w:rsidRPr="00286EF0">
              <w:rPr>
                <w:sz w:val="16"/>
                <w:szCs w:val="16"/>
              </w:rPr>
              <w:t xml:space="preserve"> c) získá-li takovým činem pro sebe nebo pro jiného prospěch velkého rozsahu. </w:t>
            </w:r>
          </w:p>
        </w:tc>
        <w:tc>
          <w:tcPr>
            <w:tcW w:w="960" w:type="dxa"/>
            <w:tcBorders>
              <w:top w:val="nil"/>
              <w:left w:val="single" w:sz="2" w:space="0" w:color="auto"/>
              <w:bottom w:val="nil"/>
              <w:right w:val="single" w:sz="2" w:space="0" w:color="auto"/>
            </w:tcBorders>
            <w:noWrap/>
          </w:tcPr>
          <w:p w14:paraId="0D36A8B1"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noWrap/>
          </w:tcPr>
          <w:p w14:paraId="04F23B7D" w14:textId="77777777" w:rsidR="00E41C2B" w:rsidRPr="00D36155" w:rsidRDefault="00E41C2B" w:rsidP="00E41C2B">
            <w:pPr>
              <w:ind w:left="-70"/>
              <w:jc w:val="center"/>
              <w:rPr>
                <w:sz w:val="16"/>
                <w:szCs w:val="16"/>
              </w:rPr>
            </w:pPr>
          </w:p>
        </w:tc>
      </w:tr>
      <w:tr w:rsidR="00E41C2B" w:rsidRPr="00D36155" w14:paraId="5EE1DA86" w14:textId="77777777" w:rsidTr="003539D5">
        <w:tc>
          <w:tcPr>
            <w:tcW w:w="1380" w:type="dxa"/>
            <w:tcBorders>
              <w:top w:val="nil"/>
              <w:left w:val="single" w:sz="8" w:space="0" w:color="auto"/>
              <w:bottom w:val="nil"/>
              <w:right w:val="single" w:sz="4" w:space="0" w:color="auto"/>
            </w:tcBorders>
            <w:noWrap/>
          </w:tcPr>
          <w:p w14:paraId="59F85E4E"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14:paraId="2846AB75" w14:textId="77777777"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noWrap/>
          </w:tcPr>
          <w:p w14:paraId="3A2C682B" w14:textId="77777777" w:rsidR="00E41C2B" w:rsidRPr="00D57A63" w:rsidRDefault="00E41C2B" w:rsidP="00E41C2B">
            <w:pPr>
              <w:rPr>
                <w:sz w:val="16"/>
                <w:szCs w:val="16"/>
              </w:rPr>
            </w:pPr>
            <w:r w:rsidRPr="00D57A63">
              <w:rPr>
                <w:sz w:val="16"/>
                <w:szCs w:val="16"/>
              </w:rPr>
              <w:t xml:space="preserve">40/2009 ve znění </w:t>
            </w:r>
            <w:r w:rsidR="00786660" w:rsidRPr="00786660">
              <w:rPr>
                <w:sz w:val="16"/>
                <w:szCs w:val="16"/>
              </w:rPr>
              <w:t>165/2015 455/2016 287/2018 130/2022 220/2025</w:t>
            </w:r>
          </w:p>
        </w:tc>
        <w:tc>
          <w:tcPr>
            <w:tcW w:w="1080" w:type="dxa"/>
            <w:tcBorders>
              <w:top w:val="nil"/>
              <w:left w:val="single" w:sz="4" w:space="0" w:color="auto"/>
              <w:bottom w:val="nil"/>
              <w:right w:val="single" w:sz="4" w:space="0" w:color="auto"/>
            </w:tcBorders>
            <w:noWrap/>
          </w:tcPr>
          <w:p w14:paraId="54A50A18" w14:textId="77777777" w:rsidR="00E41C2B" w:rsidRPr="005D5BA0" w:rsidRDefault="00E41C2B" w:rsidP="00E41C2B">
            <w:pPr>
              <w:jc w:val="center"/>
              <w:rPr>
                <w:sz w:val="16"/>
                <w:szCs w:val="16"/>
              </w:rPr>
            </w:pPr>
            <w:r w:rsidRPr="005D5BA0">
              <w:rPr>
                <w:sz w:val="16"/>
                <w:szCs w:val="16"/>
              </w:rPr>
              <w:t>§ 311</w:t>
            </w:r>
          </w:p>
        </w:tc>
        <w:tc>
          <w:tcPr>
            <w:tcW w:w="5400" w:type="dxa"/>
            <w:gridSpan w:val="4"/>
            <w:tcBorders>
              <w:top w:val="nil"/>
              <w:left w:val="single" w:sz="4" w:space="0" w:color="auto"/>
              <w:bottom w:val="nil"/>
              <w:right w:val="single" w:sz="2" w:space="0" w:color="auto"/>
            </w:tcBorders>
            <w:noWrap/>
          </w:tcPr>
          <w:p w14:paraId="5A8117B4" w14:textId="77777777" w:rsidR="00E41C2B" w:rsidRPr="00286EF0" w:rsidRDefault="00E41C2B" w:rsidP="00E41C2B">
            <w:pPr>
              <w:jc w:val="both"/>
              <w:rPr>
                <w:sz w:val="16"/>
                <w:szCs w:val="16"/>
              </w:rPr>
            </w:pPr>
            <w:r w:rsidRPr="00286EF0">
              <w:rPr>
                <w:sz w:val="16"/>
                <w:szCs w:val="16"/>
              </w:rPr>
              <w:t>Teroristický útok</w:t>
            </w:r>
          </w:p>
          <w:p w14:paraId="25773E31" w14:textId="77777777" w:rsidR="00786660" w:rsidRPr="00734E7C" w:rsidRDefault="00786660" w:rsidP="00786660">
            <w:pPr>
              <w:jc w:val="both"/>
              <w:rPr>
                <w:sz w:val="16"/>
                <w:szCs w:val="16"/>
              </w:rPr>
            </w:pPr>
            <w:r w:rsidRPr="00734E7C">
              <w:rPr>
                <w:sz w:val="16"/>
                <w:szCs w:val="16"/>
              </w:rPr>
              <w:t>(1) Kdo v úmyslu poškodit ústavní zřízení nebo obranyschopnost České republiky, narušit nebo zničit základní politickou, hospodářskou nebo sociální strukturu České republiky nebo mezinárodní organizace, závažným způsobem zastrašit obyvatelstvo nebo protiprávně přinutit vládu nebo jiný orgán veřejné moci nebo mezinárodní organizaci, aby něco konala, opominula nebo trpěla,</w:t>
            </w:r>
          </w:p>
          <w:p w14:paraId="6A99A38F" w14:textId="77777777" w:rsidR="00786660" w:rsidRPr="00734E7C" w:rsidRDefault="00786660" w:rsidP="00786660">
            <w:pPr>
              <w:jc w:val="both"/>
              <w:rPr>
                <w:sz w:val="16"/>
                <w:szCs w:val="16"/>
              </w:rPr>
            </w:pPr>
            <w:r w:rsidRPr="00734E7C">
              <w:rPr>
                <w:sz w:val="16"/>
                <w:szCs w:val="16"/>
              </w:rPr>
              <w:t>a) zničí nebo poškodí ve větší míře veřejné prostranství, majetek nebo veřejné zařízení, dopravní nebo telekomunikační systém, pevnou plošinu na pevninské mělčině, energetické, vodárenské, zdravotnické nebo jiné důležité zařízení, včetně počítačového systému, na jehož fungování takové zařízení, systém nebo plošina závisejí, s cílem vydat majetek v nebezpečí škody velkého rozsahu,</w:t>
            </w:r>
          </w:p>
          <w:p w14:paraId="232482E9" w14:textId="77777777" w:rsidR="00786660" w:rsidRPr="00734E7C" w:rsidRDefault="00786660" w:rsidP="00786660">
            <w:pPr>
              <w:jc w:val="both"/>
              <w:rPr>
                <w:sz w:val="16"/>
                <w:szCs w:val="16"/>
              </w:rPr>
            </w:pPr>
            <w:r w:rsidRPr="00734E7C">
              <w:rPr>
                <w:sz w:val="16"/>
                <w:szCs w:val="16"/>
              </w:rPr>
              <w:t>b) naruší nebo přeruší dodávku vody, elektrické energie nebo jiného základního přírodního zdroje s cílem vydat majetek v nebezpečí škody velkého rozsahu,</w:t>
            </w:r>
          </w:p>
          <w:p w14:paraId="4ABEF5F1" w14:textId="77777777" w:rsidR="00786660" w:rsidRPr="00734E7C" w:rsidRDefault="00786660" w:rsidP="00786660">
            <w:pPr>
              <w:jc w:val="both"/>
              <w:rPr>
                <w:sz w:val="16"/>
                <w:szCs w:val="16"/>
              </w:rPr>
            </w:pPr>
            <w:r w:rsidRPr="00734E7C">
              <w:rPr>
                <w:sz w:val="16"/>
                <w:szCs w:val="16"/>
              </w:rPr>
              <w:t>c) zmocní se letadla, lodi, jiného prostředku osobní či nákladní dopravy nebo pevné plošiny na pevninské mělčině nebo nad takovým dopravním prostředkem nebo pevnou plošinou vykonává kontrolu anebo zničí nebo vážně poškodí navigační zařízení nebo ve větším rozsahu zasahuje do jeho provozu anebo sdělí důležitou nepravdivou informaci, čímž vydá majetek v nebezpečí škody velkého rozsahu,</w:t>
            </w:r>
          </w:p>
          <w:p w14:paraId="1AEDFB77" w14:textId="77777777" w:rsidR="00786660" w:rsidRPr="00734E7C" w:rsidRDefault="00786660" w:rsidP="00786660">
            <w:pPr>
              <w:jc w:val="both"/>
              <w:rPr>
                <w:sz w:val="16"/>
                <w:szCs w:val="16"/>
              </w:rPr>
            </w:pPr>
            <w:r w:rsidRPr="00734E7C">
              <w:rPr>
                <w:sz w:val="16"/>
                <w:szCs w:val="16"/>
              </w:rPr>
              <w:t>d) vydá cizí majetek v nebezpečí škody velkého rozsahu tím, že způsobí požár nebo povodeň nebo škodlivý účinek výbušnin, plynu, elektřiny nebo jiných podobně nebezpečných látek nebo sil nebo se dopustí jiného podobného nebezpečného jednání, nebo takové nebezpečí zvýší nebo ztíží jeho odvrácení nebo zmírnění, nebo</w:t>
            </w:r>
          </w:p>
          <w:p w14:paraId="36D4C0B3" w14:textId="77777777" w:rsidR="00786660" w:rsidRPr="00734E7C" w:rsidRDefault="00786660" w:rsidP="00786660">
            <w:pPr>
              <w:jc w:val="both"/>
              <w:rPr>
                <w:sz w:val="16"/>
                <w:szCs w:val="16"/>
              </w:rPr>
            </w:pPr>
            <w:r w:rsidRPr="00734E7C">
              <w:rPr>
                <w:sz w:val="16"/>
                <w:szCs w:val="16"/>
              </w:rPr>
              <w:t>e) vložením nebo přenosem dat do počítačového systému nebo na nosič informací, učiněním jiného zásahu do programového nebo technického vybavení počítačového systému nebo jiného technického zařízení pro zpracování dat anebo vymazáním nebo jiným zničením, poškozením, změněním nebo potlačením dat uložených v počítačovém systému nebo na nosiči informací, snížením jejich kvality nebo učiněním jich neupotřebitelnými provede útok proti počítačovému systému, jehož narušení by mělo závažný dopad na fungování státu, zdraví osob, bezpečnost, hospodářství nebo zajištění základních životních potřeb obyvatel, útok s dopadem na větší počet počítačových systémů s využitím počítačového programu vytvořeného nebo přizpůsobeného pro takový útok anebo útok, kterým způsobí značnou škodu,</w:t>
            </w:r>
          </w:p>
          <w:p w14:paraId="1AF15CE9" w14:textId="77777777" w:rsidR="00786660" w:rsidRPr="00734E7C" w:rsidRDefault="00786660" w:rsidP="00786660">
            <w:pPr>
              <w:jc w:val="both"/>
              <w:rPr>
                <w:sz w:val="16"/>
                <w:szCs w:val="16"/>
              </w:rPr>
            </w:pPr>
            <w:r w:rsidRPr="00734E7C">
              <w:rPr>
                <w:sz w:val="16"/>
                <w:szCs w:val="16"/>
              </w:rPr>
              <w:t>bude potrestán odnětím svobody na tři až dvanáct let, popřípadě vedle tohoto trestu též propadnutím majetku.</w:t>
            </w:r>
          </w:p>
          <w:p w14:paraId="38860DDE" w14:textId="77777777" w:rsidR="00786660" w:rsidRPr="00734E7C" w:rsidRDefault="00786660" w:rsidP="00786660">
            <w:pPr>
              <w:jc w:val="both"/>
              <w:rPr>
                <w:sz w:val="16"/>
                <w:szCs w:val="16"/>
              </w:rPr>
            </w:pPr>
            <w:r w:rsidRPr="00734E7C">
              <w:rPr>
                <w:sz w:val="16"/>
                <w:szCs w:val="16"/>
              </w:rPr>
              <w:t>(2) Kdo v úmyslu poškodit ústavní zřízení nebo obranyschopnost České republiky, narušit nebo zničit základní politickou, hospodářskou nebo sociální strukturu České republiky nebo mezinárodní organizace, závažným způsobem zastrašit obyvatelstvo nebo protiprávně přinutit vládu nebo jiný orgán veřejné moci nebo mezinárodní organizaci, aby něco konala, opominula nebo trpěla,</w:t>
            </w:r>
          </w:p>
          <w:p w14:paraId="09CED279" w14:textId="77777777" w:rsidR="00786660" w:rsidRPr="00734E7C" w:rsidRDefault="00786660" w:rsidP="00786660">
            <w:pPr>
              <w:jc w:val="both"/>
              <w:rPr>
                <w:sz w:val="16"/>
                <w:szCs w:val="16"/>
              </w:rPr>
            </w:pPr>
            <w:r w:rsidRPr="00734E7C">
              <w:rPr>
                <w:sz w:val="16"/>
                <w:szCs w:val="16"/>
              </w:rPr>
              <w:t>a) provede útok ohrožující život nebo zdraví člověka s cílem způsobit smrt nebo těžkou újmu na zdraví,</w:t>
            </w:r>
          </w:p>
          <w:p w14:paraId="5E6D10BF" w14:textId="77777777" w:rsidR="00786660" w:rsidRPr="00734E7C" w:rsidRDefault="00786660" w:rsidP="00786660">
            <w:pPr>
              <w:jc w:val="both"/>
              <w:rPr>
                <w:sz w:val="16"/>
                <w:szCs w:val="16"/>
              </w:rPr>
            </w:pPr>
            <w:r w:rsidRPr="00734E7C">
              <w:rPr>
                <w:sz w:val="16"/>
                <w:szCs w:val="16"/>
              </w:rPr>
              <w:t>b) zmocní se rukojmí nebo provede únos,</w:t>
            </w:r>
          </w:p>
          <w:p w14:paraId="19285059" w14:textId="77777777" w:rsidR="00786660" w:rsidRPr="00734E7C" w:rsidRDefault="00786660" w:rsidP="00786660">
            <w:pPr>
              <w:jc w:val="both"/>
              <w:rPr>
                <w:sz w:val="16"/>
                <w:szCs w:val="16"/>
              </w:rPr>
            </w:pPr>
            <w:r w:rsidRPr="00734E7C">
              <w:rPr>
                <w:sz w:val="16"/>
                <w:szCs w:val="16"/>
              </w:rPr>
              <w:t>c) zničí nebo poškodí ve větší míře veřejné prostranství, majetek nebo veřejné zařízení, dopravní nebo telekomunikační systém, pevnou plošinu na pevninské mělčině, energetické, vodárenské, zdravotnické nebo jiné důležité zařízení, včetně počítačového systému, na jehož fungování takové zařízení, systém nebo plošina závisejí, s cílem ohrozit tím lidské životy nebo bezpečnost takového prostranství, zařízení, systému nebo plošiny,</w:t>
            </w:r>
          </w:p>
          <w:p w14:paraId="3A9F1B75" w14:textId="77777777" w:rsidR="00786660" w:rsidRPr="00734E7C" w:rsidRDefault="00786660" w:rsidP="00786660">
            <w:pPr>
              <w:jc w:val="both"/>
              <w:rPr>
                <w:sz w:val="16"/>
                <w:szCs w:val="16"/>
              </w:rPr>
            </w:pPr>
            <w:r w:rsidRPr="00734E7C">
              <w:rPr>
                <w:sz w:val="16"/>
                <w:szCs w:val="16"/>
              </w:rPr>
              <w:t>d) naruší nebo přeruší dodávku vody, elektrické energie nebo jiného základního přírodního zdroje s cílem ohrozit tím lidské životy ,</w:t>
            </w:r>
          </w:p>
          <w:p w14:paraId="04ED2908" w14:textId="77777777" w:rsidR="00786660" w:rsidRPr="00734E7C" w:rsidRDefault="00786660" w:rsidP="00786660">
            <w:pPr>
              <w:jc w:val="both"/>
              <w:rPr>
                <w:sz w:val="16"/>
                <w:szCs w:val="16"/>
              </w:rPr>
            </w:pPr>
            <w:r w:rsidRPr="00734E7C">
              <w:rPr>
                <w:sz w:val="16"/>
                <w:szCs w:val="16"/>
              </w:rPr>
              <w:t>e) zmocní se letadla, lodi, jiného prostředku osobní či nákladní dopravy nebo pevné plošiny na pevninské mělčině nebo nad takovým dopravním prostředkem nebo pevnou plošinou vykonává kontrolu anebo zničí nebo vážně poškodí navigační zařízení nebo ve větším rozsahu zasahuje do jeho provozu anebo sdělí důležitou nepravdivou informaci, čímž ohrozí život nebo zdraví lidí nebo bezpečnost takového dopravního prostředku,</w:t>
            </w:r>
          </w:p>
          <w:p w14:paraId="194BBD00" w14:textId="77777777" w:rsidR="00786660" w:rsidRPr="00734E7C" w:rsidRDefault="00786660" w:rsidP="00786660">
            <w:pPr>
              <w:jc w:val="both"/>
              <w:rPr>
                <w:sz w:val="16"/>
                <w:szCs w:val="16"/>
              </w:rPr>
            </w:pPr>
            <w:r w:rsidRPr="00734E7C">
              <w:rPr>
                <w:sz w:val="16"/>
                <w:szCs w:val="16"/>
              </w:rPr>
              <w:t>f) vyrábí nebo jinak získá, přechovává, dováží, přepravuje, vyváží či jinak dodává nebo užije výbušninu, jaderný materiál, jadernou, biologickou, chemickou nebo jinou zbraň, bojový prostředek nebo materiál obdobné povahy, anebo provádí výzkum a vývoj jaderné, biologické, chemické nebo jiné zbraně nebo bojového prostředku nebo výbušniny, nebo</w:t>
            </w:r>
          </w:p>
          <w:p w14:paraId="099E591C" w14:textId="77777777" w:rsidR="00786660" w:rsidRPr="00734E7C" w:rsidRDefault="00786660" w:rsidP="00786660">
            <w:pPr>
              <w:jc w:val="both"/>
              <w:rPr>
                <w:sz w:val="16"/>
                <w:szCs w:val="16"/>
              </w:rPr>
            </w:pPr>
            <w:r w:rsidRPr="00734E7C">
              <w:rPr>
                <w:sz w:val="16"/>
                <w:szCs w:val="16"/>
              </w:rPr>
              <w:t>g) vydá lidi v obecné nebezpečí smrti nebo těžké újmy na zdraví tím, že způsobí požár nebo povodeň nebo škodlivý účinek výbušnin, plynu, elektřiny nebo jiných podobně nebezpečných látek nebo sil nebo se dopustí jiného podobného nebezpečného jednání, nebo takové obecné nebezpečí zvýší nebo ztíží jeho odvrácení nebo zmírnění, bude potrestán odnětím svobody na pět až patnáct let, popřípadě vedle tohoto trestu též propadnutím majetku.</w:t>
            </w:r>
          </w:p>
          <w:p w14:paraId="1ACD2BD0" w14:textId="77777777" w:rsidR="00786660" w:rsidRPr="00734E7C" w:rsidRDefault="00786660" w:rsidP="00786660">
            <w:pPr>
              <w:jc w:val="both"/>
              <w:rPr>
                <w:sz w:val="16"/>
                <w:szCs w:val="16"/>
              </w:rPr>
            </w:pPr>
            <w:r w:rsidRPr="00734E7C">
              <w:rPr>
                <w:sz w:val="16"/>
                <w:szCs w:val="16"/>
              </w:rPr>
              <w:t>(3) Odnětím svobody na dvanáct až dvacet let, popřípadě vedle tohoto trestu též propadnutím majetku, nebo výjimečným trestem bude pachatel potrestán,</w:t>
            </w:r>
          </w:p>
          <w:p w14:paraId="4C169D95" w14:textId="77777777" w:rsidR="00786660" w:rsidRPr="00734E7C" w:rsidRDefault="00786660" w:rsidP="00786660">
            <w:pPr>
              <w:jc w:val="both"/>
              <w:rPr>
                <w:sz w:val="16"/>
                <w:szCs w:val="16"/>
              </w:rPr>
            </w:pPr>
            <w:r w:rsidRPr="00734E7C">
              <w:rPr>
                <w:sz w:val="16"/>
                <w:szCs w:val="16"/>
              </w:rPr>
              <w:t>a) spáchá-li čin uvedený v odstavci 1 nebo 2 jako člen organizované skupiny,</w:t>
            </w:r>
          </w:p>
          <w:p w14:paraId="1AA840DC" w14:textId="77777777" w:rsidR="00786660" w:rsidRPr="00734E7C" w:rsidRDefault="00786660" w:rsidP="00786660">
            <w:pPr>
              <w:jc w:val="both"/>
              <w:rPr>
                <w:sz w:val="16"/>
                <w:szCs w:val="16"/>
              </w:rPr>
            </w:pPr>
            <w:r w:rsidRPr="00734E7C">
              <w:rPr>
                <w:sz w:val="16"/>
                <w:szCs w:val="16"/>
              </w:rPr>
              <w:t>b) způsobí-li takovým činem těžkou újmu na zdraví nebo smrt,</w:t>
            </w:r>
          </w:p>
          <w:p w14:paraId="43CD08B2" w14:textId="77777777" w:rsidR="00786660" w:rsidRPr="00734E7C" w:rsidRDefault="00786660" w:rsidP="00786660">
            <w:pPr>
              <w:jc w:val="both"/>
              <w:rPr>
                <w:sz w:val="16"/>
                <w:szCs w:val="16"/>
              </w:rPr>
            </w:pPr>
            <w:r w:rsidRPr="00734E7C">
              <w:rPr>
                <w:sz w:val="16"/>
                <w:szCs w:val="16"/>
              </w:rPr>
              <w:t>c) způsobí-li takovým činem, že větší počet lidí zůstal bez přístřeší,</w:t>
            </w:r>
          </w:p>
          <w:p w14:paraId="2BD36729" w14:textId="77777777" w:rsidR="00786660" w:rsidRPr="00734E7C" w:rsidRDefault="00786660" w:rsidP="00786660">
            <w:pPr>
              <w:jc w:val="both"/>
              <w:rPr>
                <w:sz w:val="16"/>
                <w:szCs w:val="16"/>
              </w:rPr>
            </w:pPr>
            <w:r w:rsidRPr="00734E7C">
              <w:rPr>
                <w:sz w:val="16"/>
                <w:szCs w:val="16"/>
              </w:rPr>
              <w:t>d) způsobí-li takovým činem škodu velkého rozsahu,</w:t>
            </w:r>
          </w:p>
          <w:p w14:paraId="68296935" w14:textId="77777777" w:rsidR="00786660" w:rsidRPr="00734E7C" w:rsidRDefault="00786660" w:rsidP="00786660">
            <w:pPr>
              <w:jc w:val="both"/>
              <w:rPr>
                <w:sz w:val="16"/>
                <w:szCs w:val="16"/>
              </w:rPr>
            </w:pPr>
            <w:r w:rsidRPr="00734E7C">
              <w:rPr>
                <w:sz w:val="16"/>
                <w:szCs w:val="16"/>
              </w:rPr>
              <w:t>e) získá-li takovým činem pro sebe nebo pro jiného prospěch velkého rozsahu,</w:t>
            </w:r>
          </w:p>
          <w:p w14:paraId="17B603E0" w14:textId="77777777" w:rsidR="00786660" w:rsidRPr="00734E7C" w:rsidRDefault="00786660" w:rsidP="00786660">
            <w:pPr>
              <w:jc w:val="both"/>
              <w:rPr>
                <w:sz w:val="16"/>
                <w:szCs w:val="16"/>
              </w:rPr>
            </w:pPr>
            <w:r w:rsidRPr="00734E7C">
              <w:rPr>
                <w:sz w:val="16"/>
                <w:szCs w:val="16"/>
              </w:rPr>
              <w:t>f) ohrozí-li takovým činem závažně mezinárodní postavení České republiky nebo postavení mezinárodní organizace, jejíž je Česká republika členem, nebo</w:t>
            </w:r>
          </w:p>
          <w:p w14:paraId="3CBF7840" w14:textId="77777777" w:rsidR="00786660" w:rsidRPr="00734E7C" w:rsidRDefault="00786660" w:rsidP="00786660">
            <w:pPr>
              <w:jc w:val="both"/>
              <w:rPr>
                <w:sz w:val="16"/>
                <w:szCs w:val="16"/>
              </w:rPr>
            </w:pPr>
            <w:r w:rsidRPr="00734E7C">
              <w:rPr>
                <w:sz w:val="16"/>
                <w:szCs w:val="16"/>
              </w:rPr>
              <w:t>g) spáchá-li takový čin za stavu ohrožení státu nebo za válečného stavu.</w:t>
            </w:r>
          </w:p>
          <w:p w14:paraId="1874FADB" w14:textId="77777777" w:rsidR="00E41C2B" w:rsidRPr="00286EF0" w:rsidRDefault="00786660" w:rsidP="00786660">
            <w:pPr>
              <w:jc w:val="both"/>
              <w:rPr>
                <w:sz w:val="16"/>
                <w:szCs w:val="16"/>
              </w:rPr>
            </w:pPr>
            <w:r w:rsidRPr="00734E7C">
              <w:rPr>
                <w:sz w:val="16"/>
                <w:szCs w:val="16"/>
              </w:rPr>
              <w:t>(4) Příprava je trestná.</w:t>
            </w:r>
          </w:p>
        </w:tc>
        <w:tc>
          <w:tcPr>
            <w:tcW w:w="960" w:type="dxa"/>
            <w:tcBorders>
              <w:top w:val="nil"/>
              <w:left w:val="single" w:sz="2" w:space="0" w:color="auto"/>
              <w:bottom w:val="nil"/>
              <w:right w:val="single" w:sz="2" w:space="0" w:color="auto"/>
            </w:tcBorders>
            <w:noWrap/>
          </w:tcPr>
          <w:p w14:paraId="5AC86199"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noWrap/>
          </w:tcPr>
          <w:p w14:paraId="545513B5" w14:textId="77777777" w:rsidR="00E41C2B" w:rsidRPr="00D36155" w:rsidRDefault="00E41C2B" w:rsidP="00E41C2B">
            <w:pPr>
              <w:ind w:left="-70"/>
              <w:jc w:val="center"/>
              <w:rPr>
                <w:sz w:val="16"/>
                <w:szCs w:val="16"/>
              </w:rPr>
            </w:pPr>
          </w:p>
        </w:tc>
      </w:tr>
      <w:tr w:rsidR="00E41C2B" w:rsidRPr="00D36155" w14:paraId="6555D827" w14:textId="77777777" w:rsidTr="003539D5">
        <w:tc>
          <w:tcPr>
            <w:tcW w:w="1380" w:type="dxa"/>
            <w:tcBorders>
              <w:top w:val="nil"/>
              <w:left w:val="single" w:sz="8" w:space="0" w:color="auto"/>
              <w:bottom w:val="nil"/>
              <w:right w:val="single" w:sz="4" w:space="0" w:color="auto"/>
            </w:tcBorders>
            <w:noWrap/>
          </w:tcPr>
          <w:p w14:paraId="1989235E"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14:paraId="3D1E9B13" w14:textId="77777777"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noWrap/>
          </w:tcPr>
          <w:p w14:paraId="5A2FFE25" w14:textId="77777777" w:rsidR="00E41C2B" w:rsidRPr="00D57A63" w:rsidRDefault="00E41C2B" w:rsidP="00E41C2B">
            <w:pPr>
              <w:rPr>
                <w:sz w:val="16"/>
                <w:szCs w:val="16"/>
              </w:rPr>
            </w:pPr>
            <w:r w:rsidRPr="00D57A63">
              <w:rPr>
                <w:sz w:val="16"/>
                <w:szCs w:val="16"/>
              </w:rPr>
              <w:t>418/2011 ve znění 183/2016</w:t>
            </w:r>
          </w:p>
        </w:tc>
        <w:tc>
          <w:tcPr>
            <w:tcW w:w="1080" w:type="dxa"/>
            <w:tcBorders>
              <w:top w:val="nil"/>
              <w:left w:val="single" w:sz="4" w:space="0" w:color="auto"/>
              <w:bottom w:val="nil"/>
              <w:right w:val="single" w:sz="4" w:space="0" w:color="auto"/>
            </w:tcBorders>
            <w:noWrap/>
          </w:tcPr>
          <w:p w14:paraId="7E35ADE6" w14:textId="77777777" w:rsidR="00E41C2B" w:rsidRPr="005D5BA0" w:rsidRDefault="00E41C2B" w:rsidP="00E41C2B">
            <w:pPr>
              <w:jc w:val="center"/>
              <w:rPr>
                <w:sz w:val="16"/>
                <w:szCs w:val="16"/>
              </w:rPr>
            </w:pPr>
            <w:r w:rsidRPr="005D5BA0">
              <w:rPr>
                <w:sz w:val="16"/>
                <w:szCs w:val="16"/>
              </w:rPr>
              <w:t>§ 7</w:t>
            </w:r>
          </w:p>
        </w:tc>
        <w:tc>
          <w:tcPr>
            <w:tcW w:w="5400" w:type="dxa"/>
            <w:gridSpan w:val="4"/>
            <w:tcBorders>
              <w:top w:val="nil"/>
              <w:left w:val="single" w:sz="4" w:space="0" w:color="auto"/>
              <w:bottom w:val="nil"/>
              <w:right w:val="single" w:sz="2" w:space="0" w:color="auto"/>
            </w:tcBorders>
            <w:noWrap/>
          </w:tcPr>
          <w:p w14:paraId="6C5D564D" w14:textId="77777777" w:rsidR="00E41C2B" w:rsidRPr="00286EF0" w:rsidRDefault="00E41C2B" w:rsidP="00E41C2B">
            <w:pPr>
              <w:jc w:val="both"/>
              <w:rPr>
                <w:sz w:val="16"/>
                <w:szCs w:val="16"/>
              </w:rPr>
            </w:pPr>
            <w:r w:rsidRPr="00286EF0">
              <w:rPr>
                <w:sz w:val="16"/>
                <w:szCs w:val="16"/>
              </w:rPr>
              <w:t>Trestnými činy se pro účely tohoto zákona rozumí zločiny nebo přečiny uvedené v trestním zákoníku, s výjimkou trestných činů zabití (§ 141 trestního zákoníku), vraždy novorozeného dítěte matkou (§ 142 trestního zákoníku), účasti na sebevraždě (§ 144 trestního zákoníku), rvačky (§ 158 trestního zákoníku), soulože mezi příbuznými (§ 188 trestního zákoníku), dvojího manželství (§ 194 trestního zákoníku), opuštění dítěte nebo svěřené osoby (§ 195 trestního zákoníku), zanedbání povinné výživy (§ 196 trestního zákoníku), týrání osoby žijící ve společném obydlí (§ 199 trestního zákoníku), porušení předpisů o pravidlech hospodářské soutěže podle § 248 odst. 2 trestního zákoníku, vlastizrady (§ 309 trestního zákoníku), zneužití zastupování státu a mezinárodní organizace (§ 315 trestního zákoníku), spolupráce s nepřítelem (§ 319 trestního zákoníku), válečné zrady (§ 320 trestního zákoníku), služby v cizích ozbrojených silách (§ 321 trestního zákoníku), osvobození vězně (§ 338 trestního zákoníku), násilného překročení státní hranice (§ 339 trestního zákoníku), vzpoury vězňů (§ 344 trestního zákoníku), nebezpečného pronásledování (§ 354 trestního zákoníku), opilství (§ 360 trestního zákoníku), proti branné povinnosti uvedených ve zvláštní části hlavě jedenácté trestního zákoníku, vojenských uvedených ve zvláštní části hlavě dvanácté trestního zákoníku a použití zakázaného bojového prostředku a nedovoleného vedení boje (§ 411 trestního zákoníku.</w:t>
            </w:r>
          </w:p>
        </w:tc>
        <w:tc>
          <w:tcPr>
            <w:tcW w:w="960" w:type="dxa"/>
            <w:tcBorders>
              <w:top w:val="nil"/>
              <w:left w:val="single" w:sz="2" w:space="0" w:color="auto"/>
              <w:bottom w:val="nil"/>
              <w:right w:val="single" w:sz="2" w:space="0" w:color="auto"/>
            </w:tcBorders>
            <w:noWrap/>
          </w:tcPr>
          <w:p w14:paraId="53C4AAA7"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noWrap/>
          </w:tcPr>
          <w:p w14:paraId="3AD3AB0D" w14:textId="77777777" w:rsidR="00E41C2B" w:rsidRPr="00D36155" w:rsidRDefault="00E41C2B" w:rsidP="00E41C2B">
            <w:pPr>
              <w:ind w:left="-70"/>
              <w:jc w:val="center"/>
              <w:rPr>
                <w:sz w:val="16"/>
                <w:szCs w:val="16"/>
              </w:rPr>
            </w:pPr>
          </w:p>
        </w:tc>
      </w:tr>
      <w:tr w:rsidR="00E41C2B" w:rsidRPr="00D36155" w14:paraId="266254FA" w14:textId="77777777" w:rsidTr="003539D5">
        <w:tc>
          <w:tcPr>
            <w:tcW w:w="1380" w:type="dxa"/>
            <w:tcBorders>
              <w:top w:val="nil"/>
              <w:left w:val="single" w:sz="8" w:space="0" w:color="auto"/>
              <w:bottom w:val="nil"/>
              <w:right w:val="single" w:sz="4" w:space="0" w:color="auto"/>
            </w:tcBorders>
            <w:noWrap/>
          </w:tcPr>
          <w:p w14:paraId="2952467B"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14:paraId="5466AF41" w14:textId="77777777"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noWrap/>
          </w:tcPr>
          <w:p w14:paraId="025E30E6" w14:textId="77777777" w:rsidR="00E41C2B" w:rsidRPr="00D57A63" w:rsidRDefault="00E41C2B" w:rsidP="00E41C2B">
            <w:pPr>
              <w:rPr>
                <w:sz w:val="16"/>
                <w:szCs w:val="16"/>
              </w:rPr>
            </w:pPr>
            <w:r w:rsidRPr="00D57A63">
              <w:rPr>
                <w:sz w:val="16"/>
                <w:szCs w:val="16"/>
              </w:rPr>
              <w:t>418/2011 ve znění 183/2016</w:t>
            </w:r>
          </w:p>
        </w:tc>
        <w:tc>
          <w:tcPr>
            <w:tcW w:w="1080" w:type="dxa"/>
            <w:tcBorders>
              <w:top w:val="nil"/>
              <w:left w:val="single" w:sz="4" w:space="0" w:color="auto"/>
              <w:bottom w:val="nil"/>
              <w:right w:val="single" w:sz="4" w:space="0" w:color="auto"/>
            </w:tcBorders>
            <w:noWrap/>
          </w:tcPr>
          <w:p w14:paraId="7286AAB0" w14:textId="77777777" w:rsidR="00E41C2B" w:rsidRPr="005D5BA0" w:rsidRDefault="00E41C2B" w:rsidP="00E41C2B">
            <w:pPr>
              <w:jc w:val="center"/>
              <w:rPr>
                <w:sz w:val="16"/>
                <w:szCs w:val="16"/>
              </w:rPr>
            </w:pPr>
            <w:r w:rsidRPr="005D5BA0">
              <w:rPr>
                <w:sz w:val="16"/>
                <w:szCs w:val="16"/>
              </w:rPr>
              <w:t xml:space="preserve">§ 8 </w:t>
            </w:r>
          </w:p>
        </w:tc>
        <w:tc>
          <w:tcPr>
            <w:tcW w:w="5400" w:type="dxa"/>
            <w:gridSpan w:val="4"/>
            <w:tcBorders>
              <w:top w:val="nil"/>
              <w:left w:val="single" w:sz="4" w:space="0" w:color="auto"/>
              <w:bottom w:val="nil"/>
              <w:right w:val="single" w:sz="2" w:space="0" w:color="auto"/>
            </w:tcBorders>
            <w:noWrap/>
          </w:tcPr>
          <w:p w14:paraId="334F188D" w14:textId="77777777" w:rsidR="00E41C2B" w:rsidRPr="00286EF0" w:rsidRDefault="00E41C2B" w:rsidP="00E41C2B">
            <w:pPr>
              <w:jc w:val="both"/>
              <w:rPr>
                <w:sz w:val="16"/>
                <w:szCs w:val="16"/>
              </w:rPr>
            </w:pPr>
            <w:r w:rsidRPr="00286EF0">
              <w:rPr>
                <w:sz w:val="16"/>
                <w:szCs w:val="16"/>
              </w:rPr>
              <w:t xml:space="preserve">Trestní odpovědnost právnické osoby </w:t>
            </w:r>
          </w:p>
          <w:p w14:paraId="7C6DB84E" w14:textId="77777777" w:rsidR="00E41C2B" w:rsidRPr="00286EF0" w:rsidRDefault="00E41C2B" w:rsidP="00E41C2B">
            <w:pPr>
              <w:jc w:val="both"/>
              <w:rPr>
                <w:sz w:val="16"/>
                <w:szCs w:val="16"/>
              </w:rPr>
            </w:pPr>
            <w:r w:rsidRPr="00286EF0">
              <w:rPr>
                <w:sz w:val="16"/>
                <w:szCs w:val="16"/>
              </w:rPr>
              <w:t xml:space="preserve">(1) Trestným činem spáchaným právnickou osobou je protiprávní čin spáchaný v jejím zájmu nebo v rámci její činnosti, jednal-li tak </w:t>
            </w:r>
          </w:p>
          <w:p w14:paraId="1844756F" w14:textId="77777777" w:rsidR="00E41C2B" w:rsidRPr="00286EF0" w:rsidRDefault="00E41C2B" w:rsidP="00E41C2B">
            <w:pPr>
              <w:jc w:val="both"/>
              <w:rPr>
                <w:sz w:val="16"/>
                <w:szCs w:val="16"/>
              </w:rPr>
            </w:pPr>
            <w:r w:rsidRPr="00286EF0">
              <w:rPr>
                <w:sz w:val="16"/>
                <w:szCs w:val="16"/>
              </w:rPr>
              <w:t xml:space="preserve">a) statutární orgán nebo člen statutárního orgánu, anebo jiná osoba ve vedoucím postavení v rámci právnické osoby, která je oprávněna jménem nebo za právnickou osobu jednat, </w:t>
            </w:r>
          </w:p>
          <w:p w14:paraId="1559E8C9" w14:textId="77777777" w:rsidR="00E41C2B" w:rsidRPr="00286EF0" w:rsidRDefault="00E41C2B" w:rsidP="00E41C2B">
            <w:pPr>
              <w:jc w:val="both"/>
              <w:rPr>
                <w:sz w:val="16"/>
                <w:szCs w:val="16"/>
              </w:rPr>
            </w:pPr>
            <w:r w:rsidRPr="00286EF0">
              <w:rPr>
                <w:sz w:val="16"/>
                <w:szCs w:val="16"/>
              </w:rPr>
              <w:t xml:space="preserve">b) osoba ve vedoucím postavení v rámci právnické osoby, která u této právnické osoby vykonává řídící nebo kontrolní činnost, i když není osobou uvedenou v písmenu a), </w:t>
            </w:r>
          </w:p>
          <w:p w14:paraId="3544291B" w14:textId="77777777" w:rsidR="00E41C2B" w:rsidRPr="00286EF0" w:rsidRDefault="00E41C2B" w:rsidP="00E41C2B">
            <w:pPr>
              <w:jc w:val="both"/>
              <w:rPr>
                <w:sz w:val="16"/>
                <w:szCs w:val="16"/>
              </w:rPr>
            </w:pPr>
            <w:r w:rsidRPr="00286EF0">
              <w:rPr>
                <w:sz w:val="16"/>
                <w:szCs w:val="16"/>
              </w:rPr>
              <w:t xml:space="preserve">c) ten, kdo vykonává rozhodující vliv na řízení této právnické osoby, jestliže jeho jednání bylo alespoň jednou z podmínek vzniku následku zakládajícího trestní odpovědnost právnické osoby, nebo </w:t>
            </w:r>
          </w:p>
          <w:p w14:paraId="12E9D298" w14:textId="77777777" w:rsidR="00E41C2B" w:rsidRPr="00286EF0" w:rsidRDefault="00E41C2B" w:rsidP="00E41C2B">
            <w:pPr>
              <w:jc w:val="both"/>
              <w:rPr>
                <w:sz w:val="16"/>
                <w:szCs w:val="16"/>
              </w:rPr>
            </w:pPr>
            <w:r w:rsidRPr="00286EF0">
              <w:rPr>
                <w:sz w:val="16"/>
                <w:szCs w:val="16"/>
              </w:rPr>
              <w:t xml:space="preserve">d) zaměstnanec nebo osoba v obdobném postavení (dále jen „zaměstnanec“) při plnění pracovních úkolů, i když není osobou uvedenou v písmenech a) až c), </w:t>
            </w:r>
          </w:p>
          <w:p w14:paraId="2F40C645" w14:textId="77777777" w:rsidR="00E41C2B" w:rsidRPr="00286EF0" w:rsidRDefault="00E41C2B" w:rsidP="00E41C2B">
            <w:pPr>
              <w:jc w:val="both"/>
              <w:rPr>
                <w:sz w:val="16"/>
                <w:szCs w:val="16"/>
              </w:rPr>
            </w:pPr>
            <w:r w:rsidRPr="00286EF0">
              <w:rPr>
                <w:sz w:val="16"/>
                <w:szCs w:val="16"/>
              </w:rPr>
              <w:t xml:space="preserve">jestliže jí ho lze přičítat podle odstavce 2. </w:t>
            </w:r>
          </w:p>
          <w:p w14:paraId="63030F9E" w14:textId="77777777" w:rsidR="00E41C2B" w:rsidRPr="00286EF0" w:rsidRDefault="00E41C2B" w:rsidP="00E41C2B">
            <w:pPr>
              <w:jc w:val="both"/>
              <w:rPr>
                <w:sz w:val="16"/>
                <w:szCs w:val="16"/>
              </w:rPr>
            </w:pPr>
            <w:r w:rsidRPr="00286EF0">
              <w:rPr>
                <w:sz w:val="16"/>
                <w:szCs w:val="16"/>
              </w:rPr>
              <w:t xml:space="preserve">(2) Právnické osobě lze přičítat spáchání trestného činu uvedeného v § 7, jestliže byl spáchán </w:t>
            </w:r>
          </w:p>
          <w:p w14:paraId="077B1657" w14:textId="77777777" w:rsidR="00E41C2B" w:rsidRPr="00286EF0" w:rsidRDefault="00E41C2B" w:rsidP="00E41C2B">
            <w:pPr>
              <w:jc w:val="both"/>
              <w:rPr>
                <w:sz w:val="16"/>
                <w:szCs w:val="16"/>
              </w:rPr>
            </w:pPr>
            <w:r w:rsidRPr="00286EF0">
              <w:rPr>
                <w:sz w:val="16"/>
                <w:szCs w:val="16"/>
              </w:rPr>
              <w:t xml:space="preserve">a) jednáním orgánů právnické osoby nebo osob uvedených v odstavci 1 písm. a) až c), nebo </w:t>
            </w:r>
          </w:p>
          <w:p w14:paraId="1814B756" w14:textId="77777777" w:rsidR="00E41C2B" w:rsidRPr="00286EF0" w:rsidRDefault="00E41C2B" w:rsidP="00E41C2B">
            <w:pPr>
              <w:jc w:val="both"/>
              <w:rPr>
                <w:sz w:val="16"/>
                <w:szCs w:val="16"/>
              </w:rPr>
            </w:pPr>
            <w:r w:rsidRPr="00286EF0">
              <w:rPr>
                <w:sz w:val="16"/>
                <w:szCs w:val="16"/>
              </w:rPr>
              <w:t xml:space="preserve">b) zaměstnancem uvedeným v odstavci 1 písm. d) na podkladě rozhodnutí, schválení nebo pokynu orgánů právnické osoby nebo osob uvedených v odstavci 1 písm. a) až c) anebo proto, že orgány právnické osoby nebo osoby uvedené v odstavci 1 písm. a) až c) neprovedly taková opatření, která měly provést podle jiného právního předpisu nebo která po nich lze spravedlivě požadovat, zejména neprovedly povinnou nebo potřebnou kontrolu nad činností zaměstnanců nebo jiných osob, jimž jsou nadřízeny, anebo neučinily nezbytná opatření k zamezení nebo odvrácení následků spáchaného trestného činu. </w:t>
            </w:r>
          </w:p>
          <w:p w14:paraId="6DCA2CC4" w14:textId="77777777" w:rsidR="00E41C2B" w:rsidRPr="00286EF0" w:rsidRDefault="00E41C2B" w:rsidP="00E41C2B">
            <w:pPr>
              <w:jc w:val="both"/>
              <w:rPr>
                <w:sz w:val="16"/>
                <w:szCs w:val="16"/>
              </w:rPr>
            </w:pPr>
            <w:r w:rsidRPr="00286EF0">
              <w:rPr>
                <w:sz w:val="16"/>
                <w:szCs w:val="16"/>
              </w:rPr>
              <w:t xml:space="preserve">(3) Trestní odpovědnosti právnické osoby nebrání, nepodaří-li se zjistit, která konkrétní fyzická osoba jednala způsobem uvedeným v odstavcích </w:t>
            </w:r>
            <w:smartTag w:uri="urn:schemas-microsoft-com:office:smarttags" w:element="metricconverter">
              <w:smartTagPr>
                <w:attr w:name="ProductID" w:val="1 a"/>
              </w:smartTagPr>
              <w:r w:rsidRPr="00286EF0">
                <w:rPr>
                  <w:sz w:val="16"/>
                  <w:szCs w:val="16"/>
                </w:rPr>
                <w:t>1 a</w:t>
              </w:r>
            </w:smartTag>
            <w:r w:rsidRPr="00286EF0">
              <w:rPr>
                <w:sz w:val="16"/>
                <w:szCs w:val="16"/>
              </w:rPr>
              <w:t xml:space="preserve"> 2. </w:t>
            </w:r>
          </w:p>
          <w:p w14:paraId="002442D5" w14:textId="77777777" w:rsidR="00E41C2B" w:rsidRPr="00286EF0" w:rsidRDefault="00E41C2B" w:rsidP="00E41C2B">
            <w:pPr>
              <w:jc w:val="both"/>
              <w:rPr>
                <w:sz w:val="16"/>
                <w:szCs w:val="16"/>
              </w:rPr>
            </w:pPr>
            <w:r w:rsidRPr="00286EF0">
              <w:rPr>
                <w:sz w:val="16"/>
                <w:szCs w:val="16"/>
              </w:rPr>
              <w:t xml:space="preserve">(4) Ustanovení odstavců </w:t>
            </w:r>
            <w:smartTag w:uri="urn:schemas-microsoft-com:office:smarttags" w:element="metricconverter">
              <w:smartTagPr>
                <w:attr w:name="ProductID" w:val="1 a"/>
              </w:smartTagPr>
              <w:r w:rsidRPr="00286EF0">
                <w:rPr>
                  <w:sz w:val="16"/>
                  <w:szCs w:val="16"/>
                </w:rPr>
                <w:t>1 a</w:t>
              </w:r>
            </w:smartTag>
            <w:r w:rsidRPr="00286EF0">
              <w:rPr>
                <w:sz w:val="16"/>
                <w:szCs w:val="16"/>
              </w:rPr>
              <w:t xml:space="preserve"> 2 se užijí i tehdy, jestliže </w:t>
            </w:r>
          </w:p>
          <w:p w14:paraId="0A24A0F3" w14:textId="77777777" w:rsidR="00E41C2B" w:rsidRPr="00286EF0" w:rsidRDefault="00E41C2B" w:rsidP="00E41C2B">
            <w:pPr>
              <w:jc w:val="both"/>
              <w:rPr>
                <w:sz w:val="16"/>
                <w:szCs w:val="16"/>
              </w:rPr>
            </w:pPr>
            <w:r w:rsidRPr="00286EF0">
              <w:rPr>
                <w:sz w:val="16"/>
                <w:szCs w:val="16"/>
              </w:rPr>
              <w:t xml:space="preserve">a) k jednání uvedenému v odstavcích </w:t>
            </w:r>
            <w:smartTag w:uri="urn:schemas-microsoft-com:office:smarttags" w:element="metricconverter">
              <w:smartTagPr>
                <w:attr w:name="ProductID" w:val="1 a"/>
              </w:smartTagPr>
              <w:r w:rsidRPr="00286EF0">
                <w:rPr>
                  <w:sz w:val="16"/>
                  <w:szCs w:val="16"/>
                </w:rPr>
                <w:t>1 a</w:t>
              </w:r>
            </w:smartTag>
            <w:r w:rsidRPr="00286EF0">
              <w:rPr>
                <w:sz w:val="16"/>
                <w:szCs w:val="16"/>
              </w:rPr>
              <w:t xml:space="preserve"> 2 došlo před vznikem právnické osoby, </w:t>
            </w:r>
          </w:p>
          <w:p w14:paraId="3A3F4D44" w14:textId="77777777" w:rsidR="00E41C2B" w:rsidRPr="00286EF0" w:rsidRDefault="00E41C2B" w:rsidP="00E41C2B">
            <w:pPr>
              <w:jc w:val="both"/>
              <w:rPr>
                <w:sz w:val="16"/>
                <w:szCs w:val="16"/>
              </w:rPr>
            </w:pPr>
            <w:r w:rsidRPr="00286EF0">
              <w:rPr>
                <w:sz w:val="16"/>
                <w:szCs w:val="16"/>
              </w:rPr>
              <w:t xml:space="preserve">b) právnická osoba vznikla, ale soud rozhodl o neplatnosti právnické osoby, </w:t>
            </w:r>
          </w:p>
          <w:p w14:paraId="2983FA65" w14:textId="77777777" w:rsidR="00E41C2B" w:rsidRPr="00286EF0" w:rsidRDefault="00E41C2B" w:rsidP="00E41C2B">
            <w:pPr>
              <w:jc w:val="both"/>
              <w:rPr>
                <w:sz w:val="16"/>
                <w:szCs w:val="16"/>
              </w:rPr>
            </w:pPr>
            <w:r w:rsidRPr="00286EF0">
              <w:rPr>
                <w:sz w:val="16"/>
                <w:szCs w:val="16"/>
              </w:rPr>
              <w:t xml:space="preserve">c) právní úkon, který měl založit oprávnění k jednání za právnickou osobu, je neplatný nebo neúčinný, nebo </w:t>
            </w:r>
          </w:p>
          <w:p w14:paraId="4729B0EF" w14:textId="77777777" w:rsidR="00E41C2B" w:rsidRPr="00286EF0" w:rsidRDefault="00E41C2B" w:rsidP="00E41C2B">
            <w:pPr>
              <w:jc w:val="both"/>
              <w:rPr>
                <w:sz w:val="16"/>
                <w:szCs w:val="16"/>
              </w:rPr>
            </w:pPr>
            <w:r w:rsidRPr="00286EF0">
              <w:rPr>
                <w:sz w:val="16"/>
                <w:szCs w:val="16"/>
              </w:rPr>
              <w:t xml:space="preserve">d) jednající fyzická osoba není za takový trestný čin trestně odpovědná. </w:t>
            </w:r>
          </w:p>
          <w:p w14:paraId="25759C2A" w14:textId="77777777" w:rsidR="00E41C2B" w:rsidRPr="00286EF0" w:rsidRDefault="00E41C2B" w:rsidP="00E41C2B">
            <w:pPr>
              <w:jc w:val="both"/>
              <w:rPr>
                <w:sz w:val="16"/>
                <w:szCs w:val="16"/>
              </w:rPr>
            </w:pPr>
            <w:r w:rsidRPr="00286EF0">
              <w:rPr>
                <w:sz w:val="16"/>
                <w:szCs w:val="16"/>
              </w:rPr>
              <w:t xml:space="preserve"> (5) Právnická osoba se trestní odpovědnosti podle odstavců 1 až 4 zprostí, pokud vynaložila veškeré úsilí, které na ní bylo možno spravedlivě požadovat, aby spáchání protiprávního činu osobami uvedenými v odstavci 1 zabránila.</w:t>
            </w:r>
          </w:p>
        </w:tc>
        <w:tc>
          <w:tcPr>
            <w:tcW w:w="960" w:type="dxa"/>
            <w:tcBorders>
              <w:top w:val="nil"/>
              <w:left w:val="single" w:sz="2" w:space="0" w:color="auto"/>
              <w:bottom w:val="nil"/>
              <w:right w:val="single" w:sz="2" w:space="0" w:color="auto"/>
            </w:tcBorders>
            <w:noWrap/>
          </w:tcPr>
          <w:p w14:paraId="2BF4BAD8"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noWrap/>
          </w:tcPr>
          <w:p w14:paraId="66B0C429" w14:textId="77777777" w:rsidR="00E41C2B" w:rsidRPr="00D36155" w:rsidRDefault="00E41C2B" w:rsidP="00E41C2B">
            <w:pPr>
              <w:ind w:left="-70"/>
              <w:jc w:val="center"/>
              <w:rPr>
                <w:sz w:val="16"/>
                <w:szCs w:val="16"/>
              </w:rPr>
            </w:pPr>
          </w:p>
        </w:tc>
      </w:tr>
      <w:tr w:rsidR="00E41C2B" w:rsidRPr="00D36155" w14:paraId="2753528E" w14:textId="77777777" w:rsidTr="003539D5">
        <w:tc>
          <w:tcPr>
            <w:tcW w:w="1380" w:type="dxa"/>
            <w:tcBorders>
              <w:top w:val="single" w:sz="8" w:space="0" w:color="auto"/>
              <w:left w:val="single" w:sz="8" w:space="0" w:color="auto"/>
              <w:bottom w:val="nil"/>
              <w:right w:val="single" w:sz="4" w:space="0" w:color="auto"/>
            </w:tcBorders>
            <w:noWrap/>
          </w:tcPr>
          <w:p w14:paraId="2562CCDE" w14:textId="77777777" w:rsidR="00E41C2B" w:rsidRPr="00237F44" w:rsidRDefault="00E41C2B" w:rsidP="00E41C2B">
            <w:pPr>
              <w:rPr>
                <w:sz w:val="16"/>
                <w:szCs w:val="16"/>
              </w:rPr>
            </w:pPr>
            <w:r w:rsidRPr="00237F44">
              <w:rPr>
                <w:sz w:val="16"/>
                <w:szCs w:val="16"/>
              </w:rPr>
              <w:t>čl. 58 odst. 4</w:t>
            </w:r>
          </w:p>
        </w:tc>
        <w:tc>
          <w:tcPr>
            <w:tcW w:w="5520" w:type="dxa"/>
            <w:gridSpan w:val="4"/>
            <w:tcBorders>
              <w:top w:val="single" w:sz="8" w:space="0" w:color="auto"/>
              <w:left w:val="single" w:sz="4" w:space="0" w:color="auto"/>
              <w:bottom w:val="nil"/>
              <w:right w:val="single" w:sz="18" w:space="0" w:color="auto"/>
            </w:tcBorders>
            <w:noWrap/>
          </w:tcPr>
          <w:p w14:paraId="5A5A3684" w14:textId="77777777" w:rsidR="00E41C2B" w:rsidRPr="00D31849" w:rsidRDefault="00E41C2B" w:rsidP="00E41C2B">
            <w:pPr>
              <w:rPr>
                <w:sz w:val="16"/>
                <w:szCs w:val="16"/>
              </w:rPr>
            </w:pPr>
            <w:r w:rsidRPr="00D31849">
              <w:rPr>
                <w:sz w:val="16"/>
                <w:szCs w:val="16"/>
              </w:rPr>
              <w:t>4. Členské státy zajistí, aby příslušné orgány měly veškeré dozorové a vyšetřovací pravomoci, které jsou nezbytné pro výkon jejich funkcí.</w:t>
            </w:r>
          </w:p>
        </w:tc>
        <w:tc>
          <w:tcPr>
            <w:tcW w:w="840" w:type="dxa"/>
            <w:tcBorders>
              <w:top w:val="single" w:sz="8" w:space="0" w:color="auto"/>
              <w:left w:val="single" w:sz="18" w:space="0" w:color="auto"/>
              <w:bottom w:val="nil"/>
              <w:right w:val="single" w:sz="4" w:space="0" w:color="auto"/>
            </w:tcBorders>
            <w:noWrap/>
          </w:tcPr>
          <w:p w14:paraId="51EA45EF" w14:textId="77777777" w:rsidR="00E41C2B" w:rsidRPr="00D57A63" w:rsidRDefault="00E41C2B" w:rsidP="00E41C2B">
            <w:pPr>
              <w:rPr>
                <w:sz w:val="16"/>
                <w:szCs w:val="16"/>
              </w:rPr>
            </w:pPr>
            <w:r w:rsidRPr="00D57A63">
              <w:rPr>
                <w:sz w:val="16"/>
                <w:szCs w:val="16"/>
              </w:rPr>
              <w:t xml:space="preserve">253/2008 ve znění </w:t>
            </w:r>
            <w:r w:rsidR="00786660" w:rsidRPr="00D57A63">
              <w:rPr>
                <w:sz w:val="16"/>
                <w:szCs w:val="16"/>
              </w:rPr>
              <w:t xml:space="preserve">188/2016 368/2016 </w:t>
            </w:r>
            <w:r w:rsidR="00786660">
              <w:rPr>
                <w:sz w:val="16"/>
                <w:szCs w:val="16"/>
              </w:rPr>
              <w:t>527/2020 107/2024 280/2024</w:t>
            </w:r>
          </w:p>
        </w:tc>
        <w:tc>
          <w:tcPr>
            <w:tcW w:w="1080" w:type="dxa"/>
            <w:tcBorders>
              <w:top w:val="single" w:sz="8" w:space="0" w:color="auto"/>
              <w:left w:val="single" w:sz="4" w:space="0" w:color="auto"/>
              <w:bottom w:val="nil"/>
              <w:right w:val="single" w:sz="4" w:space="0" w:color="auto"/>
            </w:tcBorders>
            <w:noWrap/>
          </w:tcPr>
          <w:p w14:paraId="2389D5D1" w14:textId="77777777" w:rsidR="00E41C2B" w:rsidRPr="005D5BA0" w:rsidRDefault="00E41C2B" w:rsidP="00E41C2B">
            <w:pPr>
              <w:jc w:val="center"/>
              <w:rPr>
                <w:sz w:val="16"/>
                <w:szCs w:val="16"/>
              </w:rPr>
            </w:pPr>
            <w:r w:rsidRPr="005D5BA0">
              <w:rPr>
                <w:sz w:val="16"/>
                <w:szCs w:val="16"/>
              </w:rPr>
              <w:t>§ 35 odst. 1 a 2</w:t>
            </w:r>
          </w:p>
        </w:tc>
        <w:tc>
          <w:tcPr>
            <w:tcW w:w="5400" w:type="dxa"/>
            <w:gridSpan w:val="4"/>
            <w:tcBorders>
              <w:top w:val="single" w:sz="8" w:space="0" w:color="auto"/>
              <w:left w:val="single" w:sz="4" w:space="0" w:color="auto"/>
              <w:bottom w:val="nil"/>
              <w:right w:val="single" w:sz="2" w:space="0" w:color="auto"/>
            </w:tcBorders>
            <w:noWrap/>
          </w:tcPr>
          <w:p w14:paraId="79DC6D4B" w14:textId="77777777" w:rsidR="00786660" w:rsidRPr="00286EF0" w:rsidRDefault="00786660" w:rsidP="00786660">
            <w:pPr>
              <w:rPr>
                <w:sz w:val="16"/>
                <w:szCs w:val="16"/>
              </w:rPr>
            </w:pPr>
            <w:r w:rsidRPr="00286EF0">
              <w:rPr>
                <w:sz w:val="16"/>
                <w:szCs w:val="16"/>
              </w:rPr>
              <w:t>Výkon správního dozoru</w:t>
            </w:r>
          </w:p>
          <w:p w14:paraId="1859C332" w14:textId="77777777" w:rsidR="00786660" w:rsidRPr="00286EF0" w:rsidRDefault="00786660" w:rsidP="00786660">
            <w:pPr>
              <w:rPr>
                <w:sz w:val="16"/>
                <w:szCs w:val="16"/>
              </w:rPr>
            </w:pPr>
            <w:r w:rsidRPr="00286EF0">
              <w:rPr>
                <w:sz w:val="16"/>
                <w:szCs w:val="16"/>
              </w:rPr>
              <w:t>(1) Dozorčím úřadem pro správní dozor nad plněním povinností stanovených tímto zákonem je Úřad, který současně kontroluje, zda nedochází k legalizaci výnosů z trestné činnosti nebo financování terorismu povinnými osobami. Dozorčím úřadem pro správní dozor nad plněním povinností stanovených tímto zákonem je také</w:t>
            </w:r>
          </w:p>
          <w:p w14:paraId="46A20CD6" w14:textId="77777777" w:rsidR="00786660" w:rsidRPr="00286EF0" w:rsidRDefault="00786660" w:rsidP="00786660">
            <w:pPr>
              <w:rPr>
                <w:sz w:val="16"/>
                <w:szCs w:val="16"/>
              </w:rPr>
            </w:pPr>
            <w:r w:rsidRPr="00286EF0">
              <w:rPr>
                <w:sz w:val="16"/>
                <w:szCs w:val="16"/>
              </w:rPr>
              <w:t xml:space="preserve">a) </w:t>
            </w:r>
            <w:r w:rsidRPr="00F103D7">
              <w:rPr>
                <w:sz w:val="16"/>
                <w:szCs w:val="16"/>
              </w:rPr>
              <w:t>Česká národní banka u povinných osob, vůči nimž vykonává dohled21, s výjimkou povinných osob podle § 2 odst. 2 písm. b),</w:t>
            </w:r>
          </w:p>
          <w:p w14:paraId="51D34602" w14:textId="77777777" w:rsidR="00786660" w:rsidRPr="00286EF0" w:rsidRDefault="00786660" w:rsidP="00786660">
            <w:pPr>
              <w:rPr>
                <w:sz w:val="16"/>
                <w:szCs w:val="16"/>
              </w:rPr>
            </w:pPr>
            <w:r w:rsidRPr="00286EF0">
              <w:rPr>
                <w:sz w:val="16"/>
                <w:szCs w:val="16"/>
              </w:rPr>
              <w:t>b) orgán Celní správy České republiky vykonávající dozor nad dodržováním zákona upravujícího hazardní hry u povinných osob uvedených v § 2 odst. 1 písm. c),</w:t>
            </w:r>
          </w:p>
          <w:p w14:paraId="31319385" w14:textId="77777777" w:rsidR="00786660" w:rsidRPr="00286EF0" w:rsidRDefault="00786660" w:rsidP="00786660">
            <w:pPr>
              <w:rPr>
                <w:sz w:val="16"/>
                <w:szCs w:val="16"/>
              </w:rPr>
            </w:pPr>
            <w:r w:rsidRPr="00286EF0">
              <w:rPr>
                <w:sz w:val="16"/>
                <w:szCs w:val="16"/>
              </w:rPr>
              <w:t>c) Česká obchodní inspekce u povinných osob uvedených v § 2 odst. 1 písm. i) a j).,</w:t>
            </w:r>
          </w:p>
          <w:p w14:paraId="55F51228" w14:textId="77777777" w:rsidR="00786660" w:rsidRPr="00286EF0" w:rsidRDefault="00786660" w:rsidP="00786660">
            <w:pPr>
              <w:rPr>
                <w:sz w:val="16"/>
                <w:szCs w:val="16"/>
              </w:rPr>
            </w:pPr>
            <w:r w:rsidRPr="00286EF0">
              <w:rPr>
                <w:sz w:val="16"/>
                <w:szCs w:val="16"/>
              </w:rPr>
              <w:t>d) příslušná profesní komora u advokáta, notáře, auditora, soudního exekutora nebo daňového poradce.</w:t>
            </w:r>
          </w:p>
          <w:p w14:paraId="35C67541" w14:textId="77777777" w:rsidR="00E41C2B" w:rsidRPr="00286EF0" w:rsidRDefault="00786660" w:rsidP="00786660">
            <w:pPr>
              <w:rPr>
                <w:sz w:val="16"/>
                <w:szCs w:val="16"/>
              </w:rPr>
            </w:pPr>
            <w:r w:rsidRPr="00286EF0">
              <w:rPr>
                <w:sz w:val="16"/>
                <w:szCs w:val="16"/>
              </w:rPr>
              <w:t xml:space="preserve">(2) </w:t>
            </w:r>
            <w:r w:rsidRPr="00F103D7">
              <w:rPr>
                <w:sz w:val="16"/>
                <w:szCs w:val="16"/>
              </w:rPr>
              <w:t>Úřad dále vykonává kontrolu plnění povinností podle přímo použitelného předpisu Evropské unie upravujícího informace doprovázející převody peněžních prostředků a některých kryptoaktiv20; Česká národní banka vykonává kontrolu plnění povinností podle uvedeného předpisu u povinných osob, vůči nimž vykonává dohled21.</w:t>
            </w:r>
          </w:p>
        </w:tc>
        <w:tc>
          <w:tcPr>
            <w:tcW w:w="960" w:type="dxa"/>
            <w:tcBorders>
              <w:top w:val="single" w:sz="8" w:space="0" w:color="auto"/>
              <w:left w:val="single" w:sz="2" w:space="0" w:color="auto"/>
              <w:bottom w:val="nil"/>
              <w:right w:val="single" w:sz="2" w:space="0" w:color="auto"/>
            </w:tcBorders>
            <w:noWrap/>
          </w:tcPr>
          <w:p w14:paraId="198D0799" w14:textId="77777777"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noWrap/>
          </w:tcPr>
          <w:p w14:paraId="526928E9" w14:textId="77777777" w:rsidR="00E41C2B" w:rsidRPr="00D36155" w:rsidRDefault="00E41C2B" w:rsidP="00E41C2B">
            <w:pPr>
              <w:ind w:left="-70"/>
              <w:jc w:val="center"/>
              <w:rPr>
                <w:sz w:val="16"/>
                <w:szCs w:val="16"/>
              </w:rPr>
            </w:pPr>
          </w:p>
        </w:tc>
      </w:tr>
      <w:tr w:rsidR="00E41C2B" w:rsidRPr="00D36155" w14:paraId="00138888" w14:textId="77777777" w:rsidTr="003539D5">
        <w:tc>
          <w:tcPr>
            <w:tcW w:w="1380" w:type="dxa"/>
            <w:tcBorders>
              <w:top w:val="nil"/>
              <w:left w:val="single" w:sz="8" w:space="0" w:color="auto"/>
              <w:bottom w:val="nil"/>
              <w:right w:val="single" w:sz="4" w:space="0" w:color="auto"/>
            </w:tcBorders>
            <w:noWrap/>
          </w:tcPr>
          <w:p w14:paraId="4292D83E"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14:paraId="167EA761" w14:textId="77777777"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noWrap/>
          </w:tcPr>
          <w:p w14:paraId="13E7FA73" w14:textId="77777777" w:rsidR="00E41C2B" w:rsidRPr="00D57A63" w:rsidRDefault="00786660" w:rsidP="00E41C2B">
            <w:pPr>
              <w:rPr>
                <w:sz w:val="16"/>
                <w:szCs w:val="16"/>
              </w:rPr>
            </w:pPr>
            <w:r>
              <w:rPr>
                <w:sz w:val="16"/>
                <w:szCs w:val="16"/>
              </w:rPr>
              <w:t xml:space="preserve">6/1993 </w:t>
            </w:r>
            <w:r w:rsidR="00E41C2B" w:rsidRPr="00D57A63">
              <w:rPr>
                <w:sz w:val="16"/>
                <w:szCs w:val="16"/>
              </w:rPr>
              <w:t xml:space="preserve">ve znění </w:t>
            </w:r>
            <w:r w:rsidRPr="00D57A63">
              <w:rPr>
                <w:sz w:val="16"/>
                <w:szCs w:val="16"/>
              </w:rPr>
              <w:t>57/2006 285/2009 136/2011 428/2011 227/2013 377/2015 258/2016</w:t>
            </w:r>
            <w:r>
              <w:rPr>
                <w:sz w:val="16"/>
                <w:szCs w:val="16"/>
              </w:rPr>
              <w:t xml:space="preserve"> 219/2021</w:t>
            </w:r>
          </w:p>
        </w:tc>
        <w:tc>
          <w:tcPr>
            <w:tcW w:w="1080" w:type="dxa"/>
            <w:tcBorders>
              <w:top w:val="nil"/>
              <w:left w:val="single" w:sz="4" w:space="0" w:color="auto"/>
              <w:bottom w:val="nil"/>
              <w:right w:val="single" w:sz="4" w:space="0" w:color="auto"/>
            </w:tcBorders>
            <w:noWrap/>
          </w:tcPr>
          <w:p w14:paraId="457FC8D2" w14:textId="77777777" w:rsidR="00E41C2B" w:rsidRPr="005D5BA0" w:rsidRDefault="00E41C2B" w:rsidP="00E41C2B">
            <w:pPr>
              <w:jc w:val="center"/>
              <w:rPr>
                <w:sz w:val="16"/>
                <w:szCs w:val="16"/>
              </w:rPr>
            </w:pPr>
            <w:r w:rsidRPr="005D5BA0">
              <w:rPr>
                <w:sz w:val="16"/>
                <w:szCs w:val="16"/>
              </w:rPr>
              <w:t>§ 44 odst. 1 a 3</w:t>
            </w:r>
          </w:p>
        </w:tc>
        <w:tc>
          <w:tcPr>
            <w:tcW w:w="5400" w:type="dxa"/>
            <w:gridSpan w:val="4"/>
            <w:tcBorders>
              <w:top w:val="nil"/>
              <w:left w:val="single" w:sz="4" w:space="0" w:color="auto"/>
              <w:bottom w:val="nil"/>
              <w:right w:val="single" w:sz="2" w:space="0" w:color="auto"/>
            </w:tcBorders>
            <w:noWrap/>
          </w:tcPr>
          <w:p w14:paraId="5247FF39" w14:textId="77777777" w:rsidR="00786660" w:rsidRPr="00286EF0" w:rsidRDefault="00786660" w:rsidP="00786660">
            <w:pPr>
              <w:rPr>
                <w:sz w:val="16"/>
                <w:szCs w:val="16"/>
              </w:rPr>
            </w:pPr>
            <w:r w:rsidRPr="00286EF0">
              <w:rPr>
                <w:sz w:val="16"/>
                <w:szCs w:val="16"/>
              </w:rPr>
              <w:t>(1) Česká národní banka vykonává dohled nad</w:t>
            </w:r>
          </w:p>
          <w:p w14:paraId="2F170CDE" w14:textId="77777777" w:rsidR="00786660" w:rsidRPr="00286EF0" w:rsidRDefault="00786660" w:rsidP="00786660">
            <w:pPr>
              <w:rPr>
                <w:sz w:val="16"/>
                <w:szCs w:val="16"/>
              </w:rPr>
            </w:pPr>
            <w:r w:rsidRPr="00286EF0">
              <w:rPr>
                <w:sz w:val="16"/>
                <w:szCs w:val="16"/>
              </w:rPr>
              <w:t>a) bankami, pobočkami zahraničních bank, spořitelními a úvěrními družstvy, institucemi elektronických peněz, zahraničními institucemi elektronických peněz, které vykonávají činnost na území České republiky prostřednictvím své pobočky, vydavateli elektronických peněz malého rozsahu, platebními institucemi, zahraničními platebními institucemi, které vykonávají činnost na území České republiky prostřednictvím své pobočky, poskytovateli platebních služeb malého rozsahu, provozovateli platebních systémů s neodvolatelností zúčtování a nad bezpečným fungováním bankovního systému,</w:t>
            </w:r>
          </w:p>
          <w:p w14:paraId="22556E5A" w14:textId="77777777" w:rsidR="00786660" w:rsidRPr="00286EF0" w:rsidRDefault="00786660" w:rsidP="00786660">
            <w:pPr>
              <w:rPr>
                <w:sz w:val="16"/>
                <w:szCs w:val="16"/>
              </w:rPr>
            </w:pPr>
            <w:r w:rsidRPr="00286EF0">
              <w:rPr>
                <w:sz w:val="16"/>
                <w:szCs w:val="16"/>
              </w:rPr>
              <w:t>b) obchodníky s cennými papíry, emitenty cenných papírů, centrálním depozitářem, jinými osobami vedoucími evidenci investičních nástrojů, investičními společnostmi, investičními fondy, provozovateli vypořádacích systémů s neodvolatelností vypořádání, organizátory trhů s investičními nástroji a dalšími osobami, o nichž tak stanoví jiné právní předpisy upravující oblast podnikání na kapitálovém trhu,</w:t>
            </w:r>
          </w:p>
          <w:p w14:paraId="42773408" w14:textId="77777777" w:rsidR="00786660" w:rsidRPr="00286EF0" w:rsidRDefault="00786660" w:rsidP="00786660">
            <w:pPr>
              <w:rPr>
                <w:sz w:val="16"/>
                <w:szCs w:val="16"/>
              </w:rPr>
            </w:pPr>
            <w:r w:rsidRPr="00286EF0">
              <w:rPr>
                <w:sz w:val="16"/>
                <w:szCs w:val="16"/>
              </w:rPr>
              <w:t>c) pojišťovnami, zajišťovnami, penzijními fondy, penzijními společnostmi a dalšími osobami působícími v oblasti pojišťovnictví, doplňkového penzijního spoření, důchodového spoření a penzijního připojištění podle zákonů upravujících pojišťovnictví, činnost pojišťovacích zprostředkovatelů, penzijní připojištění, doplňkové penzijní spoření a důchodové spoření,</w:t>
            </w:r>
          </w:p>
          <w:p w14:paraId="7213FFBA" w14:textId="77777777" w:rsidR="00786660" w:rsidRPr="00286EF0" w:rsidRDefault="00786660" w:rsidP="00786660">
            <w:pPr>
              <w:rPr>
                <w:sz w:val="16"/>
                <w:szCs w:val="16"/>
              </w:rPr>
            </w:pPr>
            <w:r w:rsidRPr="00286EF0">
              <w:rPr>
                <w:sz w:val="16"/>
                <w:szCs w:val="16"/>
              </w:rPr>
              <w:t>d) zpracovateli tuzemských bankovek a tuzemských mincí podle zákona upravujícího oběh bankovek a mincí,</w:t>
            </w:r>
          </w:p>
          <w:p w14:paraId="04468733" w14:textId="77777777" w:rsidR="00786660" w:rsidRPr="00286EF0" w:rsidRDefault="00786660" w:rsidP="00786660">
            <w:pPr>
              <w:rPr>
                <w:sz w:val="16"/>
                <w:szCs w:val="16"/>
              </w:rPr>
            </w:pPr>
            <w:r w:rsidRPr="00286EF0">
              <w:rPr>
                <w:sz w:val="16"/>
                <w:szCs w:val="16"/>
              </w:rPr>
              <w:t>e) činností dalších osob, u kterých tak stanoví jiný právní předpis</w:t>
            </w:r>
          </w:p>
          <w:p w14:paraId="20BD5020" w14:textId="77777777" w:rsidR="00786660" w:rsidRPr="00F103D7" w:rsidRDefault="00786660" w:rsidP="00786660">
            <w:pPr>
              <w:rPr>
                <w:sz w:val="16"/>
                <w:szCs w:val="16"/>
              </w:rPr>
            </w:pPr>
            <w:r w:rsidRPr="00286EF0">
              <w:rPr>
                <w:sz w:val="16"/>
                <w:szCs w:val="16"/>
              </w:rPr>
              <w:t>….</w:t>
            </w:r>
          </w:p>
          <w:p w14:paraId="19B78FA1" w14:textId="77777777" w:rsidR="00E41C2B" w:rsidRPr="00286EF0" w:rsidRDefault="00786660" w:rsidP="00786660">
            <w:pPr>
              <w:rPr>
                <w:sz w:val="16"/>
                <w:szCs w:val="16"/>
              </w:rPr>
            </w:pPr>
            <w:r>
              <w:rPr>
                <w:sz w:val="16"/>
                <w:szCs w:val="16"/>
              </w:rPr>
              <w:t xml:space="preserve">(3) </w:t>
            </w:r>
            <w:r w:rsidRPr="00F103D7">
              <w:rPr>
                <w:sz w:val="16"/>
                <w:szCs w:val="16"/>
              </w:rPr>
              <w:t>Česká národní banka vykonává nad osobami uvedenými v odstavci 1 též dohled na konsolidovaném základě nebo ve skupině a doplňkový dohled nad těmito osobami ve finančních konglomerátech v rozsahu stanoveném jinými právními předpisy a přímo použitelnými předpisy Evropské unie.</w:t>
            </w:r>
          </w:p>
        </w:tc>
        <w:tc>
          <w:tcPr>
            <w:tcW w:w="960" w:type="dxa"/>
            <w:tcBorders>
              <w:top w:val="nil"/>
              <w:left w:val="single" w:sz="2" w:space="0" w:color="auto"/>
              <w:bottom w:val="nil"/>
              <w:right w:val="single" w:sz="2" w:space="0" w:color="auto"/>
            </w:tcBorders>
            <w:noWrap/>
          </w:tcPr>
          <w:p w14:paraId="320DC937" w14:textId="77777777" w:rsidR="00E41C2B" w:rsidRPr="00D36155" w:rsidRDefault="00E41C2B" w:rsidP="00E41C2B">
            <w:pPr>
              <w:rPr>
                <w:sz w:val="16"/>
                <w:szCs w:val="16"/>
              </w:rPr>
            </w:pPr>
          </w:p>
        </w:tc>
        <w:tc>
          <w:tcPr>
            <w:tcW w:w="660" w:type="dxa"/>
            <w:tcBorders>
              <w:top w:val="nil"/>
              <w:left w:val="single" w:sz="2" w:space="0" w:color="auto"/>
              <w:bottom w:val="nil"/>
              <w:right w:val="single" w:sz="8" w:space="0" w:color="auto"/>
            </w:tcBorders>
            <w:noWrap/>
          </w:tcPr>
          <w:p w14:paraId="55ECFF86" w14:textId="77777777" w:rsidR="00E41C2B" w:rsidRPr="00D36155" w:rsidRDefault="00E41C2B" w:rsidP="00E41C2B">
            <w:pPr>
              <w:ind w:left="-70"/>
              <w:jc w:val="center"/>
              <w:rPr>
                <w:sz w:val="16"/>
                <w:szCs w:val="16"/>
              </w:rPr>
            </w:pPr>
          </w:p>
        </w:tc>
      </w:tr>
      <w:tr w:rsidR="00E41C2B" w:rsidRPr="00D36155" w14:paraId="55EEBCFD" w14:textId="77777777" w:rsidTr="003539D5">
        <w:tc>
          <w:tcPr>
            <w:tcW w:w="1380" w:type="dxa"/>
            <w:tcBorders>
              <w:top w:val="nil"/>
              <w:left w:val="single" w:sz="8" w:space="0" w:color="auto"/>
              <w:bottom w:val="nil"/>
              <w:right w:val="single" w:sz="4" w:space="0" w:color="auto"/>
            </w:tcBorders>
            <w:noWrap/>
          </w:tcPr>
          <w:p w14:paraId="08697C83"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14:paraId="51DA5C6C" w14:textId="77777777"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noWrap/>
          </w:tcPr>
          <w:p w14:paraId="41187086" w14:textId="77777777" w:rsidR="00E41C2B" w:rsidRPr="00D57A63" w:rsidRDefault="00E41C2B" w:rsidP="00E41C2B">
            <w:pPr>
              <w:rPr>
                <w:sz w:val="16"/>
                <w:szCs w:val="16"/>
              </w:rPr>
            </w:pPr>
            <w:r w:rsidRPr="00D57A63">
              <w:rPr>
                <w:sz w:val="16"/>
                <w:szCs w:val="16"/>
              </w:rPr>
              <w:t>255/2012</w:t>
            </w:r>
          </w:p>
        </w:tc>
        <w:tc>
          <w:tcPr>
            <w:tcW w:w="1080" w:type="dxa"/>
            <w:tcBorders>
              <w:top w:val="nil"/>
              <w:left w:val="single" w:sz="4" w:space="0" w:color="auto"/>
              <w:bottom w:val="nil"/>
              <w:right w:val="single" w:sz="4" w:space="0" w:color="auto"/>
            </w:tcBorders>
            <w:noWrap/>
          </w:tcPr>
          <w:p w14:paraId="61A18B69" w14:textId="77777777" w:rsidR="00E41C2B" w:rsidRPr="005D5BA0" w:rsidRDefault="00E41C2B" w:rsidP="00E41C2B">
            <w:pPr>
              <w:jc w:val="center"/>
              <w:rPr>
                <w:sz w:val="16"/>
                <w:szCs w:val="16"/>
              </w:rPr>
            </w:pPr>
            <w:r w:rsidRPr="005D5BA0">
              <w:rPr>
                <w:sz w:val="16"/>
                <w:szCs w:val="16"/>
              </w:rPr>
              <w:t>§ 7</w:t>
            </w:r>
          </w:p>
        </w:tc>
        <w:tc>
          <w:tcPr>
            <w:tcW w:w="5400" w:type="dxa"/>
            <w:gridSpan w:val="4"/>
            <w:tcBorders>
              <w:top w:val="nil"/>
              <w:left w:val="single" w:sz="4" w:space="0" w:color="auto"/>
              <w:bottom w:val="nil"/>
              <w:right w:val="single" w:sz="2" w:space="0" w:color="auto"/>
            </w:tcBorders>
            <w:noWrap/>
          </w:tcPr>
          <w:p w14:paraId="0D6E26F8" w14:textId="77777777" w:rsidR="00E41C2B" w:rsidRPr="00286EF0" w:rsidRDefault="00E41C2B" w:rsidP="00E41C2B">
            <w:pPr>
              <w:rPr>
                <w:sz w:val="16"/>
                <w:szCs w:val="16"/>
              </w:rPr>
            </w:pPr>
            <w:r w:rsidRPr="00286EF0">
              <w:rPr>
                <w:sz w:val="16"/>
                <w:szCs w:val="16"/>
              </w:rPr>
              <w:t>Vstup na pozemky, do staveb a jiných prostor</w:t>
            </w:r>
          </w:p>
          <w:p w14:paraId="55D9BA2E" w14:textId="77777777" w:rsidR="00E41C2B" w:rsidRPr="00286EF0" w:rsidRDefault="00E41C2B" w:rsidP="00E41C2B">
            <w:pPr>
              <w:rPr>
                <w:sz w:val="16"/>
                <w:szCs w:val="16"/>
              </w:rPr>
            </w:pPr>
            <w:r w:rsidRPr="00286EF0">
              <w:rPr>
                <w:sz w:val="16"/>
                <w:szCs w:val="16"/>
              </w:rPr>
              <w:t>Kontrolující je v souvislosti s výkonem kontroly oprávněn vstupovat do staveb, dopravních prostředků, na pozemky a do dalších prostor s výjimkou obydlí, jež vlastní nebo užívá kontrolovaná osoba anebo jinak přímo souvisí s výkonem a předmětem kontroly, je-li to nezbytné k výkonu kontroly. Do obydlí je kontrolující oprávněn vstoupit jen tehdy, je-li obydlí užívané k podnikání nebo provozování jiné hospodářské činnosti nebo v případě, kdy se mají prostřednictvím kontroly odstranit pochybnosti o tom, zda je obydlí užívané k těmto účelům a nelze-li dosáhnout splnění účelu kontroly jinak. Vlastníci nebo uživatelé těchto prostor jsou povinni kontrolujícímu vstup umožnit.</w:t>
            </w:r>
          </w:p>
        </w:tc>
        <w:tc>
          <w:tcPr>
            <w:tcW w:w="960" w:type="dxa"/>
            <w:tcBorders>
              <w:top w:val="nil"/>
              <w:left w:val="single" w:sz="2" w:space="0" w:color="auto"/>
              <w:bottom w:val="nil"/>
              <w:right w:val="single" w:sz="2" w:space="0" w:color="auto"/>
            </w:tcBorders>
            <w:noWrap/>
          </w:tcPr>
          <w:p w14:paraId="1CC8587F" w14:textId="77777777" w:rsidR="00E41C2B" w:rsidRPr="00D36155" w:rsidRDefault="00E41C2B" w:rsidP="00E41C2B">
            <w:pPr>
              <w:rPr>
                <w:sz w:val="16"/>
                <w:szCs w:val="16"/>
              </w:rPr>
            </w:pPr>
          </w:p>
        </w:tc>
        <w:tc>
          <w:tcPr>
            <w:tcW w:w="660" w:type="dxa"/>
            <w:tcBorders>
              <w:top w:val="nil"/>
              <w:left w:val="single" w:sz="2" w:space="0" w:color="auto"/>
              <w:bottom w:val="nil"/>
              <w:right w:val="single" w:sz="8" w:space="0" w:color="auto"/>
            </w:tcBorders>
            <w:noWrap/>
          </w:tcPr>
          <w:p w14:paraId="4CF7B52F" w14:textId="77777777" w:rsidR="00E41C2B" w:rsidRPr="00D36155" w:rsidRDefault="00E41C2B" w:rsidP="00E41C2B">
            <w:pPr>
              <w:ind w:left="-70"/>
              <w:jc w:val="center"/>
              <w:rPr>
                <w:sz w:val="16"/>
                <w:szCs w:val="16"/>
              </w:rPr>
            </w:pPr>
          </w:p>
        </w:tc>
      </w:tr>
      <w:tr w:rsidR="00E41C2B" w:rsidRPr="00D36155" w14:paraId="393DC7A8" w14:textId="77777777" w:rsidTr="003539D5">
        <w:tc>
          <w:tcPr>
            <w:tcW w:w="1380" w:type="dxa"/>
            <w:tcBorders>
              <w:top w:val="nil"/>
              <w:left w:val="single" w:sz="8" w:space="0" w:color="auto"/>
              <w:bottom w:val="single" w:sz="8" w:space="0" w:color="auto"/>
              <w:right w:val="single" w:sz="4" w:space="0" w:color="auto"/>
            </w:tcBorders>
            <w:noWrap/>
          </w:tcPr>
          <w:p w14:paraId="42D52BD9" w14:textId="77777777" w:rsidR="00E41C2B" w:rsidRPr="00237F44" w:rsidRDefault="00E41C2B" w:rsidP="00E41C2B">
            <w:pPr>
              <w:rPr>
                <w:sz w:val="16"/>
                <w:szCs w:val="16"/>
              </w:rPr>
            </w:pPr>
          </w:p>
        </w:tc>
        <w:tc>
          <w:tcPr>
            <w:tcW w:w="5520" w:type="dxa"/>
            <w:gridSpan w:val="4"/>
            <w:tcBorders>
              <w:top w:val="nil"/>
              <w:left w:val="single" w:sz="4" w:space="0" w:color="auto"/>
              <w:bottom w:val="single" w:sz="8" w:space="0" w:color="auto"/>
              <w:right w:val="single" w:sz="18" w:space="0" w:color="auto"/>
            </w:tcBorders>
            <w:noWrap/>
          </w:tcPr>
          <w:p w14:paraId="06FFF9EE" w14:textId="77777777" w:rsidR="00E41C2B" w:rsidRPr="00D31849" w:rsidRDefault="00E41C2B" w:rsidP="00E41C2B">
            <w:pPr>
              <w:rPr>
                <w:sz w:val="16"/>
                <w:szCs w:val="16"/>
              </w:rPr>
            </w:pPr>
          </w:p>
        </w:tc>
        <w:tc>
          <w:tcPr>
            <w:tcW w:w="840" w:type="dxa"/>
            <w:tcBorders>
              <w:top w:val="nil"/>
              <w:left w:val="single" w:sz="18" w:space="0" w:color="auto"/>
              <w:bottom w:val="single" w:sz="8" w:space="0" w:color="auto"/>
              <w:right w:val="single" w:sz="4" w:space="0" w:color="auto"/>
            </w:tcBorders>
            <w:noWrap/>
          </w:tcPr>
          <w:p w14:paraId="2523C7A0" w14:textId="77777777" w:rsidR="00E41C2B" w:rsidRPr="00D57A63" w:rsidRDefault="00E41C2B" w:rsidP="00E41C2B">
            <w:pPr>
              <w:rPr>
                <w:sz w:val="16"/>
                <w:szCs w:val="16"/>
              </w:rPr>
            </w:pPr>
            <w:r w:rsidRPr="00D57A63">
              <w:rPr>
                <w:sz w:val="16"/>
                <w:szCs w:val="16"/>
              </w:rPr>
              <w:t>255/2012</w:t>
            </w:r>
          </w:p>
        </w:tc>
        <w:tc>
          <w:tcPr>
            <w:tcW w:w="1080" w:type="dxa"/>
            <w:tcBorders>
              <w:top w:val="nil"/>
              <w:left w:val="single" w:sz="4" w:space="0" w:color="auto"/>
              <w:bottom w:val="single" w:sz="8" w:space="0" w:color="auto"/>
              <w:right w:val="single" w:sz="4" w:space="0" w:color="auto"/>
            </w:tcBorders>
            <w:noWrap/>
          </w:tcPr>
          <w:p w14:paraId="68AE0663" w14:textId="77777777" w:rsidR="00E41C2B" w:rsidRPr="005D5BA0" w:rsidRDefault="00E41C2B" w:rsidP="00E41C2B">
            <w:pPr>
              <w:jc w:val="center"/>
              <w:rPr>
                <w:sz w:val="16"/>
                <w:szCs w:val="16"/>
              </w:rPr>
            </w:pPr>
            <w:r w:rsidRPr="005D5BA0">
              <w:rPr>
                <w:sz w:val="16"/>
                <w:szCs w:val="16"/>
              </w:rPr>
              <w:t>§ 8</w:t>
            </w:r>
          </w:p>
        </w:tc>
        <w:tc>
          <w:tcPr>
            <w:tcW w:w="5400" w:type="dxa"/>
            <w:gridSpan w:val="4"/>
            <w:tcBorders>
              <w:top w:val="nil"/>
              <w:left w:val="single" w:sz="4" w:space="0" w:color="auto"/>
              <w:bottom w:val="single" w:sz="8" w:space="0" w:color="auto"/>
              <w:right w:val="single" w:sz="2" w:space="0" w:color="auto"/>
            </w:tcBorders>
            <w:noWrap/>
          </w:tcPr>
          <w:p w14:paraId="7737E5D1" w14:textId="77777777" w:rsidR="00E41C2B" w:rsidRPr="00286EF0" w:rsidRDefault="00E41C2B" w:rsidP="00E41C2B">
            <w:pPr>
              <w:rPr>
                <w:sz w:val="16"/>
                <w:szCs w:val="16"/>
              </w:rPr>
            </w:pPr>
            <w:r w:rsidRPr="00286EF0">
              <w:rPr>
                <w:sz w:val="16"/>
                <w:szCs w:val="16"/>
              </w:rPr>
              <w:t>Další práva kontrolujícího</w:t>
            </w:r>
          </w:p>
          <w:p w14:paraId="36788BAC" w14:textId="77777777" w:rsidR="00E41C2B" w:rsidRPr="00286EF0" w:rsidRDefault="00E41C2B" w:rsidP="00E41C2B">
            <w:pPr>
              <w:rPr>
                <w:sz w:val="16"/>
                <w:szCs w:val="16"/>
              </w:rPr>
            </w:pPr>
            <w:r w:rsidRPr="00286EF0">
              <w:rPr>
                <w:sz w:val="16"/>
                <w:szCs w:val="16"/>
              </w:rPr>
              <w:t>Kontrolující je v souvislosti s výkonem kontroly dále oprávněn</w:t>
            </w:r>
          </w:p>
          <w:p w14:paraId="49930BFE" w14:textId="77777777" w:rsidR="00E41C2B" w:rsidRPr="00286EF0" w:rsidRDefault="00E41C2B" w:rsidP="00E41C2B">
            <w:pPr>
              <w:rPr>
                <w:sz w:val="16"/>
                <w:szCs w:val="16"/>
              </w:rPr>
            </w:pPr>
            <w:r w:rsidRPr="00286EF0">
              <w:rPr>
                <w:sz w:val="16"/>
                <w:szCs w:val="16"/>
              </w:rPr>
              <w:t>a) požadovat prokázání totožnosti fyzické osoby, jež je přítomna na místě kontroly, jde-li o osobu, která plní úkoly kontrolované osoby, nebo osobu, která může přispět ke splnění účelu kontroly,</w:t>
            </w:r>
          </w:p>
          <w:p w14:paraId="293FE631" w14:textId="77777777" w:rsidR="00E41C2B" w:rsidRPr="00286EF0" w:rsidRDefault="00E41C2B" w:rsidP="00E41C2B">
            <w:pPr>
              <w:rPr>
                <w:sz w:val="16"/>
                <w:szCs w:val="16"/>
              </w:rPr>
            </w:pPr>
            <w:r w:rsidRPr="00286EF0">
              <w:rPr>
                <w:sz w:val="16"/>
                <w:szCs w:val="16"/>
              </w:rPr>
              <w:t>b) provádět kontrolní nákupy, odebírat vzorky, provádět potřebná měření, sledování, prohlídky a zkoušky,</w:t>
            </w:r>
          </w:p>
          <w:p w14:paraId="136EB441" w14:textId="77777777" w:rsidR="00E41C2B" w:rsidRPr="00286EF0" w:rsidRDefault="00E41C2B" w:rsidP="00E41C2B">
            <w:pPr>
              <w:rPr>
                <w:sz w:val="16"/>
                <w:szCs w:val="16"/>
              </w:rPr>
            </w:pPr>
            <w:r w:rsidRPr="00286EF0">
              <w:rPr>
                <w:sz w:val="16"/>
                <w:szCs w:val="16"/>
              </w:rPr>
              <w:t>c) požadovat poskytnutí údajů, dokumentů a věcí vztahujících se k předmětu kontroly nebo k činnosti kontrolované osoby (dále jen „podklady“); v odůvodněných případech může kontrolující zajišťovat originální podklady,</w:t>
            </w:r>
          </w:p>
          <w:p w14:paraId="1905DBE9" w14:textId="77777777" w:rsidR="00E41C2B" w:rsidRPr="00286EF0" w:rsidRDefault="00E41C2B" w:rsidP="00E41C2B">
            <w:pPr>
              <w:rPr>
                <w:sz w:val="16"/>
                <w:szCs w:val="16"/>
              </w:rPr>
            </w:pPr>
            <w:r w:rsidRPr="00286EF0">
              <w:rPr>
                <w:sz w:val="16"/>
                <w:szCs w:val="16"/>
              </w:rPr>
              <w:t>d) pořizovat obrazové nebo zvukové záznamy,</w:t>
            </w:r>
          </w:p>
          <w:p w14:paraId="10D23943" w14:textId="77777777" w:rsidR="00E41C2B" w:rsidRPr="00286EF0" w:rsidRDefault="00E41C2B" w:rsidP="00E41C2B">
            <w:pPr>
              <w:rPr>
                <w:sz w:val="16"/>
                <w:szCs w:val="16"/>
              </w:rPr>
            </w:pPr>
            <w:r w:rsidRPr="00286EF0">
              <w:rPr>
                <w:sz w:val="16"/>
                <w:szCs w:val="16"/>
              </w:rPr>
              <w:t>e) v míře nezbytné pro průběh kontroly užívat technických prostředků kontrolované osoby, a to po předchozím projednání s kontrolovanou osobou,</w:t>
            </w:r>
          </w:p>
          <w:p w14:paraId="6BEB7AFB" w14:textId="77777777" w:rsidR="00E41C2B" w:rsidRPr="00286EF0" w:rsidRDefault="00E41C2B" w:rsidP="00E41C2B">
            <w:pPr>
              <w:rPr>
                <w:sz w:val="16"/>
                <w:szCs w:val="16"/>
              </w:rPr>
            </w:pPr>
            <w:r w:rsidRPr="00286EF0">
              <w:rPr>
                <w:sz w:val="16"/>
                <w:szCs w:val="16"/>
              </w:rPr>
              <w:t>f) vyžadovat od kontrolované osoby a povinné osoby další součinnost potřebnou k výkonu kontroly.</w:t>
            </w:r>
          </w:p>
        </w:tc>
        <w:tc>
          <w:tcPr>
            <w:tcW w:w="960" w:type="dxa"/>
            <w:tcBorders>
              <w:top w:val="nil"/>
              <w:left w:val="single" w:sz="2" w:space="0" w:color="auto"/>
              <w:bottom w:val="single" w:sz="8" w:space="0" w:color="auto"/>
              <w:right w:val="single" w:sz="2" w:space="0" w:color="auto"/>
            </w:tcBorders>
            <w:noWrap/>
          </w:tcPr>
          <w:p w14:paraId="43D9DF80" w14:textId="77777777" w:rsidR="00E41C2B" w:rsidRPr="00D36155" w:rsidRDefault="00E41C2B" w:rsidP="00E41C2B">
            <w:pPr>
              <w:rPr>
                <w:sz w:val="16"/>
                <w:szCs w:val="16"/>
              </w:rPr>
            </w:pPr>
          </w:p>
        </w:tc>
        <w:tc>
          <w:tcPr>
            <w:tcW w:w="660" w:type="dxa"/>
            <w:tcBorders>
              <w:top w:val="nil"/>
              <w:left w:val="single" w:sz="2" w:space="0" w:color="auto"/>
              <w:bottom w:val="single" w:sz="8" w:space="0" w:color="auto"/>
              <w:right w:val="single" w:sz="8" w:space="0" w:color="auto"/>
            </w:tcBorders>
            <w:noWrap/>
          </w:tcPr>
          <w:p w14:paraId="18601622" w14:textId="77777777" w:rsidR="00E41C2B" w:rsidRPr="00D36155" w:rsidRDefault="00E41C2B" w:rsidP="00E41C2B">
            <w:pPr>
              <w:ind w:left="-70"/>
              <w:jc w:val="center"/>
              <w:rPr>
                <w:sz w:val="16"/>
                <w:szCs w:val="16"/>
              </w:rPr>
            </w:pPr>
          </w:p>
        </w:tc>
      </w:tr>
      <w:tr w:rsidR="00E41C2B" w:rsidRPr="00D36155" w14:paraId="750AA91D" w14:textId="77777777" w:rsidTr="003539D5">
        <w:tc>
          <w:tcPr>
            <w:tcW w:w="1380" w:type="dxa"/>
            <w:tcBorders>
              <w:top w:val="single" w:sz="8" w:space="0" w:color="auto"/>
              <w:left w:val="single" w:sz="8" w:space="0" w:color="auto"/>
              <w:bottom w:val="nil"/>
              <w:right w:val="single" w:sz="4" w:space="0" w:color="auto"/>
            </w:tcBorders>
            <w:noWrap/>
          </w:tcPr>
          <w:p w14:paraId="12213F71" w14:textId="77777777" w:rsidR="00E41C2B" w:rsidRPr="00237F44" w:rsidRDefault="00E41C2B" w:rsidP="00E41C2B">
            <w:pPr>
              <w:rPr>
                <w:sz w:val="16"/>
                <w:szCs w:val="16"/>
              </w:rPr>
            </w:pPr>
            <w:r w:rsidRPr="00237F44">
              <w:rPr>
                <w:sz w:val="16"/>
                <w:szCs w:val="16"/>
              </w:rPr>
              <w:t>čl. 58 odst. 5</w:t>
            </w:r>
          </w:p>
        </w:tc>
        <w:tc>
          <w:tcPr>
            <w:tcW w:w="5520" w:type="dxa"/>
            <w:gridSpan w:val="4"/>
            <w:tcBorders>
              <w:top w:val="single" w:sz="8" w:space="0" w:color="auto"/>
              <w:left w:val="single" w:sz="4" w:space="0" w:color="auto"/>
              <w:bottom w:val="nil"/>
              <w:right w:val="single" w:sz="18" w:space="0" w:color="auto"/>
            </w:tcBorders>
            <w:noWrap/>
          </w:tcPr>
          <w:p w14:paraId="208B8980" w14:textId="77777777" w:rsidR="00E41C2B" w:rsidRPr="00D31849" w:rsidRDefault="00E41C2B" w:rsidP="00E41C2B">
            <w:pPr>
              <w:rPr>
                <w:sz w:val="16"/>
                <w:szCs w:val="16"/>
              </w:rPr>
            </w:pPr>
            <w:r w:rsidRPr="00D31849">
              <w:rPr>
                <w:sz w:val="16"/>
                <w:szCs w:val="16"/>
              </w:rPr>
              <w:t>5. Příslušné orgány vykonávají své pravomoci ukládat správní sankce a opatření v souladu s touto směrnicí a vnitrostátním právem kterýmkoli z těchto způsobů:</w:t>
            </w:r>
          </w:p>
          <w:p w14:paraId="2426B6DD" w14:textId="77777777" w:rsidR="00E41C2B" w:rsidRPr="00D31849" w:rsidRDefault="00E41C2B" w:rsidP="00E41C2B">
            <w:pPr>
              <w:rPr>
                <w:sz w:val="16"/>
                <w:szCs w:val="16"/>
              </w:rPr>
            </w:pPr>
            <w:r w:rsidRPr="00D31849">
              <w:rPr>
                <w:sz w:val="16"/>
                <w:szCs w:val="16"/>
              </w:rPr>
              <w:t>a) přímo;</w:t>
            </w:r>
          </w:p>
          <w:p w14:paraId="7C41FB12" w14:textId="77777777" w:rsidR="00E41C2B" w:rsidRPr="00D31849" w:rsidRDefault="00E41C2B" w:rsidP="00E41C2B">
            <w:pPr>
              <w:rPr>
                <w:sz w:val="16"/>
                <w:szCs w:val="16"/>
              </w:rPr>
            </w:pPr>
            <w:r w:rsidRPr="00D31849">
              <w:rPr>
                <w:sz w:val="16"/>
                <w:szCs w:val="16"/>
              </w:rPr>
              <w:t>b) ve spolupráci s jinými orgány;</w:t>
            </w:r>
          </w:p>
          <w:p w14:paraId="0A49E9FD" w14:textId="77777777" w:rsidR="00E41C2B" w:rsidRPr="00D31849" w:rsidRDefault="00E41C2B" w:rsidP="00E41C2B">
            <w:pPr>
              <w:rPr>
                <w:sz w:val="16"/>
                <w:szCs w:val="16"/>
              </w:rPr>
            </w:pPr>
            <w:r w:rsidRPr="00D31849">
              <w:rPr>
                <w:sz w:val="16"/>
                <w:szCs w:val="16"/>
              </w:rPr>
              <w:t>c) v rámci vlastní odpovědnosti přenesením na jiné orgány;</w:t>
            </w:r>
          </w:p>
          <w:p w14:paraId="50A2398B" w14:textId="77777777" w:rsidR="00E41C2B" w:rsidRPr="00D31849" w:rsidRDefault="00E41C2B" w:rsidP="00E41C2B">
            <w:pPr>
              <w:rPr>
                <w:sz w:val="16"/>
                <w:szCs w:val="16"/>
              </w:rPr>
            </w:pPr>
            <w:r w:rsidRPr="00D31849">
              <w:rPr>
                <w:sz w:val="16"/>
                <w:szCs w:val="16"/>
              </w:rPr>
              <w:t>d) podáním návrhu příslušným justičním orgánům.</w:t>
            </w:r>
          </w:p>
          <w:p w14:paraId="7A8670E5" w14:textId="77777777" w:rsidR="00E41C2B" w:rsidRPr="00D31849" w:rsidRDefault="00E41C2B" w:rsidP="00E41C2B">
            <w:pPr>
              <w:rPr>
                <w:sz w:val="16"/>
                <w:szCs w:val="16"/>
              </w:rPr>
            </w:pPr>
            <w:r w:rsidRPr="00D31849">
              <w:rPr>
                <w:sz w:val="16"/>
                <w:szCs w:val="16"/>
              </w:rPr>
              <w:t>Při výkonu svých pravomocí ukládat správní sankce a opatření příslušné orgány úzce spolupracují, aby zajistily, že správní sankce či opatření povedou k žádoucím výsledkům, a v přeshraničních případech své kroky koordinují.</w:t>
            </w:r>
          </w:p>
        </w:tc>
        <w:tc>
          <w:tcPr>
            <w:tcW w:w="840" w:type="dxa"/>
            <w:tcBorders>
              <w:top w:val="single" w:sz="8" w:space="0" w:color="auto"/>
              <w:left w:val="single" w:sz="18" w:space="0" w:color="auto"/>
              <w:bottom w:val="nil"/>
              <w:right w:val="single" w:sz="4" w:space="0" w:color="auto"/>
            </w:tcBorders>
            <w:noWrap/>
          </w:tcPr>
          <w:p w14:paraId="12A5F482" w14:textId="77777777" w:rsidR="00E41C2B" w:rsidRPr="00D57A63" w:rsidRDefault="00E41C2B" w:rsidP="00E41C2B">
            <w:pPr>
              <w:rPr>
                <w:sz w:val="16"/>
                <w:szCs w:val="16"/>
              </w:rPr>
            </w:pPr>
            <w:r w:rsidRPr="00D57A63">
              <w:rPr>
                <w:sz w:val="16"/>
                <w:szCs w:val="16"/>
              </w:rPr>
              <w:t xml:space="preserve">253/2008 ve znění 188/2016 368/2016 </w:t>
            </w:r>
            <w:r>
              <w:rPr>
                <w:sz w:val="16"/>
                <w:szCs w:val="16"/>
              </w:rPr>
              <w:t>527/2020</w:t>
            </w:r>
            <w:r w:rsidR="00EC16D7">
              <w:rPr>
                <w:sz w:val="16"/>
                <w:szCs w:val="16"/>
              </w:rPr>
              <w:t xml:space="preserve"> 107/2024 280/2024 32/2025</w:t>
            </w:r>
          </w:p>
        </w:tc>
        <w:tc>
          <w:tcPr>
            <w:tcW w:w="1080" w:type="dxa"/>
            <w:tcBorders>
              <w:top w:val="single" w:sz="8" w:space="0" w:color="auto"/>
              <w:left w:val="single" w:sz="4" w:space="0" w:color="auto"/>
              <w:bottom w:val="nil"/>
              <w:right w:val="single" w:sz="4" w:space="0" w:color="auto"/>
            </w:tcBorders>
            <w:noWrap/>
          </w:tcPr>
          <w:p w14:paraId="03A1E7B0" w14:textId="77777777" w:rsidR="00E41C2B" w:rsidRPr="005D5BA0" w:rsidRDefault="00E41C2B" w:rsidP="00E41C2B">
            <w:pPr>
              <w:jc w:val="center"/>
              <w:rPr>
                <w:sz w:val="16"/>
                <w:szCs w:val="16"/>
              </w:rPr>
            </w:pPr>
            <w:r w:rsidRPr="005D5BA0">
              <w:rPr>
                <w:sz w:val="16"/>
                <w:szCs w:val="16"/>
              </w:rPr>
              <w:t xml:space="preserve">§ 35 </w:t>
            </w:r>
          </w:p>
        </w:tc>
        <w:tc>
          <w:tcPr>
            <w:tcW w:w="5400" w:type="dxa"/>
            <w:gridSpan w:val="4"/>
            <w:tcBorders>
              <w:top w:val="single" w:sz="8" w:space="0" w:color="auto"/>
              <w:left w:val="single" w:sz="4" w:space="0" w:color="auto"/>
              <w:bottom w:val="nil"/>
              <w:right w:val="single" w:sz="2" w:space="0" w:color="auto"/>
            </w:tcBorders>
            <w:noWrap/>
          </w:tcPr>
          <w:p w14:paraId="7541F0D9" w14:textId="77777777" w:rsidR="00E41C2B" w:rsidRPr="00286EF0" w:rsidRDefault="00E41C2B" w:rsidP="00E41C2B">
            <w:pPr>
              <w:rPr>
                <w:sz w:val="16"/>
                <w:szCs w:val="16"/>
              </w:rPr>
            </w:pPr>
            <w:r w:rsidRPr="00286EF0">
              <w:rPr>
                <w:sz w:val="16"/>
                <w:szCs w:val="16"/>
              </w:rPr>
              <w:t>Výkon správního dozoru</w:t>
            </w:r>
          </w:p>
          <w:p w14:paraId="7DC1B196" w14:textId="77777777" w:rsidR="00EC16D7" w:rsidRPr="00EC16D7" w:rsidRDefault="00EC16D7" w:rsidP="00EC16D7">
            <w:pPr>
              <w:rPr>
                <w:sz w:val="16"/>
                <w:szCs w:val="16"/>
              </w:rPr>
            </w:pPr>
            <w:r w:rsidRPr="00EC16D7">
              <w:rPr>
                <w:sz w:val="16"/>
                <w:szCs w:val="16"/>
              </w:rPr>
              <w:t>(1</w:t>
            </w:r>
            <w:r>
              <w:rPr>
                <w:sz w:val="16"/>
                <w:szCs w:val="16"/>
              </w:rPr>
              <w:t xml:space="preserve">) </w:t>
            </w:r>
            <w:r w:rsidRPr="00EC16D7">
              <w:rPr>
                <w:sz w:val="16"/>
                <w:szCs w:val="16"/>
              </w:rPr>
              <w:t>Dozorčím úřadem pro správní dozor nad plněním povinností stanovených tímto zákonem je Úřad, který současně kontroluje, zda nedochází k legalizaci výnosů z trestné činnosti nebo financování terorismu . Dozorčím úřadem pro správní dozor nad plněním povinností stanovených tímto zákonem je také</w:t>
            </w:r>
          </w:p>
          <w:p w14:paraId="0AC6B1F8" w14:textId="77777777" w:rsidR="00EC16D7" w:rsidRPr="00EC16D7" w:rsidRDefault="00EC16D7" w:rsidP="00EC16D7">
            <w:pPr>
              <w:rPr>
                <w:sz w:val="16"/>
                <w:szCs w:val="16"/>
              </w:rPr>
            </w:pPr>
            <w:r w:rsidRPr="00EC16D7">
              <w:rPr>
                <w:sz w:val="16"/>
                <w:szCs w:val="16"/>
              </w:rPr>
              <w:t>a)</w:t>
            </w:r>
            <w:r>
              <w:rPr>
                <w:sz w:val="16"/>
                <w:szCs w:val="16"/>
              </w:rPr>
              <w:t xml:space="preserve"> </w:t>
            </w:r>
            <w:r w:rsidRPr="00EC16D7">
              <w:rPr>
                <w:sz w:val="16"/>
                <w:szCs w:val="16"/>
              </w:rPr>
              <w:t>Česká národní banka u povinných osob, vůči nimž vykonává dohled21, s výjimkou povinných osob podle § 2 odst. 2 písm. b),</w:t>
            </w:r>
          </w:p>
          <w:p w14:paraId="03A62EEB" w14:textId="77777777" w:rsidR="00EC16D7" w:rsidRPr="00EC16D7" w:rsidRDefault="00EC16D7" w:rsidP="00EC16D7">
            <w:pPr>
              <w:rPr>
                <w:sz w:val="16"/>
                <w:szCs w:val="16"/>
              </w:rPr>
            </w:pPr>
            <w:r w:rsidRPr="00EC16D7">
              <w:rPr>
                <w:sz w:val="16"/>
                <w:szCs w:val="16"/>
              </w:rPr>
              <w:t>b)</w:t>
            </w:r>
            <w:r>
              <w:rPr>
                <w:sz w:val="16"/>
                <w:szCs w:val="16"/>
              </w:rPr>
              <w:t xml:space="preserve"> </w:t>
            </w:r>
            <w:r w:rsidRPr="00EC16D7">
              <w:rPr>
                <w:sz w:val="16"/>
                <w:szCs w:val="16"/>
              </w:rPr>
              <w:t>orgán Celní správy České republiky vykonávající dozor nad dodržováním zákona upravujícího hazardní hry u povinných osob uvedených v § 2 odst. 1 písm. c),</w:t>
            </w:r>
          </w:p>
          <w:p w14:paraId="1962AD36" w14:textId="77777777" w:rsidR="00EC16D7" w:rsidRPr="00EC16D7" w:rsidRDefault="00EC16D7" w:rsidP="00EC16D7">
            <w:pPr>
              <w:rPr>
                <w:sz w:val="16"/>
                <w:szCs w:val="16"/>
              </w:rPr>
            </w:pPr>
            <w:r w:rsidRPr="00EC16D7">
              <w:rPr>
                <w:sz w:val="16"/>
                <w:szCs w:val="16"/>
              </w:rPr>
              <w:t>c)</w:t>
            </w:r>
            <w:r>
              <w:rPr>
                <w:sz w:val="16"/>
                <w:szCs w:val="16"/>
              </w:rPr>
              <w:t xml:space="preserve"> </w:t>
            </w:r>
            <w:r w:rsidRPr="00EC16D7">
              <w:rPr>
                <w:sz w:val="16"/>
                <w:szCs w:val="16"/>
              </w:rPr>
              <w:t>Česká obchodní inspekce u povinných osob uvedených v § 2 odst. 1 písm. i) a j),</w:t>
            </w:r>
          </w:p>
          <w:p w14:paraId="799BC129" w14:textId="77777777" w:rsidR="00EC16D7" w:rsidRPr="00EC16D7" w:rsidRDefault="00EC16D7" w:rsidP="00EC16D7">
            <w:pPr>
              <w:rPr>
                <w:sz w:val="16"/>
                <w:szCs w:val="16"/>
              </w:rPr>
            </w:pPr>
            <w:r>
              <w:rPr>
                <w:sz w:val="16"/>
                <w:szCs w:val="16"/>
              </w:rPr>
              <w:t xml:space="preserve">d) </w:t>
            </w:r>
            <w:r w:rsidRPr="00EC16D7">
              <w:rPr>
                <w:sz w:val="16"/>
                <w:szCs w:val="16"/>
              </w:rPr>
              <w:t>příslušná profesní komora u advokáta, notáře, auditora, soudního exekutora nebo daňového poradce,</w:t>
            </w:r>
          </w:p>
          <w:p w14:paraId="674E4C36" w14:textId="77777777" w:rsidR="00EC16D7" w:rsidRPr="00EC16D7" w:rsidRDefault="00EC16D7" w:rsidP="00EC16D7">
            <w:pPr>
              <w:rPr>
                <w:sz w:val="16"/>
                <w:szCs w:val="16"/>
              </w:rPr>
            </w:pPr>
            <w:r w:rsidRPr="00EC16D7">
              <w:rPr>
                <w:sz w:val="16"/>
                <w:szCs w:val="16"/>
              </w:rPr>
              <w:t>e)</w:t>
            </w:r>
            <w:r>
              <w:rPr>
                <w:sz w:val="16"/>
                <w:szCs w:val="16"/>
              </w:rPr>
              <w:t xml:space="preserve"> </w:t>
            </w:r>
            <w:r w:rsidRPr="00EC16D7">
              <w:rPr>
                <w:sz w:val="16"/>
                <w:szCs w:val="16"/>
              </w:rPr>
              <w:t>Ministerstvo spravedlnosti u insolvenčního správce a restrukturalizačního správce.</w:t>
            </w:r>
          </w:p>
          <w:p w14:paraId="41CE9972" w14:textId="77777777" w:rsidR="00EC16D7" w:rsidRPr="00EC16D7" w:rsidRDefault="00EC16D7" w:rsidP="00EC16D7">
            <w:pPr>
              <w:rPr>
                <w:sz w:val="16"/>
                <w:szCs w:val="16"/>
              </w:rPr>
            </w:pPr>
            <w:r>
              <w:rPr>
                <w:sz w:val="16"/>
                <w:szCs w:val="16"/>
              </w:rPr>
              <w:t xml:space="preserve">(2) </w:t>
            </w:r>
            <w:r w:rsidRPr="00EC16D7">
              <w:rPr>
                <w:sz w:val="16"/>
                <w:szCs w:val="16"/>
              </w:rPr>
              <w:t>Úřad dále vykonává kontrolu plnění povinností podle přímo použitelného předpisu Evropské unie upravujícího informace doprovázející převody peněžních prostředků a některých kryptoaktiv20; Česká národní banka vykonává kontrolu plnění povinností podle uvedeného předpisu u povinných osob, vůči nimž vykonává dohled21.</w:t>
            </w:r>
          </w:p>
          <w:p w14:paraId="2DE17E7C" w14:textId="77777777" w:rsidR="00EC16D7" w:rsidRPr="00EC16D7" w:rsidRDefault="00EC16D7" w:rsidP="00EC16D7">
            <w:pPr>
              <w:rPr>
                <w:sz w:val="16"/>
                <w:szCs w:val="16"/>
              </w:rPr>
            </w:pPr>
            <w:r w:rsidRPr="00EC16D7">
              <w:rPr>
                <w:sz w:val="16"/>
                <w:szCs w:val="16"/>
              </w:rPr>
              <w:t>(3)</w:t>
            </w:r>
            <w:r>
              <w:rPr>
                <w:sz w:val="16"/>
                <w:szCs w:val="16"/>
              </w:rPr>
              <w:t xml:space="preserve"> </w:t>
            </w:r>
            <w:r w:rsidRPr="00EC16D7">
              <w:rPr>
                <w:sz w:val="16"/>
                <w:szCs w:val="16"/>
              </w:rPr>
              <w:t>Úřad poskytuje ostatním dozorčím úřadům informace z vlastní činnosti potřebné pro výkon správního dozoru nebo dohledu a další potřebnou součinnost.</w:t>
            </w:r>
          </w:p>
          <w:p w14:paraId="3EBE2D3E" w14:textId="77777777" w:rsidR="00EC16D7" w:rsidRPr="00EC16D7" w:rsidRDefault="00EC16D7" w:rsidP="00EC16D7">
            <w:pPr>
              <w:rPr>
                <w:sz w:val="16"/>
                <w:szCs w:val="16"/>
              </w:rPr>
            </w:pPr>
            <w:r w:rsidRPr="00EC16D7">
              <w:rPr>
                <w:sz w:val="16"/>
                <w:szCs w:val="16"/>
              </w:rPr>
              <w:t>(4)</w:t>
            </w:r>
            <w:r>
              <w:rPr>
                <w:sz w:val="16"/>
                <w:szCs w:val="16"/>
              </w:rPr>
              <w:t xml:space="preserve"> </w:t>
            </w:r>
            <w:r w:rsidRPr="00EC16D7">
              <w:rPr>
                <w:sz w:val="16"/>
                <w:szCs w:val="16"/>
              </w:rPr>
              <w:t>Ostatní dozorčí úřady poskytnou Úřadu na vyžádání písemná stanoviska nebo jinou požadovanou součinnost.</w:t>
            </w:r>
          </w:p>
          <w:p w14:paraId="20DA8755" w14:textId="77777777" w:rsidR="00EC16D7" w:rsidRPr="00EC16D7" w:rsidRDefault="00EC16D7" w:rsidP="00EC16D7">
            <w:pPr>
              <w:rPr>
                <w:sz w:val="16"/>
                <w:szCs w:val="16"/>
              </w:rPr>
            </w:pPr>
            <w:r>
              <w:rPr>
                <w:sz w:val="16"/>
                <w:szCs w:val="16"/>
              </w:rPr>
              <w:t xml:space="preserve">(5) </w:t>
            </w:r>
            <w:r w:rsidRPr="00EC16D7">
              <w:rPr>
                <w:sz w:val="16"/>
                <w:szCs w:val="16"/>
              </w:rPr>
              <w:t>Pokud dozorčí úřad uvedený v odstavci 1 písm. a) až c) zjistí skutečnosti, které by mohly souviset s legalizací výnosů z trestné činnosti nebo financováním terorismu, bez odkladu o tom informuje Úřad a sdělí mu současně všechny informace v rozsahu uvedeném v § 18 odst. 2.</w:t>
            </w:r>
          </w:p>
          <w:p w14:paraId="7A867941" w14:textId="77777777" w:rsidR="00EC16D7" w:rsidRPr="00EC16D7" w:rsidRDefault="00EC16D7" w:rsidP="00EC16D7">
            <w:pPr>
              <w:rPr>
                <w:sz w:val="16"/>
                <w:szCs w:val="16"/>
              </w:rPr>
            </w:pPr>
            <w:r w:rsidRPr="00EC16D7">
              <w:rPr>
                <w:sz w:val="16"/>
                <w:szCs w:val="16"/>
              </w:rPr>
              <w:t>(6)</w:t>
            </w:r>
            <w:r>
              <w:rPr>
                <w:sz w:val="16"/>
                <w:szCs w:val="16"/>
              </w:rPr>
              <w:t xml:space="preserve"> </w:t>
            </w:r>
            <w:r w:rsidRPr="00EC16D7">
              <w:rPr>
                <w:sz w:val="16"/>
                <w:szCs w:val="16"/>
              </w:rPr>
              <w:t>Dozorčí úřad uvedený v odstavci 1 písm. a) až d) uplatňuje při výkonu správního dozoru podle tohoto zákona svá dozorová oprávnění podle právních předpisů upravujících jeho působnost.</w:t>
            </w:r>
          </w:p>
          <w:p w14:paraId="13E6A75B" w14:textId="77777777" w:rsidR="00EC16D7" w:rsidRPr="00EC16D7" w:rsidRDefault="00EC16D7" w:rsidP="00EC16D7">
            <w:pPr>
              <w:rPr>
                <w:sz w:val="16"/>
                <w:szCs w:val="16"/>
              </w:rPr>
            </w:pPr>
            <w:r>
              <w:rPr>
                <w:sz w:val="16"/>
                <w:szCs w:val="16"/>
              </w:rPr>
              <w:t xml:space="preserve">(7) </w:t>
            </w:r>
            <w:r w:rsidRPr="00EC16D7">
              <w:rPr>
                <w:sz w:val="16"/>
                <w:szCs w:val="16"/>
              </w:rPr>
              <w:t>Výkon správního dozoru je založen na analýze rizik, která zohledňuje rovněž výsledky národního hodnocení rizik, nadnárodního hodnocení rizik, hodnocení rizik provedené mezinárodní institucí a případně hodnocení rizik provedené příslušnou profesní komorou. Tato analýza je aktualizována v závislosti na vývoji rizik.</w:t>
            </w:r>
          </w:p>
          <w:p w14:paraId="12AF018A" w14:textId="77777777" w:rsidR="00EC16D7" w:rsidRPr="00EC16D7" w:rsidRDefault="00EC16D7" w:rsidP="00EC16D7">
            <w:pPr>
              <w:rPr>
                <w:sz w:val="16"/>
                <w:szCs w:val="16"/>
              </w:rPr>
            </w:pPr>
            <w:r w:rsidRPr="00EC16D7">
              <w:rPr>
                <w:sz w:val="16"/>
                <w:szCs w:val="16"/>
              </w:rPr>
              <w:t>(8)</w:t>
            </w:r>
            <w:r>
              <w:rPr>
                <w:sz w:val="16"/>
                <w:szCs w:val="16"/>
              </w:rPr>
              <w:t xml:space="preserve"> </w:t>
            </w:r>
            <w:r w:rsidRPr="00EC16D7">
              <w:rPr>
                <w:sz w:val="16"/>
                <w:szCs w:val="16"/>
              </w:rPr>
              <w:t>Úřad a Česká národní banka</w:t>
            </w:r>
          </w:p>
          <w:p w14:paraId="5EDAB671" w14:textId="77777777" w:rsidR="00EC16D7" w:rsidRPr="00EC16D7" w:rsidRDefault="00EC16D7" w:rsidP="00EC16D7">
            <w:pPr>
              <w:rPr>
                <w:sz w:val="16"/>
                <w:szCs w:val="16"/>
              </w:rPr>
            </w:pPr>
            <w:r>
              <w:rPr>
                <w:sz w:val="16"/>
                <w:szCs w:val="16"/>
              </w:rPr>
              <w:t xml:space="preserve">a) </w:t>
            </w:r>
            <w:r w:rsidRPr="00EC16D7">
              <w:rPr>
                <w:sz w:val="16"/>
                <w:szCs w:val="16"/>
              </w:rPr>
              <w:t>v případě výkonu správního dozoru nad povinnou osobou se sídlem v České republice, která má pobočku nebo provozovnu v jiném členském státě, spolupracují s dozorčím orgánem tohoto jiného členského státu,</w:t>
            </w:r>
          </w:p>
          <w:p w14:paraId="0795E672" w14:textId="77777777" w:rsidR="00EC16D7" w:rsidRPr="00EC16D7" w:rsidRDefault="00EC16D7" w:rsidP="00EC16D7">
            <w:pPr>
              <w:rPr>
                <w:sz w:val="16"/>
                <w:szCs w:val="16"/>
              </w:rPr>
            </w:pPr>
            <w:r w:rsidRPr="00EC16D7">
              <w:rPr>
                <w:sz w:val="16"/>
                <w:szCs w:val="16"/>
              </w:rPr>
              <w:t>b)</w:t>
            </w:r>
            <w:r>
              <w:rPr>
                <w:sz w:val="16"/>
                <w:szCs w:val="16"/>
              </w:rPr>
              <w:t xml:space="preserve"> </w:t>
            </w:r>
            <w:r w:rsidRPr="00EC16D7">
              <w:rPr>
                <w:sz w:val="16"/>
                <w:szCs w:val="16"/>
              </w:rPr>
              <w:t>v případě výkonu správního dozoru nad povinnou osobou, která v České republice působí prostřednictvím pobočky nebo provozovny, spolupracují s dozorčím úřadem členského státu, ve kterém má tato právnická osoba sídlo,</w:t>
            </w:r>
          </w:p>
          <w:p w14:paraId="1CB64B47" w14:textId="77777777" w:rsidR="00EC16D7" w:rsidRPr="00EC16D7" w:rsidRDefault="00EC16D7" w:rsidP="00EC16D7">
            <w:pPr>
              <w:rPr>
                <w:sz w:val="16"/>
                <w:szCs w:val="16"/>
              </w:rPr>
            </w:pPr>
            <w:r w:rsidRPr="00EC16D7">
              <w:rPr>
                <w:sz w:val="16"/>
                <w:szCs w:val="16"/>
              </w:rPr>
              <w:t>c)</w:t>
            </w:r>
            <w:r>
              <w:rPr>
                <w:sz w:val="16"/>
                <w:szCs w:val="16"/>
              </w:rPr>
              <w:t xml:space="preserve"> </w:t>
            </w:r>
            <w:r w:rsidRPr="00EC16D7">
              <w:rPr>
                <w:sz w:val="16"/>
                <w:szCs w:val="16"/>
              </w:rPr>
              <w:t xml:space="preserve">vykonávají správní dozor nad uplatňováním skupinových strategií a postupů úvěrovými nebo finančními institucemi, které jsou součástí skupiny a jejichž mateřská obchodní korporace má sídlo v České republice, a spolupracují za tímto </w:t>
            </w:r>
          </w:p>
          <w:p w14:paraId="1872AE8C" w14:textId="77777777" w:rsidR="00EC16D7" w:rsidRPr="00EC16D7" w:rsidRDefault="00EC16D7" w:rsidP="00EC16D7">
            <w:pPr>
              <w:rPr>
                <w:sz w:val="16"/>
                <w:szCs w:val="16"/>
              </w:rPr>
            </w:pPr>
            <w:r w:rsidRPr="00EC16D7">
              <w:rPr>
                <w:sz w:val="16"/>
                <w:szCs w:val="16"/>
              </w:rPr>
              <w:t>účelem s dozorčími úřady z členských států, ve kterých mají tyto finanční nebo úvěrové instituce sídlo, pobočku nebo provozovnu,</w:t>
            </w:r>
          </w:p>
          <w:p w14:paraId="029EFCD7" w14:textId="77777777" w:rsidR="00EC16D7" w:rsidRPr="00EC16D7" w:rsidRDefault="00EC16D7" w:rsidP="00EC16D7">
            <w:pPr>
              <w:rPr>
                <w:sz w:val="16"/>
                <w:szCs w:val="16"/>
              </w:rPr>
            </w:pPr>
            <w:r>
              <w:rPr>
                <w:sz w:val="16"/>
                <w:szCs w:val="16"/>
              </w:rPr>
              <w:t xml:space="preserve">d) </w:t>
            </w:r>
            <w:r w:rsidRPr="00EC16D7">
              <w:rPr>
                <w:sz w:val="16"/>
                <w:szCs w:val="16"/>
              </w:rPr>
              <w:t>poskytují součinnost dozorčím úřadům z jiných členských států, které vykonávají správní dozor nad dodržováním skupinových strategií a postupů úvěrovými a finančními institucemi, které jsou součástí skupiny a které mají sídlo, pobočku nebo provozovnu v České republice,</w:t>
            </w:r>
          </w:p>
          <w:p w14:paraId="28567EA0" w14:textId="77777777" w:rsidR="00EC16D7" w:rsidRPr="00EC16D7" w:rsidRDefault="00EC16D7" w:rsidP="00EC16D7">
            <w:pPr>
              <w:rPr>
                <w:sz w:val="16"/>
                <w:szCs w:val="16"/>
              </w:rPr>
            </w:pPr>
            <w:r w:rsidRPr="00EC16D7">
              <w:rPr>
                <w:sz w:val="16"/>
                <w:szCs w:val="16"/>
              </w:rPr>
              <w:t>e)</w:t>
            </w:r>
            <w:r>
              <w:rPr>
                <w:sz w:val="16"/>
                <w:szCs w:val="16"/>
              </w:rPr>
              <w:t xml:space="preserve"> </w:t>
            </w:r>
            <w:r w:rsidRPr="00EC16D7">
              <w:rPr>
                <w:sz w:val="16"/>
                <w:szCs w:val="16"/>
              </w:rPr>
              <w:t>poskytují součinnost dozorčím úřadům z jiných členských států, které vykonávají správní dozor nad úvěrovými a finančními institucemi, které jsou součástí skupiny a jejichž mateřská obchodní korporace má sídlo v České republice.</w:t>
            </w:r>
          </w:p>
          <w:p w14:paraId="194494A6" w14:textId="77777777" w:rsidR="00EC16D7" w:rsidRPr="00EC16D7" w:rsidRDefault="00EC16D7" w:rsidP="00EC16D7">
            <w:pPr>
              <w:rPr>
                <w:sz w:val="16"/>
                <w:szCs w:val="16"/>
              </w:rPr>
            </w:pPr>
            <w:r>
              <w:rPr>
                <w:sz w:val="16"/>
                <w:szCs w:val="16"/>
              </w:rPr>
              <w:t xml:space="preserve">(9) </w:t>
            </w:r>
            <w:r w:rsidRPr="00EC16D7">
              <w:rPr>
                <w:sz w:val="16"/>
                <w:szCs w:val="16"/>
              </w:rPr>
              <w:t>Úřad zašle Evropské komisi seznam dozorčích úřadů, včetně jejich kontaktních údajů. Tento se</w:t>
            </w:r>
            <w:r>
              <w:rPr>
                <w:sz w:val="16"/>
                <w:szCs w:val="16"/>
              </w:rPr>
              <w:t>znam Úřad průběžně aktualizuje.</w:t>
            </w:r>
          </w:p>
          <w:p w14:paraId="77076A96" w14:textId="77777777" w:rsidR="00EC16D7" w:rsidRPr="00EC16D7" w:rsidRDefault="00EC16D7" w:rsidP="00EC16D7">
            <w:pPr>
              <w:rPr>
                <w:sz w:val="16"/>
                <w:szCs w:val="16"/>
              </w:rPr>
            </w:pPr>
            <w:r>
              <w:rPr>
                <w:sz w:val="16"/>
                <w:szCs w:val="16"/>
              </w:rPr>
              <w:t xml:space="preserve">(10) </w:t>
            </w:r>
            <w:r w:rsidRPr="00EC16D7">
              <w:rPr>
                <w:sz w:val="16"/>
                <w:szCs w:val="16"/>
              </w:rPr>
              <w:t>Úřad a Česká národní banka spolupracují v souvislosti s výkonem správního dozoru nebo dohled</w:t>
            </w:r>
            <w:r>
              <w:rPr>
                <w:sz w:val="16"/>
                <w:szCs w:val="16"/>
              </w:rPr>
              <w:t>u s Evropskou centrální bankou.</w:t>
            </w:r>
          </w:p>
          <w:p w14:paraId="7290E4DD" w14:textId="77777777" w:rsidR="00EC16D7" w:rsidRPr="00EC16D7" w:rsidRDefault="00EC16D7" w:rsidP="00EC16D7">
            <w:pPr>
              <w:rPr>
                <w:sz w:val="16"/>
                <w:szCs w:val="16"/>
              </w:rPr>
            </w:pPr>
            <w:r>
              <w:rPr>
                <w:sz w:val="16"/>
                <w:szCs w:val="16"/>
              </w:rPr>
              <w:t xml:space="preserve">(11) </w:t>
            </w:r>
            <w:r w:rsidRPr="00EC16D7">
              <w:rPr>
                <w:sz w:val="16"/>
                <w:szCs w:val="16"/>
              </w:rPr>
              <w:t>Úřad a Česká národní banka informují evropské orgány dohledu nad úvěrovými nebo finančními institucemi o všech pravomocných rozhodnutích, kterými byl uložen správní trest za přest</w:t>
            </w:r>
            <w:r>
              <w:rPr>
                <w:sz w:val="16"/>
                <w:szCs w:val="16"/>
              </w:rPr>
              <w:t>upek podle tohoto zákona.</w:t>
            </w:r>
          </w:p>
          <w:p w14:paraId="3BA8F389" w14:textId="77777777" w:rsidR="00EC16D7" w:rsidRPr="00EC16D7" w:rsidRDefault="00EC16D7" w:rsidP="00EC16D7">
            <w:pPr>
              <w:rPr>
                <w:sz w:val="16"/>
                <w:szCs w:val="16"/>
              </w:rPr>
            </w:pPr>
            <w:r>
              <w:rPr>
                <w:sz w:val="16"/>
                <w:szCs w:val="16"/>
              </w:rPr>
              <w:t xml:space="preserve">(12) </w:t>
            </w:r>
            <w:r w:rsidRPr="00EC16D7">
              <w:rPr>
                <w:sz w:val="16"/>
                <w:szCs w:val="16"/>
              </w:rPr>
              <w:t xml:space="preserve">Při kontrole plnění povinností stanovených tímto zákonem poskytovateli služeb spojených s virtuálním aktivem prověří Úřad také, zda je tento poskytovatel oprávněn k výkonu činnosti poskytovatele služeb souvisejících s kryptoaktivy, a v případě zjištění nedostatků </w:t>
            </w:r>
            <w:r>
              <w:rPr>
                <w:sz w:val="16"/>
                <w:szCs w:val="16"/>
              </w:rPr>
              <w:t>informuje Českou národní banku.</w:t>
            </w:r>
          </w:p>
          <w:p w14:paraId="5B93B558" w14:textId="77777777" w:rsidR="00E41C2B" w:rsidRPr="00286EF0" w:rsidRDefault="00EC16D7" w:rsidP="00EC16D7">
            <w:pPr>
              <w:rPr>
                <w:sz w:val="16"/>
                <w:szCs w:val="16"/>
              </w:rPr>
            </w:pPr>
            <w:r>
              <w:rPr>
                <w:sz w:val="16"/>
                <w:szCs w:val="16"/>
              </w:rPr>
              <w:t xml:space="preserve">(13) </w:t>
            </w:r>
            <w:r w:rsidRPr="00EC16D7">
              <w:rPr>
                <w:sz w:val="16"/>
                <w:szCs w:val="16"/>
              </w:rPr>
              <w:t>Pokud Úřad zjistí porušení povinnosti, může povinné osobě uložit opatření k nápravě zjištěného nedostatku odpovídající povaze a závažnosti porušení a určit přiměřenou lhůtu k jeho splnění. Povinná osoba, které bylo uloženo opatření k nápravě, informuje Úřad o splnění opatření bez zbytečného odkladu poté, kdy k jeho splnění došlo, nejpozději do 10 dnů po uplynutí lhůty určené k jeho splnění.</w:t>
            </w:r>
          </w:p>
        </w:tc>
        <w:tc>
          <w:tcPr>
            <w:tcW w:w="960" w:type="dxa"/>
            <w:tcBorders>
              <w:top w:val="single" w:sz="8" w:space="0" w:color="auto"/>
              <w:left w:val="single" w:sz="2" w:space="0" w:color="auto"/>
              <w:bottom w:val="nil"/>
              <w:right w:val="single" w:sz="2" w:space="0" w:color="auto"/>
            </w:tcBorders>
            <w:noWrap/>
          </w:tcPr>
          <w:p w14:paraId="4CA0E45C" w14:textId="77777777"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noWrap/>
          </w:tcPr>
          <w:p w14:paraId="53656CC5" w14:textId="77777777" w:rsidR="00E41C2B" w:rsidRPr="00D36155" w:rsidRDefault="00E41C2B" w:rsidP="00E41C2B">
            <w:pPr>
              <w:ind w:left="-70"/>
              <w:jc w:val="center"/>
              <w:rPr>
                <w:sz w:val="16"/>
                <w:szCs w:val="16"/>
              </w:rPr>
            </w:pPr>
          </w:p>
        </w:tc>
      </w:tr>
      <w:tr w:rsidR="00E41C2B" w:rsidRPr="00D36155" w14:paraId="25D3CC11" w14:textId="77777777" w:rsidTr="003539D5">
        <w:tc>
          <w:tcPr>
            <w:tcW w:w="1380" w:type="dxa"/>
            <w:tcBorders>
              <w:top w:val="single" w:sz="8" w:space="0" w:color="auto"/>
              <w:left w:val="single" w:sz="8" w:space="0" w:color="auto"/>
              <w:bottom w:val="nil"/>
              <w:right w:val="single" w:sz="4" w:space="0" w:color="auto"/>
            </w:tcBorders>
            <w:noWrap/>
          </w:tcPr>
          <w:p w14:paraId="3506BECA" w14:textId="77777777" w:rsidR="00E41C2B" w:rsidRPr="00237F44" w:rsidRDefault="00E41C2B" w:rsidP="00E41C2B">
            <w:pPr>
              <w:rPr>
                <w:sz w:val="16"/>
                <w:szCs w:val="16"/>
              </w:rPr>
            </w:pPr>
            <w:r w:rsidRPr="00237F44">
              <w:rPr>
                <w:sz w:val="16"/>
                <w:szCs w:val="16"/>
              </w:rPr>
              <w:t>čl. 59 odst. 1</w:t>
            </w:r>
          </w:p>
        </w:tc>
        <w:tc>
          <w:tcPr>
            <w:tcW w:w="5520" w:type="dxa"/>
            <w:gridSpan w:val="4"/>
            <w:tcBorders>
              <w:top w:val="single" w:sz="8" w:space="0" w:color="auto"/>
              <w:left w:val="single" w:sz="4" w:space="0" w:color="auto"/>
              <w:bottom w:val="nil"/>
              <w:right w:val="single" w:sz="18" w:space="0" w:color="auto"/>
            </w:tcBorders>
            <w:noWrap/>
          </w:tcPr>
          <w:p w14:paraId="5ED20B98" w14:textId="77777777" w:rsidR="00E41C2B" w:rsidRPr="00D31849" w:rsidRDefault="00E41C2B" w:rsidP="00E41C2B">
            <w:pPr>
              <w:rPr>
                <w:sz w:val="16"/>
                <w:szCs w:val="16"/>
              </w:rPr>
            </w:pPr>
            <w:r w:rsidRPr="00D31849">
              <w:rPr>
                <w:sz w:val="16"/>
                <w:szCs w:val="16"/>
              </w:rPr>
              <w:t>1. Členské státy zajistí, aby se tento článek použil alespoň v případech, kdy povinné osoby závažným způsobem, opakovaně nebo soustavně porušují požadavky stanovené v:</w:t>
            </w:r>
          </w:p>
          <w:p w14:paraId="3B13B99C" w14:textId="77777777" w:rsidR="00E41C2B" w:rsidRPr="00D31849" w:rsidRDefault="00E41C2B" w:rsidP="00E41C2B">
            <w:pPr>
              <w:rPr>
                <w:sz w:val="16"/>
                <w:szCs w:val="16"/>
              </w:rPr>
            </w:pPr>
            <w:r w:rsidRPr="00D31849">
              <w:rPr>
                <w:sz w:val="16"/>
                <w:szCs w:val="16"/>
              </w:rPr>
              <w:t>a) článcích 10 až 24 (hloubková kontrola klienta);</w:t>
            </w:r>
          </w:p>
          <w:p w14:paraId="7EC46504" w14:textId="77777777" w:rsidR="00E41C2B" w:rsidRPr="00D31849" w:rsidRDefault="00E41C2B" w:rsidP="00E41C2B">
            <w:pPr>
              <w:rPr>
                <w:sz w:val="16"/>
                <w:szCs w:val="16"/>
              </w:rPr>
            </w:pPr>
            <w:r w:rsidRPr="00D31849">
              <w:rPr>
                <w:sz w:val="16"/>
                <w:szCs w:val="16"/>
              </w:rPr>
              <w:t xml:space="preserve">b) článcích 33, </w:t>
            </w:r>
            <w:smartTag w:uri="urn:schemas-microsoft-com:office:smarttags" w:element="metricconverter">
              <w:smartTagPr>
                <w:attr w:name="ProductID" w:val="34 a"/>
              </w:smartTagPr>
              <w:r w:rsidRPr="00D31849">
                <w:rPr>
                  <w:sz w:val="16"/>
                  <w:szCs w:val="16"/>
                </w:rPr>
                <w:t>34 a</w:t>
              </w:r>
            </w:smartTag>
            <w:r w:rsidRPr="00D31849">
              <w:rPr>
                <w:sz w:val="16"/>
                <w:szCs w:val="16"/>
              </w:rPr>
              <w:t xml:space="preserve"> 35 (oznamování podezřelých transakcí);</w:t>
            </w:r>
          </w:p>
          <w:p w14:paraId="4F64585E" w14:textId="77777777" w:rsidR="00E41C2B" w:rsidRPr="00D31849" w:rsidRDefault="00E41C2B" w:rsidP="00E41C2B">
            <w:pPr>
              <w:rPr>
                <w:sz w:val="16"/>
                <w:szCs w:val="16"/>
              </w:rPr>
            </w:pPr>
            <w:r w:rsidRPr="00D31849">
              <w:rPr>
                <w:sz w:val="16"/>
                <w:szCs w:val="16"/>
              </w:rPr>
              <w:t>c) článku 40 (vedení záznamů); a</w:t>
            </w:r>
          </w:p>
          <w:p w14:paraId="579EE92F" w14:textId="77777777" w:rsidR="00E41C2B" w:rsidRPr="00D31849" w:rsidRDefault="00E41C2B" w:rsidP="00E41C2B">
            <w:pPr>
              <w:rPr>
                <w:sz w:val="16"/>
                <w:szCs w:val="16"/>
              </w:rPr>
            </w:pPr>
            <w:r w:rsidRPr="00D31849">
              <w:rPr>
                <w:sz w:val="16"/>
                <w:szCs w:val="16"/>
              </w:rPr>
              <w:t xml:space="preserve">d) článcích </w:t>
            </w:r>
            <w:smartTag w:uri="urn:schemas-microsoft-com:office:smarttags" w:element="metricconverter">
              <w:smartTagPr>
                <w:attr w:name="ProductID" w:val="45 a"/>
              </w:smartTagPr>
              <w:r w:rsidRPr="00D31849">
                <w:rPr>
                  <w:sz w:val="16"/>
                  <w:szCs w:val="16"/>
                </w:rPr>
                <w:t>45 a</w:t>
              </w:r>
            </w:smartTag>
            <w:r w:rsidRPr="00D31849">
              <w:rPr>
                <w:sz w:val="16"/>
                <w:szCs w:val="16"/>
              </w:rPr>
              <w:t xml:space="preserve"> 46 (vnitřní kontroly).</w:t>
            </w:r>
          </w:p>
        </w:tc>
        <w:tc>
          <w:tcPr>
            <w:tcW w:w="840" w:type="dxa"/>
            <w:tcBorders>
              <w:top w:val="single" w:sz="8" w:space="0" w:color="auto"/>
              <w:left w:val="single" w:sz="18" w:space="0" w:color="auto"/>
              <w:bottom w:val="nil"/>
              <w:right w:val="single" w:sz="4" w:space="0" w:color="auto"/>
            </w:tcBorders>
            <w:noWrap/>
          </w:tcPr>
          <w:p w14:paraId="0664A484" w14:textId="77777777" w:rsidR="00E41C2B" w:rsidRPr="00D57A63" w:rsidRDefault="00E41C2B" w:rsidP="00E41C2B">
            <w:pPr>
              <w:rPr>
                <w:sz w:val="16"/>
                <w:szCs w:val="16"/>
              </w:rPr>
            </w:pPr>
            <w:r>
              <w:rPr>
                <w:sz w:val="16"/>
                <w:szCs w:val="16"/>
              </w:rPr>
              <w:t>253/2008 ve znění</w:t>
            </w:r>
            <w:r w:rsidRPr="00D57A63">
              <w:rPr>
                <w:sz w:val="16"/>
                <w:szCs w:val="16"/>
              </w:rPr>
              <w:t xml:space="preserve"> 368/2016 183/2017</w:t>
            </w:r>
            <w:r>
              <w:rPr>
                <w:sz w:val="16"/>
                <w:szCs w:val="16"/>
              </w:rPr>
              <w:t xml:space="preserve"> 527/2020</w:t>
            </w:r>
            <w:r w:rsidR="00FA3519">
              <w:rPr>
                <w:sz w:val="16"/>
                <w:szCs w:val="16"/>
              </w:rPr>
              <w:t xml:space="preserve"> 107/2024</w:t>
            </w:r>
          </w:p>
        </w:tc>
        <w:tc>
          <w:tcPr>
            <w:tcW w:w="1080" w:type="dxa"/>
            <w:tcBorders>
              <w:top w:val="single" w:sz="8" w:space="0" w:color="auto"/>
              <w:left w:val="single" w:sz="4" w:space="0" w:color="auto"/>
              <w:bottom w:val="nil"/>
              <w:right w:val="single" w:sz="4" w:space="0" w:color="auto"/>
            </w:tcBorders>
            <w:noWrap/>
          </w:tcPr>
          <w:p w14:paraId="5E0819C4" w14:textId="77777777" w:rsidR="00E41C2B" w:rsidRPr="005D5BA0" w:rsidRDefault="00E41C2B" w:rsidP="00E41C2B">
            <w:pPr>
              <w:jc w:val="center"/>
              <w:rPr>
                <w:sz w:val="16"/>
                <w:szCs w:val="16"/>
              </w:rPr>
            </w:pPr>
            <w:r w:rsidRPr="005D5BA0">
              <w:rPr>
                <w:sz w:val="16"/>
                <w:szCs w:val="16"/>
              </w:rPr>
              <w:t xml:space="preserve">§ 44 odst. 1 a </w:t>
            </w:r>
            <w:r w:rsidR="00FA3519">
              <w:rPr>
                <w:sz w:val="16"/>
                <w:szCs w:val="16"/>
              </w:rPr>
              <w:t>4</w:t>
            </w:r>
          </w:p>
        </w:tc>
        <w:tc>
          <w:tcPr>
            <w:tcW w:w="5400" w:type="dxa"/>
            <w:gridSpan w:val="4"/>
            <w:tcBorders>
              <w:top w:val="single" w:sz="8" w:space="0" w:color="auto"/>
              <w:left w:val="single" w:sz="4" w:space="0" w:color="auto"/>
              <w:bottom w:val="nil"/>
              <w:right w:val="single" w:sz="2" w:space="0" w:color="auto"/>
            </w:tcBorders>
            <w:noWrap/>
          </w:tcPr>
          <w:p w14:paraId="77D16EC8" w14:textId="77777777" w:rsidR="00FA3519" w:rsidRPr="00FA3519" w:rsidRDefault="00FA3519" w:rsidP="00FA3519">
            <w:pPr>
              <w:rPr>
                <w:sz w:val="16"/>
                <w:szCs w:val="16"/>
              </w:rPr>
            </w:pPr>
            <w:r>
              <w:rPr>
                <w:sz w:val="16"/>
                <w:szCs w:val="16"/>
              </w:rPr>
              <w:t xml:space="preserve">(1) </w:t>
            </w:r>
            <w:r w:rsidRPr="00FA3519">
              <w:rPr>
                <w:sz w:val="16"/>
                <w:szCs w:val="16"/>
              </w:rPr>
              <w:t>Povinná oso</w:t>
            </w:r>
            <w:r>
              <w:rPr>
                <w:sz w:val="16"/>
                <w:szCs w:val="16"/>
              </w:rPr>
              <w:t>ba se dopustí přestupku tím, že</w:t>
            </w:r>
          </w:p>
          <w:p w14:paraId="3893F527" w14:textId="77777777" w:rsidR="00FA3519" w:rsidRPr="00FA3519" w:rsidRDefault="00FA3519" w:rsidP="00FA3519">
            <w:pPr>
              <w:rPr>
                <w:sz w:val="16"/>
                <w:szCs w:val="16"/>
              </w:rPr>
            </w:pPr>
            <w:r>
              <w:rPr>
                <w:sz w:val="16"/>
                <w:szCs w:val="16"/>
              </w:rPr>
              <w:t xml:space="preserve">a) </w:t>
            </w:r>
            <w:r w:rsidRPr="00FA3519">
              <w:rPr>
                <w:sz w:val="16"/>
                <w:szCs w:val="16"/>
              </w:rPr>
              <w:t>nesplní p</w:t>
            </w:r>
            <w:r>
              <w:rPr>
                <w:sz w:val="16"/>
                <w:szCs w:val="16"/>
              </w:rPr>
              <w:t>ovinnost identifikace klienta ,</w:t>
            </w:r>
          </w:p>
          <w:p w14:paraId="1F30B4CF" w14:textId="77777777" w:rsidR="00FA3519" w:rsidRPr="00FA3519" w:rsidRDefault="00FA3519" w:rsidP="00FA3519">
            <w:pPr>
              <w:rPr>
                <w:sz w:val="16"/>
                <w:szCs w:val="16"/>
              </w:rPr>
            </w:pPr>
            <w:r>
              <w:rPr>
                <w:sz w:val="16"/>
                <w:szCs w:val="16"/>
              </w:rPr>
              <w:t xml:space="preserve">b) </w:t>
            </w:r>
            <w:r w:rsidRPr="00FA3519">
              <w:rPr>
                <w:sz w:val="16"/>
                <w:szCs w:val="16"/>
              </w:rPr>
              <w:t>nespl</w:t>
            </w:r>
            <w:r>
              <w:rPr>
                <w:sz w:val="16"/>
                <w:szCs w:val="16"/>
              </w:rPr>
              <w:t>ní povinnost kontroly klienta ,</w:t>
            </w:r>
          </w:p>
          <w:p w14:paraId="2A95224C" w14:textId="77777777" w:rsidR="00FA3519" w:rsidRPr="00FA3519" w:rsidRDefault="00FA3519" w:rsidP="00FA3519">
            <w:pPr>
              <w:rPr>
                <w:sz w:val="16"/>
                <w:szCs w:val="16"/>
              </w:rPr>
            </w:pPr>
            <w:r>
              <w:rPr>
                <w:sz w:val="16"/>
                <w:szCs w:val="16"/>
              </w:rPr>
              <w:t xml:space="preserve">c) </w:t>
            </w:r>
            <w:r w:rsidRPr="00FA3519">
              <w:rPr>
                <w:sz w:val="16"/>
                <w:szCs w:val="16"/>
              </w:rPr>
              <w:t>poruší zákaz uskutečnit obchod nebo navázat obchodní vztah podle § 15, nebo</w:t>
            </w:r>
          </w:p>
          <w:p w14:paraId="365180D2" w14:textId="77777777" w:rsidR="00FA3519" w:rsidRDefault="00FA3519" w:rsidP="00FA3519">
            <w:pPr>
              <w:rPr>
                <w:sz w:val="16"/>
                <w:szCs w:val="16"/>
              </w:rPr>
            </w:pPr>
            <w:r w:rsidRPr="00FA3519">
              <w:rPr>
                <w:sz w:val="16"/>
                <w:szCs w:val="16"/>
              </w:rPr>
              <w:t>d)</w:t>
            </w:r>
            <w:r>
              <w:rPr>
                <w:sz w:val="16"/>
                <w:szCs w:val="16"/>
              </w:rPr>
              <w:t xml:space="preserve"> </w:t>
            </w:r>
            <w:r w:rsidRPr="00FA3519">
              <w:rPr>
                <w:sz w:val="16"/>
                <w:szCs w:val="16"/>
              </w:rPr>
              <w:t xml:space="preserve">nesplní povinnost uchovávat údaje </w:t>
            </w:r>
          </w:p>
          <w:p w14:paraId="6FC7CF81" w14:textId="77777777" w:rsidR="00E41C2B" w:rsidRPr="00286EF0" w:rsidRDefault="00FA3519" w:rsidP="00FA3519">
            <w:pPr>
              <w:rPr>
                <w:sz w:val="16"/>
                <w:szCs w:val="16"/>
              </w:rPr>
            </w:pPr>
            <w:r w:rsidRPr="00FA3519">
              <w:rPr>
                <w:sz w:val="16"/>
                <w:szCs w:val="16"/>
              </w:rPr>
              <w:t>.</w:t>
            </w:r>
            <w:r w:rsidR="00E41C2B" w:rsidRPr="00286EF0">
              <w:rPr>
                <w:sz w:val="16"/>
                <w:szCs w:val="16"/>
              </w:rPr>
              <w:t>…..</w:t>
            </w:r>
          </w:p>
          <w:p w14:paraId="5F70722F" w14:textId="77777777" w:rsidR="00FA3519" w:rsidRPr="00FA3519" w:rsidRDefault="00FA3519" w:rsidP="00FA3519">
            <w:pPr>
              <w:rPr>
                <w:sz w:val="16"/>
                <w:szCs w:val="16"/>
              </w:rPr>
            </w:pPr>
            <w:r>
              <w:rPr>
                <w:sz w:val="16"/>
                <w:szCs w:val="16"/>
              </w:rPr>
              <w:t xml:space="preserve">(4) </w:t>
            </w:r>
            <w:r w:rsidRPr="00FA3519">
              <w:rPr>
                <w:sz w:val="16"/>
                <w:szCs w:val="16"/>
              </w:rPr>
              <w:t>Za přestupek podle odstavce 1, který byl spáchán závažně, opakovaně, nebo b</w:t>
            </w:r>
            <w:r>
              <w:rPr>
                <w:sz w:val="16"/>
                <w:szCs w:val="16"/>
              </w:rPr>
              <w:t>yl páchán soustavně, lze uložit</w:t>
            </w:r>
          </w:p>
          <w:p w14:paraId="77D96BAF" w14:textId="77777777" w:rsidR="00FA3519" w:rsidRPr="00FA3519" w:rsidRDefault="00FA3519" w:rsidP="00FA3519">
            <w:pPr>
              <w:rPr>
                <w:sz w:val="16"/>
                <w:szCs w:val="16"/>
              </w:rPr>
            </w:pPr>
            <w:r>
              <w:rPr>
                <w:sz w:val="16"/>
                <w:szCs w:val="16"/>
              </w:rPr>
              <w:t xml:space="preserve">a) </w:t>
            </w:r>
            <w:r w:rsidRPr="00FA3519">
              <w:rPr>
                <w:sz w:val="16"/>
                <w:szCs w:val="16"/>
              </w:rPr>
              <w:t xml:space="preserve">pokutu do výše dvojnásobku neoprávněně získaného prospěchu nebo do 30 000 000 Kč, podle toho, </w:t>
            </w:r>
            <w:r>
              <w:rPr>
                <w:sz w:val="16"/>
                <w:szCs w:val="16"/>
              </w:rPr>
              <w:t>která z těchto hodnot je vyšší,</w:t>
            </w:r>
          </w:p>
          <w:p w14:paraId="6B050704" w14:textId="77777777" w:rsidR="00FA3519" w:rsidRPr="00FA3519" w:rsidRDefault="00FA3519" w:rsidP="00FA3519">
            <w:pPr>
              <w:rPr>
                <w:sz w:val="16"/>
                <w:szCs w:val="16"/>
              </w:rPr>
            </w:pPr>
            <w:r>
              <w:rPr>
                <w:sz w:val="16"/>
                <w:szCs w:val="16"/>
              </w:rPr>
              <w:t xml:space="preserve">b) </w:t>
            </w:r>
            <w:r w:rsidRPr="00FA3519">
              <w:rPr>
                <w:sz w:val="16"/>
                <w:szCs w:val="16"/>
              </w:rPr>
              <w:t>pokutu do výše dvojnásobku neoprávněně získaného prospěchu nebo do 130 000 000 Kč, podle toho, která z těchto hodnot je vyšší, je-li</w:t>
            </w:r>
            <w:r>
              <w:rPr>
                <w:sz w:val="16"/>
                <w:szCs w:val="16"/>
              </w:rPr>
              <w:t xml:space="preserve"> pachatelem finanční instituce,</w:t>
            </w:r>
          </w:p>
          <w:p w14:paraId="3AEB1AC4" w14:textId="77777777" w:rsidR="00FA3519" w:rsidRPr="00FA3519" w:rsidRDefault="00FA3519" w:rsidP="00FA3519">
            <w:pPr>
              <w:rPr>
                <w:sz w:val="16"/>
                <w:szCs w:val="16"/>
              </w:rPr>
            </w:pPr>
            <w:r>
              <w:rPr>
                <w:sz w:val="16"/>
                <w:szCs w:val="16"/>
              </w:rPr>
              <w:t xml:space="preserve">c) </w:t>
            </w:r>
            <w:r w:rsidRPr="00FA3519">
              <w:rPr>
                <w:sz w:val="16"/>
                <w:szCs w:val="16"/>
              </w:rPr>
              <w:t>pokutu do výše dvojnásobku neoprávněně získaného prospěchu, do výše 130 000 000 Kč nebo do výše 10 % čistého ročního obratu dosaženého pachatelem podle poslední řádné účetní závěrky, podle toho, která z těchto hodnot je vyšší, je-li pachatelem úvěrová nebo finanční institu</w:t>
            </w:r>
            <w:r>
              <w:rPr>
                <w:sz w:val="16"/>
                <w:szCs w:val="16"/>
              </w:rPr>
              <w:t>ce, která je právnickou osobou,</w:t>
            </w:r>
          </w:p>
          <w:p w14:paraId="686EA3D9" w14:textId="77777777" w:rsidR="00FA3519" w:rsidRPr="00FA3519" w:rsidRDefault="00FA3519" w:rsidP="00FA3519">
            <w:pPr>
              <w:rPr>
                <w:sz w:val="16"/>
                <w:szCs w:val="16"/>
              </w:rPr>
            </w:pPr>
            <w:r w:rsidRPr="00FA3519">
              <w:rPr>
                <w:sz w:val="16"/>
                <w:szCs w:val="16"/>
              </w:rPr>
              <w:t>d)</w:t>
            </w:r>
            <w:r>
              <w:rPr>
                <w:sz w:val="16"/>
                <w:szCs w:val="16"/>
              </w:rPr>
              <w:t xml:space="preserve"> </w:t>
            </w:r>
            <w:r w:rsidRPr="00FA3519">
              <w:rPr>
                <w:sz w:val="16"/>
                <w:szCs w:val="16"/>
              </w:rPr>
              <w:t>pokutu do výše dvojnásobku neoprávněně získaného prospěchu, do výše 130 000 000 Kč nebo do výše 10 % čistého ročního obratu dosaženého podle poslední konsolidované účetní závěrky konsolidačním celkem, do kterého je pachatel zahrnut, podle toho, která z těchto hodnot je vyšší, je-li pachatelem úvěrová nebo finanční instituce, která je právnickou osobou zahrnutou do konsolidačního celku,</w:t>
            </w:r>
          </w:p>
          <w:p w14:paraId="7790A315" w14:textId="77777777" w:rsidR="00FA3519" w:rsidRPr="00FA3519" w:rsidRDefault="00FA3519" w:rsidP="00FA3519">
            <w:pPr>
              <w:rPr>
                <w:sz w:val="16"/>
                <w:szCs w:val="16"/>
              </w:rPr>
            </w:pPr>
            <w:r w:rsidRPr="00FA3519">
              <w:rPr>
                <w:sz w:val="16"/>
                <w:szCs w:val="16"/>
              </w:rPr>
              <w:t>e)</w:t>
            </w:r>
            <w:r>
              <w:rPr>
                <w:sz w:val="16"/>
                <w:szCs w:val="16"/>
              </w:rPr>
              <w:t xml:space="preserve"> </w:t>
            </w:r>
            <w:r w:rsidRPr="00FA3519">
              <w:rPr>
                <w:sz w:val="16"/>
                <w:szCs w:val="16"/>
              </w:rPr>
              <w:t>zákaz činnosti, nebo</w:t>
            </w:r>
          </w:p>
          <w:p w14:paraId="02CD4203" w14:textId="77777777" w:rsidR="00E41C2B" w:rsidRPr="00286EF0" w:rsidRDefault="00FA3519" w:rsidP="00FA3519">
            <w:pPr>
              <w:rPr>
                <w:sz w:val="16"/>
                <w:szCs w:val="16"/>
              </w:rPr>
            </w:pPr>
            <w:r w:rsidRPr="00FA3519">
              <w:rPr>
                <w:sz w:val="16"/>
                <w:szCs w:val="16"/>
              </w:rPr>
              <w:t>f)</w:t>
            </w:r>
            <w:r>
              <w:rPr>
                <w:sz w:val="16"/>
                <w:szCs w:val="16"/>
              </w:rPr>
              <w:t xml:space="preserve"> </w:t>
            </w:r>
            <w:r w:rsidRPr="00FA3519">
              <w:rPr>
                <w:sz w:val="16"/>
                <w:szCs w:val="16"/>
              </w:rPr>
              <w:t>zveřejnění rozhodnutí o přestupku.</w:t>
            </w:r>
          </w:p>
        </w:tc>
        <w:tc>
          <w:tcPr>
            <w:tcW w:w="960" w:type="dxa"/>
            <w:tcBorders>
              <w:top w:val="single" w:sz="8" w:space="0" w:color="auto"/>
              <w:left w:val="single" w:sz="2" w:space="0" w:color="auto"/>
              <w:bottom w:val="nil"/>
              <w:right w:val="single" w:sz="2" w:space="0" w:color="auto"/>
            </w:tcBorders>
            <w:noWrap/>
          </w:tcPr>
          <w:p w14:paraId="176A176D" w14:textId="77777777"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noWrap/>
          </w:tcPr>
          <w:p w14:paraId="5C117C20" w14:textId="77777777" w:rsidR="00E41C2B" w:rsidRPr="00D36155" w:rsidRDefault="00E41C2B" w:rsidP="00E41C2B">
            <w:pPr>
              <w:ind w:left="-70"/>
              <w:jc w:val="center"/>
              <w:rPr>
                <w:sz w:val="16"/>
                <w:szCs w:val="16"/>
              </w:rPr>
            </w:pPr>
          </w:p>
        </w:tc>
      </w:tr>
      <w:tr w:rsidR="00E41C2B" w:rsidRPr="00D36155" w14:paraId="74D0FE69" w14:textId="77777777" w:rsidTr="003539D5">
        <w:tc>
          <w:tcPr>
            <w:tcW w:w="1380" w:type="dxa"/>
            <w:tcBorders>
              <w:top w:val="nil"/>
              <w:left w:val="single" w:sz="8" w:space="0" w:color="auto"/>
              <w:bottom w:val="nil"/>
              <w:right w:val="single" w:sz="4" w:space="0" w:color="auto"/>
            </w:tcBorders>
            <w:noWrap/>
          </w:tcPr>
          <w:p w14:paraId="494865FE"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14:paraId="797D957D" w14:textId="77777777"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noWrap/>
          </w:tcPr>
          <w:p w14:paraId="61DCE2E8" w14:textId="77777777" w:rsidR="00E41C2B" w:rsidRPr="00D57A63" w:rsidRDefault="00E41C2B" w:rsidP="00E41C2B">
            <w:pPr>
              <w:rPr>
                <w:sz w:val="16"/>
                <w:szCs w:val="16"/>
              </w:rPr>
            </w:pPr>
            <w:r w:rsidRPr="00D57A63">
              <w:rPr>
                <w:sz w:val="16"/>
                <w:szCs w:val="16"/>
              </w:rPr>
              <w:t xml:space="preserve">253/2008 ve znění 368/2016 183/2017 </w:t>
            </w:r>
            <w:r>
              <w:rPr>
                <w:sz w:val="16"/>
                <w:szCs w:val="16"/>
              </w:rPr>
              <w:t>527/2020</w:t>
            </w:r>
            <w:r w:rsidR="00FA3519">
              <w:rPr>
                <w:sz w:val="16"/>
                <w:szCs w:val="16"/>
              </w:rPr>
              <w:t xml:space="preserve"> 280/2024</w:t>
            </w:r>
          </w:p>
        </w:tc>
        <w:tc>
          <w:tcPr>
            <w:tcW w:w="1080" w:type="dxa"/>
            <w:tcBorders>
              <w:top w:val="nil"/>
              <w:left w:val="single" w:sz="4" w:space="0" w:color="auto"/>
              <w:bottom w:val="nil"/>
              <w:right w:val="single" w:sz="4" w:space="0" w:color="auto"/>
            </w:tcBorders>
            <w:noWrap/>
          </w:tcPr>
          <w:p w14:paraId="71F9B9EA" w14:textId="77777777" w:rsidR="00E41C2B" w:rsidRPr="005D5BA0" w:rsidRDefault="00E41C2B" w:rsidP="00E41C2B">
            <w:pPr>
              <w:jc w:val="center"/>
              <w:rPr>
                <w:sz w:val="16"/>
                <w:szCs w:val="16"/>
              </w:rPr>
            </w:pPr>
            <w:r w:rsidRPr="005D5BA0">
              <w:rPr>
                <w:sz w:val="16"/>
                <w:szCs w:val="16"/>
              </w:rPr>
              <w:t xml:space="preserve">§ 45 odst. 1 </w:t>
            </w:r>
            <w:r w:rsidR="00FA3519">
              <w:rPr>
                <w:sz w:val="16"/>
                <w:szCs w:val="16"/>
              </w:rPr>
              <w:t>a 6</w:t>
            </w:r>
          </w:p>
        </w:tc>
        <w:tc>
          <w:tcPr>
            <w:tcW w:w="5400" w:type="dxa"/>
            <w:gridSpan w:val="4"/>
            <w:tcBorders>
              <w:top w:val="nil"/>
              <w:left w:val="single" w:sz="4" w:space="0" w:color="auto"/>
              <w:bottom w:val="nil"/>
              <w:right w:val="single" w:sz="2" w:space="0" w:color="auto"/>
            </w:tcBorders>
            <w:noWrap/>
          </w:tcPr>
          <w:p w14:paraId="145E4BD5" w14:textId="77777777" w:rsidR="00E41C2B" w:rsidRPr="00286EF0" w:rsidRDefault="00E41C2B" w:rsidP="00E41C2B">
            <w:pPr>
              <w:rPr>
                <w:sz w:val="16"/>
                <w:szCs w:val="16"/>
              </w:rPr>
            </w:pPr>
            <w:r w:rsidRPr="00286EF0">
              <w:rPr>
                <w:sz w:val="16"/>
                <w:szCs w:val="16"/>
              </w:rPr>
              <w:t>Nesplnění informační povinnosti</w:t>
            </w:r>
          </w:p>
          <w:p w14:paraId="008FEDBE" w14:textId="77777777" w:rsidR="00E41C2B" w:rsidRPr="00286EF0" w:rsidRDefault="00E41C2B" w:rsidP="00E41C2B">
            <w:pPr>
              <w:rPr>
                <w:sz w:val="16"/>
                <w:szCs w:val="16"/>
              </w:rPr>
            </w:pPr>
            <w:r w:rsidRPr="00286EF0">
              <w:rPr>
                <w:sz w:val="16"/>
                <w:szCs w:val="16"/>
              </w:rPr>
              <w:t>(1) Povinná osoba se dopustí přestupku tím, že</w:t>
            </w:r>
          </w:p>
          <w:p w14:paraId="2CA050D1" w14:textId="77777777" w:rsidR="00E41C2B" w:rsidRPr="00286EF0" w:rsidRDefault="00E41C2B" w:rsidP="00E41C2B">
            <w:pPr>
              <w:rPr>
                <w:sz w:val="16"/>
                <w:szCs w:val="16"/>
              </w:rPr>
            </w:pPr>
            <w:r w:rsidRPr="00286EF0">
              <w:rPr>
                <w:sz w:val="16"/>
                <w:szCs w:val="16"/>
              </w:rPr>
              <w:t>a) nesplní informační povinnost podle § 24 odst. 1, nebo</w:t>
            </w:r>
          </w:p>
          <w:p w14:paraId="1D491DA6" w14:textId="77777777" w:rsidR="00E41C2B" w:rsidRPr="00286EF0" w:rsidRDefault="00E41C2B" w:rsidP="00E41C2B">
            <w:pPr>
              <w:rPr>
                <w:sz w:val="16"/>
                <w:szCs w:val="16"/>
              </w:rPr>
            </w:pPr>
            <w:r w:rsidRPr="00286EF0">
              <w:rPr>
                <w:sz w:val="16"/>
                <w:szCs w:val="16"/>
              </w:rPr>
              <w:t>b) nesplní informační povinnost podle § 24 odst. 3.</w:t>
            </w:r>
          </w:p>
          <w:p w14:paraId="19031F5E" w14:textId="77777777" w:rsidR="00E41C2B" w:rsidRPr="00286EF0" w:rsidRDefault="00E41C2B" w:rsidP="00E41C2B">
            <w:pPr>
              <w:rPr>
                <w:sz w:val="16"/>
                <w:szCs w:val="16"/>
              </w:rPr>
            </w:pPr>
            <w:r w:rsidRPr="00286EF0">
              <w:rPr>
                <w:sz w:val="16"/>
                <w:szCs w:val="16"/>
              </w:rPr>
              <w:t>…..</w:t>
            </w:r>
          </w:p>
          <w:p w14:paraId="27D721DE" w14:textId="77777777" w:rsidR="00FA3519" w:rsidRPr="00FA3519" w:rsidRDefault="00FA3519" w:rsidP="00FA3519">
            <w:pPr>
              <w:rPr>
                <w:sz w:val="16"/>
                <w:szCs w:val="16"/>
              </w:rPr>
            </w:pPr>
            <w:r>
              <w:rPr>
                <w:sz w:val="16"/>
                <w:szCs w:val="16"/>
              </w:rPr>
              <w:t xml:space="preserve">(6) </w:t>
            </w:r>
            <w:r w:rsidRPr="00FA3519">
              <w:rPr>
                <w:sz w:val="16"/>
                <w:szCs w:val="16"/>
              </w:rPr>
              <w:t>Za přestupek podle odstavce 1 písm. a), který byl spáchán závažně, opakovaně, nebo b</w:t>
            </w:r>
            <w:r>
              <w:rPr>
                <w:sz w:val="16"/>
                <w:szCs w:val="16"/>
              </w:rPr>
              <w:t>yl páchán soustavně, lze uložit</w:t>
            </w:r>
          </w:p>
          <w:p w14:paraId="033B1323" w14:textId="77777777" w:rsidR="00FA3519" w:rsidRPr="00FA3519" w:rsidRDefault="00FA3519" w:rsidP="00FA3519">
            <w:pPr>
              <w:rPr>
                <w:sz w:val="16"/>
                <w:szCs w:val="16"/>
              </w:rPr>
            </w:pPr>
            <w:r>
              <w:rPr>
                <w:sz w:val="16"/>
                <w:szCs w:val="16"/>
              </w:rPr>
              <w:t xml:space="preserve">a) </w:t>
            </w:r>
            <w:r w:rsidRPr="00FA3519">
              <w:rPr>
                <w:sz w:val="16"/>
                <w:szCs w:val="16"/>
              </w:rPr>
              <w:t xml:space="preserve">pokutu do výše dvojnásobku neoprávněně získaného prospěchu nebo do 30 000 000 Kč, podle toho, </w:t>
            </w:r>
            <w:r>
              <w:rPr>
                <w:sz w:val="16"/>
                <w:szCs w:val="16"/>
              </w:rPr>
              <w:t>která z těchto hodnot je vyšší,</w:t>
            </w:r>
          </w:p>
          <w:p w14:paraId="0C59DA81" w14:textId="77777777" w:rsidR="00FA3519" w:rsidRPr="00FA3519" w:rsidRDefault="00FA3519" w:rsidP="00FA3519">
            <w:pPr>
              <w:rPr>
                <w:sz w:val="16"/>
                <w:szCs w:val="16"/>
              </w:rPr>
            </w:pPr>
            <w:r>
              <w:rPr>
                <w:sz w:val="16"/>
                <w:szCs w:val="16"/>
              </w:rPr>
              <w:t xml:space="preserve">b) </w:t>
            </w:r>
            <w:r w:rsidRPr="00FA3519">
              <w:rPr>
                <w:sz w:val="16"/>
                <w:szCs w:val="16"/>
              </w:rPr>
              <w:t>pokutu do výše dvojnásobku neoprávněně získaného prospěchu nebo do 130 000 000 Kč, podle toho, která z těchto hodnot je vyšší, je-li</w:t>
            </w:r>
            <w:r>
              <w:rPr>
                <w:sz w:val="16"/>
                <w:szCs w:val="16"/>
              </w:rPr>
              <w:t xml:space="preserve"> pachatelem finanční instituce,</w:t>
            </w:r>
          </w:p>
          <w:p w14:paraId="6E204C36" w14:textId="77777777" w:rsidR="00FA3519" w:rsidRPr="00FA3519" w:rsidRDefault="00FA3519" w:rsidP="00FA3519">
            <w:pPr>
              <w:rPr>
                <w:sz w:val="16"/>
                <w:szCs w:val="16"/>
              </w:rPr>
            </w:pPr>
            <w:r>
              <w:rPr>
                <w:sz w:val="16"/>
                <w:szCs w:val="16"/>
              </w:rPr>
              <w:t xml:space="preserve">c) </w:t>
            </w:r>
            <w:r w:rsidRPr="00FA3519">
              <w:rPr>
                <w:sz w:val="16"/>
                <w:szCs w:val="16"/>
              </w:rPr>
              <w:t>pokutu do výše dvojnásobku neoprávněně získaného prospěchu, do výše 130 000 000 Kč nebo do výše 10 % čistého ročního obratu dosaženého pachatelem podle poslední řádné účetní závěrky, podle toho, která z těchto hodnot je vyšší, je-li pachatelem úvěrová nebo finanční institu</w:t>
            </w:r>
            <w:r>
              <w:rPr>
                <w:sz w:val="16"/>
                <w:szCs w:val="16"/>
              </w:rPr>
              <w:t>ce, která je právnickou osobou,</w:t>
            </w:r>
          </w:p>
          <w:p w14:paraId="6818956D" w14:textId="77777777" w:rsidR="00FA3519" w:rsidRPr="00FA3519" w:rsidRDefault="00FA3519" w:rsidP="00FA3519">
            <w:pPr>
              <w:rPr>
                <w:sz w:val="16"/>
                <w:szCs w:val="16"/>
              </w:rPr>
            </w:pPr>
            <w:r>
              <w:rPr>
                <w:sz w:val="16"/>
                <w:szCs w:val="16"/>
              </w:rPr>
              <w:t xml:space="preserve">d) </w:t>
            </w:r>
            <w:r w:rsidRPr="00FA3519">
              <w:rPr>
                <w:sz w:val="16"/>
                <w:szCs w:val="16"/>
              </w:rPr>
              <w:t>pokutu do výše dvojnásobku neoprávněně získaného prospěchu, do výše 130 000 000 Kč nebo do výše 10 % čistého ročního obratu dosaženého podle poslední konsolidované účetní závěrky konsolidačním celkem, do kterého je pachatel zahrnut, podle toho, která z těchto hodnot je vyšší, je-li pachatelem úvěrová nebo finanční instituce, která je právnickou osobou zah</w:t>
            </w:r>
            <w:r>
              <w:rPr>
                <w:sz w:val="16"/>
                <w:szCs w:val="16"/>
              </w:rPr>
              <w:t>rnutou do konsolidačního celku,</w:t>
            </w:r>
          </w:p>
          <w:p w14:paraId="1229596E" w14:textId="77777777" w:rsidR="00FA3519" w:rsidRPr="00FA3519" w:rsidRDefault="00FA3519" w:rsidP="00FA3519">
            <w:pPr>
              <w:rPr>
                <w:sz w:val="16"/>
                <w:szCs w:val="16"/>
              </w:rPr>
            </w:pPr>
            <w:r>
              <w:rPr>
                <w:sz w:val="16"/>
                <w:szCs w:val="16"/>
              </w:rPr>
              <w:t>e) zákaz činnosti, nebo</w:t>
            </w:r>
          </w:p>
          <w:p w14:paraId="57589AD7" w14:textId="77777777" w:rsidR="00E41C2B" w:rsidRPr="00286EF0" w:rsidRDefault="00FA3519" w:rsidP="00FA3519">
            <w:pPr>
              <w:rPr>
                <w:sz w:val="16"/>
                <w:szCs w:val="16"/>
              </w:rPr>
            </w:pPr>
            <w:r>
              <w:rPr>
                <w:sz w:val="16"/>
                <w:szCs w:val="16"/>
              </w:rPr>
              <w:t xml:space="preserve">f) </w:t>
            </w:r>
            <w:r w:rsidRPr="00FA3519">
              <w:rPr>
                <w:sz w:val="16"/>
                <w:szCs w:val="16"/>
              </w:rPr>
              <w:t>zveřejnění rozhodnutí o přestupku.</w:t>
            </w:r>
          </w:p>
        </w:tc>
        <w:tc>
          <w:tcPr>
            <w:tcW w:w="960" w:type="dxa"/>
            <w:tcBorders>
              <w:top w:val="nil"/>
              <w:left w:val="single" w:sz="2" w:space="0" w:color="auto"/>
              <w:bottom w:val="nil"/>
              <w:right w:val="single" w:sz="2" w:space="0" w:color="auto"/>
            </w:tcBorders>
            <w:noWrap/>
          </w:tcPr>
          <w:p w14:paraId="7D3907B0"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noWrap/>
          </w:tcPr>
          <w:p w14:paraId="0FE8E61F" w14:textId="77777777" w:rsidR="00E41C2B" w:rsidRPr="00D36155" w:rsidRDefault="00E41C2B" w:rsidP="00E41C2B">
            <w:pPr>
              <w:ind w:left="-70"/>
              <w:jc w:val="center"/>
              <w:rPr>
                <w:sz w:val="16"/>
                <w:szCs w:val="16"/>
              </w:rPr>
            </w:pPr>
          </w:p>
        </w:tc>
      </w:tr>
      <w:tr w:rsidR="00E41C2B" w:rsidRPr="00D36155" w14:paraId="4C79301C" w14:textId="77777777" w:rsidTr="003539D5">
        <w:tc>
          <w:tcPr>
            <w:tcW w:w="1380" w:type="dxa"/>
            <w:tcBorders>
              <w:top w:val="nil"/>
              <w:left w:val="single" w:sz="8" w:space="0" w:color="auto"/>
              <w:bottom w:val="nil"/>
              <w:right w:val="single" w:sz="4" w:space="0" w:color="auto"/>
            </w:tcBorders>
            <w:noWrap/>
          </w:tcPr>
          <w:p w14:paraId="10BD0978"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14:paraId="3F20F5DE" w14:textId="77777777"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noWrap/>
          </w:tcPr>
          <w:p w14:paraId="6E85251B" w14:textId="77777777" w:rsidR="00E41C2B" w:rsidRPr="00D57A63" w:rsidRDefault="00E41C2B" w:rsidP="00E41C2B">
            <w:pPr>
              <w:rPr>
                <w:sz w:val="16"/>
                <w:szCs w:val="16"/>
              </w:rPr>
            </w:pPr>
            <w:r>
              <w:rPr>
                <w:sz w:val="16"/>
                <w:szCs w:val="16"/>
              </w:rPr>
              <w:t>253/2008 ve znění 368/2016</w:t>
            </w:r>
            <w:r w:rsidRPr="00D57A63">
              <w:rPr>
                <w:sz w:val="16"/>
                <w:szCs w:val="16"/>
              </w:rPr>
              <w:t xml:space="preserve"> 183/2017 </w:t>
            </w:r>
            <w:r>
              <w:rPr>
                <w:sz w:val="16"/>
                <w:szCs w:val="16"/>
              </w:rPr>
              <w:t>527/2020</w:t>
            </w:r>
            <w:r w:rsidR="006D7397">
              <w:rPr>
                <w:sz w:val="16"/>
                <w:szCs w:val="16"/>
              </w:rPr>
              <w:t xml:space="preserve"> 280/2024</w:t>
            </w:r>
          </w:p>
        </w:tc>
        <w:tc>
          <w:tcPr>
            <w:tcW w:w="1080" w:type="dxa"/>
            <w:tcBorders>
              <w:top w:val="nil"/>
              <w:left w:val="single" w:sz="4" w:space="0" w:color="auto"/>
              <w:bottom w:val="nil"/>
              <w:right w:val="single" w:sz="4" w:space="0" w:color="auto"/>
            </w:tcBorders>
            <w:noWrap/>
          </w:tcPr>
          <w:p w14:paraId="04ED6663" w14:textId="77777777" w:rsidR="00E41C2B" w:rsidRPr="005D5BA0" w:rsidRDefault="006D7397" w:rsidP="00E41C2B">
            <w:pPr>
              <w:jc w:val="center"/>
              <w:rPr>
                <w:sz w:val="16"/>
                <w:szCs w:val="16"/>
              </w:rPr>
            </w:pPr>
            <w:r>
              <w:rPr>
                <w:sz w:val="16"/>
                <w:szCs w:val="16"/>
              </w:rPr>
              <w:t>§ 46 odst. 1 a 3</w:t>
            </w:r>
          </w:p>
        </w:tc>
        <w:tc>
          <w:tcPr>
            <w:tcW w:w="5400" w:type="dxa"/>
            <w:gridSpan w:val="4"/>
            <w:tcBorders>
              <w:top w:val="nil"/>
              <w:left w:val="single" w:sz="4" w:space="0" w:color="auto"/>
              <w:bottom w:val="nil"/>
              <w:right w:val="single" w:sz="2" w:space="0" w:color="auto"/>
            </w:tcBorders>
            <w:noWrap/>
          </w:tcPr>
          <w:p w14:paraId="227D94E5" w14:textId="77777777" w:rsidR="00E41C2B" w:rsidRPr="00286EF0" w:rsidRDefault="00E41C2B" w:rsidP="00E41C2B">
            <w:pPr>
              <w:rPr>
                <w:sz w:val="16"/>
                <w:szCs w:val="16"/>
              </w:rPr>
            </w:pPr>
            <w:r w:rsidRPr="00286EF0">
              <w:rPr>
                <w:sz w:val="16"/>
                <w:szCs w:val="16"/>
              </w:rPr>
              <w:t>Nesplnění oznamovací povinnosti</w:t>
            </w:r>
          </w:p>
          <w:p w14:paraId="46C5E01F" w14:textId="77777777" w:rsidR="00E41C2B" w:rsidRPr="00286EF0" w:rsidRDefault="00E41C2B" w:rsidP="006D7397">
            <w:pPr>
              <w:rPr>
                <w:sz w:val="16"/>
                <w:szCs w:val="16"/>
              </w:rPr>
            </w:pPr>
            <w:r w:rsidRPr="00286EF0">
              <w:rPr>
                <w:sz w:val="16"/>
                <w:szCs w:val="16"/>
              </w:rPr>
              <w:t xml:space="preserve">1) </w:t>
            </w:r>
            <w:r w:rsidR="006D7397" w:rsidRPr="006D7397">
              <w:rPr>
                <w:sz w:val="16"/>
                <w:szCs w:val="16"/>
              </w:rPr>
              <w:t>Povinná osoba se dopustí přestupku tím, že poruší některou z povinností podle § 18 odst. 1.</w:t>
            </w:r>
          </w:p>
          <w:p w14:paraId="3033D151" w14:textId="77777777" w:rsidR="00E41C2B" w:rsidRPr="00286EF0" w:rsidRDefault="00E41C2B" w:rsidP="00E41C2B">
            <w:pPr>
              <w:rPr>
                <w:sz w:val="16"/>
                <w:szCs w:val="16"/>
              </w:rPr>
            </w:pPr>
            <w:r w:rsidRPr="00286EF0">
              <w:rPr>
                <w:sz w:val="16"/>
                <w:szCs w:val="16"/>
              </w:rPr>
              <w:t>…..</w:t>
            </w:r>
          </w:p>
          <w:p w14:paraId="4EF1D1EA" w14:textId="77777777" w:rsidR="006D7397" w:rsidRPr="006D7397" w:rsidRDefault="006D7397" w:rsidP="006D7397">
            <w:pPr>
              <w:rPr>
                <w:sz w:val="16"/>
                <w:szCs w:val="16"/>
              </w:rPr>
            </w:pPr>
            <w:r>
              <w:rPr>
                <w:sz w:val="16"/>
                <w:szCs w:val="16"/>
              </w:rPr>
              <w:t xml:space="preserve">(3) </w:t>
            </w:r>
            <w:r w:rsidRPr="006D7397">
              <w:rPr>
                <w:sz w:val="16"/>
                <w:szCs w:val="16"/>
              </w:rPr>
              <w:t>Za přestupek podle odstavce 1, který byl spáchán závažně, opakovaně, nebo b</w:t>
            </w:r>
            <w:r>
              <w:rPr>
                <w:sz w:val="16"/>
                <w:szCs w:val="16"/>
              </w:rPr>
              <w:t>yl páchán soustavně, lze uložit</w:t>
            </w:r>
          </w:p>
          <w:p w14:paraId="2E0ECE68" w14:textId="77777777" w:rsidR="006D7397" w:rsidRPr="006D7397" w:rsidRDefault="006D7397" w:rsidP="006D7397">
            <w:pPr>
              <w:rPr>
                <w:sz w:val="16"/>
                <w:szCs w:val="16"/>
              </w:rPr>
            </w:pPr>
            <w:r>
              <w:rPr>
                <w:sz w:val="16"/>
                <w:szCs w:val="16"/>
              </w:rPr>
              <w:t xml:space="preserve">a) </w:t>
            </w:r>
            <w:r w:rsidRPr="006D7397">
              <w:rPr>
                <w:sz w:val="16"/>
                <w:szCs w:val="16"/>
              </w:rPr>
              <w:t xml:space="preserve">pokutu do výše dvojnásobku neoprávněně získaného prospěchu nebo do 30 000 000 Kč, podle toho, </w:t>
            </w:r>
            <w:r>
              <w:rPr>
                <w:sz w:val="16"/>
                <w:szCs w:val="16"/>
              </w:rPr>
              <w:t>která z těchto hodnot je vyšší,</w:t>
            </w:r>
          </w:p>
          <w:p w14:paraId="091141CD" w14:textId="77777777" w:rsidR="006D7397" w:rsidRPr="006D7397" w:rsidRDefault="006D7397" w:rsidP="006D7397">
            <w:pPr>
              <w:rPr>
                <w:sz w:val="16"/>
                <w:szCs w:val="16"/>
              </w:rPr>
            </w:pPr>
            <w:r>
              <w:rPr>
                <w:sz w:val="16"/>
                <w:szCs w:val="16"/>
              </w:rPr>
              <w:t xml:space="preserve">b) </w:t>
            </w:r>
            <w:r w:rsidRPr="006D7397">
              <w:rPr>
                <w:sz w:val="16"/>
                <w:szCs w:val="16"/>
              </w:rPr>
              <w:t>pokutu do výše dvojnásobku neoprávněně získaného prospěchu nebo do 130 000 000 Kč, podle toho, která z těchto hodnot je vyšší, je-li</w:t>
            </w:r>
            <w:r>
              <w:rPr>
                <w:sz w:val="16"/>
                <w:szCs w:val="16"/>
              </w:rPr>
              <w:t xml:space="preserve"> pachatelem finanční instituce,</w:t>
            </w:r>
          </w:p>
          <w:p w14:paraId="76161D07" w14:textId="77777777" w:rsidR="006D7397" w:rsidRPr="006D7397" w:rsidRDefault="006D7397" w:rsidP="006D7397">
            <w:pPr>
              <w:rPr>
                <w:sz w:val="16"/>
                <w:szCs w:val="16"/>
              </w:rPr>
            </w:pPr>
            <w:r>
              <w:rPr>
                <w:sz w:val="16"/>
                <w:szCs w:val="16"/>
              </w:rPr>
              <w:t xml:space="preserve">c) </w:t>
            </w:r>
            <w:r w:rsidRPr="006D7397">
              <w:rPr>
                <w:sz w:val="16"/>
                <w:szCs w:val="16"/>
              </w:rPr>
              <w:t>pokutu do výše dvojnásobku neoprávněně získaného prospěchu, do výše 130 000 000 Kč nebo do výše 10 % čistého ročního obratu dosaženého pachatelem podle poslední řádné účetní závěrky, podle toho, která z těchto hodnot je vyšší, je-li pachatelem úvěrová nebo finanční institu</w:t>
            </w:r>
            <w:r>
              <w:rPr>
                <w:sz w:val="16"/>
                <w:szCs w:val="16"/>
              </w:rPr>
              <w:t>ce, která je právnickou osobou,</w:t>
            </w:r>
          </w:p>
          <w:p w14:paraId="4964814A" w14:textId="77777777" w:rsidR="006D7397" w:rsidRPr="006D7397" w:rsidRDefault="006D7397" w:rsidP="006D7397">
            <w:pPr>
              <w:rPr>
                <w:sz w:val="16"/>
                <w:szCs w:val="16"/>
              </w:rPr>
            </w:pPr>
            <w:r>
              <w:rPr>
                <w:sz w:val="16"/>
                <w:szCs w:val="16"/>
              </w:rPr>
              <w:t xml:space="preserve">d) </w:t>
            </w:r>
            <w:r w:rsidRPr="006D7397">
              <w:rPr>
                <w:sz w:val="16"/>
                <w:szCs w:val="16"/>
              </w:rPr>
              <w:t>pokutu do výše dvojnásobku neoprávněně získaného prospěchu, do výše 130 000 000 Kč nebo do výše 10 % čistého ročního obratu dosaženého podle poslední konsolidované účetní závěrky konsolidačním celkem, do kterého je pachatel zahrnut, podle toho, která z těchto hodnot je vyšší, je-li pachatelem úvěrová nebo finanční instituce, která je právnickou osobou zah</w:t>
            </w:r>
            <w:r>
              <w:rPr>
                <w:sz w:val="16"/>
                <w:szCs w:val="16"/>
              </w:rPr>
              <w:t>rnutou do konsolidačního celku,</w:t>
            </w:r>
          </w:p>
          <w:p w14:paraId="2FC0D584" w14:textId="77777777" w:rsidR="006D7397" w:rsidRPr="006D7397" w:rsidRDefault="006D7397" w:rsidP="006D7397">
            <w:pPr>
              <w:rPr>
                <w:sz w:val="16"/>
                <w:szCs w:val="16"/>
              </w:rPr>
            </w:pPr>
            <w:r w:rsidRPr="006D7397">
              <w:rPr>
                <w:sz w:val="16"/>
                <w:szCs w:val="16"/>
              </w:rPr>
              <w:t>e)</w:t>
            </w:r>
            <w:r>
              <w:rPr>
                <w:sz w:val="16"/>
                <w:szCs w:val="16"/>
              </w:rPr>
              <w:t xml:space="preserve"> </w:t>
            </w:r>
            <w:r w:rsidRPr="006D7397">
              <w:rPr>
                <w:sz w:val="16"/>
                <w:szCs w:val="16"/>
              </w:rPr>
              <w:t>zákaz činnosti, nebo</w:t>
            </w:r>
          </w:p>
          <w:p w14:paraId="13CBF66F" w14:textId="77777777" w:rsidR="00E41C2B" w:rsidRPr="00286EF0" w:rsidRDefault="006D7397" w:rsidP="006D7397">
            <w:pPr>
              <w:rPr>
                <w:sz w:val="16"/>
                <w:szCs w:val="16"/>
              </w:rPr>
            </w:pPr>
            <w:r w:rsidRPr="006D7397">
              <w:rPr>
                <w:sz w:val="16"/>
                <w:szCs w:val="16"/>
              </w:rPr>
              <w:t>f)</w:t>
            </w:r>
            <w:r>
              <w:rPr>
                <w:sz w:val="16"/>
                <w:szCs w:val="16"/>
              </w:rPr>
              <w:t xml:space="preserve"> </w:t>
            </w:r>
            <w:r w:rsidRPr="006D7397">
              <w:rPr>
                <w:sz w:val="16"/>
                <w:szCs w:val="16"/>
              </w:rPr>
              <w:t>zveřejnění rozhodnutí o přestupku.</w:t>
            </w:r>
          </w:p>
        </w:tc>
        <w:tc>
          <w:tcPr>
            <w:tcW w:w="960" w:type="dxa"/>
            <w:tcBorders>
              <w:top w:val="nil"/>
              <w:left w:val="single" w:sz="2" w:space="0" w:color="auto"/>
              <w:bottom w:val="nil"/>
              <w:right w:val="single" w:sz="2" w:space="0" w:color="auto"/>
            </w:tcBorders>
            <w:noWrap/>
          </w:tcPr>
          <w:p w14:paraId="12B9ACC3"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noWrap/>
          </w:tcPr>
          <w:p w14:paraId="78255D4C" w14:textId="77777777" w:rsidR="00E41C2B" w:rsidRPr="00D36155" w:rsidRDefault="00E41C2B" w:rsidP="00E41C2B">
            <w:pPr>
              <w:ind w:left="-70"/>
              <w:jc w:val="center"/>
              <w:rPr>
                <w:sz w:val="16"/>
                <w:szCs w:val="16"/>
              </w:rPr>
            </w:pPr>
          </w:p>
        </w:tc>
      </w:tr>
      <w:tr w:rsidR="00E41C2B" w:rsidRPr="00D36155" w14:paraId="29D962E2" w14:textId="77777777" w:rsidTr="003539D5">
        <w:tc>
          <w:tcPr>
            <w:tcW w:w="1380" w:type="dxa"/>
            <w:tcBorders>
              <w:top w:val="nil"/>
              <w:left w:val="single" w:sz="8" w:space="0" w:color="auto"/>
              <w:bottom w:val="nil"/>
              <w:right w:val="single" w:sz="4" w:space="0" w:color="auto"/>
            </w:tcBorders>
            <w:noWrap/>
          </w:tcPr>
          <w:p w14:paraId="6037739E"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14:paraId="4A5B5F3F" w14:textId="77777777"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noWrap/>
          </w:tcPr>
          <w:p w14:paraId="2E61CE7A" w14:textId="77777777" w:rsidR="00E41C2B" w:rsidRPr="00D57A63" w:rsidRDefault="00E41C2B" w:rsidP="00E41C2B">
            <w:pPr>
              <w:rPr>
                <w:sz w:val="16"/>
                <w:szCs w:val="16"/>
              </w:rPr>
            </w:pPr>
            <w:r w:rsidRPr="00D57A63">
              <w:rPr>
                <w:sz w:val="16"/>
                <w:szCs w:val="16"/>
              </w:rPr>
              <w:t xml:space="preserve">253/2008 ve znění 368/2016 183/2017 </w:t>
            </w:r>
            <w:r>
              <w:rPr>
                <w:sz w:val="16"/>
                <w:szCs w:val="16"/>
              </w:rPr>
              <w:t>527/2020</w:t>
            </w:r>
          </w:p>
        </w:tc>
        <w:tc>
          <w:tcPr>
            <w:tcW w:w="1080" w:type="dxa"/>
            <w:tcBorders>
              <w:top w:val="nil"/>
              <w:left w:val="single" w:sz="4" w:space="0" w:color="auto"/>
              <w:bottom w:val="nil"/>
              <w:right w:val="single" w:sz="4" w:space="0" w:color="auto"/>
            </w:tcBorders>
            <w:noWrap/>
          </w:tcPr>
          <w:p w14:paraId="793AE8F2" w14:textId="77777777" w:rsidR="00E41C2B" w:rsidRPr="005D5BA0" w:rsidRDefault="00E41C2B" w:rsidP="00E41C2B">
            <w:pPr>
              <w:jc w:val="center"/>
              <w:rPr>
                <w:sz w:val="16"/>
                <w:szCs w:val="16"/>
              </w:rPr>
            </w:pPr>
            <w:r w:rsidRPr="005D5BA0">
              <w:rPr>
                <w:sz w:val="16"/>
                <w:szCs w:val="16"/>
              </w:rPr>
              <w:t>§ 47 odst. 1, 2, 5</w:t>
            </w:r>
          </w:p>
        </w:tc>
        <w:tc>
          <w:tcPr>
            <w:tcW w:w="5400" w:type="dxa"/>
            <w:gridSpan w:val="4"/>
            <w:tcBorders>
              <w:top w:val="nil"/>
              <w:left w:val="single" w:sz="4" w:space="0" w:color="auto"/>
              <w:bottom w:val="nil"/>
              <w:right w:val="single" w:sz="2" w:space="0" w:color="auto"/>
            </w:tcBorders>
            <w:noWrap/>
          </w:tcPr>
          <w:p w14:paraId="640788D1" w14:textId="77777777" w:rsidR="00E41C2B" w:rsidRPr="00286EF0" w:rsidRDefault="00E41C2B" w:rsidP="00E41C2B">
            <w:pPr>
              <w:rPr>
                <w:sz w:val="16"/>
                <w:szCs w:val="16"/>
              </w:rPr>
            </w:pPr>
            <w:r w:rsidRPr="00286EF0">
              <w:rPr>
                <w:sz w:val="16"/>
                <w:szCs w:val="16"/>
              </w:rPr>
              <w:t>Nesplnění povinnosti odložit příkaz klienta</w:t>
            </w:r>
          </w:p>
          <w:p w14:paraId="1018B257" w14:textId="77777777" w:rsidR="00E41C2B" w:rsidRPr="00286EF0" w:rsidRDefault="00E41C2B" w:rsidP="00E41C2B">
            <w:pPr>
              <w:rPr>
                <w:sz w:val="16"/>
                <w:szCs w:val="16"/>
              </w:rPr>
            </w:pPr>
            <w:r w:rsidRPr="00286EF0">
              <w:rPr>
                <w:sz w:val="16"/>
                <w:szCs w:val="16"/>
              </w:rPr>
              <w:t>(1) Povinná osoba se dopustí přestupku tím, že poruší povinnost odložit splnění příkazu klienta podle § 20 odst. 1.</w:t>
            </w:r>
          </w:p>
          <w:p w14:paraId="1E7E631D" w14:textId="77777777" w:rsidR="00E41C2B" w:rsidRPr="00286EF0" w:rsidRDefault="00E41C2B" w:rsidP="00E41C2B">
            <w:pPr>
              <w:rPr>
                <w:sz w:val="16"/>
                <w:szCs w:val="16"/>
              </w:rPr>
            </w:pPr>
            <w:r w:rsidRPr="00286EF0">
              <w:rPr>
                <w:sz w:val="16"/>
                <w:szCs w:val="16"/>
              </w:rPr>
              <w:t>(2) Povinná osoba se dopustí přestupku tím, že nesplní povinnost odložit splnění příkazu klienta nebo zajistit majetek na základě rozhodnutí vydaného Úřadem podle § 20 odst. 3.</w:t>
            </w:r>
          </w:p>
          <w:p w14:paraId="71AD0927" w14:textId="77777777" w:rsidR="00E41C2B" w:rsidRPr="00286EF0" w:rsidRDefault="00E41C2B" w:rsidP="00E41C2B">
            <w:pPr>
              <w:rPr>
                <w:sz w:val="16"/>
                <w:szCs w:val="16"/>
              </w:rPr>
            </w:pPr>
            <w:r w:rsidRPr="00286EF0">
              <w:rPr>
                <w:sz w:val="16"/>
                <w:szCs w:val="16"/>
              </w:rPr>
              <w:t xml:space="preserve">….. </w:t>
            </w:r>
          </w:p>
          <w:p w14:paraId="16451129" w14:textId="77777777" w:rsidR="00E41C2B" w:rsidRPr="00286EF0" w:rsidRDefault="00E41C2B" w:rsidP="00E41C2B">
            <w:pPr>
              <w:rPr>
                <w:sz w:val="16"/>
                <w:szCs w:val="16"/>
              </w:rPr>
            </w:pPr>
            <w:r w:rsidRPr="00286EF0">
              <w:rPr>
                <w:sz w:val="16"/>
                <w:szCs w:val="16"/>
              </w:rPr>
              <w:t>(5) Za přestupek podle odstavce 1 nebo 2, který byl spáchán závažně, opakovaně, nebo byl páchán soustavně, lze uložit</w:t>
            </w:r>
          </w:p>
          <w:p w14:paraId="72B00C43" w14:textId="77777777" w:rsidR="00E41C2B" w:rsidRPr="00286EF0" w:rsidRDefault="00E41C2B" w:rsidP="00E41C2B">
            <w:pPr>
              <w:rPr>
                <w:sz w:val="16"/>
                <w:szCs w:val="16"/>
              </w:rPr>
            </w:pPr>
            <w:r w:rsidRPr="00286EF0">
              <w:rPr>
                <w:sz w:val="16"/>
                <w:szCs w:val="16"/>
              </w:rPr>
              <w:t>a) pokutu do výše dvojnásobku neoprávněně získaného prospěchu nebo do 30 000 000 Kč, podle toho, která z těchto hodnot je vyšší,</w:t>
            </w:r>
          </w:p>
          <w:p w14:paraId="66D35349" w14:textId="77777777" w:rsidR="00E41C2B" w:rsidRPr="00286EF0" w:rsidRDefault="00E41C2B" w:rsidP="00E41C2B">
            <w:pPr>
              <w:rPr>
                <w:sz w:val="16"/>
                <w:szCs w:val="16"/>
              </w:rPr>
            </w:pPr>
            <w:r w:rsidRPr="00286EF0">
              <w:rPr>
                <w:sz w:val="16"/>
                <w:szCs w:val="16"/>
              </w:rPr>
              <w:t>b) pokutu do výše dvojnásobku neoprávněně získaného prospěchu nebo do 130 000 000 Kč, podle toho, která z těchto hodnot je vyšší, je-li pachatelem finanční instituce,</w:t>
            </w:r>
          </w:p>
          <w:p w14:paraId="542EF58E" w14:textId="77777777" w:rsidR="00E41C2B" w:rsidRPr="00286EF0" w:rsidRDefault="00E41C2B" w:rsidP="00E41C2B">
            <w:pPr>
              <w:rPr>
                <w:sz w:val="16"/>
                <w:szCs w:val="16"/>
              </w:rPr>
            </w:pPr>
            <w:r w:rsidRPr="00286EF0">
              <w:rPr>
                <w:sz w:val="16"/>
                <w:szCs w:val="16"/>
              </w:rPr>
              <w:t>c) pokutu do výše dvojnásobku neoprávněně získaného prospěchu, do výše 130 000 000 Kč nebo do výše 10 % čistého ročního obratu dosaženého pachatelem podle poslední řádné účetní závěrky, podle toho, která z těchto hodnot je vyšší, je-li pachatelem úvěrová nebo finanční instituce, která je právnickou osobou,</w:t>
            </w:r>
          </w:p>
          <w:p w14:paraId="288F20DA" w14:textId="77777777" w:rsidR="00E41C2B" w:rsidRPr="00286EF0" w:rsidRDefault="00E41C2B" w:rsidP="00E41C2B">
            <w:pPr>
              <w:rPr>
                <w:sz w:val="16"/>
                <w:szCs w:val="16"/>
              </w:rPr>
            </w:pPr>
            <w:r w:rsidRPr="00286EF0">
              <w:rPr>
                <w:sz w:val="16"/>
                <w:szCs w:val="16"/>
              </w:rPr>
              <w:t>d) pokutu do výše dvojnásobku neoprávněně získaného prospěchu, do výše 130 000 000 Kč nebo do výše 10 % čistého ročního obratu dosaženého podle poslední konsolidované účetní závěrky konsolidačním celkem, do kterého je pachatel zahrnut, podle toho, která z těchto hodnot je vyšší, je-li pachatelem úvěrová nebo finanční instituce, která je právnickou osobou zahrnutou do konsolidačního celku,</w:t>
            </w:r>
          </w:p>
          <w:p w14:paraId="15EC23FD" w14:textId="77777777" w:rsidR="00E41C2B" w:rsidRPr="00286EF0" w:rsidRDefault="00E41C2B" w:rsidP="00E41C2B">
            <w:pPr>
              <w:rPr>
                <w:sz w:val="16"/>
                <w:szCs w:val="16"/>
              </w:rPr>
            </w:pPr>
            <w:r w:rsidRPr="00286EF0">
              <w:rPr>
                <w:sz w:val="16"/>
                <w:szCs w:val="16"/>
              </w:rPr>
              <w:t>e) zákaz činnosti, nebo</w:t>
            </w:r>
          </w:p>
          <w:p w14:paraId="1F2D5DC1" w14:textId="77777777" w:rsidR="00E41C2B" w:rsidRPr="00286EF0" w:rsidRDefault="00E41C2B" w:rsidP="00E41C2B">
            <w:pPr>
              <w:rPr>
                <w:sz w:val="16"/>
                <w:szCs w:val="16"/>
              </w:rPr>
            </w:pPr>
            <w:r w:rsidRPr="00286EF0">
              <w:rPr>
                <w:sz w:val="16"/>
                <w:szCs w:val="16"/>
              </w:rPr>
              <w:t>f) zveřejnění rozhodnutí o přestupku.</w:t>
            </w:r>
          </w:p>
        </w:tc>
        <w:tc>
          <w:tcPr>
            <w:tcW w:w="960" w:type="dxa"/>
            <w:tcBorders>
              <w:top w:val="nil"/>
              <w:left w:val="single" w:sz="2" w:space="0" w:color="auto"/>
              <w:bottom w:val="nil"/>
              <w:right w:val="single" w:sz="2" w:space="0" w:color="auto"/>
            </w:tcBorders>
            <w:noWrap/>
          </w:tcPr>
          <w:p w14:paraId="2A727B79"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noWrap/>
          </w:tcPr>
          <w:p w14:paraId="04F799F1" w14:textId="77777777" w:rsidR="00E41C2B" w:rsidRPr="00D36155" w:rsidRDefault="00E41C2B" w:rsidP="00E41C2B">
            <w:pPr>
              <w:ind w:left="-70"/>
              <w:jc w:val="center"/>
              <w:rPr>
                <w:sz w:val="16"/>
                <w:szCs w:val="16"/>
              </w:rPr>
            </w:pPr>
          </w:p>
        </w:tc>
      </w:tr>
      <w:tr w:rsidR="00E41C2B" w:rsidRPr="00D36155" w14:paraId="4A75B022" w14:textId="77777777" w:rsidTr="003539D5">
        <w:tc>
          <w:tcPr>
            <w:tcW w:w="1380" w:type="dxa"/>
            <w:tcBorders>
              <w:top w:val="nil"/>
              <w:left w:val="single" w:sz="8" w:space="0" w:color="auto"/>
              <w:bottom w:val="nil"/>
              <w:right w:val="single" w:sz="4" w:space="0" w:color="auto"/>
            </w:tcBorders>
            <w:noWrap/>
          </w:tcPr>
          <w:p w14:paraId="13B331A6"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14:paraId="5C8473F6" w14:textId="77777777"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noWrap/>
          </w:tcPr>
          <w:p w14:paraId="60618938" w14:textId="77777777" w:rsidR="00E41C2B" w:rsidRPr="00D57A63" w:rsidRDefault="00E41C2B" w:rsidP="00E41C2B">
            <w:pPr>
              <w:rPr>
                <w:sz w:val="16"/>
                <w:szCs w:val="16"/>
              </w:rPr>
            </w:pPr>
            <w:r w:rsidRPr="00D57A63">
              <w:rPr>
                <w:sz w:val="16"/>
                <w:szCs w:val="16"/>
              </w:rPr>
              <w:t xml:space="preserve">253/2008 ve znění </w:t>
            </w:r>
            <w:r>
              <w:rPr>
                <w:sz w:val="16"/>
                <w:szCs w:val="16"/>
              </w:rPr>
              <w:t>527/2020</w:t>
            </w:r>
            <w:r w:rsidR="006D7397">
              <w:rPr>
                <w:sz w:val="16"/>
                <w:szCs w:val="16"/>
              </w:rPr>
              <w:t xml:space="preserve"> 107/2024</w:t>
            </w:r>
          </w:p>
        </w:tc>
        <w:tc>
          <w:tcPr>
            <w:tcW w:w="1080" w:type="dxa"/>
            <w:tcBorders>
              <w:top w:val="nil"/>
              <w:left w:val="single" w:sz="4" w:space="0" w:color="auto"/>
              <w:bottom w:val="nil"/>
              <w:right w:val="single" w:sz="4" w:space="0" w:color="auto"/>
            </w:tcBorders>
            <w:noWrap/>
          </w:tcPr>
          <w:p w14:paraId="18DA15EB" w14:textId="77777777" w:rsidR="00E41C2B" w:rsidRPr="005D5BA0" w:rsidRDefault="006D7397" w:rsidP="00E41C2B">
            <w:pPr>
              <w:jc w:val="center"/>
              <w:rPr>
                <w:sz w:val="16"/>
                <w:szCs w:val="16"/>
              </w:rPr>
            </w:pPr>
            <w:r>
              <w:rPr>
                <w:sz w:val="16"/>
                <w:szCs w:val="16"/>
              </w:rPr>
              <w:t>§ 48 odst. 5, 6, 10</w:t>
            </w:r>
          </w:p>
        </w:tc>
        <w:tc>
          <w:tcPr>
            <w:tcW w:w="5400" w:type="dxa"/>
            <w:gridSpan w:val="4"/>
            <w:tcBorders>
              <w:top w:val="nil"/>
              <w:left w:val="single" w:sz="4" w:space="0" w:color="auto"/>
              <w:bottom w:val="nil"/>
              <w:right w:val="single" w:sz="2" w:space="0" w:color="auto"/>
            </w:tcBorders>
            <w:noWrap/>
          </w:tcPr>
          <w:p w14:paraId="0187936B" w14:textId="77777777" w:rsidR="00E41C2B" w:rsidRPr="00286EF0" w:rsidRDefault="00E41C2B" w:rsidP="00E41C2B">
            <w:pPr>
              <w:rPr>
                <w:sz w:val="16"/>
                <w:szCs w:val="16"/>
              </w:rPr>
            </w:pPr>
            <w:r w:rsidRPr="00286EF0">
              <w:rPr>
                <w:sz w:val="16"/>
                <w:szCs w:val="16"/>
              </w:rPr>
              <w:t>Nesplnění povinností k prevenci</w:t>
            </w:r>
          </w:p>
          <w:p w14:paraId="492F2871" w14:textId="77777777" w:rsidR="00E41C2B" w:rsidRPr="00286EF0" w:rsidRDefault="00E41C2B" w:rsidP="00E41C2B">
            <w:pPr>
              <w:rPr>
                <w:sz w:val="16"/>
                <w:szCs w:val="16"/>
              </w:rPr>
            </w:pPr>
            <w:r w:rsidRPr="00286EF0">
              <w:rPr>
                <w:sz w:val="16"/>
                <w:szCs w:val="16"/>
              </w:rPr>
              <w:t>…..</w:t>
            </w:r>
          </w:p>
          <w:p w14:paraId="312F5636" w14:textId="77777777" w:rsidR="00E41C2B" w:rsidRPr="00286EF0" w:rsidRDefault="00E41C2B" w:rsidP="00E41C2B">
            <w:pPr>
              <w:rPr>
                <w:sz w:val="16"/>
                <w:szCs w:val="16"/>
              </w:rPr>
            </w:pPr>
            <w:r w:rsidRPr="00286EF0">
              <w:rPr>
                <w:sz w:val="16"/>
                <w:szCs w:val="16"/>
              </w:rPr>
              <w:t>(5) Povinná osoba se dopustí přestupku tím, že neurčí člena svého statutárního orgánu pověřeného zajištěním plnění povinností vyplývajících z tohoto zákona podle § 22a.</w:t>
            </w:r>
          </w:p>
          <w:p w14:paraId="000B2EC9" w14:textId="77777777" w:rsidR="00E41C2B" w:rsidRPr="00286EF0" w:rsidRDefault="00E41C2B" w:rsidP="00E41C2B">
            <w:pPr>
              <w:rPr>
                <w:sz w:val="16"/>
                <w:szCs w:val="16"/>
              </w:rPr>
            </w:pPr>
            <w:r w:rsidRPr="00286EF0">
              <w:rPr>
                <w:sz w:val="16"/>
                <w:szCs w:val="16"/>
              </w:rPr>
              <w:t>(6) Povinná osoba se dopustí přestupku tím, že nezajistí proškolení zaměstnanců podle § 23.</w:t>
            </w:r>
          </w:p>
          <w:p w14:paraId="480E8E57" w14:textId="77777777" w:rsidR="006D7397" w:rsidRPr="006D7397" w:rsidRDefault="006D7397" w:rsidP="006D7397">
            <w:pPr>
              <w:rPr>
                <w:sz w:val="16"/>
                <w:szCs w:val="16"/>
              </w:rPr>
            </w:pPr>
            <w:r>
              <w:rPr>
                <w:sz w:val="16"/>
                <w:szCs w:val="16"/>
              </w:rPr>
              <w:t xml:space="preserve">(10) </w:t>
            </w:r>
            <w:r w:rsidRPr="006D7397">
              <w:rPr>
                <w:sz w:val="16"/>
                <w:szCs w:val="16"/>
              </w:rPr>
              <w:t>Za přestupek podle odstavce 5 nebo 6, který byl spáchán závažně, opakovaně, nebo b</w:t>
            </w:r>
            <w:r>
              <w:rPr>
                <w:sz w:val="16"/>
                <w:szCs w:val="16"/>
              </w:rPr>
              <w:t>yl páchán soustavně, lze uložit</w:t>
            </w:r>
          </w:p>
          <w:p w14:paraId="717777B8" w14:textId="77777777" w:rsidR="006D7397" w:rsidRPr="006D7397" w:rsidRDefault="006D7397" w:rsidP="006D7397">
            <w:pPr>
              <w:rPr>
                <w:sz w:val="16"/>
                <w:szCs w:val="16"/>
              </w:rPr>
            </w:pPr>
            <w:r>
              <w:rPr>
                <w:sz w:val="16"/>
                <w:szCs w:val="16"/>
              </w:rPr>
              <w:t xml:space="preserve">a) </w:t>
            </w:r>
            <w:r w:rsidRPr="006D7397">
              <w:rPr>
                <w:sz w:val="16"/>
                <w:szCs w:val="16"/>
              </w:rPr>
              <w:t xml:space="preserve">pokutu do výše dvojnásobku neoprávněně získaného prospěchu nebo do 30 000 000 Kč, podle toho, </w:t>
            </w:r>
            <w:r>
              <w:rPr>
                <w:sz w:val="16"/>
                <w:szCs w:val="16"/>
              </w:rPr>
              <w:t>která z těchto hodnot je vyšší,</w:t>
            </w:r>
          </w:p>
          <w:p w14:paraId="0F38CCB3" w14:textId="77777777" w:rsidR="006D7397" w:rsidRPr="006D7397" w:rsidRDefault="006D7397" w:rsidP="006D7397">
            <w:pPr>
              <w:rPr>
                <w:sz w:val="16"/>
                <w:szCs w:val="16"/>
              </w:rPr>
            </w:pPr>
            <w:r>
              <w:rPr>
                <w:sz w:val="16"/>
                <w:szCs w:val="16"/>
              </w:rPr>
              <w:t xml:space="preserve">b) </w:t>
            </w:r>
            <w:r w:rsidRPr="006D7397">
              <w:rPr>
                <w:sz w:val="16"/>
                <w:szCs w:val="16"/>
              </w:rPr>
              <w:t>pokutu do výše dvojnásobku neoprávněně získaného prospěchu nebo do 130 000 000 Kč, podle toho, která z těchto hodnot je vyšší, je-li</w:t>
            </w:r>
            <w:r>
              <w:rPr>
                <w:sz w:val="16"/>
                <w:szCs w:val="16"/>
              </w:rPr>
              <w:t xml:space="preserve"> pachatelem finanční instituce,</w:t>
            </w:r>
          </w:p>
          <w:p w14:paraId="1111B670" w14:textId="77777777" w:rsidR="006D7397" w:rsidRPr="006D7397" w:rsidRDefault="006D7397" w:rsidP="006D7397">
            <w:pPr>
              <w:rPr>
                <w:sz w:val="16"/>
                <w:szCs w:val="16"/>
              </w:rPr>
            </w:pPr>
            <w:r>
              <w:rPr>
                <w:sz w:val="16"/>
                <w:szCs w:val="16"/>
              </w:rPr>
              <w:t xml:space="preserve">c) </w:t>
            </w:r>
            <w:r w:rsidRPr="006D7397">
              <w:rPr>
                <w:sz w:val="16"/>
                <w:szCs w:val="16"/>
              </w:rPr>
              <w:t>pokutu do výše dvojnásobku neoprávněně získaného prospěchu, do výše 130 000 000 Kč nebo do výše 10 % čistého ročního obratu dosaženého pachatelem podle poslední řádné účetní závěrky, podle toho, která z těchto hodnot je vyšší, je-li pachatelem úvěrová nebo finanční instituce, která je právnickou osobou,</w:t>
            </w:r>
          </w:p>
          <w:p w14:paraId="6F909E22" w14:textId="77777777" w:rsidR="006D7397" w:rsidRPr="006D7397" w:rsidRDefault="006D7397" w:rsidP="006D7397">
            <w:pPr>
              <w:rPr>
                <w:sz w:val="16"/>
                <w:szCs w:val="16"/>
              </w:rPr>
            </w:pPr>
            <w:r w:rsidRPr="006D7397">
              <w:rPr>
                <w:sz w:val="16"/>
                <w:szCs w:val="16"/>
              </w:rPr>
              <w:t>d)</w:t>
            </w:r>
            <w:r>
              <w:rPr>
                <w:sz w:val="16"/>
                <w:szCs w:val="16"/>
              </w:rPr>
              <w:t xml:space="preserve"> </w:t>
            </w:r>
            <w:r w:rsidRPr="006D7397">
              <w:rPr>
                <w:sz w:val="16"/>
                <w:szCs w:val="16"/>
              </w:rPr>
              <w:t>pokutu do výše dvojnásobku neoprávněně získaného prospěchu, do výše 130 000 000 Kč nebo do výše 10 % čistého ročního obratu dosaženého podle poslední konsolidované účetní závěrky konsolidačním celkem, do kterého je pachatel zahrnut, podle toho, která z těchto hodnot je vyšší, je-li pachatelem úvěrová nebo finanční instituce, která je právnickou osobou zahrnutou do konsolidačního celku,</w:t>
            </w:r>
          </w:p>
          <w:p w14:paraId="1A0F6814" w14:textId="77777777" w:rsidR="006D7397" w:rsidRPr="006D7397" w:rsidRDefault="006D7397" w:rsidP="006D7397">
            <w:pPr>
              <w:rPr>
                <w:sz w:val="16"/>
                <w:szCs w:val="16"/>
              </w:rPr>
            </w:pPr>
            <w:r w:rsidRPr="006D7397">
              <w:rPr>
                <w:sz w:val="16"/>
                <w:szCs w:val="16"/>
              </w:rPr>
              <w:t>e)</w:t>
            </w:r>
            <w:r>
              <w:rPr>
                <w:sz w:val="16"/>
                <w:szCs w:val="16"/>
              </w:rPr>
              <w:t xml:space="preserve"> </w:t>
            </w:r>
            <w:r w:rsidRPr="006D7397">
              <w:rPr>
                <w:sz w:val="16"/>
                <w:szCs w:val="16"/>
              </w:rPr>
              <w:t>zákaz činnosti, nebo</w:t>
            </w:r>
          </w:p>
          <w:p w14:paraId="5C188621" w14:textId="77777777" w:rsidR="00E41C2B" w:rsidRPr="00286EF0" w:rsidRDefault="006D7397" w:rsidP="006D7397">
            <w:pPr>
              <w:rPr>
                <w:sz w:val="16"/>
                <w:szCs w:val="16"/>
              </w:rPr>
            </w:pPr>
            <w:r w:rsidRPr="006D7397">
              <w:rPr>
                <w:sz w:val="16"/>
                <w:szCs w:val="16"/>
              </w:rPr>
              <w:t>f)</w:t>
            </w:r>
            <w:r>
              <w:rPr>
                <w:sz w:val="16"/>
                <w:szCs w:val="16"/>
              </w:rPr>
              <w:t xml:space="preserve"> </w:t>
            </w:r>
            <w:r w:rsidRPr="006D7397">
              <w:rPr>
                <w:sz w:val="16"/>
                <w:szCs w:val="16"/>
              </w:rPr>
              <w:t>zveřejnění rozhodnutí o přestupku.</w:t>
            </w:r>
          </w:p>
        </w:tc>
        <w:tc>
          <w:tcPr>
            <w:tcW w:w="960" w:type="dxa"/>
            <w:tcBorders>
              <w:top w:val="nil"/>
              <w:left w:val="single" w:sz="2" w:space="0" w:color="auto"/>
              <w:bottom w:val="nil"/>
              <w:right w:val="single" w:sz="2" w:space="0" w:color="auto"/>
            </w:tcBorders>
            <w:noWrap/>
          </w:tcPr>
          <w:p w14:paraId="33DE890A"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noWrap/>
          </w:tcPr>
          <w:p w14:paraId="7B3C116E" w14:textId="77777777" w:rsidR="00E41C2B" w:rsidRPr="00D36155" w:rsidRDefault="00E41C2B" w:rsidP="00E41C2B">
            <w:pPr>
              <w:ind w:left="-70"/>
              <w:jc w:val="center"/>
              <w:rPr>
                <w:sz w:val="16"/>
                <w:szCs w:val="16"/>
              </w:rPr>
            </w:pPr>
          </w:p>
        </w:tc>
      </w:tr>
      <w:tr w:rsidR="00E41C2B" w:rsidRPr="00D36155" w14:paraId="4462BF24" w14:textId="77777777" w:rsidTr="003539D5">
        <w:tc>
          <w:tcPr>
            <w:tcW w:w="1380" w:type="dxa"/>
            <w:tcBorders>
              <w:top w:val="nil"/>
              <w:left w:val="single" w:sz="8" w:space="0" w:color="auto"/>
              <w:bottom w:val="nil"/>
              <w:right w:val="single" w:sz="4" w:space="0" w:color="auto"/>
            </w:tcBorders>
            <w:noWrap/>
          </w:tcPr>
          <w:p w14:paraId="1FF2D5E8"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14:paraId="4204D8AF" w14:textId="77777777"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noWrap/>
          </w:tcPr>
          <w:p w14:paraId="4EF97C47" w14:textId="77777777"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nil"/>
              <w:left w:val="single" w:sz="4" w:space="0" w:color="auto"/>
              <w:bottom w:val="nil"/>
              <w:right w:val="single" w:sz="4" w:space="0" w:color="auto"/>
            </w:tcBorders>
            <w:noWrap/>
          </w:tcPr>
          <w:p w14:paraId="54218D4D" w14:textId="77777777" w:rsidR="00E41C2B" w:rsidRPr="005D5BA0" w:rsidRDefault="00E41C2B" w:rsidP="00E41C2B">
            <w:pPr>
              <w:jc w:val="center"/>
              <w:rPr>
                <w:sz w:val="16"/>
                <w:szCs w:val="16"/>
              </w:rPr>
            </w:pPr>
            <w:r w:rsidRPr="005D5BA0">
              <w:rPr>
                <w:sz w:val="16"/>
                <w:szCs w:val="16"/>
              </w:rPr>
              <w:t>§ 48a odst. 1</w:t>
            </w:r>
          </w:p>
        </w:tc>
        <w:tc>
          <w:tcPr>
            <w:tcW w:w="5400" w:type="dxa"/>
            <w:gridSpan w:val="4"/>
            <w:tcBorders>
              <w:top w:val="nil"/>
              <w:left w:val="single" w:sz="4" w:space="0" w:color="auto"/>
              <w:bottom w:val="nil"/>
              <w:right w:val="single" w:sz="2" w:space="0" w:color="auto"/>
            </w:tcBorders>
            <w:noWrap/>
          </w:tcPr>
          <w:p w14:paraId="2636B730" w14:textId="77777777" w:rsidR="00E41C2B" w:rsidRPr="00286EF0" w:rsidRDefault="00E41C2B" w:rsidP="00E41C2B">
            <w:pPr>
              <w:rPr>
                <w:sz w:val="16"/>
                <w:szCs w:val="16"/>
              </w:rPr>
            </w:pPr>
            <w:r w:rsidRPr="00286EF0">
              <w:rPr>
                <w:sz w:val="16"/>
                <w:szCs w:val="16"/>
              </w:rPr>
              <w:t xml:space="preserve">(1) Povinná osoba, která je součástí skupiny, se dopustí přestupku tím, že v rozporu s § 21 odst. 7 </w:t>
            </w:r>
          </w:p>
          <w:p w14:paraId="1C1E7BB7" w14:textId="77777777" w:rsidR="00E41C2B" w:rsidRPr="00286EF0" w:rsidRDefault="00E41C2B" w:rsidP="00E41C2B">
            <w:pPr>
              <w:rPr>
                <w:sz w:val="16"/>
                <w:szCs w:val="16"/>
              </w:rPr>
            </w:pPr>
            <w:r w:rsidRPr="00286EF0">
              <w:rPr>
                <w:sz w:val="16"/>
                <w:szCs w:val="16"/>
              </w:rPr>
              <w:t>a) neuplatňuje skupinové strategie a postupy vnitřní kontroly ke zmírňování a účinnému řízení rizik, nebo</w:t>
            </w:r>
          </w:p>
          <w:p w14:paraId="587CD5B3" w14:textId="77777777" w:rsidR="00E41C2B" w:rsidRPr="00286EF0" w:rsidRDefault="00E41C2B" w:rsidP="00E41C2B">
            <w:pPr>
              <w:rPr>
                <w:sz w:val="16"/>
                <w:szCs w:val="16"/>
              </w:rPr>
            </w:pPr>
            <w:r w:rsidRPr="00286EF0">
              <w:rPr>
                <w:sz w:val="16"/>
                <w:szCs w:val="16"/>
              </w:rPr>
              <w:t>b) nezajistí uplatňování skupinových strategií a postupů vnitřní kontroly ke zmírňování a účinnému řízení rizik ve svých dceřiných obchodních korporacích ve třetích zemích.</w:t>
            </w:r>
          </w:p>
          <w:p w14:paraId="481F1309" w14:textId="77777777" w:rsidR="00E41C2B" w:rsidRPr="00286EF0" w:rsidRDefault="00E41C2B" w:rsidP="00E41C2B">
            <w:pPr>
              <w:rPr>
                <w:sz w:val="16"/>
                <w:szCs w:val="16"/>
              </w:rPr>
            </w:pPr>
          </w:p>
          <w:p w14:paraId="6B2A2665" w14:textId="77777777" w:rsidR="00E41C2B" w:rsidRPr="00286EF0" w:rsidRDefault="00E41C2B" w:rsidP="00E41C2B">
            <w:pPr>
              <w:rPr>
                <w:sz w:val="16"/>
                <w:szCs w:val="16"/>
              </w:rPr>
            </w:pPr>
          </w:p>
        </w:tc>
        <w:tc>
          <w:tcPr>
            <w:tcW w:w="960" w:type="dxa"/>
            <w:tcBorders>
              <w:top w:val="nil"/>
              <w:left w:val="single" w:sz="2" w:space="0" w:color="auto"/>
              <w:bottom w:val="nil"/>
              <w:right w:val="single" w:sz="2" w:space="0" w:color="auto"/>
            </w:tcBorders>
            <w:noWrap/>
          </w:tcPr>
          <w:p w14:paraId="4B0FE0A2"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noWrap/>
          </w:tcPr>
          <w:p w14:paraId="3B298F14" w14:textId="77777777" w:rsidR="00E41C2B" w:rsidRPr="00D36155" w:rsidRDefault="00E41C2B" w:rsidP="00E41C2B">
            <w:pPr>
              <w:ind w:left="-70"/>
              <w:jc w:val="center"/>
              <w:rPr>
                <w:sz w:val="16"/>
                <w:szCs w:val="16"/>
              </w:rPr>
            </w:pPr>
          </w:p>
        </w:tc>
      </w:tr>
      <w:tr w:rsidR="00E41C2B" w:rsidRPr="00D36155" w14:paraId="5D1A5B2D" w14:textId="77777777" w:rsidTr="003539D5">
        <w:tc>
          <w:tcPr>
            <w:tcW w:w="1380" w:type="dxa"/>
            <w:tcBorders>
              <w:top w:val="nil"/>
              <w:left w:val="single" w:sz="8" w:space="0" w:color="auto"/>
              <w:bottom w:val="nil"/>
              <w:right w:val="single" w:sz="4" w:space="0" w:color="auto"/>
            </w:tcBorders>
            <w:noWrap/>
          </w:tcPr>
          <w:p w14:paraId="1B4BAFDB"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14:paraId="41A62DFD" w14:textId="77777777"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noWrap/>
          </w:tcPr>
          <w:p w14:paraId="1F3F1D0D" w14:textId="77777777"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nil"/>
              <w:left w:val="single" w:sz="4" w:space="0" w:color="auto"/>
              <w:bottom w:val="nil"/>
              <w:right w:val="single" w:sz="4" w:space="0" w:color="auto"/>
            </w:tcBorders>
            <w:noWrap/>
          </w:tcPr>
          <w:p w14:paraId="534A42E7" w14:textId="77777777" w:rsidR="00E41C2B" w:rsidRPr="005D5BA0" w:rsidRDefault="00E41C2B" w:rsidP="00E41C2B">
            <w:pPr>
              <w:jc w:val="center"/>
              <w:rPr>
                <w:sz w:val="16"/>
                <w:szCs w:val="16"/>
              </w:rPr>
            </w:pPr>
            <w:r w:rsidRPr="005D5BA0">
              <w:rPr>
                <w:sz w:val="16"/>
                <w:szCs w:val="16"/>
              </w:rPr>
              <w:t>§ 48a odst. 2 písm. a), c), d)</w:t>
            </w:r>
          </w:p>
        </w:tc>
        <w:tc>
          <w:tcPr>
            <w:tcW w:w="5400" w:type="dxa"/>
            <w:gridSpan w:val="4"/>
            <w:tcBorders>
              <w:top w:val="nil"/>
              <w:left w:val="single" w:sz="4" w:space="0" w:color="auto"/>
              <w:bottom w:val="nil"/>
              <w:right w:val="single" w:sz="2" w:space="0" w:color="auto"/>
            </w:tcBorders>
            <w:noWrap/>
          </w:tcPr>
          <w:p w14:paraId="62F5872F" w14:textId="77777777" w:rsidR="00E41C2B" w:rsidRPr="00286EF0" w:rsidRDefault="00E41C2B" w:rsidP="00E41C2B">
            <w:pPr>
              <w:rPr>
                <w:sz w:val="16"/>
                <w:szCs w:val="16"/>
              </w:rPr>
            </w:pPr>
            <w:r w:rsidRPr="00286EF0">
              <w:rPr>
                <w:sz w:val="16"/>
                <w:szCs w:val="16"/>
              </w:rPr>
              <w:t xml:space="preserve">(2) Povinná osoba, která má pobočku, provozovnu nebo dceřinou obchodní korporaci ve třetí zemi, se dopustí přestupku tím, že </w:t>
            </w:r>
          </w:p>
          <w:p w14:paraId="00500C2A" w14:textId="77777777" w:rsidR="00E41C2B" w:rsidRPr="00286EF0" w:rsidRDefault="00E41C2B" w:rsidP="00E41C2B">
            <w:pPr>
              <w:rPr>
                <w:sz w:val="16"/>
                <w:szCs w:val="16"/>
              </w:rPr>
            </w:pPr>
            <w:r w:rsidRPr="00286EF0">
              <w:rPr>
                <w:sz w:val="16"/>
                <w:szCs w:val="16"/>
              </w:rPr>
              <w:t>a) v rozporu s § 24a odst. 1 neuplatňuje v dané pobočce, provozovně nebo dceřiné obchodní korporaci opatření pro kontrolu klienta a uchovávání záznamů alespoň rovnocenná požadavkům práva Evropské unie,</w:t>
            </w:r>
          </w:p>
          <w:p w14:paraId="19EF64ED" w14:textId="77777777" w:rsidR="00E41C2B" w:rsidRPr="00286EF0" w:rsidRDefault="00E41C2B" w:rsidP="00E41C2B">
            <w:pPr>
              <w:rPr>
                <w:sz w:val="16"/>
                <w:szCs w:val="16"/>
              </w:rPr>
            </w:pPr>
            <w:r w:rsidRPr="00286EF0">
              <w:rPr>
                <w:sz w:val="16"/>
                <w:szCs w:val="16"/>
              </w:rPr>
              <w:t>…..</w:t>
            </w:r>
          </w:p>
          <w:p w14:paraId="0FFF9E63" w14:textId="77777777" w:rsidR="00E41C2B" w:rsidRPr="00286EF0" w:rsidRDefault="00E41C2B" w:rsidP="00E41C2B">
            <w:pPr>
              <w:rPr>
                <w:sz w:val="16"/>
                <w:szCs w:val="16"/>
              </w:rPr>
            </w:pPr>
            <w:r w:rsidRPr="00286EF0">
              <w:rPr>
                <w:sz w:val="16"/>
                <w:szCs w:val="16"/>
              </w:rPr>
              <w:t>c) v rozporu s § 24a odst. 2 nepřijme odpovídající doplňková opatření k účinnému zvládání rizika zneužití, nebo</w:t>
            </w:r>
          </w:p>
          <w:p w14:paraId="5C6BE5FB" w14:textId="77777777" w:rsidR="00E41C2B" w:rsidRPr="00286EF0" w:rsidRDefault="00E41C2B" w:rsidP="00E41C2B">
            <w:pPr>
              <w:rPr>
                <w:sz w:val="16"/>
                <w:szCs w:val="16"/>
              </w:rPr>
            </w:pPr>
            <w:r w:rsidRPr="00286EF0">
              <w:rPr>
                <w:sz w:val="16"/>
                <w:szCs w:val="16"/>
              </w:rPr>
              <w:t>d) v rozporu s § 24a odst. 2 neinformuje Úřad o tom, že právo třetího státu nedovoluje uplatňování opatření alespoň rovnocenných požadavkům práva Evropské unie.</w:t>
            </w:r>
          </w:p>
        </w:tc>
        <w:tc>
          <w:tcPr>
            <w:tcW w:w="960" w:type="dxa"/>
            <w:tcBorders>
              <w:top w:val="nil"/>
              <w:left w:val="single" w:sz="2" w:space="0" w:color="auto"/>
              <w:bottom w:val="nil"/>
              <w:right w:val="single" w:sz="2" w:space="0" w:color="auto"/>
            </w:tcBorders>
            <w:noWrap/>
          </w:tcPr>
          <w:p w14:paraId="3262AC0D"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noWrap/>
          </w:tcPr>
          <w:p w14:paraId="0E6F40EC" w14:textId="77777777" w:rsidR="00E41C2B" w:rsidRPr="00D36155" w:rsidRDefault="00E41C2B" w:rsidP="00E41C2B">
            <w:pPr>
              <w:ind w:left="-70"/>
              <w:jc w:val="center"/>
              <w:rPr>
                <w:sz w:val="16"/>
                <w:szCs w:val="16"/>
              </w:rPr>
            </w:pPr>
          </w:p>
        </w:tc>
      </w:tr>
      <w:tr w:rsidR="00E41C2B" w:rsidRPr="00D36155" w14:paraId="6A03F889" w14:textId="77777777" w:rsidTr="003539D5">
        <w:tc>
          <w:tcPr>
            <w:tcW w:w="1380" w:type="dxa"/>
            <w:tcBorders>
              <w:top w:val="nil"/>
              <w:left w:val="single" w:sz="8" w:space="0" w:color="auto"/>
              <w:bottom w:val="nil"/>
              <w:right w:val="single" w:sz="4" w:space="0" w:color="auto"/>
            </w:tcBorders>
            <w:noWrap/>
          </w:tcPr>
          <w:p w14:paraId="5728A516"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14:paraId="4D5231BB" w14:textId="77777777"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noWrap/>
          </w:tcPr>
          <w:p w14:paraId="654AAC9F" w14:textId="77777777"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nil"/>
              <w:left w:val="single" w:sz="4" w:space="0" w:color="auto"/>
              <w:bottom w:val="nil"/>
              <w:right w:val="single" w:sz="4" w:space="0" w:color="auto"/>
            </w:tcBorders>
            <w:noWrap/>
          </w:tcPr>
          <w:p w14:paraId="7CCD39DB" w14:textId="77777777" w:rsidR="00E41C2B" w:rsidRPr="005D5BA0" w:rsidRDefault="00E41C2B" w:rsidP="00E41C2B">
            <w:pPr>
              <w:jc w:val="center"/>
              <w:rPr>
                <w:sz w:val="16"/>
                <w:szCs w:val="16"/>
              </w:rPr>
            </w:pPr>
            <w:r w:rsidRPr="005D5BA0">
              <w:rPr>
                <w:sz w:val="16"/>
                <w:szCs w:val="16"/>
              </w:rPr>
              <w:t>§ 48a odst. 3 a 5</w:t>
            </w:r>
          </w:p>
        </w:tc>
        <w:tc>
          <w:tcPr>
            <w:tcW w:w="5400" w:type="dxa"/>
            <w:gridSpan w:val="4"/>
            <w:tcBorders>
              <w:top w:val="nil"/>
              <w:left w:val="single" w:sz="4" w:space="0" w:color="auto"/>
              <w:bottom w:val="nil"/>
              <w:right w:val="single" w:sz="2" w:space="0" w:color="auto"/>
            </w:tcBorders>
            <w:noWrap/>
          </w:tcPr>
          <w:p w14:paraId="68318E8D" w14:textId="77777777" w:rsidR="00E41C2B" w:rsidRPr="00286EF0" w:rsidRDefault="00E41C2B" w:rsidP="00E41C2B">
            <w:pPr>
              <w:rPr>
                <w:sz w:val="16"/>
                <w:szCs w:val="16"/>
              </w:rPr>
            </w:pPr>
            <w:r w:rsidRPr="00286EF0">
              <w:rPr>
                <w:sz w:val="16"/>
                <w:szCs w:val="16"/>
              </w:rPr>
              <w:t>(3) Povinná osoba, která má pobočku nebo provozovnu ve státě, který je členským státem Evropské unie nebo ve státě tvořícím Evropský hospodářský prostor, se dopustí přestupku tím, že v rozporu s § 24a odst. 3 nezajistí dodržování předpisů tohoto jiného státu v oblasti boje proti legalizaci výnosů z trestné činnosti a financování terorismu v dané pobočce nebo provozovně.</w:t>
            </w:r>
          </w:p>
          <w:p w14:paraId="5036AB23" w14:textId="77777777" w:rsidR="00E41C2B" w:rsidRPr="00286EF0" w:rsidRDefault="00E41C2B" w:rsidP="00E41C2B">
            <w:pPr>
              <w:rPr>
                <w:sz w:val="16"/>
                <w:szCs w:val="16"/>
              </w:rPr>
            </w:pPr>
            <w:r w:rsidRPr="00286EF0">
              <w:rPr>
                <w:sz w:val="16"/>
                <w:szCs w:val="16"/>
              </w:rPr>
              <w:t>…..</w:t>
            </w:r>
          </w:p>
          <w:p w14:paraId="5C50377A" w14:textId="77777777" w:rsidR="00E41C2B" w:rsidRPr="00286EF0" w:rsidRDefault="00E41C2B" w:rsidP="00E41C2B">
            <w:pPr>
              <w:rPr>
                <w:sz w:val="16"/>
                <w:szCs w:val="16"/>
              </w:rPr>
            </w:pPr>
            <w:r w:rsidRPr="00286EF0">
              <w:rPr>
                <w:sz w:val="16"/>
                <w:szCs w:val="16"/>
              </w:rPr>
              <w:t>(5) Za přestupek podle odstavce 1, 2 písm. a), c) a d) a odstavce 3, který byl spáchán závažně, opakovaně, nebo byl páchán soustavně, lze uložit</w:t>
            </w:r>
          </w:p>
          <w:p w14:paraId="0C6D3464" w14:textId="77777777" w:rsidR="00E41C2B" w:rsidRPr="00286EF0" w:rsidRDefault="00E41C2B" w:rsidP="00E41C2B">
            <w:pPr>
              <w:rPr>
                <w:sz w:val="16"/>
                <w:szCs w:val="16"/>
              </w:rPr>
            </w:pPr>
            <w:r w:rsidRPr="00286EF0">
              <w:rPr>
                <w:sz w:val="16"/>
                <w:szCs w:val="16"/>
              </w:rPr>
              <w:t>a) pokutu do výše dvojnásobku neoprávněně získaného prospěchu nebo do 30 000 000 Kč, podle toho, která z těchto hodnot je vyšší,</w:t>
            </w:r>
          </w:p>
          <w:p w14:paraId="547F9779" w14:textId="77777777" w:rsidR="00E41C2B" w:rsidRPr="00286EF0" w:rsidRDefault="00E41C2B" w:rsidP="00E41C2B">
            <w:pPr>
              <w:rPr>
                <w:sz w:val="16"/>
                <w:szCs w:val="16"/>
              </w:rPr>
            </w:pPr>
            <w:r w:rsidRPr="00286EF0">
              <w:rPr>
                <w:sz w:val="16"/>
                <w:szCs w:val="16"/>
              </w:rPr>
              <w:t>b) pokutu do výše dvojnásobku neoprávněně získaného prospěchu nebo do 130 000 000 Kč, podle toho, která z těchto hodnot je vyšší, je-li pachatelem finanční instituce,</w:t>
            </w:r>
          </w:p>
          <w:p w14:paraId="3DE2F12C" w14:textId="77777777" w:rsidR="00E41C2B" w:rsidRPr="00286EF0" w:rsidRDefault="00E41C2B" w:rsidP="00E41C2B">
            <w:pPr>
              <w:rPr>
                <w:sz w:val="16"/>
                <w:szCs w:val="16"/>
              </w:rPr>
            </w:pPr>
            <w:r w:rsidRPr="00286EF0">
              <w:rPr>
                <w:sz w:val="16"/>
                <w:szCs w:val="16"/>
              </w:rPr>
              <w:t>c) pokutu do výše dvojnásobku neoprávněně získaného prospěchu, do výše 130 000 000 Kč nebo do výše 10 % čistého ročního obratu dosaženého pachatelem podle poslední řádné účetní závěrky, podle toho, která z těchto hodnot je vyšší, je-li pachatelem úvěrová nebo finanční instituce, která je právnickou osobou,</w:t>
            </w:r>
          </w:p>
          <w:p w14:paraId="464AF442" w14:textId="77777777" w:rsidR="00E41C2B" w:rsidRPr="00286EF0" w:rsidRDefault="00E41C2B" w:rsidP="00E41C2B">
            <w:pPr>
              <w:rPr>
                <w:sz w:val="16"/>
                <w:szCs w:val="16"/>
              </w:rPr>
            </w:pPr>
            <w:r w:rsidRPr="00286EF0">
              <w:rPr>
                <w:sz w:val="16"/>
                <w:szCs w:val="16"/>
              </w:rPr>
              <w:t>d) pokutu do výše dvojnásobku neoprávněně získaného prospěchu, do výše 130 000 000 Kč nebo do výše 10 % čistého ročního obratu dosaženého podle poslední konsolidované účetní závěrky konsolidačním celkem, do kterého je pachatel zahrnut, podle toho, která z těchto hodnot je vyšší, je-li pachatelem úvěrová nebo finanční instituce, která je právnickou osobou zahrnutou do konsolidačního celku,</w:t>
            </w:r>
          </w:p>
          <w:p w14:paraId="4489688F" w14:textId="77777777" w:rsidR="00E41C2B" w:rsidRPr="00286EF0" w:rsidRDefault="00E41C2B" w:rsidP="00E41C2B">
            <w:pPr>
              <w:rPr>
                <w:sz w:val="16"/>
                <w:szCs w:val="16"/>
              </w:rPr>
            </w:pPr>
            <w:r w:rsidRPr="00286EF0">
              <w:rPr>
                <w:sz w:val="16"/>
                <w:szCs w:val="16"/>
              </w:rPr>
              <w:t>e) zákaz činnosti, nebo</w:t>
            </w:r>
          </w:p>
          <w:p w14:paraId="667D14F5" w14:textId="77777777" w:rsidR="00E41C2B" w:rsidRPr="00286EF0" w:rsidRDefault="00E41C2B" w:rsidP="00E41C2B">
            <w:pPr>
              <w:rPr>
                <w:sz w:val="16"/>
                <w:szCs w:val="16"/>
              </w:rPr>
            </w:pPr>
            <w:r w:rsidRPr="00286EF0">
              <w:rPr>
                <w:sz w:val="16"/>
                <w:szCs w:val="16"/>
              </w:rPr>
              <w:t>f) zveřejnění rozhodnutí o přestupku.</w:t>
            </w:r>
          </w:p>
        </w:tc>
        <w:tc>
          <w:tcPr>
            <w:tcW w:w="960" w:type="dxa"/>
            <w:tcBorders>
              <w:top w:val="nil"/>
              <w:left w:val="single" w:sz="2" w:space="0" w:color="auto"/>
              <w:bottom w:val="nil"/>
              <w:right w:val="single" w:sz="2" w:space="0" w:color="auto"/>
            </w:tcBorders>
            <w:noWrap/>
          </w:tcPr>
          <w:p w14:paraId="6799E121"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noWrap/>
          </w:tcPr>
          <w:p w14:paraId="155E9EEF" w14:textId="77777777" w:rsidR="00E41C2B" w:rsidRPr="00D36155" w:rsidRDefault="00E41C2B" w:rsidP="00E41C2B">
            <w:pPr>
              <w:ind w:left="-70"/>
              <w:jc w:val="center"/>
              <w:rPr>
                <w:sz w:val="16"/>
                <w:szCs w:val="16"/>
              </w:rPr>
            </w:pPr>
          </w:p>
        </w:tc>
      </w:tr>
      <w:tr w:rsidR="00E41C2B" w:rsidRPr="00D36155" w14:paraId="1D6122BA" w14:textId="77777777" w:rsidTr="003539D5">
        <w:tc>
          <w:tcPr>
            <w:tcW w:w="1380" w:type="dxa"/>
            <w:tcBorders>
              <w:top w:val="nil"/>
              <w:left w:val="single" w:sz="8" w:space="0" w:color="auto"/>
              <w:bottom w:val="nil"/>
              <w:right w:val="single" w:sz="4" w:space="0" w:color="auto"/>
            </w:tcBorders>
            <w:noWrap/>
          </w:tcPr>
          <w:p w14:paraId="35628513"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14:paraId="1F97F38F" w14:textId="77777777"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noWrap/>
          </w:tcPr>
          <w:p w14:paraId="23677DA2" w14:textId="77777777" w:rsidR="00E41C2B" w:rsidRPr="00D57A63" w:rsidRDefault="00E41C2B" w:rsidP="00E41C2B">
            <w:pPr>
              <w:rPr>
                <w:sz w:val="16"/>
                <w:szCs w:val="16"/>
              </w:rPr>
            </w:pPr>
            <w:r w:rsidRPr="00D57A63">
              <w:rPr>
                <w:sz w:val="16"/>
                <w:szCs w:val="16"/>
              </w:rPr>
              <w:t xml:space="preserve">253/2008 ve znění </w:t>
            </w:r>
            <w:r>
              <w:rPr>
                <w:sz w:val="16"/>
                <w:szCs w:val="16"/>
              </w:rPr>
              <w:t>527/2020</w:t>
            </w:r>
            <w:r w:rsidR="00A75291">
              <w:rPr>
                <w:sz w:val="16"/>
                <w:szCs w:val="16"/>
              </w:rPr>
              <w:t xml:space="preserve"> 280/2024</w:t>
            </w:r>
          </w:p>
        </w:tc>
        <w:tc>
          <w:tcPr>
            <w:tcW w:w="1080" w:type="dxa"/>
            <w:tcBorders>
              <w:top w:val="nil"/>
              <w:left w:val="single" w:sz="4" w:space="0" w:color="auto"/>
              <w:bottom w:val="nil"/>
              <w:right w:val="single" w:sz="4" w:space="0" w:color="auto"/>
            </w:tcBorders>
            <w:noWrap/>
          </w:tcPr>
          <w:p w14:paraId="544B6AAB" w14:textId="77777777" w:rsidR="00E41C2B" w:rsidRPr="005D5BA0" w:rsidRDefault="00A75291" w:rsidP="00E41C2B">
            <w:pPr>
              <w:jc w:val="center"/>
              <w:rPr>
                <w:sz w:val="16"/>
                <w:szCs w:val="16"/>
              </w:rPr>
            </w:pPr>
            <w:r>
              <w:rPr>
                <w:sz w:val="16"/>
                <w:szCs w:val="16"/>
              </w:rPr>
              <w:t>§ 49 odst. 3 a 8</w:t>
            </w:r>
          </w:p>
        </w:tc>
        <w:tc>
          <w:tcPr>
            <w:tcW w:w="5400" w:type="dxa"/>
            <w:gridSpan w:val="4"/>
            <w:tcBorders>
              <w:top w:val="nil"/>
              <w:left w:val="single" w:sz="4" w:space="0" w:color="auto"/>
              <w:bottom w:val="nil"/>
              <w:right w:val="single" w:sz="2" w:space="0" w:color="auto"/>
            </w:tcBorders>
            <w:noWrap/>
          </w:tcPr>
          <w:p w14:paraId="6C481283" w14:textId="77777777" w:rsidR="00A75291" w:rsidRDefault="00A75291" w:rsidP="00E41C2B">
            <w:pPr>
              <w:rPr>
                <w:sz w:val="16"/>
                <w:szCs w:val="16"/>
              </w:rPr>
            </w:pPr>
            <w:r>
              <w:rPr>
                <w:sz w:val="16"/>
                <w:szCs w:val="16"/>
              </w:rPr>
              <w:t xml:space="preserve">(3) </w:t>
            </w:r>
            <w:r w:rsidRPr="00A75291">
              <w:rPr>
                <w:sz w:val="16"/>
                <w:szCs w:val="16"/>
              </w:rPr>
              <w:t>Úvěrová nebo finanční instituce se dopustí přestupku tím, že poruší některou z povinností stanovených pro korespondenční vztah podle § 25 odst. 1 až 4 nebo § 25b odst. 3 až 5.</w:t>
            </w:r>
          </w:p>
          <w:p w14:paraId="23FB171D" w14:textId="77777777" w:rsidR="00E41C2B" w:rsidRPr="00286EF0" w:rsidRDefault="00E41C2B" w:rsidP="00E41C2B">
            <w:pPr>
              <w:rPr>
                <w:sz w:val="16"/>
                <w:szCs w:val="16"/>
              </w:rPr>
            </w:pPr>
            <w:r w:rsidRPr="00286EF0">
              <w:rPr>
                <w:sz w:val="16"/>
                <w:szCs w:val="16"/>
              </w:rPr>
              <w:t>,,,,,</w:t>
            </w:r>
          </w:p>
          <w:p w14:paraId="72B2802F" w14:textId="77777777" w:rsidR="00A75291" w:rsidRPr="00A75291" w:rsidRDefault="00A75291" w:rsidP="00A75291">
            <w:pPr>
              <w:rPr>
                <w:sz w:val="16"/>
                <w:szCs w:val="16"/>
              </w:rPr>
            </w:pPr>
            <w:r>
              <w:rPr>
                <w:sz w:val="16"/>
                <w:szCs w:val="16"/>
              </w:rPr>
              <w:t xml:space="preserve">(8) </w:t>
            </w:r>
            <w:r w:rsidRPr="00A75291">
              <w:rPr>
                <w:sz w:val="16"/>
                <w:szCs w:val="16"/>
              </w:rPr>
              <w:t>Za přestupek podle odstavce 1 písm. a), odstavce 2 písm. a) nebo odstavce 3, který byl spáchán závažně, opakovaně, nebo b</w:t>
            </w:r>
            <w:r>
              <w:rPr>
                <w:sz w:val="16"/>
                <w:szCs w:val="16"/>
              </w:rPr>
              <w:t>yl páchán soustavně, lze uložit</w:t>
            </w:r>
          </w:p>
          <w:p w14:paraId="44EC844F" w14:textId="77777777" w:rsidR="00A75291" w:rsidRPr="00A75291" w:rsidRDefault="00A75291" w:rsidP="00A75291">
            <w:pPr>
              <w:rPr>
                <w:sz w:val="16"/>
                <w:szCs w:val="16"/>
              </w:rPr>
            </w:pPr>
            <w:r>
              <w:rPr>
                <w:sz w:val="16"/>
                <w:szCs w:val="16"/>
              </w:rPr>
              <w:t xml:space="preserve">a) </w:t>
            </w:r>
            <w:r w:rsidRPr="00A75291">
              <w:rPr>
                <w:sz w:val="16"/>
                <w:szCs w:val="16"/>
              </w:rPr>
              <w:t xml:space="preserve">pokutu do výše dvojnásobku neoprávněně získaného prospěchu nebo do 30 000 000 Kč, podle toho, </w:t>
            </w:r>
            <w:r>
              <w:rPr>
                <w:sz w:val="16"/>
                <w:szCs w:val="16"/>
              </w:rPr>
              <w:t>která z těchto hodnot je vyšší,</w:t>
            </w:r>
          </w:p>
          <w:p w14:paraId="409CA0A4" w14:textId="77777777" w:rsidR="00A75291" w:rsidRPr="00A75291" w:rsidRDefault="00A75291" w:rsidP="00A75291">
            <w:pPr>
              <w:rPr>
                <w:sz w:val="16"/>
                <w:szCs w:val="16"/>
              </w:rPr>
            </w:pPr>
            <w:r>
              <w:rPr>
                <w:sz w:val="16"/>
                <w:szCs w:val="16"/>
              </w:rPr>
              <w:t xml:space="preserve">b) </w:t>
            </w:r>
            <w:r w:rsidRPr="00A75291">
              <w:rPr>
                <w:sz w:val="16"/>
                <w:szCs w:val="16"/>
              </w:rPr>
              <w:t>pokutu do výše dvojnásobku neoprávněně získaného prospěchu nebo do 130 000 000 Kč, podle toho, která z těchto hodnot je vyšší, je-li</w:t>
            </w:r>
            <w:r>
              <w:rPr>
                <w:sz w:val="16"/>
                <w:szCs w:val="16"/>
              </w:rPr>
              <w:t xml:space="preserve"> pachatelem finanční instituce,</w:t>
            </w:r>
          </w:p>
          <w:p w14:paraId="53CB9A87" w14:textId="77777777" w:rsidR="00A75291" w:rsidRPr="00A75291" w:rsidRDefault="00A75291" w:rsidP="00A75291">
            <w:pPr>
              <w:rPr>
                <w:sz w:val="16"/>
                <w:szCs w:val="16"/>
              </w:rPr>
            </w:pPr>
            <w:r>
              <w:rPr>
                <w:sz w:val="16"/>
                <w:szCs w:val="16"/>
              </w:rPr>
              <w:t xml:space="preserve">c) </w:t>
            </w:r>
            <w:r w:rsidRPr="00A75291">
              <w:rPr>
                <w:sz w:val="16"/>
                <w:szCs w:val="16"/>
              </w:rPr>
              <w:t>pokutu do výše dvojnásobku neoprávněně získaného prospěchu, do výše 130 000 000 Kč nebo do výše 10 % čistého ročního obratu dosaženého pachatelem podle poslední řádné účetní závěrky, podle toho, která z těchto hodnot je vyšší, je-li pachatelem úvěrová nebo finanční institu</w:t>
            </w:r>
            <w:r>
              <w:rPr>
                <w:sz w:val="16"/>
                <w:szCs w:val="16"/>
              </w:rPr>
              <w:t>ce, která je právnickou osobou,</w:t>
            </w:r>
          </w:p>
          <w:p w14:paraId="44F41CE9" w14:textId="77777777" w:rsidR="00A75291" w:rsidRPr="00A75291" w:rsidRDefault="00A75291" w:rsidP="00A75291">
            <w:pPr>
              <w:rPr>
                <w:sz w:val="16"/>
                <w:szCs w:val="16"/>
              </w:rPr>
            </w:pPr>
            <w:r>
              <w:rPr>
                <w:sz w:val="16"/>
                <w:szCs w:val="16"/>
              </w:rPr>
              <w:t xml:space="preserve">d) </w:t>
            </w:r>
            <w:r w:rsidRPr="00A75291">
              <w:rPr>
                <w:sz w:val="16"/>
                <w:szCs w:val="16"/>
              </w:rPr>
              <w:t>pokutu do výše dvojnásobku neoprávněně získaného prospěchu, do výše 130 000 000 Kč nebo do výše 10 % čistého ročního obratu dosaženého podle poslední konsolidované účetní závěrky konsolidačním celkem, do kterého je pachatel zahrnut, podle toho, která z těchto hodnot je vyšší, je-li pachatelem úvěrová nebo finanční instituce, která je právnickou osobou zah</w:t>
            </w:r>
            <w:r>
              <w:rPr>
                <w:sz w:val="16"/>
                <w:szCs w:val="16"/>
              </w:rPr>
              <w:t>rnutou do konsolidačního celku,</w:t>
            </w:r>
          </w:p>
          <w:p w14:paraId="6405F7C0" w14:textId="77777777" w:rsidR="00A75291" w:rsidRPr="00A75291" w:rsidRDefault="00A75291" w:rsidP="00A75291">
            <w:pPr>
              <w:rPr>
                <w:sz w:val="16"/>
                <w:szCs w:val="16"/>
              </w:rPr>
            </w:pPr>
            <w:r>
              <w:rPr>
                <w:sz w:val="16"/>
                <w:szCs w:val="16"/>
              </w:rPr>
              <w:t xml:space="preserve">e) </w:t>
            </w:r>
            <w:r w:rsidRPr="00A75291">
              <w:rPr>
                <w:sz w:val="16"/>
                <w:szCs w:val="16"/>
              </w:rPr>
              <w:t>zákaz činnosti, nebo</w:t>
            </w:r>
          </w:p>
          <w:p w14:paraId="53FE6A2C" w14:textId="77777777" w:rsidR="00E41C2B" w:rsidRPr="00286EF0" w:rsidRDefault="00A75291" w:rsidP="00A75291">
            <w:pPr>
              <w:rPr>
                <w:sz w:val="16"/>
                <w:szCs w:val="16"/>
              </w:rPr>
            </w:pPr>
            <w:r w:rsidRPr="00A75291">
              <w:rPr>
                <w:sz w:val="16"/>
                <w:szCs w:val="16"/>
              </w:rPr>
              <w:t>f)</w:t>
            </w:r>
            <w:r>
              <w:rPr>
                <w:sz w:val="16"/>
                <w:szCs w:val="16"/>
              </w:rPr>
              <w:t xml:space="preserve"> </w:t>
            </w:r>
            <w:r w:rsidRPr="00A75291">
              <w:rPr>
                <w:sz w:val="16"/>
                <w:szCs w:val="16"/>
              </w:rPr>
              <w:t>zveřejnění rozhodnutí o přestupku.</w:t>
            </w:r>
          </w:p>
        </w:tc>
        <w:tc>
          <w:tcPr>
            <w:tcW w:w="960" w:type="dxa"/>
            <w:tcBorders>
              <w:top w:val="nil"/>
              <w:left w:val="single" w:sz="2" w:space="0" w:color="auto"/>
              <w:bottom w:val="nil"/>
              <w:right w:val="single" w:sz="2" w:space="0" w:color="auto"/>
            </w:tcBorders>
            <w:noWrap/>
          </w:tcPr>
          <w:p w14:paraId="623C09A0"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noWrap/>
          </w:tcPr>
          <w:p w14:paraId="344A31B1" w14:textId="77777777" w:rsidR="00E41C2B" w:rsidRPr="00D36155" w:rsidRDefault="00E41C2B" w:rsidP="00E41C2B">
            <w:pPr>
              <w:ind w:left="-70"/>
              <w:jc w:val="center"/>
              <w:rPr>
                <w:sz w:val="16"/>
                <w:szCs w:val="16"/>
              </w:rPr>
            </w:pPr>
          </w:p>
        </w:tc>
      </w:tr>
      <w:tr w:rsidR="00E41C2B" w:rsidRPr="00D36155" w14:paraId="667C65B2" w14:textId="77777777" w:rsidTr="003539D5">
        <w:tc>
          <w:tcPr>
            <w:tcW w:w="1380" w:type="dxa"/>
            <w:tcBorders>
              <w:top w:val="nil"/>
              <w:left w:val="single" w:sz="8" w:space="0" w:color="auto"/>
              <w:bottom w:val="nil"/>
              <w:right w:val="single" w:sz="4" w:space="0" w:color="auto"/>
            </w:tcBorders>
            <w:noWrap/>
          </w:tcPr>
          <w:p w14:paraId="327E01BA"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14:paraId="27151357" w14:textId="77777777"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noWrap/>
          </w:tcPr>
          <w:p w14:paraId="6E93B11E" w14:textId="77777777" w:rsidR="00E41C2B" w:rsidRPr="00D57A63" w:rsidRDefault="00E41C2B" w:rsidP="00A75291">
            <w:pPr>
              <w:rPr>
                <w:sz w:val="16"/>
                <w:szCs w:val="16"/>
              </w:rPr>
            </w:pPr>
            <w:r w:rsidRPr="00D57A63">
              <w:rPr>
                <w:sz w:val="16"/>
                <w:szCs w:val="16"/>
              </w:rPr>
              <w:t xml:space="preserve">253/2008 ve znění </w:t>
            </w:r>
            <w:r w:rsidR="00A75291">
              <w:rPr>
                <w:sz w:val="16"/>
                <w:szCs w:val="16"/>
              </w:rPr>
              <w:t>107/2024 280/2024</w:t>
            </w:r>
          </w:p>
        </w:tc>
        <w:tc>
          <w:tcPr>
            <w:tcW w:w="1080" w:type="dxa"/>
            <w:tcBorders>
              <w:top w:val="nil"/>
              <w:left w:val="single" w:sz="4" w:space="0" w:color="auto"/>
              <w:bottom w:val="nil"/>
              <w:right w:val="single" w:sz="4" w:space="0" w:color="auto"/>
            </w:tcBorders>
            <w:noWrap/>
          </w:tcPr>
          <w:p w14:paraId="32FEB4CD" w14:textId="77777777" w:rsidR="00E41C2B" w:rsidRPr="005D5BA0" w:rsidRDefault="00E41C2B" w:rsidP="00E41C2B">
            <w:pPr>
              <w:jc w:val="center"/>
              <w:rPr>
                <w:sz w:val="16"/>
                <w:szCs w:val="16"/>
              </w:rPr>
            </w:pPr>
            <w:r w:rsidRPr="005D5BA0">
              <w:rPr>
                <w:sz w:val="16"/>
                <w:szCs w:val="16"/>
              </w:rPr>
              <w:t>§ 50a odst. 1</w:t>
            </w:r>
          </w:p>
        </w:tc>
        <w:tc>
          <w:tcPr>
            <w:tcW w:w="5400" w:type="dxa"/>
            <w:gridSpan w:val="4"/>
            <w:tcBorders>
              <w:top w:val="nil"/>
              <w:left w:val="single" w:sz="4" w:space="0" w:color="auto"/>
              <w:bottom w:val="nil"/>
              <w:right w:val="single" w:sz="2" w:space="0" w:color="auto"/>
            </w:tcBorders>
            <w:noWrap/>
          </w:tcPr>
          <w:p w14:paraId="706ADB56" w14:textId="77777777" w:rsidR="00A75291" w:rsidRPr="00A75291" w:rsidRDefault="00A75291" w:rsidP="00A75291">
            <w:pPr>
              <w:rPr>
                <w:sz w:val="16"/>
                <w:szCs w:val="16"/>
              </w:rPr>
            </w:pPr>
            <w:r w:rsidRPr="00A75291">
              <w:rPr>
                <w:sz w:val="16"/>
                <w:szCs w:val="16"/>
              </w:rPr>
              <w:t>(1)</w:t>
            </w:r>
          </w:p>
          <w:p w14:paraId="4E6D5B4B" w14:textId="77777777" w:rsidR="00A75291" w:rsidRPr="00A75291" w:rsidRDefault="00A75291" w:rsidP="00A75291">
            <w:pPr>
              <w:rPr>
                <w:sz w:val="16"/>
                <w:szCs w:val="16"/>
              </w:rPr>
            </w:pPr>
            <w:r w:rsidRPr="00A75291">
              <w:rPr>
                <w:sz w:val="16"/>
                <w:szCs w:val="16"/>
              </w:rPr>
              <w:t>Přestupku se dopustí fyzická osoba podle § 20 odst. 1 a 2 nebo § 22 odst. 2 a 3 zákona o odpovědnosti za přestupky a řízení o nich, která způsobí porušení povinnosti povinnou os</w:t>
            </w:r>
            <w:r>
              <w:rPr>
                <w:sz w:val="16"/>
                <w:szCs w:val="16"/>
              </w:rPr>
              <w:t>obou, které je přestupkem podle</w:t>
            </w:r>
          </w:p>
          <w:p w14:paraId="54541932" w14:textId="77777777" w:rsidR="00A75291" w:rsidRPr="00A75291" w:rsidRDefault="00A75291" w:rsidP="00A75291">
            <w:pPr>
              <w:rPr>
                <w:sz w:val="16"/>
                <w:szCs w:val="16"/>
              </w:rPr>
            </w:pPr>
            <w:r>
              <w:rPr>
                <w:sz w:val="16"/>
                <w:szCs w:val="16"/>
              </w:rPr>
              <w:t xml:space="preserve">a) </w:t>
            </w:r>
            <w:r w:rsidRPr="00A75291">
              <w:rPr>
                <w:sz w:val="16"/>
                <w:szCs w:val="16"/>
              </w:rPr>
              <w:t>§ 44 odst. 1, § 44a odst. 1 písm. b), § 45</w:t>
            </w:r>
            <w:r>
              <w:rPr>
                <w:sz w:val="16"/>
                <w:szCs w:val="16"/>
              </w:rPr>
              <w:t xml:space="preserve"> až 49,</w:t>
            </w:r>
          </w:p>
          <w:p w14:paraId="395781E9" w14:textId="77777777" w:rsidR="00A75291" w:rsidRPr="00A75291" w:rsidRDefault="00A75291" w:rsidP="00A75291">
            <w:pPr>
              <w:rPr>
                <w:sz w:val="16"/>
                <w:szCs w:val="16"/>
              </w:rPr>
            </w:pPr>
            <w:r>
              <w:rPr>
                <w:sz w:val="16"/>
                <w:szCs w:val="16"/>
              </w:rPr>
              <w:t>b) § 44a odst. 1 písm. a),</w:t>
            </w:r>
          </w:p>
          <w:p w14:paraId="6D1F8CF3" w14:textId="77777777" w:rsidR="00A75291" w:rsidRPr="00A75291" w:rsidRDefault="00A75291" w:rsidP="00A75291">
            <w:pPr>
              <w:rPr>
                <w:sz w:val="16"/>
                <w:szCs w:val="16"/>
              </w:rPr>
            </w:pPr>
            <w:r>
              <w:rPr>
                <w:sz w:val="16"/>
                <w:szCs w:val="16"/>
              </w:rPr>
              <w:t xml:space="preserve">c) </w:t>
            </w:r>
            <w:r w:rsidRPr="00A75291">
              <w:rPr>
                <w:sz w:val="16"/>
                <w:szCs w:val="16"/>
              </w:rPr>
              <w:t>§ 44 odst. 2 ne</w:t>
            </w:r>
            <w:r>
              <w:rPr>
                <w:sz w:val="16"/>
                <w:szCs w:val="16"/>
              </w:rPr>
              <w:t>bo § 44a odst. 1 písm. c), nebo</w:t>
            </w:r>
          </w:p>
          <w:p w14:paraId="6E6F4727" w14:textId="77777777" w:rsidR="00E41C2B" w:rsidRPr="00286EF0" w:rsidRDefault="00A75291" w:rsidP="00A75291">
            <w:pPr>
              <w:rPr>
                <w:sz w:val="16"/>
                <w:szCs w:val="16"/>
              </w:rPr>
            </w:pPr>
            <w:r>
              <w:rPr>
                <w:sz w:val="16"/>
                <w:szCs w:val="16"/>
              </w:rPr>
              <w:t xml:space="preserve">d) </w:t>
            </w:r>
            <w:r w:rsidRPr="00A75291">
              <w:rPr>
                <w:sz w:val="16"/>
                <w:szCs w:val="16"/>
              </w:rPr>
              <w:t>§ 47a odst. 1 písm. a).</w:t>
            </w:r>
          </w:p>
        </w:tc>
        <w:tc>
          <w:tcPr>
            <w:tcW w:w="960" w:type="dxa"/>
            <w:tcBorders>
              <w:top w:val="nil"/>
              <w:left w:val="single" w:sz="2" w:space="0" w:color="auto"/>
              <w:bottom w:val="nil"/>
              <w:right w:val="single" w:sz="2" w:space="0" w:color="auto"/>
            </w:tcBorders>
            <w:noWrap/>
          </w:tcPr>
          <w:p w14:paraId="3E098D31"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noWrap/>
          </w:tcPr>
          <w:p w14:paraId="0F7A6B8B" w14:textId="77777777" w:rsidR="00E41C2B" w:rsidRPr="00D36155" w:rsidRDefault="00E41C2B" w:rsidP="00E41C2B">
            <w:pPr>
              <w:ind w:left="-70"/>
              <w:jc w:val="center"/>
              <w:rPr>
                <w:sz w:val="16"/>
                <w:szCs w:val="16"/>
              </w:rPr>
            </w:pPr>
          </w:p>
        </w:tc>
      </w:tr>
      <w:tr w:rsidR="00E41C2B" w:rsidRPr="00D36155" w14:paraId="2E8F67F6" w14:textId="77777777" w:rsidTr="003539D5">
        <w:tc>
          <w:tcPr>
            <w:tcW w:w="1380" w:type="dxa"/>
            <w:tcBorders>
              <w:top w:val="nil"/>
              <w:left w:val="single" w:sz="8" w:space="0" w:color="auto"/>
              <w:bottom w:val="nil"/>
              <w:right w:val="single" w:sz="4" w:space="0" w:color="auto"/>
            </w:tcBorders>
            <w:noWrap/>
          </w:tcPr>
          <w:p w14:paraId="4D565254"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14:paraId="03A1333E" w14:textId="77777777"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noWrap/>
          </w:tcPr>
          <w:p w14:paraId="5A377304" w14:textId="77777777" w:rsidR="00E41C2B" w:rsidRPr="00D57A63" w:rsidRDefault="00E41C2B" w:rsidP="00E41C2B">
            <w:pPr>
              <w:rPr>
                <w:sz w:val="16"/>
                <w:szCs w:val="16"/>
              </w:rPr>
            </w:pPr>
            <w:r w:rsidRPr="00D57A63">
              <w:rPr>
                <w:sz w:val="16"/>
                <w:szCs w:val="16"/>
              </w:rPr>
              <w:t xml:space="preserve">253/2008 ve znění </w:t>
            </w:r>
            <w:r w:rsidR="00297172">
              <w:rPr>
                <w:sz w:val="16"/>
                <w:szCs w:val="16"/>
              </w:rPr>
              <w:t>107/2024</w:t>
            </w:r>
          </w:p>
        </w:tc>
        <w:tc>
          <w:tcPr>
            <w:tcW w:w="1080" w:type="dxa"/>
            <w:tcBorders>
              <w:top w:val="nil"/>
              <w:left w:val="single" w:sz="4" w:space="0" w:color="auto"/>
              <w:bottom w:val="nil"/>
              <w:right w:val="single" w:sz="4" w:space="0" w:color="auto"/>
            </w:tcBorders>
            <w:noWrap/>
          </w:tcPr>
          <w:p w14:paraId="1C4441B6" w14:textId="77777777" w:rsidR="00E41C2B" w:rsidRPr="005D5BA0" w:rsidRDefault="00E41C2B" w:rsidP="00E41C2B">
            <w:pPr>
              <w:jc w:val="center"/>
              <w:rPr>
                <w:sz w:val="16"/>
                <w:szCs w:val="16"/>
              </w:rPr>
            </w:pPr>
            <w:r w:rsidRPr="005D5BA0">
              <w:rPr>
                <w:sz w:val="16"/>
                <w:szCs w:val="16"/>
              </w:rPr>
              <w:t>§ 50a odst. 3</w:t>
            </w:r>
          </w:p>
        </w:tc>
        <w:tc>
          <w:tcPr>
            <w:tcW w:w="5400" w:type="dxa"/>
            <w:gridSpan w:val="4"/>
            <w:tcBorders>
              <w:top w:val="nil"/>
              <w:left w:val="single" w:sz="4" w:space="0" w:color="auto"/>
              <w:bottom w:val="nil"/>
              <w:right w:val="single" w:sz="2" w:space="0" w:color="auto"/>
            </w:tcBorders>
            <w:noWrap/>
          </w:tcPr>
          <w:p w14:paraId="0199B41E" w14:textId="77777777" w:rsidR="00E41C2B" w:rsidRPr="00286EF0" w:rsidRDefault="00E41C2B" w:rsidP="00297172">
            <w:pPr>
              <w:rPr>
                <w:sz w:val="16"/>
                <w:szCs w:val="16"/>
              </w:rPr>
            </w:pPr>
            <w:r w:rsidRPr="00286EF0">
              <w:rPr>
                <w:sz w:val="16"/>
                <w:szCs w:val="16"/>
              </w:rPr>
              <w:t xml:space="preserve">(3) </w:t>
            </w:r>
            <w:r w:rsidR="00297172" w:rsidRPr="00297172">
              <w:rPr>
                <w:sz w:val="16"/>
                <w:szCs w:val="16"/>
              </w:rPr>
              <w:t xml:space="preserve">Za přestupek podle odstavce 1 lze uložit zákaz činnosti spočívající v zákazu výkonu funkce člena statutárního orgánu jakékoli povinné osoby a výkonu závislé práce vedoucího </w:t>
            </w:r>
            <w:r w:rsidR="00297172">
              <w:rPr>
                <w:sz w:val="16"/>
                <w:szCs w:val="16"/>
              </w:rPr>
              <w:t xml:space="preserve">zaměstnance jakékoli </w:t>
            </w:r>
            <w:r w:rsidR="00297172" w:rsidRPr="00297172">
              <w:rPr>
                <w:sz w:val="16"/>
                <w:szCs w:val="16"/>
              </w:rPr>
              <w:t>povinné osoby.</w:t>
            </w:r>
          </w:p>
        </w:tc>
        <w:tc>
          <w:tcPr>
            <w:tcW w:w="960" w:type="dxa"/>
            <w:tcBorders>
              <w:top w:val="nil"/>
              <w:left w:val="single" w:sz="2" w:space="0" w:color="auto"/>
              <w:bottom w:val="nil"/>
              <w:right w:val="single" w:sz="2" w:space="0" w:color="auto"/>
            </w:tcBorders>
            <w:noWrap/>
          </w:tcPr>
          <w:p w14:paraId="009FA3F1"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noWrap/>
          </w:tcPr>
          <w:p w14:paraId="0760FB25" w14:textId="77777777" w:rsidR="00E41C2B" w:rsidRPr="00D36155" w:rsidRDefault="00E41C2B" w:rsidP="00E41C2B">
            <w:pPr>
              <w:ind w:left="-70"/>
              <w:jc w:val="center"/>
              <w:rPr>
                <w:sz w:val="16"/>
                <w:szCs w:val="16"/>
              </w:rPr>
            </w:pPr>
          </w:p>
        </w:tc>
      </w:tr>
      <w:tr w:rsidR="006B389A" w:rsidRPr="00D36155" w14:paraId="7C09CE7D" w14:textId="77777777" w:rsidTr="003539D5">
        <w:tc>
          <w:tcPr>
            <w:tcW w:w="1380" w:type="dxa"/>
            <w:tcBorders>
              <w:top w:val="nil"/>
              <w:left w:val="single" w:sz="8" w:space="0" w:color="auto"/>
              <w:bottom w:val="nil"/>
              <w:right w:val="single" w:sz="4" w:space="0" w:color="auto"/>
            </w:tcBorders>
            <w:noWrap/>
          </w:tcPr>
          <w:p w14:paraId="4E940555" w14:textId="77777777" w:rsidR="006B389A" w:rsidRPr="00237F44" w:rsidRDefault="006B389A" w:rsidP="00E41C2B">
            <w:pPr>
              <w:rPr>
                <w:sz w:val="16"/>
                <w:szCs w:val="16"/>
              </w:rPr>
            </w:pPr>
          </w:p>
        </w:tc>
        <w:tc>
          <w:tcPr>
            <w:tcW w:w="5520" w:type="dxa"/>
            <w:gridSpan w:val="4"/>
            <w:tcBorders>
              <w:top w:val="nil"/>
              <w:left w:val="single" w:sz="4" w:space="0" w:color="auto"/>
              <w:bottom w:val="nil"/>
              <w:right w:val="single" w:sz="18" w:space="0" w:color="auto"/>
            </w:tcBorders>
            <w:noWrap/>
          </w:tcPr>
          <w:p w14:paraId="1F9D5AC2" w14:textId="77777777" w:rsidR="006B389A" w:rsidRPr="00D31849" w:rsidRDefault="006B389A" w:rsidP="00E41C2B">
            <w:pPr>
              <w:rPr>
                <w:sz w:val="16"/>
                <w:szCs w:val="16"/>
              </w:rPr>
            </w:pPr>
          </w:p>
        </w:tc>
        <w:tc>
          <w:tcPr>
            <w:tcW w:w="840" w:type="dxa"/>
            <w:tcBorders>
              <w:top w:val="nil"/>
              <w:left w:val="single" w:sz="18" w:space="0" w:color="auto"/>
              <w:bottom w:val="nil"/>
              <w:right w:val="single" w:sz="4" w:space="0" w:color="auto"/>
            </w:tcBorders>
            <w:noWrap/>
          </w:tcPr>
          <w:p w14:paraId="72AF85E3" w14:textId="77777777" w:rsidR="006B389A" w:rsidRPr="00D57A63" w:rsidRDefault="006B389A" w:rsidP="00E41C2B">
            <w:pPr>
              <w:rPr>
                <w:sz w:val="16"/>
                <w:szCs w:val="16"/>
              </w:rPr>
            </w:pPr>
            <w:r w:rsidRPr="006B389A">
              <w:rPr>
                <w:sz w:val="16"/>
                <w:szCs w:val="16"/>
              </w:rPr>
              <w:t>10878</w:t>
            </w:r>
          </w:p>
        </w:tc>
        <w:tc>
          <w:tcPr>
            <w:tcW w:w="1080" w:type="dxa"/>
            <w:tcBorders>
              <w:top w:val="nil"/>
              <w:left w:val="single" w:sz="4" w:space="0" w:color="auto"/>
              <w:bottom w:val="nil"/>
              <w:right w:val="single" w:sz="4" w:space="0" w:color="auto"/>
            </w:tcBorders>
            <w:noWrap/>
          </w:tcPr>
          <w:p w14:paraId="52B04542" w14:textId="77777777" w:rsidR="006B389A" w:rsidRPr="005D5BA0" w:rsidRDefault="006B389A" w:rsidP="00E41C2B">
            <w:pPr>
              <w:jc w:val="center"/>
              <w:rPr>
                <w:sz w:val="16"/>
                <w:szCs w:val="16"/>
              </w:rPr>
            </w:pPr>
          </w:p>
        </w:tc>
        <w:tc>
          <w:tcPr>
            <w:tcW w:w="5400" w:type="dxa"/>
            <w:gridSpan w:val="4"/>
            <w:tcBorders>
              <w:top w:val="nil"/>
              <w:left w:val="single" w:sz="4" w:space="0" w:color="auto"/>
              <w:bottom w:val="nil"/>
              <w:right w:val="single" w:sz="2" w:space="0" w:color="auto"/>
            </w:tcBorders>
            <w:noWrap/>
          </w:tcPr>
          <w:p w14:paraId="4F5DCF1D" w14:textId="77777777" w:rsidR="006B389A" w:rsidRPr="00286EF0" w:rsidRDefault="006B389A" w:rsidP="00297172">
            <w:pPr>
              <w:rPr>
                <w:sz w:val="16"/>
                <w:szCs w:val="16"/>
              </w:rPr>
            </w:pPr>
          </w:p>
        </w:tc>
        <w:tc>
          <w:tcPr>
            <w:tcW w:w="960" w:type="dxa"/>
            <w:tcBorders>
              <w:top w:val="nil"/>
              <w:left w:val="single" w:sz="2" w:space="0" w:color="auto"/>
              <w:bottom w:val="nil"/>
              <w:right w:val="single" w:sz="2" w:space="0" w:color="auto"/>
            </w:tcBorders>
            <w:noWrap/>
          </w:tcPr>
          <w:p w14:paraId="5CDF7914" w14:textId="77777777" w:rsidR="006B389A" w:rsidRPr="00D36155" w:rsidRDefault="006B389A" w:rsidP="00E41C2B">
            <w:pPr>
              <w:jc w:val="center"/>
              <w:rPr>
                <w:sz w:val="16"/>
                <w:szCs w:val="16"/>
              </w:rPr>
            </w:pPr>
          </w:p>
        </w:tc>
        <w:tc>
          <w:tcPr>
            <w:tcW w:w="660" w:type="dxa"/>
            <w:tcBorders>
              <w:top w:val="nil"/>
              <w:left w:val="single" w:sz="2" w:space="0" w:color="auto"/>
              <w:bottom w:val="nil"/>
              <w:right w:val="single" w:sz="8" w:space="0" w:color="auto"/>
            </w:tcBorders>
            <w:noWrap/>
          </w:tcPr>
          <w:p w14:paraId="0434E38A" w14:textId="77777777" w:rsidR="006B389A" w:rsidRPr="00D36155" w:rsidRDefault="006B389A" w:rsidP="00E41C2B">
            <w:pPr>
              <w:ind w:left="-70"/>
              <w:jc w:val="center"/>
              <w:rPr>
                <w:sz w:val="16"/>
                <w:szCs w:val="16"/>
              </w:rPr>
            </w:pPr>
          </w:p>
        </w:tc>
      </w:tr>
      <w:tr w:rsidR="00E41C2B" w:rsidRPr="00D36155" w14:paraId="2C1644EB" w14:textId="77777777" w:rsidTr="003539D5">
        <w:tc>
          <w:tcPr>
            <w:tcW w:w="1380" w:type="dxa"/>
            <w:tcBorders>
              <w:top w:val="single" w:sz="8" w:space="0" w:color="auto"/>
              <w:left w:val="single" w:sz="8" w:space="0" w:color="auto"/>
              <w:bottom w:val="nil"/>
              <w:right w:val="single" w:sz="4" w:space="0" w:color="auto"/>
            </w:tcBorders>
            <w:noWrap/>
          </w:tcPr>
          <w:p w14:paraId="1F439BCE" w14:textId="77777777" w:rsidR="00E41C2B" w:rsidRPr="00237F44" w:rsidRDefault="00E41C2B" w:rsidP="00E41C2B">
            <w:pPr>
              <w:rPr>
                <w:sz w:val="16"/>
                <w:szCs w:val="16"/>
              </w:rPr>
            </w:pPr>
            <w:r w:rsidRPr="00237F44">
              <w:rPr>
                <w:sz w:val="16"/>
                <w:szCs w:val="16"/>
              </w:rPr>
              <w:t>čl. 59 odst. 2</w:t>
            </w:r>
          </w:p>
        </w:tc>
        <w:tc>
          <w:tcPr>
            <w:tcW w:w="5520" w:type="dxa"/>
            <w:gridSpan w:val="4"/>
            <w:tcBorders>
              <w:top w:val="single" w:sz="8" w:space="0" w:color="auto"/>
              <w:left w:val="single" w:sz="4" w:space="0" w:color="auto"/>
              <w:bottom w:val="nil"/>
              <w:right w:val="single" w:sz="18" w:space="0" w:color="auto"/>
            </w:tcBorders>
            <w:noWrap/>
          </w:tcPr>
          <w:p w14:paraId="7FBCF431" w14:textId="77777777" w:rsidR="00E41C2B" w:rsidRPr="00B41575" w:rsidRDefault="00E41C2B" w:rsidP="00E41C2B">
            <w:pPr>
              <w:rPr>
                <w:sz w:val="16"/>
                <w:szCs w:val="16"/>
              </w:rPr>
            </w:pPr>
            <w:r w:rsidRPr="00B41575">
              <w:rPr>
                <w:sz w:val="16"/>
                <w:szCs w:val="16"/>
              </w:rPr>
              <w:t>2. Členské státy zajistí, aby v případech uvedených v odstavci 1 zahrnovaly správní sankce a opatření, které lze uložit, minimálně:</w:t>
            </w:r>
          </w:p>
          <w:p w14:paraId="0EF0EB26" w14:textId="77777777" w:rsidR="00E41C2B" w:rsidRPr="00B41575" w:rsidRDefault="00E41C2B" w:rsidP="00E41C2B">
            <w:pPr>
              <w:rPr>
                <w:sz w:val="16"/>
                <w:szCs w:val="16"/>
              </w:rPr>
            </w:pPr>
            <w:r w:rsidRPr="00B41575">
              <w:rPr>
                <w:sz w:val="16"/>
                <w:szCs w:val="16"/>
              </w:rPr>
              <w:t>a) veřejné oznámení, které uvádí fyzickou nebo právnickou osobu a povahu daného porušení předpisů;</w:t>
            </w:r>
          </w:p>
          <w:p w14:paraId="4B79C148" w14:textId="77777777" w:rsidR="00E41C2B" w:rsidRPr="00B41575" w:rsidRDefault="00E41C2B" w:rsidP="00E41C2B">
            <w:pPr>
              <w:rPr>
                <w:sz w:val="16"/>
                <w:szCs w:val="16"/>
              </w:rPr>
            </w:pPr>
            <w:r w:rsidRPr="00B41575">
              <w:rPr>
                <w:sz w:val="16"/>
                <w:szCs w:val="16"/>
              </w:rPr>
              <w:t>b) příkaz, aby fyzická nebo právnická osoba upustila od daného chování a vyvarovala se jeho opakování;</w:t>
            </w:r>
          </w:p>
          <w:p w14:paraId="18F8D501" w14:textId="77777777" w:rsidR="00E41C2B" w:rsidRPr="00B41575" w:rsidRDefault="00E41C2B" w:rsidP="00E41C2B">
            <w:pPr>
              <w:rPr>
                <w:sz w:val="16"/>
                <w:szCs w:val="16"/>
              </w:rPr>
            </w:pPr>
            <w:r w:rsidRPr="00B41575">
              <w:rPr>
                <w:sz w:val="16"/>
                <w:szCs w:val="16"/>
              </w:rPr>
              <w:t>c) podléhá-li povinná osoba povolení, odnětí nebo pozastavení tohoto povolení;</w:t>
            </w:r>
          </w:p>
          <w:p w14:paraId="1D1045C8" w14:textId="77777777" w:rsidR="00E41C2B" w:rsidRPr="00B41575" w:rsidRDefault="00E41C2B" w:rsidP="00E41C2B">
            <w:pPr>
              <w:rPr>
                <w:sz w:val="16"/>
                <w:szCs w:val="16"/>
              </w:rPr>
            </w:pPr>
            <w:r w:rsidRPr="00B41575">
              <w:rPr>
                <w:sz w:val="16"/>
                <w:szCs w:val="16"/>
              </w:rPr>
              <w:t>d) dočasný zákaz výkonu vedoucích funkcí v povinných osobách pro kteroukoli osobu, která v povinné osobě plní řídící úkoly, nebo pro kteroukoli jinou fyzickou osobu, která byla shledána odpovědnou za dané porušení předpisů;</w:t>
            </w:r>
          </w:p>
          <w:p w14:paraId="1451C8E6" w14:textId="77777777" w:rsidR="00E41C2B" w:rsidRPr="00B41575" w:rsidRDefault="00E41C2B" w:rsidP="00E41C2B">
            <w:pPr>
              <w:rPr>
                <w:sz w:val="16"/>
                <w:szCs w:val="16"/>
              </w:rPr>
            </w:pPr>
            <w:r w:rsidRPr="00B41575">
              <w:rPr>
                <w:sz w:val="16"/>
                <w:szCs w:val="16"/>
              </w:rPr>
              <w:t>e) maximální správní pokuty ve výši nejméně dvojnásobku výhody, která byla porušením předpisů získána, pokud lze tuto výhodu stanovit, nebo nejméně 1 000 000 EUR.</w:t>
            </w:r>
          </w:p>
        </w:tc>
        <w:tc>
          <w:tcPr>
            <w:tcW w:w="840" w:type="dxa"/>
            <w:tcBorders>
              <w:top w:val="single" w:sz="8" w:space="0" w:color="auto"/>
              <w:left w:val="single" w:sz="18" w:space="0" w:color="auto"/>
              <w:bottom w:val="nil"/>
              <w:right w:val="single" w:sz="4" w:space="0" w:color="auto"/>
            </w:tcBorders>
            <w:noWrap/>
          </w:tcPr>
          <w:p w14:paraId="2094DEB9" w14:textId="77777777" w:rsidR="00E41C2B" w:rsidRPr="00B41575" w:rsidRDefault="00E41C2B" w:rsidP="00E41C2B">
            <w:pPr>
              <w:rPr>
                <w:sz w:val="16"/>
                <w:szCs w:val="16"/>
              </w:rPr>
            </w:pPr>
            <w:r w:rsidRPr="00B41575">
              <w:rPr>
                <w:sz w:val="16"/>
                <w:szCs w:val="16"/>
              </w:rPr>
              <w:t>250/2016</w:t>
            </w:r>
          </w:p>
        </w:tc>
        <w:tc>
          <w:tcPr>
            <w:tcW w:w="1080" w:type="dxa"/>
            <w:tcBorders>
              <w:top w:val="single" w:sz="8" w:space="0" w:color="auto"/>
              <w:left w:val="single" w:sz="4" w:space="0" w:color="auto"/>
              <w:bottom w:val="nil"/>
              <w:right w:val="single" w:sz="4" w:space="0" w:color="auto"/>
            </w:tcBorders>
            <w:noWrap/>
          </w:tcPr>
          <w:p w14:paraId="0A311768" w14:textId="77777777" w:rsidR="00E41C2B" w:rsidRPr="00B41575" w:rsidRDefault="00E41C2B" w:rsidP="00E41C2B">
            <w:pPr>
              <w:jc w:val="center"/>
              <w:rPr>
                <w:sz w:val="16"/>
                <w:szCs w:val="16"/>
              </w:rPr>
            </w:pPr>
            <w:r w:rsidRPr="00B41575">
              <w:rPr>
                <w:sz w:val="16"/>
                <w:szCs w:val="16"/>
              </w:rPr>
              <w:t>§ 35 písm. a)</w:t>
            </w:r>
          </w:p>
        </w:tc>
        <w:tc>
          <w:tcPr>
            <w:tcW w:w="5400" w:type="dxa"/>
            <w:gridSpan w:val="4"/>
            <w:tcBorders>
              <w:top w:val="single" w:sz="8" w:space="0" w:color="auto"/>
              <w:left w:val="single" w:sz="4" w:space="0" w:color="auto"/>
              <w:bottom w:val="nil"/>
              <w:right w:val="single" w:sz="2" w:space="0" w:color="auto"/>
            </w:tcBorders>
            <w:noWrap/>
          </w:tcPr>
          <w:p w14:paraId="185BAD1A" w14:textId="77777777" w:rsidR="00E41C2B" w:rsidRPr="00B41575" w:rsidRDefault="00E41C2B" w:rsidP="00E41C2B">
            <w:pPr>
              <w:rPr>
                <w:sz w:val="16"/>
                <w:szCs w:val="16"/>
              </w:rPr>
            </w:pPr>
            <w:r w:rsidRPr="00B41575">
              <w:rPr>
                <w:sz w:val="16"/>
                <w:szCs w:val="16"/>
              </w:rPr>
              <w:t>§ 35</w:t>
            </w:r>
          </w:p>
          <w:p w14:paraId="100C7A64" w14:textId="77777777" w:rsidR="00E41C2B" w:rsidRPr="00B41575" w:rsidRDefault="00E41C2B" w:rsidP="00E41C2B">
            <w:pPr>
              <w:rPr>
                <w:sz w:val="16"/>
                <w:szCs w:val="16"/>
              </w:rPr>
            </w:pPr>
            <w:r w:rsidRPr="00B41575">
              <w:rPr>
                <w:sz w:val="16"/>
                <w:szCs w:val="16"/>
              </w:rPr>
              <w:t>Druhy správních trestů</w:t>
            </w:r>
          </w:p>
          <w:p w14:paraId="49C00DCB" w14:textId="77777777" w:rsidR="00E41C2B" w:rsidRPr="00B41575" w:rsidRDefault="00E41C2B" w:rsidP="00E41C2B">
            <w:pPr>
              <w:rPr>
                <w:sz w:val="16"/>
                <w:szCs w:val="16"/>
              </w:rPr>
            </w:pPr>
            <w:r w:rsidRPr="00B41575">
              <w:rPr>
                <w:sz w:val="16"/>
                <w:szCs w:val="16"/>
              </w:rPr>
              <w:t>Za přestupek lze uložit správní trest</w:t>
            </w:r>
          </w:p>
          <w:p w14:paraId="67DDF8D0" w14:textId="77777777" w:rsidR="00E41C2B" w:rsidRPr="00B41575" w:rsidRDefault="00E41C2B" w:rsidP="00E41C2B">
            <w:pPr>
              <w:rPr>
                <w:sz w:val="16"/>
                <w:szCs w:val="16"/>
              </w:rPr>
            </w:pPr>
            <w:r w:rsidRPr="00B41575">
              <w:rPr>
                <w:sz w:val="16"/>
                <w:szCs w:val="16"/>
              </w:rPr>
              <w:t>a) napomenutí,</w:t>
            </w:r>
          </w:p>
        </w:tc>
        <w:tc>
          <w:tcPr>
            <w:tcW w:w="960" w:type="dxa"/>
            <w:tcBorders>
              <w:top w:val="single" w:sz="8" w:space="0" w:color="auto"/>
              <w:left w:val="single" w:sz="2" w:space="0" w:color="auto"/>
              <w:bottom w:val="nil"/>
              <w:right w:val="single" w:sz="2" w:space="0" w:color="auto"/>
            </w:tcBorders>
            <w:noWrap/>
          </w:tcPr>
          <w:p w14:paraId="499F3C1F" w14:textId="77777777"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noWrap/>
          </w:tcPr>
          <w:p w14:paraId="7CD25510" w14:textId="77777777" w:rsidR="00E41C2B" w:rsidRPr="00D36155" w:rsidRDefault="00E41C2B" w:rsidP="00E41C2B">
            <w:pPr>
              <w:ind w:left="-70"/>
              <w:jc w:val="center"/>
              <w:rPr>
                <w:sz w:val="16"/>
                <w:szCs w:val="16"/>
              </w:rPr>
            </w:pPr>
          </w:p>
        </w:tc>
      </w:tr>
      <w:tr w:rsidR="00E41C2B" w:rsidRPr="00D36155" w14:paraId="45D175E3" w14:textId="77777777" w:rsidTr="003539D5">
        <w:tc>
          <w:tcPr>
            <w:tcW w:w="1380" w:type="dxa"/>
            <w:tcBorders>
              <w:top w:val="nil"/>
              <w:left w:val="single" w:sz="8" w:space="0" w:color="auto"/>
              <w:bottom w:val="nil"/>
              <w:right w:val="single" w:sz="4" w:space="0" w:color="auto"/>
            </w:tcBorders>
            <w:noWrap/>
          </w:tcPr>
          <w:p w14:paraId="6D5EB9D2"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14:paraId="660B8DF2" w14:textId="77777777"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noWrap/>
          </w:tcPr>
          <w:p w14:paraId="6451630A" w14:textId="77777777" w:rsidR="00E41C2B" w:rsidRPr="00D57A63" w:rsidRDefault="00E41C2B" w:rsidP="00E41C2B">
            <w:pPr>
              <w:rPr>
                <w:sz w:val="16"/>
                <w:szCs w:val="16"/>
              </w:rPr>
            </w:pPr>
            <w:r w:rsidRPr="00D57A63">
              <w:rPr>
                <w:sz w:val="16"/>
                <w:szCs w:val="16"/>
              </w:rPr>
              <w:t>253/2008 ve znění 368/2016</w:t>
            </w:r>
            <w:r>
              <w:rPr>
                <w:sz w:val="16"/>
                <w:szCs w:val="16"/>
              </w:rPr>
              <w:t xml:space="preserve"> 527/2020</w:t>
            </w:r>
          </w:p>
        </w:tc>
        <w:tc>
          <w:tcPr>
            <w:tcW w:w="1080" w:type="dxa"/>
            <w:tcBorders>
              <w:top w:val="nil"/>
              <w:left w:val="single" w:sz="4" w:space="0" w:color="auto"/>
              <w:bottom w:val="nil"/>
              <w:right w:val="single" w:sz="4" w:space="0" w:color="auto"/>
            </w:tcBorders>
            <w:noWrap/>
          </w:tcPr>
          <w:p w14:paraId="21516694" w14:textId="77777777" w:rsidR="00E41C2B" w:rsidRPr="005D5BA0" w:rsidRDefault="00E41C2B" w:rsidP="00E41C2B">
            <w:pPr>
              <w:jc w:val="center"/>
              <w:rPr>
                <w:sz w:val="16"/>
                <w:szCs w:val="16"/>
              </w:rPr>
            </w:pPr>
            <w:r w:rsidRPr="005D5BA0">
              <w:rPr>
                <w:sz w:val="16"/>
                <w:szCs w:val="16"/>
              </w:rPr>
              <w:t>§ 36</w:t>
            </w:r>
          </w:p>
        </w:tc>
        <w:tc>
          <w:tcPr>
            <w:tcW w:w="5400" w:type="dxa"/>
            <w:gridSpan w:val="4"/>
            <w:tcBorders>
              <w:top w:val="nil"/>
              <w:left w:val="single" w:sz="4" w:space="0" w:color="auto"/>
              <w:bottom w:val="nil"/>
              <w:right w:val="single" w:sz="2" w:space="0" w:color="auto"/>
            </w:tcBorders>
            <w:noWrap/>
          </w:tcPr>
          <w:p w14:paraId="4AD8FD7A" w14:textId="77777777" w:rsidR="00E41C2B" w:rsidRPr="00286EF0" w:rsidRDefault="00E41C2B" w:rsidP="00E41C2B">
            <w:pPr>
              <w:rPr>
                <w:sz w:val="16"/>
                <w:szCs w:val="16"/>
              </w:rPr>
            </w:pPr>
            <w:r w:rsidRPr="00286EF0">
              <w:rPr>
                <w:sz w:val="16"/>
                <w:szCs w:val="16"/>
              </w:rPr>
              <w:t>Podnět k odnětí oprávnění k podnikatelské nebo jiné samostatné výdělečné činnosti</w:t>
            </w:r>
          </w:p>
          <w:p w14:paraId="018116A1" w14:textId="77777777" w:rsidR="00E41C2B" w:rsidRPr="00286EF0" w:rsidRDefault="00E41C2B" w:rsidP="00E41C2B">
            <w:pPr>
              <w:rPr>
                <w:sz w:val="16"/>
                <w:szCs w:val="16"/>
              </w:rPr>
            </w:pPr>
            <w:r w:rsidRPr="00286EF0">
              <w:rPr>
                <w:sz w:val="16"/>
                <w:szCs w:val="16"/>
              </w:rPr>
              <w:t>Zjistí-li Úřad, že právnická nebo fyzická osoba mající příjmy z podnikatelské nebo jiné samostatné výdělečné činnosti zvlášť závažným způsobem nebo opětovně porušuje některou z povinností stanovených v tomto zákoně nebo uložených rozhodnutím vydaným podle tohoto zákona, předloží podnět ke zrušení nebo odnětí oprávnění k podnikatelské nebo jiné samostatné výdělečné činnosti orgánu, který je podle jiného právního předpisu oprávněn o jeho odnětí rozhodnout. Tento orgán je povinen do 30 dnů ode dne doručení podnětu Úřad vyrozumět o svých opatřeních a o způsobu jeho vyřízení.</w:t>
            </w:r>
          </w:p>
        </w:tc>
        <w:tc>
          <w:tcPr>
            <w:tcW w:w="960" w:type="dxa"/>
            <w:tcBorders>
              <w:top w:val="nil"/>
              <w:left w:val="single" w:sz="2" w:space="0" w:color="auto"/>
              <w:bottom w:val="nil"/>
              <w:right w:val="single" w:sz="2" w:space="0" w:color="auto"/>
            </w:tcBorders>
            <w:noWrap/>
          </w:tcPr>
          <w:p w14:paraId="504DC1C7"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noWrap/>
          </w:tcPr>
          <w:p w14:paraId="520FDE56" w14:textId="77777777" w:rsidR="00E41C2B" w:rsidRPr="00D36155" w:rsidRDefault="00E41C2B" w:rsidP="00E41C2B">
            <w:pPr>
              <w:ind w:left="-70"/>
              <w:jc w:val="center"/>
              <w:rPr>
                <w:sz w:val="16"/>
                <w:szCs w:val="16"/>
              </w:rPr>
            </w:pPr>
          </w:p>
        </w:tc>
      </w:tr>
      <w:tr w:rsidR="00E41C2B" w:rsidRPr="00D36155" w14:paraId="7F58B4C1" w14:textId="77777777" w:rsidTr="003539D5">
        <w:tc>
          <w:tcPr>
            <w:tcW w:w="1380" w:type="dxa"/>
            <w:tcBorders>
              <w:top w:val="nil"/>
              <w:left w:val="single" w:sz="8" w:space="0" w:color="auto"/>
              <w:bottom w:val="nil"/>
              <w:right w:val="single" w:sz="4" w:space="0" w:color="auto"/>
            </w:tcBorders>
            <w:noWrap/>
          </w:tcPr>
          <w:p w14:paraId="0FA46DD8"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14:paraId="3216ABEB" w14:textId="77777777"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noWrap/>
          </w:tcPr>
          <w:p w14:paraId="2ACE35E8" w14:textId="77777777"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nil"/>
              <w:left w:val="single" w:sz="4" w:space="0" w:color="auto"/>
              <w:bottom w:val="nil"/>
              <w:right w:val="single" w:sz="4" w:space="0" w:color="auto"/>
            </w:tcBorders>
            <w:noWrap/>
          </w:tcPr>
          <w:p w14:paraId="43F6CF76" w14:textId="77777777" w:rsidR="00E41C2B" w:rsidRPr="005D5BA0" w:rsidRDefault="001479BA" w:rsidP="00E41C2B">
            <w:pPr>
              <w:jc w:val="center"/>
              <w:rPr>
                <w:sz w:val="16"/>
                <w:szCs w:val="16"/>
              </w:rPr>
            </w:pPr>
            <w:r>
              <w:rPr>
                <w:sz w:val="16"/>
                <w:szCs w:val="16"/>
              </w:rPr>
              <w:t>§ 44 odst. 4</w:t>
            </w:r>
            <w:r w:rsidR="00E41C2B" w:rsidRPr="005D5BA0">
              <w:rPr>
                <w:sz w:val="16"/>
                <w:szCs w:val="16"/>
              </w:rPr>
              <w:t xml:space="preserve"> písm. a)</w:t>
            </w:r>
          </w:p>
        </w:tc>
        <w:tc>
          <w:tcPr>
            <w:tcW w:w="5400" w:type="dxa"/>
            <w:gridSpan w:val="4"/>
            <w:tcBorders>
              <w:top w:val="nil"/>
              <w:left w:val="single" w:sz="4" w:space="0" w:color="auto"/>
              <w:bottom w:val="nil"/>
              <w:right w:val="single" w:sz="2" w:space="0" w:color="auto"/>
            </w:tcBorders>
            <w:noWrap/>
          </w:tcPr>
          <w:p w14:paraId="6E81B4F6" w14:textId="77777777" w:rsidR="00E41C2B" w:rsidRPr="00286EF0" w:rsidRDefault="001479BA" w:rsidP="00E41C2B">
            <w:pPr>
              <w:rPr>
                <w:sz w:val="16"/>
                <w:szCs w:val="16"/>
              </w:rPr>
            </w:pPr>
            <w:r>
              <w:rPr>
                <w:sz w:val="16"/>
                <w:szCs w:val="16"/>
              </w:rPr>
              <w:t>(4</w:t>
            </w:r>
            <w:r w:rsidR="00E41C2B" w:rsidRPr="00286EF0">
              <w:rPr>
                <w:sz w:val="16"/>
                <w:szCs w:val="16"/>
              </w:rPr>
              <w:t>) Za přestupek podle odstavce 1, který byl spáchán závažně, opakovaně, nebo byl páchán soustavně, lze uložit</w:t>
            </w:r>
          </w:p>
          <w:p w14:paraId="01082C12" w14:textId="77777777" w:rsidR="00E41C2B" w:rsidRPr="00286EF0" w:rsidRDefault="00E41C2B" w:rsidP="00E41C2B">
            <w:pPr>
              <w:rPr>
                <w:sz w:val="16"/>
                <w:szCs w:val="16"/>
              </w:rPr>
            </w:pPr>
            <w:r w:rsidRPr="00286EF0">
              <w:rPr>
                <w:sz w:val="16"/>
                <w:szCs w:val="16"/>
              </w:rPr>
              <w:t>a) pokutu do výše dvojnásobku neoprávněně získaného prospěchu nebo do 30 000 000 Kč, podle toho, která z těchto hodnot je vyšší,</w:t>
            </w:r>
          </w:p>
        </w:tc>
        <w:tc>
          <w:tcPr>
            <w:tcW w:w="960" w:type="dxa"/>
            <w:tcBorders>
              <w:top w:val="nil"/>
              <w:left w:val="single" w:sz="2" w:space="0" w:color="auto"/>
              <w:bottom w:val="nil"/>
              <w:right w:val="single" w:sz="2" w:space="0" w:color="auto"/>
            </w:tcBorders>
            <w:noWrap/>
          </w:tcPr>
          <w:p w14:paraId="318F54D4"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noWrap/>
          </w:tcPr>
          <w:p w14:paraId="62B61BE3" w14:textId="77777777" w:rsidR="00E41C2B" w:rsidRPr="00D36155" w:rsidRDefault="00E41C2B" w:rsidP="00E41C2B">
            <w:pPr>
              <w:ind w:left="-70"/>
              <w:jc w:val="center"/>
              <w:rPr>
                <w:sz w:val="16"/>
                <w:szCs w:val="16"/>
              </w:rPr>
            </w:pPr>
          </w:p>
        </w:tc>
      </w:tr>
      <w:tr w:rsidR="00E41C2B" w:rsidRPr="00D36155" w14:paraId="1B1435DB" w14:textId="77777777" w:rsidTr="003539D5">
        <w:tc>
          <w:tcPr>
            <w:tcW w:w="1380" w:type="dxa"/>
            <w:tcBorders>
              <w:top w:val="nil"/>
              <w:left w:val="single" w:sz="8" w:space="0" w:color="auto"/>
              <w:bottom w:val="nil"/>
              <w:right w:val="single" w:sz="4" w:space="0" w:color="auto"/>
            </w:tcBorders>
            <w:noWrap/>
          </w:tcPr>
          <w:p w14:paraId="091B5E2E"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14:paraId="79F8CD2B" w14:textId="77777777"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noWrap/>
          </w:tcPr>
          <w:p w14:paraId="58E3EF3E" w14:textId="77777777" w:rsidR="00E41C2B" w:rsidRPr="00D57A63" w:rsidRDefault="00E41C2B" w:rsidP="00E41C2B">
            <w:pPr>
              <w:rPr>
                <w:sz w:val="16"/>
                <w:szCs w:val="16"/>
              </w:rPr>
            </w:pPr>
            <w:r w:rsidRPr="00D57A63">
              <w:rPr>
                <w:sz w:val="16"/>
                <w:szCs w:val="16"/>
              </w:rPr>
              <w:t xml:space="preserve">253/2008 ve znění </w:t>
            </w:r>
            <w:r>
              <w:rPr>
                <w:sz w:val="16"/>
                <w:szCs w:val="16"/>
              </w:rPr>
              <w:t>527/2020</w:t>
            </w:r>
            <w:r w:rsidR="005E783E">
              <w:rPr>
                <w:sz w:val="16"/>
                <w:szCs w:val="16"/>
              </w:rPr>
              <w:t xml:space="preserve"> 280/2024</w:t>
            </w:r>
          </w:p>
        </w:tc>
        <w:tc>
          <w:tcPr>
            <w:tcW w:w="1080" w:type="dxa"/>
            <w:tcBorders>
              <w:top w:val="nil"/>
              <w:left w:val="single" w:sz="4" w:space="0" w:color="auto"/>
              <w:bottom w:val="nil"/>
              <w:right w:val="single" w:sz="4" w:space="0" w:color="auto"/>
            </w:tcBorders>
            <w:noWrap/>
          </w:tcPr>
          <w:p w14:paraId="3B5E0AD8" w14:textId="77777777" w:rsidR="00E41C2B" w:rsidRPr="005D5BA0" w:rsidRDefault="001479BA" w:rsidP="00E41C2B">
            <w:pPr>
              <w:jc w:val="center"/>
              <w:rPr>
                <w:sz w:val="16"/>
                <w:szCs w:val="16"/>
              </w:rPr>
            </w:pPr>
            <w:r>
              <w:rPr>
                <w:sz w:val="16"/>
                <w:szCs w:val="16"/>
              </w:rPr>
              <w:t>§ 45 odst. 6</w:t>
            </w:r>
            <w:r w:rsidR="00E41C2B" w:rsidRPr="005D5BA0">
              <w:rPr>
                <w:sz w:val="16"/>
                <w:szCs w:val="16"/>
              </w:rPr>
              <w:t xml:space="preserve"> písm. a)</w:t>
            </w:r>
          </w:p>
        </w:tc>
        <w:tc>
          <w:tcPr>
            <w:tcW w:w="5400" w:type="dxa"/>
            <w:gridSpan w:val="4"/>
            <w:tcBorders>
              <w:top w:val="nil"/>
              <w:left w:val="single" w:sz="4" w:space="0" w:color="auto"/>
              <w:bottom w:val="nil"/>
              <w:right w:val="single" w:sz="2" w:space="0" w:color="auto"/>
            </w:tcBorders>
            <w:noWrap/>
          </w:tcPr>
          <w:p w14:paraId="21D2DAD6" w14:textId="77777777" w:rsidR="00E41C2B" w:rsidRPr="00286EF0" w:rsidRDefault="001479BA" w:rsidP="00E41C2B">
            <w:pPr>
              <w:rPr>
                <w:sz w:val="16"/>
                <w:szCs w:val="16"/>
              </w:rPr>
            </w:pPr>
            <w:r>
              <w:rPr>
                <w:sz w:val="16"/>
                <w:szCs w:val="16"/>
              </w:rPr>
              <w:t>(6</w:t>
            </w:r>
            <w:r w:rsidR="00E41C2B" w:rsidRPr="00286EF0">
              <w:rPr>
                <w:sz w:val="16"/>
                <w:szCs w:val="16"/>
              </w:rPr>
              <w:t>) Za přestupek podle odstavce 1, který byl spáchán závažně, opakovaně, nebo byl páchán soustavně, lze uložit</w:t>
            </w:r>
          </w:p>
          <w:p w14:paraId="3121F978" w14:textId="77777777" w:rsidR="00E41C2B" w:rsidRPr="00286EF0" w:rsidRDefault="00E41C2B" w:rsidP="00E41C2B">
            <w:pPr>
              <w:rPr>
                <w:sz w:val="16"/>
                <w:szCs w:val="16"/>
              </w:rPr>
            </w:pPr>
            <w:r w:rsidRPr="00286EF0">
              <w:rPr>
                <w:sz w:val="16"/>
                <w:szCs w:val="16"/>
              </w:rPr>
              <w:t>a) pokutu do výše dvojnásobku neoprávněně získaného prospěchu nebo do 30 000 000 Kč, podle toho, která z těchto hodnot je vyšší,</w:t>
            </w:r>
          </w:p>
        </w:tc>
        <w:tc>
          <w:tcPr>
            <w:tcW w:w="960" w:type="dxa"/>
            <w:tcBorders>
              <w:top w:val="nil"/>
              <w:left w:val="single" w:sz="2" w:space="0" w:color="auto"/>
              <w:bottom w:val="nil"/>
              <w:right w:val="single" w:sz="2" w:space="0" w:color="auto"/>
            </w:tcBorders>
            <w:noWrap/>
          </w:tcPr>
          <w:p w14:paraId="7F6C2D22"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noWrap/>
          </w:tcPr>
          <w:p w14:paraId="740C688F" w14:textId="77777777" w:rsidR="00E41C2B" w:rsidRPr="00D36155" w:rsidRDefault="00E41C2B" w:rsidP="00E41C2B">
            <w:pPr>
              <w:ind w:left="-70"/>
              <w:jc w:val="center"/>
              <w:rPr>
                <w:sz w:val="16"/>
                <w:szCs w:val="16"/>
              </w:rPr>
            </w:pPr>
          </w:p>
        </w:tc>
      </w:tr>
      <w:tr w:rsidR="00E41C2B" w:rsidRPr="00D36155" w14:paraId="552F3C33" w14:textId="77777777" w:rsidTr="003539D5">
        <w:tc>
          <w:tcPr>
            <w:tcW w:w="1380" w:type="dxa"/>
            <w:tcBorders>
              <w:top w:val="nil"/>
              <w:left w:val="single" w:sz="8" w:space="0" w:color="auto"/>
              <w:bottom w:val="nil"/>
              <w:right w:val="single" w:sz="4" w:space="0" w:color="auto"/>
            </w:tcBorders>
            <w:noWrap/>
          </w:tcPr>
          <w:p w14:paraId="7162C86E"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14:paraId="75B014CD" w14:textId="77777777"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noWrap/>
          </w:tcPr>
          <w:p w14:paraId="7F1AEB96" w14:textId="77777777" w:rsidR="00E41C2B" w:rsidRPr="00D57A63" w:rsidRDefault="00E41C2B" w:rsidP="00E41C2B">
            <w:pPr>
              <w:rPr>
                <w:sz w:val="16"/>
                <w:szCs w:val="16"/>
              </w:rPr>
            </w:pPr>
            <w:r w:rsidRPr="00D57A63">
              <w:rPr>
                <w:sz w:val="16"/>
                <w:szCs w:val="16"/>
              </w:rPr>
              <w:t xml:space="preserve">253/2008 ve znění </w:t>
            </w:r>
            <w:r>
              <w:rPr>
                <w:sz w:val="16"/>
                <w:szCs w:val="16"/>
              </w:rPr>
              <w:t>527/2020</w:t>
            </w:r>
            <w:r w:rsidR="005E783E">
              <w:rPr>
                <w:sz w:val="16"/>
                <w:szCs w:val="16"/>
              </w:rPr>
              <w:t xml:space="preserve"> 280/2024</w:t>
            </w:r>
          </w:p>
        </w:tc>
        <w:tc>
          <w:tcPr>
            <w:tcW w:w="1080" w:type="dxa"/>
            <w:tcBorders>
              <w:top w:val="nil"/>
              <w:left w:val="single" w:sz="4" w:space="0" w:color="auto"/>
              <w:bottom w:val="nil"/>
              <w:right w:val="single" w:sz="4" w:space="0" w:color="auto"/>
            </w:tcBorders>
            <w:noWrap/>
          </w:tcPr>
          <w:p w14:paraId="46CCE815" w14:textId="77777777" w:rsidR="00E41C2B" w:rsidRPr="005D5BA0" w:rsidRDefault="005E783E" w:rsidP="00E41C2B">
            <w:pPr>
              <w:jc w:val="center"/>
              <w:rPr>
                <w:sz w:val="16"/>
                <w:szCs w:val="16"/>
              </w:rPr>
            </w:pPr>
            <w:r>
              <w:rPr>
                <w:sz w:val="16"/>
                <w:szCs w:val="16"/>
              </w:rPr>
              <w:t>§ 46 odst. 3</w:t>
            </w:r>
            <w:r w:rsidR="00E41C2B" w:rsidRPr="005D5BA0">
              <w:rPr>
                <w:sz w:val="16"/>
                <w:szCs w:val="16"/>
              </w:rPr>
              <w:t xml:space="preserve"> písm. a)</w:t>
            </w:r>
          </w:p>
        </w:tc>
        <w:tc>
          <w:tcPr>
            <w:tcW w:w="5400" w:type="dxa"/>
            <w:gridSpan w:val="4"/>
            <w:tcBorders>
              <w:top w:val="nil"/>
              <w:left w:val="single" w:sz="4" w:space="0" w:color="auto"/>
              <w:bottom w:val="nil"/>
              <w:right w:val="single" w:sz="2" w:space="0" w:color="auto"/>
            </w:tcBorders>
            <w:noWrap/>
          </w:tcPr>
          <w:p w14:paraId="3DF03A95" w14:textId="77777777" w:rsidR="00E41C2B" w:rsidRPr="00286EF0" w:rsidRDefault="00E41C2B" w:rsidP="00E41C2B">
            <w:pPr>
              <w:rPr>
                <w:sz w:val="16"/>
                <w:szCs w:val="16"/>
              </w:rPr>
            </w:pPr>
            <w:r w:rsidRPr="00286EF0">
              <w:rPr>
                <w:sz w:val="16"/>
                <w:szCs w:val="16"/>
              </w:rPr>
              <w:t>(</w:t>
            </w:r>
            <w:r w:rsidR="005E783E">
              <w:rPr>
                <w:sz w:val="16"/>
                <w:szCs w:val="16"/>
              </w:rPr>
              <w:t>3</w:t>
            </w:r>
            <w:r w:rsidRPr="00286EF0">
              <w:rPr>
                <w:sz w:val="16"/>
                <w:szCs w:val="16"/>
              </w:rPr>
              <w:t>) Za přestupek podle odstavce 1, který byl spáchán závažně, opakovaně, nebo byl páchán soustavně, lze uložit</w:t>
            </w:r>
          </w:p>
          <w:p w14:paraId="44042E82" w14:textId="77777777" w:rsidR="00E41C2B" w:rsidRPr="00286EF0" w:rsidRDefault="00E41C2B" w:rsidP="00E41C2B">
            <w:pPr>
              <w:rPr>
                <w:sz w:val="16"/>
                <w:szCs w:val="16"/>
              </w:rPr>
            </w:pPr>
            <w:r w:rsidRPr="00286EF0">
              <w:rPr>
                <w:sz w:val="16"/>
                <w:szCs w:val="16"/>
              </w:rPr>
              <w:t>a) pokutu do výše dvojnásobku neoprávněně získaného prospěchu nebo do 30 000 000 Kč, podle toho, která z těchto hodnot je vyšší,</w:t>
            </w:r>
          </w:p>
        </w:tc>
        <w:tc>
          <w:tcPr>
            <w:tcW w:w="960" w:type="dxa"/>
            <w:tcBorders>
              <w:top w:val="nil"/>
              <w:left w:val="single" w:sz="2" w:space="0" w:color="auto"/>
              <w:bottom w:val="nil"/>
              <w:right w:val="single" w:sz="2" w:space="0" w:color="auto"/>
            </w:tcBorders>
            <w:noWrap/>
          </w:tcPr>
          <w:p w14:paraId="6F791CE5"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noWrap/>
          </w:tcPr>
          <w:p w14:paraId="14567E12" w14:textId="77777777" w:rsidR="00E41C2B" w:rsidRPr="00D36155" w:rsidRDefault="00E41C2B" w:rsidP="00E41C2B">
            <w:pPr>
              <w:ind w:left="-70"/>
              <w:jc w:val="center"/>
              <w:rPr>
                <w:sz w:val="16"/>
                <w:szCs w:val="16"/>
              </w:rPr>
            </w:pPr>
          </w:p>
        </w:tc>
      </w:tr>
      <w:tr w:rsidR="00E41C2B" w:rsidRPr="00D36155" w14:paraId="47CBFF99" w14:textId="77777777" w:rsidTr="003539D5">
        <w:tc>
          <w:tcPr>
            <w:tcW w:w="1380" w:type="dxa"/>
            <w:tcBorders>
              <w:top w:val="nil"/>
              <w:left w:val="single" w:sz="8" w:space="0" w:color="auto"/>
              <w:bottom w:val="nil"/>
              <w:right w:val="single" w:sz="4" w:space="0" w:color="auto"/>
            </w:tcBorders>
            <w:noWrap/>
          </w:tcPr>
          <w:p w14:paraId="10254B32"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14:paraId="01C26867" w14:textId="77777777"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noWrap/>
          </w:tcPr>
          <w:p w14:paraId="1A2BE37A" w14:textId="77777777"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nil"/>
              <w:left w:val="single" w:sz="4" w:space="0" w:color="auto"/>
              <w:bottom w:val="nil"/>
              <w:right w:val="single" w:sz="4" w:space="0" w:color="auto"/>
            </w:tcBorders>
            <w:noWrap/>
          </w:tcPr>
          <w:p w14:paraId="20C291AC" w14:textId="77777777" w:rsidR="00E41C2B" w:rsidRPr="005D5BA0" w:rsidRDefault="00E41C2B" w:rsidP="00E41C2B">
            <w:pPr>
              <w:jc w:val="center"/>
              <w:rPr>
                <w:sz w:val="16"/>
                <w:szCs w:val="16"/>
              </w:rPr>
            </w:pPr>
            <w:r w:rsidRPr="005D5BA0">
              <w:rPr>
                <w:sz w:val="16"/>
                <w:szCs w:val="16"/>
              </w:rPr>
              <w:t>§ 47 odst. 5 písm. a)</w:t>
            </w:r>
          </w:p>
        </w:tc>
        <w:tc>
          <w:tcPr>
            <w:tcW w:w="5400" w:type="dxa"/>
            <w:gridSpan w:val="4"/>
            <w:tcBorders>
              <w:top w:val="nil"/>
              <w:left w:val="single" w:sz="4" w:space="0" w:color="auto"/>
              <w:bottom w:val="nil"/>
              <w:right w:val="single" w:sz="2" w:space="0" w:color="auto"/>
            </w:tcBorders>
            <w:noWrap/>
          </w:tcPr>
          <w:p w14:paraId="635B2F80" w14:textId="77777777" w:rsidR="00E41C2B" w:rsidRPr="00286EF0" w:rsidRDefault="00E41C2B" w:rsidP="00E41C2B">
            <w:pPr>
              <w:rPr>
                <w:sz w:val="16"/>
                <w:szCs w:val="16"/>
              </w:rPr>
            </w:pPr>
            <w:r w:rsidRPr="00286EF0">
              <w:rPr>
                <w:sz w:val="16"/>
                <w:szCs w:val="16"/>
              </w:rPr>
              <w:t>(5) Za přestupek podle odstavce 1, který byl spáchán závažně, opakovaně, nebo byl páchán soustavně, lze uložit</w:t>
            </w:r>
          </w:p>
          <w:p w14:paraId="3C3A2E4C" w14:textId="77777777" w:rsidR="00E41C2B" w:rsidRPr="00286EF0" w:rsidRDefault="00E41C2B" w:rsidP="00E41C2B">
            <w:pPr>
              <w:rPr>
                <w:sz w:val="16"/>
                <w:szCs w:val="16"/>
              </w:rPr>
            </w:pPr>
            <w:r w:rsidRPr="00286EF0">
              <w:rPr>
                <w:sz w:val="16"/>
                <w:szCs w:val="16"/>
              </w:rPr>
              <w:t>a) pokutu do výše dvojnásobku neoprávněně získaného prospěchu nebo do 30 000 000 Kč, podle toho, která z těchto hodnot je vyšší,</w:t>
            </w:r>
          </w:p>
        </w:tc>
        <w:tc>
          <w:tcPr>
            <w:tcW w:w="960" w:type="dxa"/>
            <w:tcBorders>
              <w:top w:val="nil"/>
              <w:left w:val="single" w:sz="2" w:space="0" w:color="auto"/>
              <w:bottom w:val="nil"/>
              <w:right w:val="single" w:sz="2" w:space="0" w:color="auto"/>
            </w:tcBorders>
            <w:noWrap/>
          </w:tcPr>
          <w:p w14:paraId="1F0EE98F"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noWrap/>
          </w:tcPr>
          <w:p w14:paraId="1A22E586" w14:textId="77777777" w:rsidR="00E41C2B" w:rsidRPr="00D36155" w:rsidRDefault="00E41C2B" w:rsidP="00E41C2B">
            <w:pPr>
              <w:ind w:left="-70"/>
              <w:jc w:val="center"/>
              <w:rPr>
                <w:sz w:val="16"/>
                <w:szCs w:val="16"/>
              </w:rPr>
            </w:pPr>
          </w:p>
        </w:tc>
      </w:tr>
      <w:tr w:rsidR="00E41C2B" w:rsidRPr="00D36155" w14:paraId="25FCD96C" w14:textId="77777777" w:rsidTr="003539D5">
        <w:tc>
          <w:tcPr>
            <w:tcW w:w="1380" w:type="dxa"/>
            <w:tcBorders>
              <w:top w:val="nil"/>
              <w:left w:val="single" w:sz="8" w:space="0" w:color="auto"/>
              <w:bottom w:val="nil"/>
              <w:right w:val="single" w:sz="4" w:space="0" w:color="auto"/>
            </w:tcBorders>
            <w:noWrap/>
          </w:tcPr>
          <w:p w14:paraId="78197A14"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14:paraId="046D47E2" w14:textId="77777777"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noWrap/>
          </w:tcPr>
          <w:p w14:paraId="6F6B4AE4" w14:textId="77777777" w:rsidR="00E41C2B" w:rsidRPr="00D57A63" w:rsidRDefault="00E41C2B" w:rsidP="00E41C2B">
            <w:pPr>
              <w:rPr>
                <w:sz w:val="16"/>
                <w:szCs w:val="16"/>
              </w:rPr>
            </w:pPr>
            <w:r w:rsidRPr="00D57A63">
              <w:rPr>
                <w:sz w:val="16"/>
                <w:szCs w:val="16"/>
              </w:rPr>
              <w:t xml:space="preserve">253/2008 ve znění </w:t>
            </w:r>
            <w:r>
              <w:rPr>
                <w:sz w:val="16"/>
                <w:szCs w:val="16"/>
              </w:rPr>
              <w:t>527/2020</w:t>
            </w:r>
            <w:r w:rsidR="005E783E">
              <w:rPr>
                <w:sz w:val="16"/>
                <w:szCs w:val="16"/>
              </w:rPr>
              <w:t xml:space="preserve"> 107/2024</w:t>
            </w:r>
          </w:p>
        </w:tc>
        <w:tc>
          <w:tcPr>
            <w:tcW w:w="1080" w:type="dxa"/>
            <w:tcBorders>
              <w:top w:val="nil"/>
              <w:left w:val="single" w:sz="4" w:space="0" w:color="auto"/>
              <w:bottom w:val="nil"/>
              <w:right w:val="single" w:sz="4" w:space="0" w:color="auto"/>
            </w:tcBorders>
            <w:noWrap/>
          </w:tcPr>
          <w:p w14:paraId="022509F6" w14:textId="77777777" w:rsidR="00E41C2B" w:rsidRPr="005D5BA0" w:rsidRDefault="005E783E" w:rsidP="00E41C2B">
            <w:pPr>
              <w:jc w:val="center"/>
              <w:rPr>
                <w:sz w:val="16"/>
                <w:szCs w:val="16"/>
              </w:rPr>
            </w:pPr>
            <w:r>
              <w:rPr>
                <w:sz w:val="16"/>
                <w:szCs w:val="16"/>
              </w:rPr>
              <w:t>§ 48 odst. 10</w:t>
            </w:r>
            <w:r w:rsidR="00E41C2B" w:rsidRPr="005D5BA0">
              <w:rPr>
                <w:sz w:val="16"/>
                <w:szCs w:val="16"/>
              </w:rPr>
              <w:t xml:space="preserve"> písm. a)</w:t>
            </w:r>
          </w:p>
        </w:tc>
        <w:tc>
          <w:tcPr>
            <w:tcW w:w="5400" w:type="dxa"/>
            <w:gridSpan w:val="4"/>
            <w:tcBorders>
              <w:top w:val="nil"/>
              <w:left w:val="single" w:sz="4" w:space="0" w:color="auto"/>
              <w:bottom w:val="nil"/>
              <w:right w:val="single" w:sz="2" w:space="0" w:color="auto"/>
            </w:tcBorders>
            <w:noWrap/>
          </w:tcPr>
          <w:p w14:paraId="61FBE307" w14:textId="77777777" w:rsidR="00E41C2B" w:rsidRPr="00286EF0" w:rsidRDefault="005E783E" w:rsidP="00E41C2B">
            <w:pPr>
              <w:rPr>
                <w:sz w:val="16"/>
                <w:szCs w:val="16"/>
              </w:rPr>
            </w:pPr>
            <w:r>
              <w:rPr>
                <w:sz w:val="16"/>
                <w:szCs w:val="16"/>
              </w:rPr>
              <w:t>(10</w:t>
            </w:r>
            <w:r w:rsidR="00E41C2B" w:rsidRPr="00286EF0">
              <w:rPr>
                <w:sz w:val="16"/>
                <w:szCs w:val="16"/>
              </w:rPr>
              <w:t>) Za přestupek podle odstavce 1, který byl spáchán závažně, opakovaně, nebo byl páchán soustavně, lze uložit</w:t>
            </w:r>
          </w:p>
          <w:p w14:paraId="17417A62" w14:textId="77777777" w:rsidR="00E41C2B" w:rsidRPr="00286EF0" w:rsidRDefault="00E41C2B" w:rsidP="00E41C2B">
            <w:pPr>
              <w:rPr>
                <w:sz w:val="16"/>
                <w:szCs w:val="16"/>
              </w:rPr>
            </w:pPr>
            <w:r w:rsidRPr="00286EF0">
              <w:rPr>
                <w:sz w:val="16"/>
                <w:szCs w:val="16"/>
              </w:rPr>
              <w:t>a) pokutu do výše dvojnásobku neoprávněně získaného prospěchu nebo do 30 000 000 Kč, podle toho, která z těchto hodnot je vyšší,</w:t>
            </w:r>
          </w:p>
        </w:tc>
        <w:tc>
          <w:tcPr>
            <w:tcW w:w="960" w:type="dxa"/>
            <w:tcBorders>
              <w:top w:val="nil"/>
              <w:left w:val="single" w:sz="2" w:space="0" w:color="auto"/>
              <w:bottom w:val="nil"/>
              <w:right w:val="single" w:sz="2" w:space="0" w:color="auto"/>
            </w:tcBorders>
            <w:noWrap/>
          </w:tcPr>
          <w:p w14:paraId="4600CF3A"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noWrap/>
          </w:tcPr>
          <w:p w14:paraId="281AC4CE" w14:textId="77777777" w:rsidR="00E41C2B" w:rsidRPr="00D36155" w:rsidRDefault="00E41C2B" w:rsidP="00E41C2B">
            <w:pPr>
              <w:ind w:left="-70"/>
              <w:jc w:val="center"/>
              <w:rPr>
                <w:sz w:val="16"/>
                <w:szCs w:val="16"/>
              </w:rPr>
            </w:pPr>
          </w:p>
        </w:tc>
      </w:tr>
      <w:tr w:rsidR="00E41C2B" w:rsidRPr="00D36155" w14:paraId="19AB56F8" w14:textId="77777777" w:rsidTr="003539D5">
        <w:tc>
          <w:tcPr>
            <w:tcW w:w="1380" w:type="dxa"/>
            <w:tcBorders>
              <w:top w:val="nil"/>
              <w:left w:val="single" w:sz="8" w:space="0" w:color="auto"/>
              <w:bottom w:val="nil"/>
              <w:right w:val="single" w:sz="4" w:space="0" w:color="auto"/>
            </w:tcBorders>
            <w:noWrap/>
          </w:tcPr>
          <w:p w14:paraId="702DBBC1"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14:paraId="2588CBCF" w14:textId="77777777"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noWrap/>
          </w:tcPr>
          <w:p w14:paraId="0BFF7EDF" w14:textId="77777777"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nil"/>
              <w:left w:val="single" w:sz="4" w:space="0" w:color="auto"/>
              <w:bottom w:val="nil"/>
              <w:right w:val="single" w:sz="4" w:space="0" w:color="auto"/>
            </w:tcBorders>
            <w:noWrap/>
          </w:tcPr>
          <w:p w14:paraId="63B2ED1A" w14:textId="77777777" w:rsidR="00E41C2B" w:rsidRPr="005D5BA0" w:rsidRDefault="00E41C2B" w:rsidP="00E41C2B">
            <w:pPr>
              <w:jc w:val="center"/>
              <w:rPr>
                <w:sz w:val="16"/>
                <w:szCs w:val="16"/>
              </w:rPr>
            </w:pPr>
            <w:r w:rsidRPr="005D5BA0">
              <w:rPr>
                <w:sz w:val="16"/>
                <w:szCs w:val="16"/>
              </w:rPr>
              <w:t>§48a odst. 5 písm. a)</w:t>
            </w:r>
          </w:p>
        </w:tc>
        <w:tc>
          <w:tcPr>
            <w:tcW w:w="5400" w:type="dxa"/>
            <w:gridSpan w:val="4"/>
            <w:tcBorders>
              <w:top w:val="nil"/>
              <w:left w:val="single" w:sz="4" w:space="0" w:color="auto"/>
              <w:bottom w:val="nil"/>
              <w:right w:val="single" w:sz="2" w:space="0" w:color="auto"/>
            </w:tcBorders>
            <w:noWrap/>
          </w:tcPr>
          <w:p w14:paraId="623EF235" w14:textId="77777777" w:rsidR="00E41C2B" w:rsidRPr="00286EF0" w:rsidRDefault="00E41C2B" w:rsidP="00E41C2B">
            <w:pPr>
              <w:rPr>
                <w:sz w:val="16"/>
                <w:szCs w:val="16"/>
              </w:rPr>
            </w:pPr>
            <w:r w:rsidRPr="00286EF0">
              <w:rPr>
                <w:sz w:val="16"/>
                <w:szCs w:val="16"/>
              </w:rPr>
              <w:t>(5) Za přestupek podle odstavce 1, který byl spáchán závažně, opakovaně, nebo byl páchán soustavně, lze uložit</w:t>
            </w:r>
          </w:p>
          <w:p w14:paraId="23DECD72" w14:textId="77777777" w:rsidR="00E41C2B" w:rsidRPr="00286EF0" w:rsidRDefault="00E41C2B" w:rsidP="00E41C2B">
            <w:pPr>
              <w:rPr>
                <w:sz w:val="16"/>
                <w:szCs w:val="16"/>
              </w:rPr>
            </w:pPr>
            <w:r w:rsidRPr="00286EF0">
              <w:rPr>
                <w:sz w:val="16"/>
                <w:szCs w:val="16"/>
              </w:rPr>
              <w:t>a) pokutu do výše dvojnásobku neoprávněně získaného prospěchu nebo do 30 000 000 Kč, podle toho, která z těchto hodnot je vyšší,</w:t>
            </w:r>
          </w:p>
        </w:tc>
        <w:tc>
          <w:tcPr>
            <w:tcW w:w="960" w:type="dxa"/>
            <w:tcBorders>
              <w:top w:val="nil"/>
              <w:left w:val="single" w:sz="2" w:space="0" w:color="auto"/>
              <w:bottom w:val="nil"/>
              <w:right w:val="single" w:sz="2" w:space="0" w:color="auto"/>
            </w:tcBorders>
            <w:noWrap/>
          </w:tcPr>
          <w:p w14:paraId="357C615C"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noWrap/>
          </w:tcPr>
          <w:p w14:paraId="7FAFE32E" w14:textId="77777777" w:rsidR="00E41C2B" w:rsidRPr="00D36155" w:rsidRDefault="00E41C2B" w:rsidP="00E41C2B">
            <w:pPr>
              <w:ind w:left="-70"/>
              <w:jc w:val="center"/>
              <w:rPr>
                <w:sz w:val="16"/>
                <w:szCs w:val="16"/>
              </w:rPr>
            </w:pPr>
          </w:p>
        </w:tc>
      </w:tr>
      <w:tr w:rsidR="00E41C2B" w:rsidRPr="00D36155" w14:paraId="4B9D545B" w14:textId="77777777" w:rsidTr="003539D5">
        <w:tc>
          <w:tcPr>
            <w:tcW w:w="1380" w:type="dxa"/>
            <w:tcBorders>
              <w:top w:val="nil"/>
              <w:left w:val="single" w:sz="8" w:space="0" w:color="auto"/>
              <w:bottom w:val="nil"/>
              <w:right w:val="single" w:sz="4" w:space="0" w:color="auto"/>
            </w:tcBorders>
            <w:noWrap/>
          </w:tcPr>
          <w:p w14:paraId="5D343A4A"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14:paraId="37AD0CB0" w14:textId="77777777"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noWrap/>
          </w:tcPr>
          <w:p w14:paraId="04CC93AF" w14:textId="77777777" w:rsidR="00E41C2B" w:rsidRPr="00D57A63" w:rsidRDefault="00E41C2B" w:rsidP="00E41C2B">
            <w:pPr>
              <w:rPr>
                <w:sz w:val="16"/>
                <w:szCs w:val="16"/>
              </w:rPr>
            </w:pPr>
            <w:r w:rsidRPr="00D57A63">
              <w:rPr>
                <w:sz w:val="16"/>
                <w:szCs w:val="16"/>
              </w:rPr>
              <w:t xml:space="preserve">253/2008 ve znění </w:t>
            </w:r>
            <w:r>
              <w:rPr>
                <w:sz w:val="16"/>
                <w:szCs w:val="16"/>
              </w:rPr>
              <w:t>527/2020</w:t>
            </w:r>
            <w:r w:rsidR="00303231">
              <w:rPr>
                <w:sz w:val="16"/>
                <w:szCs w:val="16"/>
              </w:rPr>
              <w:t xml:space="preserve"> 280/2024</w:t>
            </w:r>
          </w:p>
        </w:tc>
        <w:tc>
          <w:tcPr>
            <w:tcW w:w="1080" w:type="dxa"/>
            <w:tcBorders>
              <w:top w:val="nil"/>
              <w:left w:val="single" w:sz="4" w:space="0" w:color="auto"/>
              <w:bottom w:val="nil"/>
              <w:right w:val="single" w:sz="4" w:space="0" w:color="auto"/>
            </w:tcBorders>
            <w:noWrap/>
          </w:tcPr>
          <w:p w14:paraId="374A4896" w14:textId="77777777" w:rsidR="00E41C2B" w:rsidRPr="005D5BA0" w:rsidRDefault="00303231" w:rsidP="00E41C2B">
            <w:pPr>
              <w:jc w:val="center"/>
              <w:rPr>
                <w:sz w:val="16"/>
                <w:szCs w:val="16"/>
              </w:rPr>
            </w:pPr>
            <w:r>
              <w:rPr>
                <w:sz w:val="16"/>
                <w:szCs w:val="16"/>
              </w:rPr>
              <w:t>§ 49 odst. 8</w:t>
            </w:r>
            <w:r w:rsidR="00E41C2B" w:rsidRPr="005D5BA0">
              <w:rPr>
                <w:sz w:val="16"/>
                <w:szCs w:val="16"/>
              </w:rPr>
              <w:t xml:space="preserve"> písm. a)</w:t>
            </w:r>
          </w:p>
        </w:tc>
        <w:tc>
          <w:tcPr>
            <w:tcW w:w="5400" w:type="dxa"/>
            <w:gridSpan w:val="4"/>
            <w:tcBorders>
              <w:top w:val="nil"/>
              <w:left w:val="single" w:sz="4" w:space="0" w:color="auto"/>
              <w:bottom w:val="nil"/>
              <w:right w:val="single" w:sz="2" w:space="0" w:color="auto"/>
            </w:tcBorders>
            <w:noWrap/>
          </w:tcPr>
          <w:p w14:paraId="37CF7C2F" w14:textId="77777777" w:rsidR="00E41C2B" w:rsidRPr="00286EF0" w:rsidRDefault="00303231" w:rsidP="00E41C2B">
            <w:pPr>
              <w:rPr>
                <w:sz w:val="16"/>
                <w:szCs w:val="16"/>
              </w:rPr>
            </w:pPr>
            <w:r>
              <w:rPr>
                <w:sz w:val="16"/>
                <w:szCs w:val="16"/>
              </w:rPr>
              <w:t>(8</w:t>
            </w:r>
            <w:r w:rsidR="00E41C2B" w:rsidRPr="00286EF0">
              <w:rPr>
                <w:sz w:val="16"/>
                <w:szCs w:val="16"/>
              </w:rPr>
              <w:t>) Za přestupek podle odstavce 1, který byl spáchán závažně, opakovaně, nebo byl páchán soustavně, lze uložit</w:t>
            </w:r>
          </w:p>
          <w:p w14:paraId="2DDBDAD0" w14:textId="77777777" w:rsidR="00E41C2B" w:rsidRPr="00286EF0" w:rsidRDefault="00E41C2B" w:rsidP="00E41C2B">
            <w:pPr>
              <w:rPr>
                <w:sz w:val="16"/>
                <w:szCs w:val="16"/>
              </w:rPr>
            </w:pPr>
            <w:r w:rsidRPr="00286EF0">
              <w:rPr>
                <w:sz w:val="16"/>
                <w:szCs w:val="16"/>
              </w:rPr>
              <w:t>a) pokutu do výše dvojnásobku neoprávněně získaného prospěchu nebo do 30 000 000 Kč, podle toho, která z těchto hodnot je vyšší,</w:t>
            </w:r>
          </w:p>
        </w:tc>
        <w:tc>
          <w:tcPr>
            <w:tcW w:w="960" w:type="dxa"/>
            <w:tcBorders>
              <w:top w:val="nil"/>
              <w:left w:val="single" w:sz="2" w:space="0" w:color="auto"/>
              <w:bottom w:val="nil"/>
              <w:right w:val="single" w:sz="2" w:space="0" w:color="auto"/>
            </w:tcBorders>
            <w:noWrap/>
          </w:tcPr>
          <w:p w14:paraId="666618D4"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noWrap/>
          </w:tcPr>
          <w:p w14:paraId="75D370DA" w14:textId="77777777" w:rsidR="00E41C2B" w:rsidRPr="00D36155" w:rsidRDefault="00E41C2B" w:rsidP="00E41C2B">
            <w:pPr>
              <w:ind w:left="-70"/>
              <w:jc w:val="center"/>
              <w:rPr>
                <w:sz w:val="16"/>
                <w:szCs w:val="16"/>
              </w:rPr>
            </w:pPr>
          </w:p>
        </w:tc>
      </w:tr>
      <w:tr w:rsidR="00E41C2B" w:rsidRPr="00D36155" w14:paraId="28CF0564" w14:textId="77777777" w:rsidTr="003539D5">
        <w:tc>
          <w:tcPr>
            <w:tcW w:w="1380" w:type="dxa"/>
            <w:tcBorders>
              <w:top w:val="nil"/>
              <w:left w:val="single" w:sz="8" w:space="0" w:color="auto"/>
              <w:bottom w:val="nil"/>
              <w:right w:val="single" w:sz="4" w:space="0" w:color="auto"/>
            </w:tcBorders>
            <w:noWrap/>
          </w:tcPr>
          <w:p w14:paraId="6DB9F5F5"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14:paraId="121D9C1C" w14:textId="77777777"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noWrap/>
          </w:tcPr>
          <w:p w14:paraId="14FAAB6D" w14:textId="77777777" w:rsidR="00E41C2B" w:rsidRPr="00D57A63" w:rsidRDefault="00E41C2B" w:rsidP="00E41C2B">
            <w:pPr>
              <w:rPr>
                <w:sz w:val="16"/>
                <w:szCs w:val="16"/>
              </w:rPr>
            </w:pPr>
            <w:r w:rsidRPr="00D57A63">
              <w:rPr>
                <w:sz w:val="16"/>
                <w:szCs w:val="16"/>
              </w:rPr>
              <w:t xml:space="preserve">253/2008 ve znění </w:t>
            </w:r>
            <w:r>
              <w:rPr>
                <w:sz w:val="16"/>
                <w:szCs w:val="16"/>
              </w:rPr>
              <w:t>527/2020</w:t>
            </w:r>
            <w:r w:rsidR="008B1056">
              <w:rPr>
                <w:sz w:val="16"/>
                <w:szCs w:val="16"/>
              </w:rPr>
              <w:t xml:space="preserve"> 107/2024</w:t>
            </w:r>
          </w:p>
        </w:tc>
        <w:tc>
          <w:tcPr>
            <w:tcW w:w="1080" w:type="dxa"/>
            <w:tcBorders>
              <w:top w:val="nil"/>
              <w:left w:val="single" w:sz="4" w:space="0" w:color="auto"/>
              <w:bottom w:val="nil"/>
              <w:right w:val="single" w:sz="4" w:space="0" w:color="auto"/>
            </w:tcBorders>
            <w:noWrap/>
          </w:tcPr>
          <w:p w14:paraId="6F8F327C" w14:textId="77777777" w:rsidR="00E41C2B" w:rsidRPr="005D5BA0" w:rsidRDefault="00E41C2B" w:rsidP="00E41C2B">
            <w:pPr>
              <w:jc w:val="center"/>
              <w:rPr>
                <w:sz w:val="16"/>
                <w:szCs w:val="16"/>
              </w:rPr>
            </w:pPr>
            <w:r w:rsidRPr="005D5BA0">
              <w:rPr>
                <w:sz w:val="16"/>
                <w:szCs w:val="16"/>
              </w:rPr>
              <w:t>§ 50a odst. 3</w:t>
            </w:r>
          </w:p>
        </w:tc>
        <w:tc>
          <w:tcPr>
            <w:tcW w:w="5400" w:type="dxa"/>
            <w:gridSpan w:val="4"/>
            <w:tcBorders>
              <w:top w:val="nil"/>
              <w:left w:val="single" w:sz="4" w:space="0" w:color="auto"/>
              <w:bottom w:val="nil"/>
              <w:right w:val="single" w:sz="2" w:space="0" w:color="auto"/>
            </w:tcBorders>
            <w:noWrap/>
          </w:tcPr>
          <w:p w14:paraId="6390C099" w14:textId="77777777" w:rsidR="00E41C2B" w:rsidRPr="00286EF0" w:rsidRDefault="00E41C2B" w:rsidP="008B1056">
            <w:pPr>
              <w:rPr>
                <w:sz w:val="16"/>
                <w:szCs w:val="16"/>
              </w:rPr>
            </w:pPr>
            <w:r w:rsidRPr="00286EF0">
              <w:rPr>
                <w:sz w:val="16"/>
                <w:szCs w:val="16"/>
              </w:rPr>
              <w:t xml:space="preserve">(3) </w:t>
            </w:r>
            <w:r w:rsidR="008B1056" w:rsidRPr="008B1056">
              <w:rPr>
                <w:sz w:val="16"/>
                <w:szCs w:val="16"/>
              </w:rPr>
              <w:t>Za přestupek podle odstavce 1 lze uložit zákaz činnosti spočívající v zákazu výkonu funkce člen</w:t>
            </w:r>
            <w:r w:rsidR="008B1056">
              <w:rPr>
                <w:sz w:val="16"/>
                <w:szCs w:val="16"/>
              </w:rPr>
              <w:t xml:space="preserve">a statutárního orgánu jakékoli </w:t>
            </w:r>
            <w:r w:rsidR="008B1056" w:rsidRPr="008B1056">
              <w:rPr>
                <w:sz w:val="16"/>
                <w:szCs w:val="16"/>
              </w:rPr>
              <w:t xml:space="preserve">povinné osoby a </w:t>
            </w:r>
            <w:r w:rsidR="008B1056">
              <w:rPr>
                <w:sz w:val="16"/>
                <w:szCs w:val="16"/>
              </w:rPr>
              <w:t xml:space="preserve">výkonu závislé práce vedoucího zaměstnance jakékoli </w:t>
            </w:r>
            <w:r w:rsidR="008B1056" w:rsidRPr="008B1056">
              <w:rPr>
                <w:sz w:val="16"/>
                <w:szCs w:val="16"/>
              </w:rPr>
              <w:t>povinné osoby.</w:t>
            </w:r>
          </w:p>
        </w:tc>
        <w:tc>
          <w:tcPr>
            <w:tcW w:w="960" w:type="dxa"/>
            <w:tcBorders>
              <w:top w:val="nil"/>
              <w:left w:val="single" w:sz="2" w:space="0" w:color="auto"/>
              <w:bottom w:val="nil"/>
              <w:right w:val="single" w:sz="2" w:space="0" w:color="auto"/>
            </w:tcBorders>
            <w:noWrap/>
          </w:tcPr>
          <w:p w14:paraId="433989AB"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noWrap/>
          </w:tcPr>
          <w:p w14:paraId="11634808" w14:textId="77777777" w:rsidR="00E41C2B" w:rsidRPr="00D36155" w:rsidRDefault="00E41C2B" w:rsidP="00E41C2B">
            <w:pPr>
              <w:ind w:left="-70"/>
              <w:jc w:val="center"/>
              <w:rPr>
                <w:sz w:val="16"/>
                <w:szCs w:val="16"/>
              </w:rPr>
            </w:pPr>
          </w:p>
        </w:tc>
      </w:tr>
      <w:tr w:rsidR="00E41C2B" w:rsidRPr="00D36155" w14:paraId="7086E9E2" w14:textId="77777777" w:rsidTr="003539D5">
        <w:tc>
          <w:tcPr>
            <w:tcW w:w="1380" w:type="dxa"/>
            <w:tcBorders>
              <w:top w:val="single" w:sz="8" w:space="0" w:color="auto"/>
              <w:left w:val="single" w:sz="8" w:space="0" w:color="auto"/>
              <w:bottom w:val="nil"/>
              <w:right w:val="single" w:sz="4" w:space="0" w:color="auto"/>
            </w:tcBorders>
            <w:noWrap/>
          </w:tcPr>
          <w:p w14:paraId="290EA6CB" w14:textId="77777777" w:rsidR="00E41C2B" w:rsidRPr="00237F44" w:rsidRDefault="00E41C2B" w:rsidP="00E41C2B">
            <w:pPr>
              <w:rPr>
                <w:sz w:val="16"/>
                <w:szCs w:val="16"/>
              </w:rPr>
            </w:pPr>
            <w:r w:rsidRPr="00237F44">
              <w:rPr>
                <w:sz w:val="16"/>
                <w:szCs w:val="16"/>
              </w:rPr>
              <w:t>čl. 59 odst. 3 písm. a)</w:t>
            </w:r>
          </w:p>
        </w:tc>
        <w:tc>
          <w:tcPr>
            <w:tcW w:w="5520" w:type="dxa"/>
            <w:gridSpan w:val="4"/>
            <w:tcBorders>
              <w:top w:val="single" w:sz="8" w:space="0" w:color="auto"/>
              <w:left w:val="single" w:sz="4" w:space="0" w:color="auto"/>
              <w:bottom w:val="nil"/>
              <w:right w:val="single" w:sz="18" w:space="0" w:color="auto"/>
            </w:tcBorders>
            <w:noWrap/>
          </w:tcPr>
          <w:p w14:paraId="32218EF1" w14:textId="77777777" w:rsidR="00E41C2B" w:rsidRPr="00D31849" w:rsidRDefault="00E41C2B" w:rsidP="00E41C2B">
            <w:pPr>
              <w:rPr>
                <w:sz w:val="16"/>
                <w:szCs w:val="16"/>
              </w:rPr>
            </w:pPr>
            <w:r w:rsidRPr="00D31849">
              <w:rPr>
                <w:sz w:val="16"/>
                <w:szCs w:val="16"/>
              </w:rPr>
              <w:t>3. Členské státy zajistí, aby bylo odchylně od odst. 2 písm. e) v případě, že je dotčená povinná osoba úvěrovou institucí nebo finanční institucí, možné uložit rovněž tyto sankce:</w:t>
            </w:r>
          </w:p>
          <w:p w14:paraId="4C757B2F" w14:textId="77777777" w:rsidR="00E41C2B" w:rsidRPr="00D31849" w:rsidRDefault="00E41C2B" w:rsidP="00E41C2B">
            <w:pPr>
              <w:rPr>
                <w:sz w:val="16"/>
                <w:szCs w:val="16"/>
              </w:rPr>
            </w:pPr>
            <w:r w:rsidRPr="00D31849">
              <w:rPr>
                <w:sz w:val="16"/>
                <w:szCs w:val="16"/>
              </w:rPr>
              <w:t>a) v případě právnické osoby maximální správní pokuty ve výši nejméně 5 000 000 EUR nebo 10 % z celkového ročního obratu podle nejnovější dostupné účetní závěrky schválené vedoucím orgánem; je-li povinná osoba mateřským podnikem nebo dceřiným podnikem mateřského podniku, který je povinen sestavovat konsolidovanou účetní závěrku v souladu s článkem 22 směrnice 2013/34/EU, je příslušným celkovým ročním obratem celkový roční obrat nebo odpovídající druh výnosů podle příslušných účetních směrnic vyplývající z poslední dostupné konsolidované účetní závěrky schválené vedoucím orgánem vrcholného mateřského podniku;</w:t>
            </w:r>
          </w:p>
        </w:tc>
        <w:tc>
          <w:tcPr>
            <w:tcW w:w="840" w:type="dxa"/>
            <w:tcBorders>
              <w:top w:val="single" w:sz="8" w:space="0" w:color="auto"/>
              <w:left w:val="single" w:sz="18" w:space="0" w:color="auto"/>
              <w:bottom w:val="nil"/>
              <w:right w:val="single" w:sz="4" w:space="0" w:color="auto"/>
            </w:tcBorders>
            <w:noWrap/>
          </w:tcPr>
          <w:p w14:paraId="5203866D" w14:textId="77777777" w:rsidR="00E41C2B" w:rsidRPr="00D57A63" w:rsidRDefault="00E41C2B" w:rsidP="00E41C2B">
            <w:pPr>
              <w:jc w:val="center"/>
              <w:rPr>
                <w:sz w:val="16"/>
                <w:szCs w:val="16"/>
              </w:rPr>
            </w:pPr>
            <w:r w:rsidRPr="00D57A63">
              <w:rPr>
                <w:sz w:val="16"/>
                <w:szCs w:val="16"/>
              </w:rPr>
              <w:t xml:space="preserve">253/2008 ve znění </w:t>
            </w:r>
            <w:r>
              <w:rPr>
                <w:sz w:val="16"/>
                <w:szCs w:val="16"/>
              </w:rPr>
              <w:t>527/2020</w:t>
            </w:r>
            <w:r w:rsidR="008B1056">
              <w:rPr>
                <w:sz w:val="16"/>
                <w:szCs w:val="16"/>
              </w:rPr>
              <w:t xml:space="preserve"> 107/2024</w:t>
            </w:r>
          </w:p>
        </w:tc>
        <w:tc>
          <w:tcPr>
            <w:tcW w:w="1080" w:type="dxa"/>
            <w:tcBorders>
              <w:top w:val="single" w:sz="8" w:space="0" w:color="auto"/>
              <w:left w:val="single" w:sz="4" w:space="0" w:color="auto"/>
              <w:bottom w:val="nil"/>
              <w:right w:val="single" w:sz="4" w:space="0" w:color="auto"/>
            </w:tcBorders>
            <w:noWrap/>
          </w:tcPr>
          <w:p w14:paraId="6C48E0F5" w14:textId="77777777" w:rsidR="00E41C2B" w:rsidRPr="005D5BA0" w:rsidRDefault="008B1056" w:rsidP="00E41C2B">
            <w:pPr>
              <w:jc w:val="center"/>
              <w:rPr>
                <w:sz w:val="16"/>
                <w:szCs w:val="16"/>
              </w:rPr>
            </w:pPr>
            <w:r>
              <w:rPr>
                <w:sz w:val="16"/>
                <w:szCs w:val="16"/>
              </w:rPr>
              <w:t>§ 44 odst. 4</w:t>
            </w:r>
            <w:r w:rsidR="00E41C2B" w:rsidRPr="005D5BA0">
              <w:rPr>
                <w:sz w:val="16"/>
                <w:szCs w:val="16"/>
              </w:rPr>
              <w:t xml:space="preserve"> písm. c) a d)</w:t>
            </w:r>
          </w:p>
        </w:tc>
        <w:tc>
          <w:tcPr>
            <w:tcW w:w="5400" w:type="dxa"/>
            <w:gridSpan w:val="4"/>
            <w:tcBorders>
              <w:top w:val="single" w:sz="8" w:space="0" w:color="auto"/>
              <w:left w:val="single" w:sz="4" w:space="0" w:color="auto"/>
              <w:bottom w:val="nil"/>
              <w:right w:val="single" w:sz="2" w:space="0" w:color="auto"/>
            </w:tcBorders>
            <w:noWrap/>
          </w:tcPr>
          <w:p w14:paraId="42EAFD48" w14:textId="77777777" w:rsidR="00E41C2B" w:rsidRPr="00286EF0" w:rsidRDefault="008B1056" w:rsidP="00E41C2B">
            <w:pPr>
              <w:rPr>
                <w:sz w:val="16"/>
                <w:szCs w:val="16"/>
              </w:rPr>
            </w:pPr>
            <w:r>
              <w:rPr>
                <w:sz w:val="16"/>
                <w:szCs w:val="16"/>
              </w:rPr>
              <w:t>(4</w:t>
            </w:r>
            <w:r w:rsidR="00E41C2B" w:rsidRPr="00286EF0">
              <w:rPr>
                <w:sz w:val="16"/>
                <w:szCs w:val="16"/>
              </w:rPr>
              <w:t>) Za přestupek podle odstavce 1, který byl spáchán závažně, opakovaně, nebo byl páchán soustavně, lze uložit</w:t>
            </w:r>
          </w:p>
          <w:p w14:paraId="4C038ABF" w14:textId="77777777" w:rsidR="00E41C2B" w:rsidRPr="00286EF0" w:rsidRDefault="00E41C2B" w:rsidP="00E41C2B">
            <w:pPr>
              <w:rPr>
                <w:sz w:val="16"/>
                <w:szCs w:val="16"/>
              </w:rPr>
            </w:pPr>
            <w:r w:rsidRPr="00286EF0">
              <w:rPr>
                <w:sz w:val="16"/>
                <w:szCs w:val="16"/>
              </w:rPr>
              <w:t>…..</w:t>
            </w:r>
          </w:p>
          <w:p w14:paraId="3EEEA830" w14:textId="77777777" w:rsidR="00E41C2B" w:rsidRPr="00286EF0" w:rsidRDefault="00E41C2B" w:rsidP="00E41C2B">
            <w:pPr>
              <w:rPr>
                <w:sz w:val="16"/>
                <w:szCs w:val="16"/>
              </w:rPr>
            </w:pPr>
            <w:r w:rsidRPr="00286EF0">
              <w:rPr>
                <w:sz w:val="16"/>
                <w:szCs w:val="16"/>
              </w:rPr>
              <w:t>c) pokutu do výše dvojnásobku neoprávněně získaného prospěchu, do výše 130 000 000 Kč nebo do výše 10 % čistého ročního obratu dosaženého pachatelem podle poslední řádné účetní závěrky, podle toho, která z těchto hodnot je vyšší, je-li pachatelem úvěrová nebo finanční instituce, která je právnickou osobou,</w:t>
            </w:r>
          </w:p>
          <w:p w14:paraId="64B71B5E" w14:textId="77777777" w:rsidR="00E41C2B" w:rsidRPr="00286EF0" w:rsidRDefault="00E41C2B" w:rsidP="00E41C2B">
            <w:pPr>
              <w:rPr>
                <w:sz w:val="16"/>
                <w:szCs w:val="16"/>
              </w:rPr>
            </w:pPr>
            <w:r w:rsidRPr="00286EF0">
              <w:rPr>
                <w:sz w:val="16"/>
                <w:szCs w:val="16"/>
              </w:rPr>
              <w:t>d) pokutu do výše dvojnásobku neoprávněně získaného prospěchu, do výše 130 000 000 Kč nebo do výše 10 % čistého ročního obratu dosaženého podle poslední konsolidované účetní závěrky konsolidačním celkem, do kterého je pachatel zahrnut, podle toho, která z těchto hodnot je vyšší, je-li pachatelem úvěrová nebo finanční instituce, která je právnickou osobou zahrnutou do konsolidačního celku,</w:t>
            </w:r>
          </w:p>
        </w:tc>
        <w:tc>
          <w:tcPr>
            <w:tcW w:w="960" w:type="dxa"/>
            <w:tcBorders>
              <w:top w:val="single" w:sz="8" w:space="0" w:color="auto"/>
              <w:left w:val="single" w:sz="2" w:space="0" w:color="auto"/>
              <w:bottom w:val="nil"/>
              <w:right w:val="single" w:sz="2" w:space="0" w:color="auto"/>
            </w:tcBorders>
            <w:noWrap/>
          </w:tcPr>
          <w:p w14:paraId="5FA1CE7F" w14:textId="77777777"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noWrap/>
          </w:tcPr>
          <w:p w14:paraId="5D7BC6CF" w14:textId="77777777" w:rsidR="00E41C2B" w:rsidRPr="00D36155" w:rsidRDefault="00E41C2B" w:rsidP="00E41C2B">
            <w:pPr>
              <w:ind w:left="-70"/>
              <w:jc w:val="center"/>
              <w:rPr>
                <w:sz w:val="16"/>
                <w:szCs w:val="16"/>
              </w:rPr>
            </w:pPr>
          </w:p>
        </w:tc>
      </w:tr>
      <w:tr w:rsidR="00E41C2B" w:rsidRPr="00D36155" w14:paraId="35342AAF" w14:textId="77777777" w:rsidTr="003539D5">
        <w:tc>
          <w:tcPr>
            <w:tcW w:w="1380" w:type="dxa"/>
            <w:tcBorders>
              <w:top w:val="nil"/>
              <w:left w:val="single" w:sz="8" w:space="0" w:color="auto"/>
              <w:bottom w:val="nil"/>
              <w:right w:val="single" w:sz="4" w:space="0" w:color="auto"/>
            </w:tcBorders>
            <w:noWrap/>
          </w:tcPr>
          <w:p w14:paraId="02C77885"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14:paraId="39672BB5" w14:textId="77777777"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noWrap/>
          </w:tcPr>
          <w:p w14:paraId="46048ABC" w14:textId="77777777" w:rsidR="00E41C2B" w:rsidRPr="00D57A63" w:rsidRDefault="00E41C2B" w:rsidP="00E41C2B">
            <w:pPr>
              <w:rPr>
                <w:sz w:val="16"/>
                <w:szCs w:val="16"/>
              </w:rPr>
            </w:pPr>
            <w:r w:rsidRPr="00D57A63">
              <w:rPr>
                <w:sz w:val="16"/>
                <w:szCs w:val="16"/>
              </w:rPr>
              <w:t xml:space="preserve">253/2008 ve znění </w:t>
            </w:r>
            <w:r>
              <w:rPr>
                <w:sz w:val="16"/>
                <w:szCs w:val="16"/>
              </w:rPr>
              <w:t>527/2020</w:t>
            </w:r>
            <w:r w:rsidR="00944434">
              <w:rPr>
                <w:sz w:val="16"/>
                <w:szCs w:val="16"/>
              </w:rPr>
              <w:t xml:space="preserve"> 280/2024</w:t>
            </w:r>
          </w:p>
        </w:tc>
        <w:tc>
          <w:tcPr>
            <w:tcW w:w="1080" w:type="dxa"/>
            <w:tcBorders>
              <w:top w:val="nil"/>
              <w:left w:val="single" w:sz="4" w:space="0" w:color="auto"/>
              <w:bottom w:val="nil"/>
              <w:right w:val="single" w:sz="4" w:space="0" w:color="auto"/>
            </w:tcBorders>
            <w:noWrap/>
          </w:tcPr>
          <w:p w14:paraId="374B1FD2" w14:textId="77777777" w:rsidR="00E41C2B" w:rsidRPr="005D5BA0" w:rsidRDefault="00944434" w:rsidP="00E41C2B">
            <w:pPr>
              <w:jc w:val="center"/>
              <w:rPr>
                <w:sz w:val="16"/>
                <w:szCs w:val="16"/>
              </w:rPr>
            </w:pPr>
            <w:r>
              <w:rPr>
                <w:sz w:val="16"/>
                <w:szCs w:val="16"/>
              </w:rPr>
              <w:t>§ 45 odst. 6</w:t>
            </w:r>
            <w:r w:rsidR="00E41C2B" w:rsidRPr="005D5BA0">
              <w:rPr>
                <w:sz w:val="16"/>
                <w:szCs w:val="16"/>
              </w:rPr>
              <w:t xml:space="preserve"> písm. c) a d)</w:t>
            </w:r>
          </w:p>
        </w:tc>
        <w:tc>
          <w:tcPr>
            <w:tcW w:w="5400" w:type="dxa"/>
            <w:gridSpan w:val="4"/>
            <w:tcBorders>
              <w:top w:val="nil"/>
              <w:left w:val="single" w:sz="4" w:space="0" w:color="auto"/>
              <w:bottom w:val="nil"/>
              <w:right w:val="single" w:sz="2" w:space="0" w:color="auto"/>
            </w:tcBorders>
            <w:noWrap/>
          </w:tcPr>
          <w:p w14:paraId="581086BE" w14:textId="77777777" w:rsidR="00E41C2B" w:rsidRPr="00286EF0" w:rsidRDefault="00944434" w:rsidP="00E41C2B">
            <w:pPr>
              <w:rPr>
                <w:sz w:val="16"/>
                <w:szCs w:val="16"/>
              </w:rPr>
            </w:pPr>
            <w:r>
              <w:rPr>
                <w:sz w:val="16"/>
                <w:szCs w:val="16"/>
              </w:rPr>
              <w:t>(6</w:t>
            </w:r>
            <w:r w:rsidR="00E41C2B" w:rsidRPr="00286EF0">
              <w:rPr>
                <w:sz w:val="16"/>
                <w:szCs w:val="16"/>
              </w:rPr>
              <w:t>) Za přestupek podle odstavce 1 písm. a), který byl spáchán závažně, opakovaně, nebo byl páchán soustavně, lze uložit</w:t>
            </w:r>
          </w:p>
          <w:p w14:paraId="0D0DFD7E" w14:textId="77777777" w:rsidR="00E41C2B" w:rsidRPr="00286EF0" w:rsidRDefault="00E41C2B" w:rsidP="00E41C2B">
            <w:pPr>
              <w:rPr>
                <w:sz w:val="16"/>
                <w:szCs w:val="16"/>
              </w:rPr>
            </w:pPr>
            <w:r w:rsidRPr="00286EF0">
              <w:rPr>
                <w:sz w:val="16"/>
                <w:szCs w:val="16"/>
              </w:rPr>
              <w:t>…..</w:t>
            </w:r>
          </w:p>
          <w:p w14:paraId="6CC295C6" w14:textId="77777777" w:rsidR="00E41C2B" w:rsidRPr="00286EF0" w:rsidRDefault="00E41C2B" w:rsidP="00E41C2B">
            <w:pPr>
              <w:rPr>
                <w:sz w:val="16"/>
                <w:szCs w:val="16"/>
              </w:rPr>
            </w:pPr>
            <w:r w:rsidRPr="00286EF0">
              <w:rPr>
                <w:sz w:val="16"/>
                <w:szCs w:val="16"/>
              </w:rPr>
              <w:t>c) pokutu do výše dvojnásobku neoprávněně získaného prospěchu, do výše 130 000 000 Kč nebo do výše 10 % čistého ročního obratu dosaženého pachatelem podle poslední řádné účetní závěrky, podle toho, která z těchto hodnot je vyšší, je-li pachatelem úvěrová nebo finanční instituce, která je právnickou osobou,</w:t>
            </w:r>
          </w:p>
          <w:p w14:paraId="7FF8C64F" w14:textId="77777777" w:rsidR="00E41C2B" w:rsidRPr="00286EF0" w:rsidRDefault="00E41C2B" w:rsidP="00E41C2B">
            <w:pPr>
              <w:rPr>
                <w:sz w:val="16"/>
                <w:szCs w:val="16"/>
              </w:rPr>
            </w:pPr>
            <w:r w:rsidRPr="00286EF0">
              <w:rPr>
                <w:sz w:val="16"/>
                <w:szCs w:val="16"/>
              </w:rPr>
              <w:t>d) pokutu do výše dvojnásobku neoprávněně získaného prospěchu, do výše 130 000 000 Kč nebo do výše 10 % čistého ročního obratu dosaženého podle poslední konsolidované účetní závěrky konsolidačním celkem, do kterého je pachatel zahrnut, podle toho, která z těchto hodnot je vyšší, je-li pachatelem úvěrová nebo finanční instituce, která je právnickou osobou zahrnutou do konsolidačního celku,</w:t>
            </w:r>
          </w:p>
        </w:tc>
        <w:tc>
          <w:tcPr>
            <w:tcW w:w="960" w:type="dxa"/>
            <w:tcBorders>
              <w:top w:val="nil"/>
              <w:left w:val="single" w:sz="2" w:space="0" w:color="auto"/>
              <w:bottom w:val="nil"/>
              <w:right w:val="single" w:sz="2" w:space="0" w:color="auto"/>
            </w:tcBorders>
            <w:noWrap/>
          </w:tcPr>
          <w:p w14:paraId="05DCCECC"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noWrap/>
          </w:tcPr>
          <w:p w14:paraId="02F61299" w14:textId="77777777" w:rsidR="00E41C2B" w:rsidRPr="00D36155" w:rsidRDefault="00E41C2B" w:rsidP="00E41C2B">
            <w:pPr>
              <w:ind w:left="-70"/>
              <w:jc w:val="center"/>
              <w:rPr>
                <w:sz w:val="16"/>
                <w:szCs w:val="16"/>
              </w:rPr>
            </w:pPr>
          </w:p>
        </w:tc>
      </w:tr>
      <w:tr w:rsidR="00E41C2B" w:rsidRPr="00D36155" w14:paraId="673698F5" w14:textId="77777777" w:rsidTr="003539D5">
        <w:tc>
          <w:tcPr>
            <w:tcW w:w="1380" w:type="dxa"/>
            <w:tcBorders>
              <w:top w:val="nil"/>
              <w:left w:val="single" w:sz="8" w:space="0" w:color="auto"/>
              <w:bottom w:val="nil"/>
              <w:right w:val="single" w:sz="4" w:space="0" w:color="auto"/>
            </w:tcBorders>
            <w:noWrap/>
          </w:tcPr>
          <w:p w14:paraId="2D5650C6"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14:paraId="63657433" w14:textId="77777777"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noWrap/>
          </w:tcPr>
          <w:p w14:paraId="4627B22D" w14:textId="77777777" w:rsidR="00E41C2B" w:rsidRPr="00D57A63" w:rsidRDefault="00E41C2B" w:rsidP="00E41C2B">
            <w:pPr>
              <w:rPr>
                <w:sz w:val="16"/>
                <w:szCs w:val="16"/>
              </w:rPr>
            </w:pPr>
            <w:r w:rsidRPr="00D57A63">
              <w:rPr>
                <w:sz w:val="16"/>
                <w:szCs w:val="16"/>
              </w:rPr>
              <w:t xml:space="preserve">253/2008 ve znění </w:t>
            </w:r>
            <w:r>
              <w:rPr>
                <w:sz w:val="16"/>
                <w:szCs w:val="16"/>
              </w:rPr>
              <w:t>527/2020</w:t>
            </w:r>
            <w:r w:rsidR="00944434">
              <w:rPr>
                <w:sz w:val="16"/>
                <w:szCs w:val="16"/>
              </w:rPr>
              <w:t xml:space="preserve"> 280/2024</w:t>
            </w:r>
          </w:p>
        </w:tc>
        <w:tc>
          <w:tcPr>
            <w:tcW w:w="1080" w:type="dxa"/>
            <w:tcBorders>
              <w:top w:val="nil"/>
              <w:left w:val="single" w:sz="4" w:space="0" w:color="auto"/>
              <w:bottom w:val="nil"/>
              <w:right w:val="single" w:sz="4" w:space="0" w:color="auto"/>
            </w:tcBorders>
            <w:noWrap/>
          </w:tcPr>
          <w:p w14:paraId="7BEB4687" w14:textId="77777777" w:rsidR="00E41C2B" w:rsidRPr="005D5BA0" w:rsidRDefault="00944434" w:rsidP="00E41C2B">
            <w:pPr>
              <w:jc w:val="center"/>
              <w:rPr>
                <w:sz w:val="16"/>
                <w:szCs w:val="16"/>
              </w:rPr>
            </w:pPr>
            <w:r>
              <w:rPr>
                <w:sz w:val="16"/>
                <w:szCs w:val="16"/>
              </w:rPr>
              <w:t>§ 46 odst. 3</w:t>
            </w:r>
            <w:r w:rsidR="00E41C2B" w:rsidRPr="005D5BA0">
              <w:rPr>
                <w:sz w:val="16"/>
                <w:szCs w:val="16"/>
              </w:rPr>
              <w:t xml:space="preserve"> písm. c) a d)</w:t>
            </w:r>
          </w:p>
        </w:tc>
        <w:tc>
          <w:tcPr>
            <w:tcW w:w="5400" w:type="dxa"/>
            <w:gridSpan w:val="4"/>
            <w:tcBorders>
              <w:top w:val="nil"/>
              <w:left w:val="single" w:sz="4" w:space="0" w:color="auto"/>
              <w:bottom w:val="nil"/>
              <w:right w:val="single" w:sz="2" w:space="0" w:color="auto"/>
            </w:tcBorders>
            <w:noWrap/>
          </w:tcPr>
          <w:p w14:paraId="0BFDB59D" w14:textId="77777777" w:rsidR="00E41C2B" w:rsidRPr="00286EF0" w:rsidRDefault="00944434" w:rsidP="00E41C2B">
            <w:pPr>
              <w:rPr>
                <w:sz w:val="16"/>
                <w:szCs w:val="16"/>
              </w:rPr>
            </w:pPr>
            <w:r>
              <w:rPr>
                <w:sz w:val="16"/>
                <w:szCs w:val="16"/>
              </w:rPr>
              <w:t>(3</w:t>
            </w:r>
            <w:r w:rsidR="00E41C2B" w:rsidRPr="00286EF0">
              <w:rPr>
                <w:sz w:val="16"/>
                <w:szCs w:val="16"/>
              </w:rPr>
              <w:t>) Za přestupek podle odstavce 1, který byl spáchán závažně, opakovaně, nebo byl páchán soustavně, lze uložit</w:t>
            </w:r>
          </w:p>
          <w:p w14:paraId="1F2CF239" w14:textId="77777777" w:rsidR="00E41C2B" w:rsidRPr="00286EF0" w:rsidRDefault="00E41C2B" w:rsidP="00E41C2B">
            <w:pPr>
              <w:rPr>
                <w:sz w:val="16"/>
                <w:szCs w:val="16"/>
              </w:rPr>
            </w:pPr>
            <w:r w:rsidRPr="00286EF0">
              <w:rPr>
                <w:sz w:val="16"/>
                <w:szCs w:val="16"/>
              </w:rPr>
              <w:t>…..</w:t>
            </w:r>
          </w:p>
          <w:p w14:paraId="1A55324D" w14:textId="77777777" w:rsidR="00E41C2B" w:rsidRPr="00286EF0" w:rsidRDefault="00E41C2B" w:rsidP="00E41C2B">
            <w:pPr>
              <w:rPr>
                <w:sz w:val="16"/>
                <w:szCs w:val="16"/>
              </w:rPr>
            </w:pPr>
            <w:r w:rsidRPr="00286EF0">
              <w:rPr>
                <w:sz w:val="16"/>
                <w:szCs w:val="16"/>
              </w:rPr>
              <w:t>c) pokutu do výše dvojnásobku neoprávněně získaného prospěchu, do výše 130 000 000 Kč nebo do výše 10 % čistého ročního obratu dosaženého pachatelem podle poslední řádné účetní závěrky, podle toho, která z těchto hodnot je vyšší, je-li pachatelem úvěrová nebo finanční instituce, která je právnickou osobou,</w:t>
            </w:r>
          </w:p>
          <w:p w14:paraId="51777349" w14:textId="77777777" w:rsidR="00E41C2B" w:rsidRPr="00286EF0" w:rsidRDefault="00E41C2B" w:rsidP="00E41C2B">
            <w:pPr>
              <w:rPr>
                <w:sz w:val="16"/>
                <w:szCs w:val="16"/>
              </w:rPr>
            </w:pPr>
            <w:r w:rsidRPr="00286EF0">
              <w:rPr>
                <w:sz w:val="16"/>
                <w:szCs w:val="16"/>
              </w:rPr>
              <w:t>d) pokutu do výše dvojnásobku neoprávněně získaného prospěchu, do výše 130 000 000 Kč nebo do výše 10 % čistého ročního obratu dosaženého podle poslední konsolidované účetní závěrky konsolidačním celkem, do kterého je pachatel zahrnut, podle toho, která z těchto hodnot je vyšší, je-li pachatelem úvěrová nebo finanční instituce, která je právnickou osobou zahrnutou do konsolidačního celku,</w:t>
            </w:r>
          </w:p>
        </w:tc>
        <w:tc>
          <w:tcPr>
            <w:tcW w:w="960" w:type="dxa"/>
            <w:tcBorders>
              <w:top w:val="nil"/>
              <w:left w:val="single" w:sz="2" w:space="0" w:color="auto"/>
              <w:bottom w:val="nil"/>
              <w:right w:val="single" w:sz="2" w:space="0" w:color="auto"/>
            </w:tcBorders>
            <w:noWrap/>
          </w:tcPr>
          <w:p w14:paraId="6E8EA403"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noWrap/>
          </w:tcPr>
          <w:p w14:paraId="713707E4" w14:textId="77777777" w:rsidR="00E41C2B" w:rsidRPr="00D36155" w:rsidRDefault="00E41C2B" w:rsidP="00E41C2B">
            <w:pPr>
              <w:ind w:left="-70"/>
              <w:jc w:val="center"/>
              <w:rPr>
                <w:sz w:val="16"/>
                <w:szCs w:val="16"/>
              </w:rPr>
            </w:pPr>
          </w:p>
        </w:tc>
      </w:tr>
      <w:tr w:rsidR="00E41C2B" w:rsidRPr="00D36155" w14:paraId="37785490" w14:textId="77777777" w:rsidTr="003539D5">
        <w:tc>
          <w:tcPr>
            <w:tcW w:w="1380" w:type="dxa"/>
            <w:tcBorders>
              <w:top w:val="nil"/>
              <w:left w:val="single" w:sz="8" w:space="0" w:color="auto"/>
              <w:bottom w:val="nil"/>
              <w:right w:val="single" w:sz="4" w:space="0" w:color="auto"/>
            </w:tcBorders>
            <w:noWrap/>
          </w:tcPr>
          <w:p w14:paraId="3496D4D5"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14:paraId="196FC373" w14:textId="77777777"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noWrap/>
          </w:tcPr>
          <w:p w14:paraId="6FA9E4F9" w14:textId="77777777"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nil"/>
              <w:left w:val="single" w:sz="4" w:space="0" w:color="auto"/>
              <w:bottom w:val="nil"/>
              <w:right w:val="single" w:sz="4" w:space="0" w:color="auto"/>
            </w:tcBorders>
            <w:noWrap/>
          </w:tcPr>
          <w:p w14:paraId="63C20842" w14:textId="77777777" w:rsidR="00E41C2B" w:rsidRPr="005D5BA0" w:rsidRDefault="00E41C2B" w:rsidP="00E41C2B">
            <w:pPr>
              <w:jc w:val="center"/>
              <w:rPr>
                <w:sz w:val="16"/>
                <w:szCs w:val="16"/>
              </w:rPr>
            </w:pPr>
            <w:r w:rsidRPr="005D5BA0">
              <w:rPr>
                <w:sz w:val="16"/>
                <w:szCs w:val="16"/>
              </w:rPr>
              <w:t>§ 47 odst. 5 písm. c) a d)</w:t>
            </w:r>
          </w:p>
        </w:tc>
        <w:tc>
          <w:tcPr>
            <w:tcW w:w="5400" w:type="dxa"/>
            <w:gridSpan w:val="4"/>
            <w:tcBorders>
              <w:top w:val="nil"/>
              <w:left w:val="single" w:sz="4" w:space="0" w:color="auto"/>
              <w:bottom w:val="nil"/>
              <w:right w:val="single" w:sz="2" w:space="0" w:color="auto"/>
            </w:tcBorders>
            <w:noWrap/>
          </w:tcPr>
          <w:p w14:paraId="25C3CA15" w14:textId="77777777" w:rsidR="00E41C2B" w:rsidRPr="00286EF0" w:rsidRDefault="00E41C2B" w:rsidP="00E41C2B">
            <w:pPr>
              <w:rPr>
                <w:sz w:val="16"/>
                <w:szCs w:val="16"/>
              </w:rPr>
            </w:pPr>
            <w:r w:rsidRPr="00286EF0">
              <w:rPr>
                <w:sz w:val="16"/>
                <w:szCs w:val="16"/>
              </w:rPr>
              <w:t>(5) Za přestupek podle odstavce 1 nebo 2, který byl spáchán závažně, opakovaně, nebo byl páchán soustavně, lze uložit</w:t>
            </w:r>
          </w:p>
          <w:p w14:paraId="632C5601" w14:textId="77777777" w:rsidR="00E41C2B" w:rsidRPr="00286EF0" w:rsidRDefault="00E41C2B" w:rsidP="00E41C2B">
            <w:pPr>
              <w:rPr>
                <w:sz w:val="16"/>
                <w:szCs w:val="16"/>
              </w:rPr>
            </w:pPr>
            <w:r w:rsidRPr="00286EF0">
              <w:rPr>
                <w:sz w:val="16"/>
                <w:szCs w:val="16"/>
              </w:rPr>
              <w:t>…..</w:t>
            </w:r>
          </w:p>
          <w:p w14:paraId="36EC3E0E" w14:textId="77777777" w:rsidR="00E41C2B" w:rsidRPr="00286EF0" w:rsidRDefault="00E41C2B" w:rsidP="00E41C2B">
            <w:pPr>
              <w:rPr>
                <w:sz w:val="16"/>
                <w:szCs w:val="16"/>
              </w:rPr>
            </w:pPr>
            <w:r w:rsidRPr="00286EF0">
              <w:rPr>
                <w:sz w:val="16"/>
                <w:szCs w:val="16"/>
              </w:rPr>
              <w:t>c) pokutu do výše dvojnásobku neoprávněně získaného prospěchu, do výše 130 000 000 Kč nebo do výše 10 % čistého ročního obratu dosaženého pachatelem podle poslední řádné účetní závěrky, podle toho, která z těchto hodnot je vyšší, je-li pachatelem úvěrová nebo finanční instituce, která je právnickou osobou,</w:t>
            </w:r>
          </w:p>
          <w:p w14:paraId="201562D3" w14:textId="77777777" w:rsidR="00E41C2B" w:rsidRPr="00286EF0" w:rsidRDefault="00E41C2B" w:rsidP="00E41C2B">
            <w:pPr>
              <w:rPr>
                <w:sz w:val="16"/>
                <w:szCs w:val="16"/>
              </w:rPr>
            </w:pPr>
            <w:r w:rsidRPr="00286EF0">
              <w:rPr>
                <w:sz w:val="16"/>
                <w:szCs w:val="16"/>
              </w:rPr>
              <w:t>d) pokutu do výše dvojnásobku neoprávněně získaného prospěchu, do výše 130 000 000 Kč nebo do výše 10 % čistého ročního obratu dosaženého podle poslední konsolidované účetní závěrky konsolidačním celkem, do kterého je pachatel zahrnut, podle toho, která z těchto hodnot je vyšší, je-li pachatelem úvěrová nebo finanční instituce, která je právnickou osobou zahrnutou do konsolidačního celku,</w:t>
            </w:r>
          </w:p>
        </w:tc>
        <w:tc>
          <w:tcPr>
            <w:tcW w:w="960" w:type="dxa"/>
            <w:tcBorders>
              <w:top w:val="nil"/>
              <w:left w:val="single" w:sz="2" w:space="0" w:color="auto"/>
              <w:bottom w:val="nil"/>
              <w:right w:val="single" w:sz="2" w:space="0" w:color="auto"/>
            </w:tcBorders>
            <w:noWrap/>
          </w:tcPr>
          <w:p w14:paraId="6F7CF3EB"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noWrap/>
          </w:tcPr>
          <w:p w14:paraId="27A67236" w14:textId="77777777" w:rsidR="00E41C2B" w:rsidRPr="00D36155" w:rsidRDefault="00E41C2B" w:rsidP="00E41C2B">
            <w:pPr>
              <w:ind w:left="-70"/>
              <w:jc w:val="center"/>
              <w:rPr>
                <w:sz w:val="16"/>
                <w:szCs w:val="16"/>
              </w:rPr>
            </w:pPr>
          </w:p>
        </w:tc>
      </w:tr>
      <w:tr w:rsidR="00E41C2B" w:rsidRPr="00D36155" w14:paraId="494D0871" w14:textId="77777777" w:rsidTr="003539D5">
        <w:tc>
          <w:tcPr>
            <w:tcW w:w="1380" w:type="dxa"/>
            <w:tcBorders>
              <w:top w:val="nil"/>
              <w:left w:val="single" w:sz="8" w:space="0" w:color="auto"/>
              <w:bottom w:val="nil"/>
              <w:right w:val="single" w:sz="4" w:space="0" w:color="auto"/>
            </w:tcBorders>
            <w:noWrap/>
          </w:tcPr>
          <w:p w14:paraId="1E50F513"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14:paraId="22D6AECC" w14:textId="77777777"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noWrap/>
          </w:tcPr>
          <w:p w14:paraId="20FC9A3C" w14:textId="77777777" w:rsidR="00E41C2B" w:rsidRPr="00D57A63" w:rsidRDefault="00E41C2B" w:rsidP="00E41C2B">
            <w:pPr>
              <w:rPr>
                <w:sz w:val="16"/>
                <w:szCs w:val="16"/>
              </w:rPr>
            </w:pPr>
            <w:r w:rsidRPr="00D57A63">
              <w:rPr>
                <w:sz w:val="16"/>
                <w:szCs w:val="16"/>
              </w:rPr>
              <w:t xml:space="preserve">253/2008 ve znění </w:t>
            </w:r>
            <w:r>
              <w:rPr>
                <w:sz w:val="16"/>
                <w:szCs w:val="16"/>
              </w:rPr>
              <w:t>527/2020</w:t>
            </w:r>
            <w:r w:rsidR="00944434">
              <w:rPr>
                <w:sz w:val="16"/>
                <w:szCs w:val="16"/>
              </w:rPr>
              <w:t xml:space="preserve"> 107/2024</w:t>
            </w:r>
          </w:p>
        </w:tc>
        <w:tc>
          <w:tcPr>
            <w:tcW w:w="1080" w:type="dxa"/>
            <w:tcBorders>
              <w:top w:val="nil"/>
              <w:left w:val="single" w:sz="4" w:space="0" w:color="auto"/>
              <w:bottom w:val="nil"/>
              <w:right w:val="single" w:sz="4" w:space="0" w:color="auto"/>
            </w:tcBorders>
            <w:noWrap/>
          </w:tcPr>
          <w:p w14:paraId="15B5A646" w14:textId="77777777" w:rsidR="00E41C2B" w:rsidRPr="005D5BA0" w:rsidRDefault="00944434" w:rsidP="00E41C2B">
            <w:pPr>
              <w:jc w:val="center"/>
              <w:rPr>
                <w:sz w:val="16"/>
                <w:szCs w:val="16"/>
              </w:rPr>
            </w:pPr>
            <w:r>
              <w:rPr>
                <w:sz w:val="16"/>
                <w:szCs w:val="16"/>
              </w:rPr>
              <w:t>§ 48 odst. 10</w:t>
            </w:r>
            <w:r w:rsidR="00E41C2B" w:rsidRPr="005D5BA0">
              <w:rPr>
                <w:sz w:val="16"/>
                <w:szCs w:val="16"/>
              </w:rPr>
              <w:t xml:space="preserve"> písm. c) a d)</w:t>
            </w:r>
          </w:p>
        </w:tc>
        <w:tc>
          <w:tcPr>
            <w:tcW w:w="5400" w:type="dxa"/>
            <w:gridSpan w:val="4"/>
            <w:tcBorders>
              <w:top w:val="nil"/>
              <w:left w:val="single" w:sz="4" w:space="0" w:color="auto"/>
              <w:bottom w:val="nil"/>
              <w:right w:val="single" w:sz="2" w:space="0" w:color="auto"/>
            </w:tcBorders>
            <w:noWrap/>
          </w:tcPr>
          <w:p w14:paraId="74B880ED" w14:textId="77777777" w:rsidR="00E41C2B" w:rsidRPr="00286EF0" w:rsidRDefault="00944434" w:rsidP="00E41C2B">
            <w:pPr>
              <w:rPr>
                <w:sz w:val="16"/>
                <w:szCs w:val="16"/>
              </w:rPr>
            </w:pPr>
            <w:r>
              <w:rPr>
                <w:sz w:val="16"/>
                <w:szCs w:val="16"/>
              </w:rPr>
              <w:t>(10</w:t>
            </w:r>
            <w:r w:rsidR="00E41C2B" w:rsidRPr="00286EF0">
              <w:rPr>
                <w:sz w:val="16"/>
                <w:szCs w:val="16"/>
              </w:rPr>
              <w:t>) Za přestupek podle odstavce 5 nebo 6, který byl spáchán závažně, opakovaně, nebo byl páchán soustavně, lze uložit</w:t>
            </w:r>
          </w:p>
          <w:p w14:paraId="6536F876" w14:textId="77777777" w:rsidR="00E41C2B" w:rsidRPr="00286EF0" w:rsidRDefault="00E41C2B" w:rsidP="00E41C2B">
            <w:pPr>
              <w:rPr>
                <w:sz w:val="16"/>
                <w:szCs w:val="16"/>
              </w:rPr>
            </w:pPr>
            <w:r w:rsidRPr="00286EF0">
              <w:rPr>
                <w:sz w:val="16"/>
                <w:szCs w:val="16"/>
              </w:rPr>
              <w:t>…..</w:t>
            </w:r>
          </w:p>
          <w:p w14:paraId="08E6A428" w14:textId="77777777" w:rsidR="00E41C2B" w:rsidRPr="00286EF0" w:rsidRDefault="00E41C2B" w:rsidP="00E41C2B">
            <w:pPr>
              <w:rPr>
                <w:sz w:val="16"/>
                <w:szCs w:val="16"/>
              </w:rPr>
            </w:pPr>
            <w:r w:rsidRPr="00286EF0">
              <w:rPr>
                <w:sz w:val="16"/>
                <w:szCs w:val="16"/>
              </w:rPr>
              <w:t>c) pokutu do výše dvojnásobku neoprávněně získaného prospěchu, do výše 130 000 000 Kč nebo do výše 10 % čistého ročního obratu dosaženého pachatelem podle poslední řádné účetní závěrky, podle toho, která z těchto hodnot je vyšší, je-li pachatelem úvěrová nebo finanční instituce, která je právnickou osobou,</w:t>
            </w:r>
          </w:p>
          <w:p w14:paraId="13344B7B" w14:textId="77777777" w:rsidR="00E41C2B" w:rsidRPr="00286EF0" w:rsidRDefault="00E41C2B" w:rsidP="00E41C2B">
            <w:pPr>
              <w:rPr>
                <w:sz w:val="16"/>
                <w:szCs w:val="16"/>
              </w:rPr>
            </w:pPr>
            <w:r w:rsidRPr="00286EF0">
              <w:rPr>
                <w:sz w:val="16"/>
                <w:szCs w:val="16"/>
              </w:rPr>
              <w:t>d) pokutu do výše dvojnásobku neoprávněně získaného prospěchu, do výše 130 000 000 Kč nebo do výše 10 % čistého ročního obratu dosaženého podle poslední konsolidované účetní závěrky konsolidačním celkem, do kterého je pachatel zahrnut, podle toho, která z těchto hodnot je vyšší, je-li pachatelem úvěrová nebo finanční instituce, která je právnickou osobou zahrnutou do konsolidačního celku,</w:t>
            </w:r>
          </w:p>
        </w:tc>
        <w:tc>
          <w:tcPr>
            <w:tcW w:w="960" w:type="dxa"/>
            <w:tcBorders>
              <w:top w:val="nil"/>
              <w:left w:val="single" w:sz="2" w:space="0" w:color="auto"/>
              <w:bottom w:val="nil"/>
              <w:right w:val="single" w:sz="2" w:space="0" w:color="auto"/>
            </w:tcBorders>
            <w:noWrap/>
          </w:tcPr>
          <w:p w14:paraId="584062F5"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noWrap/>
          </w:tcPr>
          <w:p w14:paraId="39213077" w14:textId="77777777" w:rsidR="00E41C2B" w:rsidRPr="00D36155" w:rsidRDefault="00E41C2B" w:rsidP="00E41C2B">
            <w:pPr>
              <w:ind w:left="-70"/>
              <w:jc w:val="center"/>
              <w:rPr>
                <w:sz w:val="16"/>
                <w:szCs w:val="16"/>
              </w:rPr>
            </w:pPr>
          </w:p>
        </w:tc>
      </w:tr>
      <w:tr w:rsidR="00E41C2B" w:rsidRPr="00D36155" w14:paraId="38201923" w14:textId="77777777" w:rsidTr="003539D5">
        <w:tc>
          <w:tcPr>
            <w:tcW w:w="1380" w:type="dxa"/>
            <w:tcBorders>
              <w:top w:val="nil"/>
              <w:left w:val="single" w:sz="8" w:space="0" w:color="auto"/>
              <w:bottom w:val="nil"/>
              <w:right w:val="single" w:sz="4" w:space="0" w:color="auto"/>
            </w:tcBorders>
            <w:noWrap/>
          </w:tcPr>
          <w:p w14:paraId="2B49AE45"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14:paraId="44AF5107" w14:textId="77777777"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noWrap/>
          </w:tcPr>
          <w:p w14:paraId="14C449B8" w14:textId="77777777"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nil"/>
              <w:left w:val="single" w:sz="4" w:space="0" w:color="auto"/>
              <w:bottom w:val="nil"/>
              <w:right w:val="single" w:sz="4" w:space="0" w:color="auto"/>
            </w:tcBorders>
            <w:noWrap/>
          </w:tcPr>
          <w:p w14:paraId="494CD8F5" w14:textId="77777777" w:rsidR="00E41C2B" w:rsidRPr="005D5BA0" w:rsidRDefault="00E41C2B" w:rsidP="00E41C2B">
            <w:pPr>
              <w:jc w:val="center"/>
              <w:rPr>
                <w:sz w:val="16"/>
                <w:szCs w:val="16"/>
              </w:rPr>
            </w:pPr>
            <w:r w:rsidRPr="005D5BA0">
              <w:rPr>
                <w:sz w:val="16"/>
                <w:szCs w:val="16"/>
              </w:rPr>
              <w:t>§48a odst. 5 písm. c) a d)</w:t>
            </w:r>
          </w:p>
        </w:tc>
        <w:tc>
          <w:tcPr>
            <w:tcW w:w="5400" w:type="dxa"/>
            <w:gridSpan w:val="4"/>
            <w:tcBorders>
              <w:top w:val="nil"/>
              <w:left w:val="single" w:sz="4" w:space="0" w:color="auto"/>
              <w:bottom w:val="nil"/>
              <w:right w:val="single" w:sz="2" w:space="0" w:color="auto"/>
            </w:tcBorders>
            <w:noWrap/>
          </w:tcPr>
          <w:p w14:paraId="242C02ED" w14:textId="77777777" w:rsidR="00E41C2B" w:rsidRPr="00286EF0" w:rsidRDefault="00E41C2B" w:rsidP="00E41C2B">
            <w:pPr>
              <w:rPr>
                <w:sz w:val="16"/>
                <w:szCs w:val="16"/>
              </w:rPr>
            </w:pPr>
            <w:r w:rsidRPr="00286EF0">
              <w:rPr>
                <w:sz w:val="16"/>
                <w:szCs w:val="16"/>
              </w:rPr>
              <w:t>(5) Za přestupek podle odstavce 1, 2 písm. a), c) a d) a odstavce 3, který byl spáchán závažně, opakovaně, nebo byl páchán soustavně, lze uložit</w:t>
            </w:r>
          </w:p>
          <w:p w14:paraId="4779025B" w14:textId="77777777" w:rsidR="00E41C2B" w:rsidRPr="00286EF0" w:rsidRDefault="00E41C2B" w:rsidP="00E41C2B">
            <w:pPr>
              <w:rPr>
                <w:sz w:val="16"/>
                <w:szCs w:val="16"/>
              </w:rPr>
            </w:pPr>
            <w:r w:rsidRPr="00286EF0">
              <w:rPr>
                <w:sz w:val="16"/>
                <w:szCs w:val="16"/>
              </w:rPr>
              <w:t>…..</w:t>
            </w:r>
          </w:p>
          <w:p w14:paraId="085C491C" w14:textId="77777777" w:rsidR="00E41C2B" w:rsidRPr="00286EF0" w:rsidRDefault="00E41C2B" w:rsidP="00E41C2B">
            <w:pPr>
              <w:rPr>
                <w:sz w:val="16"/>
                <w:szCs w:val="16"/>
              </w:rPr>
            </w:pPr>
            <w:r w:rsidRPr="00286EF0">
              <w:rPr>
                <w:sz w:val="16"/>
                <w:szCs w:val="16"/>
              </w:rPr>
              <w:t>c) pokutu do výše dvojnásobku neoprávněně získaného prospěchu, do výše 130 000 000 Kč nebo do výše 10 % čistého ročního obratu dosaženého pachatelem podle poslední řádné účetní závěrky, podle toho, která z těchto hodnot je vyšší, je-li pachatelem úvěrová nebo finanční instituce, která je právnickou osobou,</w:t>
            </w:r>
          </w:p>
          <w:p w14:paraId="576D67CD" w14:textId="77777777" w:rsidR="00E41C2B" w:rsidRPr="00286EF0" w:rsidRDefault="00E41C2B" w:rsidP="00E41C2B">
            <w:pPr>
              <w:rPr>
                <w:sz w:val="16"/>
                <w:szCs w:val="16"/>
              </w:rPr>
            </w:pPr>
            <w:r w:rsidRPr="00286EF0">
              <w:rPr>
                <w:sz w:val="16"/>
                <w:szCs w:val="16"/>
              </w:rPr>
              <w:t>d) pokutu do výše dvojnásobku neoprávněně získaného prospěchu, do výše 130 000 000 Kč nebo do výše 10 % čistého ročního obratu dosaženého podle poslední konsolidované účetní závěrky konsolidačním celkem, do kterého je pachatel zahrnut, podle toho, která z těchto hodnot je vyšší, je-li pachatelem úvěrová nebo finanční instituce, která je právnickou osobou zahrnutou do konsolidačního celku,</w:t>
            </w:r>
          </w:p>
        </w:tc>
        <w:tc>
          <w:tcPr>
            <w:tcW w:w="960" w:type="dxa"/>
            <w:tcBorders>
              <w:top w:val="nil"/>
              <w:left w:val="single" w:sz="2" w:space="0" w:color="auto"/>
              <w:bottom w:val="nil"/>
              <w:right w:val="single" w:sz="2" w:space="0" w:color="auto"/>
            </w:tcBorders>
            <w:noWrap/>
          </w:tcPr>
          <w:p w14:paraId="1B33F8E5"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noWrap/>
          </w:tcPr>
          <w:p w14:paraId="33E01F5E" w14:textId="77777777" w:rsidR="00E41C2B" w:rsidRPr="00D36155" w:rsidRDefault="00E41C2B" w:rsidP="00E41C2B">
            <w:pPr>
              <w:ind w:left="-70"/>
              <w:jc w:val="center"/>
              <w:rPr>
                <w:sz w:val="16"/>
                <w:szCs w:val="16"/>
              </w:rPr>
            </w:pPr>
          </w:p>
        </w:tc>
      </w:tr>
      <w:tr w:rsidR="00E41C2B" w:rsidRPr="00D36155" w14:paraId="180F3255" w14:textId="77777777" w:rsidTr="003539D5">
        <w:tc>
          <w:tcPr>
            <w:tcW w:w="1380" w:type="dxa"/>
            <w:tcBorders>
              <w:top w:val="nil"/>
              <w:left w:val="single" w:sz="8" w:space="0" w:color="auto"/>
              <w:bottom w:val="nil"/>
              <w:right w:val="single" w:sz="4" w:space="0" w:color="auto"/>
            </w:tcBorders>
            <w:noWrap/>
          </w:tcPr>
          <w:p w14:paraId="42713233"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14:paraId="0B9FAA3E" w14:textId="77777777"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noWrap/>
          </w:tcPr>
          <w:p w14:paraId="0752CC97" w14:textId="77777777" w:rsidR="00CE43E4" w:rsidRPr="00D57A63" w:rsidRDefault="00E41C2B" w:rsidP="00E41C2B">
            <w:pPr>
              <w:rPr>
                <w:sz w:val="16"/>
                <w:szCs w:val="16"/>
              </w:rPr>
            </w:pPr>
            <w:r w:rsidRPr="00D57A63">
              <w:rPr>
                <w:sz w:val="16"/>
                <w:szCs w:val="16"/>
              </w:rPr>
              <w:t xml:space="preserve">253/2008 ve znění </w:t>
            </w:r>
            <w:r>
              <w:rPr>
                <w:sz w:val="16"/>
                <w:szCs w:val="16"/>
              </w:rPr>
              <w:t>527/2020</w:t>
            </w:r>
            <w:r w:rsidR="00944434">
              <w:rPr>
                <w:sz w:val="16"/>
                <w:szCs w:val="16"/>
              </w:rPr>
              <w:t xml:space="preserve"> </w:t>
            </w:r>
            <w:r w:rsidR="00CE43E4">
              <w:rPr>
                <w:sz w:val="16"/>
                <w:szCs w:val="16"/>
              </w:rPr>
              <w:t>280/2024</w:t>
            </w:r>
          </w:p>
        </w:tc>
        <w:tc>
          <w:tcPr>
            <w:tcW w:w="1080" w:type="dxa"/>
            <w:tcBorders>
              <w:top w:val="nil"/>
              <w:left w:val="single" w:sz="4" w:space="0" w:color="auto"/>
              <w:bottom w:val="nil"/>
              <w:right w:val="single" w:sz="4" w:space="0" w:color="auto"/>
            </w:tcBorders>
            <w:noWrap/>
          </w:tcPr>
          <w:p w14:paraId="0E7F7BF3" w14:textId="77777777" w:rsidR="00E41C2B" w:rsidRPr="005D5BA0" w:rsidRDefault="00CE43E4" w:rsidP="00E41C2B">
            <w:pPr>
              <w:jc w:val="center"/>
              <w:rPr>
                <w:sz w:val="16"/>
                <w:szCs w:val="16"/>
              </w:rPr>
            </w:pPr>
            <w:r>
              <w:rPr>
                <w:sz w:val="16"/>
                <w:szCs w:val="16"/>
              </w:rPr>
              <w:t>§ 49 odst. 8</w:t>
            </w:r>
            <w:r w:rsidR="00E41C2B" w:rsidRPr="005D5BA0">
              <w:rPr>
                <w:sz w:val="16"/>
                <w:szCs w:val="16"/>
              </w:rPr>
              <w:t xml:space="preserve"> písm. c) a d)</w:t>
            </w:r>
          </w:p>
        </w:tc>
        <w:tc>
          <w:tcPr>
            <w:tcW w:w="5400" w:type="dxa"/>
            <w:gridSpan w:val="4"/>
            <w:tcBorders>
              <w:top w:val="nil"/>
              <w:left w:val="single" w:sz="4" w:space="0" w:color="auto"/>
              <w:bottom w:val="nil"/>
              <w:right w:val="single" w:sz="2" w:space="0" w:color="auto"/>
            </w:tcBorders>
            <w:noWrap/>
          </w:tcPr>
          <w:p w14:paraId="4BC2CA81" w14:textId="77777777" w:rsidR="00E41C2B" w:rsidRPr="00286EF0" w:rsidRDefault="00944434" w:rsidP="00E41C2B">
            <w:pPr>
              <w:rPr>
                <w:sz w:val="16"/>
                <w:szCs w:val="16"/>
              </w:rPr>
            </w:pPr>
            <w:r>
              <w:rPr>
                <w:sz w:val="16"/>
                <w:szCs w:val="16"/>
              </w:rPr>
              <w:t>(8</w:t>
            </w:r>
            <w:r w:rsidR="00E41C2B" w:rsidRPr="00286EF0">
              <w:rPr>
                <w:sz w:val="16"/>
                <w:szCs w:val="16"/>
              </w:rPr>
              <w:t xml:space="preserve">) </w:t>
            </w:r>
            <w:r w:rsidRPr="00944434">
              <w:rPr>
                <w:sz w:val="16"/>
                <w:szCs w:val="16"/>
              </w:rPr>
              <w:t>Za přestupek podle odstavce 1 písm. a), odstavce 2 písm. a) nebo odstavce 3, který byl spáchán závažně, opakovaně, nebo byl páchán soustavně, lze uložit</w:t>
            </w:r>
          </w:p>
          <w:p w14:paraId="0ADF9DAB" w14:textId="77777777" w:rsidR="00E41C2B" w:rsidRPr="00286EF0" w:rsidRDefault="00E41C2B" w:rsidP="00E41C2B">
            <w:pPr>
              <w:rPr>
                <w:sz w:val="16"/>
                <w:szCs w:val="16"/>
              </w:rPr>
            </w:pPr>
            <w:r w:rsidRPr="00286EF0">
              <w:rPr>
                <w:sz w:val="16"/>
                <w:szCs w:val="16"/>
              </w:rPr>
              <w:t>…..</w:t>
            </w:r>
          </w:p>
          <w:p w14:paraId="3FB064B0" w14:textId="77777777" w:rsidR="00E41C2B" w:rsidRPr="00286EF0" w:rsidRDefault="00E41C2B" w:rsidP="00E41C2B">
            <w:pPr>
              <w:rPr>
                <w:sz w:val="16"/>
                <w:szCs w:val="16"/>
              </w:rPr>
            </w:pPr>
            <w:r w:rsidRPr="00286EF0">
              <w:rPr>
                <w:sz w:val="16"/>
                <w:szCs w:val="16"/>
              </w:rPr>
              <w:t>c) pokutu do výše dvojnásobku neoprávněně získaného prospěchu, do výše 130 000 000 Kč nebo do výše 10 % čistého ročního obratu dosaženého pachatelem podle poslední řádné účetní závěrky, podle toho, která z těchto hodnot je vyšší, je-li pachatelem úvěrová nebo finanční instituce, která je právnickou osobou,</w:t>
            </w:r>
          </w:p>
          <w:p w14:paraId="6D139D49" w14:textId="77777777" w:rsidR="00E41C2B" w:rsidRPr="00286EF0" w:rsidRDefault="00E41C2B" w:rsidP="00E41C2B">
            <w:pPr>
              <w:rPr>
                <w:sz w:val="16"/>
                <w:szCs w:val="16"/>
              </w:rPr>
            </w:pPr>
            <w:r w:rsidRPr="00286EF0">
              <w:rPr>
                <w:sz w:val="16"/>
                <w:szCs w:val="16"/>
              </w:rPr>
              <w:t>d) pokutu do výše dvojnásobku neoprávněně získaného prospěchu, do výše 130 000 000 Kč nebo do výše 10 % čistého ročního obratu dosaženého podle poslední konsolidované účetní závěrky konsolidačním celkem, do kterého je pachatel zahrnut, podle toho, která z těchto hodnot je vyšší, je-li pachatelem úvěrová nebo finanční instituce, která je právnickou osobou zahrnutou do konsolidačního celku,</w:t>
            </w:r>
          </w:p>
        </w:tc>
        <w:tc>
          <w:tcPr>
            <w:tcW w:w="960" w:type="dxa"/>
            <w:tcBorders>
              <w:top w:val="nil"/>
              <w:left w:val="single" w:sz="2" w:space="0" w:color="auto"/>
              <w:bottom w:val="nil"/>
              <w:right w:val="single" w:sz="2" w:space="0" w:color="auto"/>
            </w:tcBorders>
            <w:noWrap/>
          </w:tcPr>
          <w:p w14:paraId="2485E232"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noWrap/>
          </w:tcPr>
          <w:p w14:paraId="3F436890" w14:textId="77777777" w:rsidR="00E41C2B" w:rsidRPr="00D36155" w:rsidRDefault="00E41C2B" w:rsidP="00E41C2B">
            <w:pPr>
              <w:ind w:left="-70"/>
              <w:jc w:val="center"/>
              <w:rPr>
                <w:sz w:val="16"/>
                <w:szCs w:val="16"/>
              </w:rPr>
            </w:pPr>
          </w:p>
        </w:tc>
      </w:tr>
      <w:tr w:rsidR="006B389A" w:rsidRPr="00D36155" w14:paraId="1759F344" w14:textId="77777777" w:rsidTr="003539D5">
        <w:tc>
          <w:tcPr>
            <w:tcW w:w="1380" w:type="dxa"/>
            <w:tcBorders>
              <w:top w:val="nil"/>
              <w:left w:val="single" w:sz="8" w:space="0" w:color="auto"/>
              <w:bottom w:val="nil"/>
              <w:right w:val="single" w:sz="4" w:space="0" w:color="auto"/>
            </w:tcBorders>
            <w:noWrap/>
          </w:tcPr>
          <w:p w14:paraId="1A0AAE70" w14:textId="77777777" w:rsidR="006B389A" w:rsidRPr="00237F44" w:rsidRDefault="006B389A" w:rsidP="00E41C2B">
            <w:pPr>
              <w:rPr>
                <w:sz w:val="16"/>
                <w:szCs w:val="16"/>
              </w:rPr>
            </w:pPr>
          </w:p>
        </w:tc>
        <w:tc>
          <w:tcPr>
            <w:tcW w:w="5520" w:type="dxa"/>
            <w:gridSpan w:val="4"/>
            <w:tcBorders>
              <w:top w:val="nil"/>
              <w:left w:val="single" w:sz="4" w:space="0" w:color="auto"/>
              <w:bottom w:val="nil"/>
              <w:right w:val="single" w:sz="18" w:space="0" w:color="auto"/>
            </w:tcBorders>
            <w:noWrap/>
          </w:tcPr>
          <w:p w14:paraId="26D2C413" w14:textId="77777777" w:rsidR="006B389A" w:rsidRPr="00D31849" w:rsidRDefault="006B389A" w:rsidP="00E41C2B">
            <w:pPr>
              <w:rPr>
                <w:sz w:val="16"/>
                <w:szCs w:val="16"/>
              </w:rPr>
            </w:pPr>
          </w:p>
        </w:tc>
        <w:tc>
          <w:tcPr>
            <w:tcW w:w="840" w:type="dxa"/>
            <w:tcBorders>
              <w:top w:val="nil"/>
              <w:left w:val="single" w:sz="18" w:space="0" w:color="auto"/>
              <w:bottom w:val="nil"/>
              <w:right w:val="single" w:sz="4" w:space="0" w:color="auto"/>
            </w:tcBorders>
            <w:noWrap/>
          </w:tcPr>
          <w:p w14:paraId="7EB8C804" w14:textId="77777777" w:rsidR="006B389A" w:rsidRPr="00D57A63" w:rsidRDefault="006B389A" w:rsidP="00E41C2B">
            <w:pPr>
              <w:rPr>
                <w:sz w:val="16"/>
                <w:szCs w:val="16"/>
              </w:rPr>
            </w:pPr>
            <w:r w:rsidRPr="006B389A">
              <w:rPr>
                <w:sz w:val="16"/>
                <w:szCs w:val="16"/>
              </w:rPr>
              <w:t>10878</w:t>
            </w:r>
          </w:p>
        </w:tc>
        <w:tc>
          <w:tcPr>
            <w:tcW w:w="1080" w:type="dxa"/>
            <w:tcBorders>
              <w:top w:val="nil"/>
              <w:left w:val="single" w:sz="4" w:space="0" w:color="auto"/>
              <w:bottom w:val="nil"/>
              <w:right w:val="single" w:sz="4" w:space="0" w:color="auto"/>
            </w:tcBorders>
            <w:noWrap/>
          </w:tcPr>
          <w:p w14:paraId="11DE4DB9" w14:textId="77777777" w:rsidR="006B389A" w:rsidRDefault="006B389A" w:rsidP="00E41C2B">
            <w:pPr>
              <w:jc w:val="center"/>
              <w:rPr>
                <w:sz w:val="16"/>
                <w:szCs w:val="16"/>
              </w:rPr>
            </w:pPr>
          </w:p>
        </w:tc>
        <w:tc>
          <w:tcPr>
            <w:tcW w:w="5400" w:type="dxa"/>
            <w:gridSpan w:val="4"/>
            <w:tcBorders>
              <w:top w:val="nil"/>
              <w:left w:val="single" w:sz="4" w:space="0" w:color="auto"/>
              <w:bottom w:val="nil"/>
              <w:right w:val="single" w:sz="2" w:space="0" w:color="auto"/>
            </w:tcBorders>
            <w:noWrap/>
          </w:tcPr>
          <w:p w14:paraId="185866E2" w14:textId="77777777" w:rsidR="006B389A" w:rsidRDefault="006B389A" w:rsidP="00E41C2B">
            <w:pPr>
              <w:rPr>
                <w:sz w:val="16"/>
                <w:szCs w:val="16"/>
              </w:rPr>
            </w:pPr>
          </w:p>
        </w:tc>
        <w:tc>
          <w:tcPr>
            <w:tcW w:w="960" w:type="dxa"/>
            <w:tcBorders>
              <w:top w:val="nil"/>
              <w:left w:val="single" w:sz="2" w:space="0" w:color="auto"/>
              <w:bottom w:val="nil"/>
              <w:right w:val="single" w:sz="2" w:space="0" w:color="auto"/>
            </w:tcBorders>
            <w:noWrap/>
          </w:tcPr>
          <w:p w14:paraId="126FBA2E" w14:textId="77777777" w:rsidR="006B389A" w:rsidRPr="00D36155" w:rsidRDefault="006B389A" w:rsidP="00E41C2B">
            <w:pPr>
              <w:jc w:val="center"/>
              <w:rPr>
                <w:sz w:val="16"/>
                <w:szCs w:val="16"/>
              </w:rPr>
            </w:pPr>
          </w:p>
        </w:tc>
        <w:tc>
          <w:tcPr>
            <w:tcW w:w="660" w:type="dxa"/>
            <w:tcBorders>
              <w:top w:val="nil"/>
              <w:left w:val="single" w:sz="2" w:space="0" w:color="auto"/>
              <w:bottom w:val="nil"/>
              <w:right w:val="single" w:sz="8" w:space="0" w:color="auto"/>
            </w:tcBorders>
            <w:noWrap/>
          </w:tcPr>
          <w:p w14:paraId="63463486" w14:textId="77777777" w:rsidR="006B389A" w:rsidRPr="00D36155" w:rsidRDefault="006B389A" w:rsidP="00E41C2B">
            <w:pPr>
              <w:ind w:left="-70"/>
              <w:jc w:val="center"/>
              <w:rPr>
                <w:sz w:val="16"/>
                <w:szCs w:val="16"/>
              </w:rPr>
            </w:pPr>
          </w:p>
        </w:tc>
      </w:tr>
      <w:tr w:rsidR="00E41C2B" w:rsidRPr="00D36155" w14:paraId="460D2BEB" w14:textId="77777777" w:rsidTr="003539D5">
        <w:tc>
          <w:tcPr>
            <w:tcW w:w="1380" w:type="dxa"/>
            <w:tcBorders>
              <w:top w:val="single" w:sz="8" w:space="0" w:color="auto"/>
              <w:left w:val="single" w:sz="8" w:space="0" w:color="auto"/>
              <w:bottom w:val="nil"/>
              <w:right w:val="single" w:sz="4" w:space="0" w:color="auto"/>
            </w:tcBorders>
            <w:noWrap/>
          </w:tcPr>
          <w:p w14:paraId="70D63178" w14:textId="77777777" w:rsidR="00E41C2B" w:rsidRPr="00237F44" w:rsidRDefault="00E41C2B" w:rsidP="00E41C2B">
            <w:pPr>
              <w:rPr>
                <w:sz w:val="16"/>
                <w:szCs w:val="16"/>
              </w:rPr>
            </w:pPr>
            <w:r w:rsidRPr="00237F44">
              <w:rPr>
                <w:sz w:val="16"/>
                <w:szCs w:val="16"/>
              </w:rPr>
              <w:t>čl. 59 odst. 3 písm. b)</w:t>
            </w:r>
          </w:p>
        </w:tc>
        <w:tc>
          <w:tcPr>
            <w:tcW w:w="5520" w:type="dxa"/>
            <w:gridSpan w:val="4"/>
            <w:tcBorders>
              <w:top w:val="single" w:sz="8" w:space="0" w:color="auto"/>
              <w:left w:val="single" w:sz="4" w:space="0" w:color="auto"/>
              <w:bottom w:val="nil"/>
              <w:right w:val="single" w:sz="18" w:space="0" w:color="auto"/>
            </w:tcBorders>
            <w:noWrap/>
          </w:tcPr>
          <w:p w14:paraId="6434CA84" w14:textId="77777777" w:rsidR="00E41C2B" w:rsidRPr="00D31849" w:rsidRDefault="00E41C2B" w:rsidP="00E41C2B">
            <w:pPr>
              <w:rPr>
                <w:sz w:val="16"/>
                <w:szCs w:val="16"/>
              </w:rPr>
            </w:pPr>
            <w:r w:rsidRPr="00D31849">
              <w:rPr>
                <w:sz w:val="16"/>
                <w:szCs w:val="16"/>
              </w:rPr>
              <w:t>b) v případě fyzické osoby maximální správní pokuty ve výši nejméně 5 000 000 EUR nebo v členských státech, jejichž měnou není euro, v odpovídající hodnotě v národní měně k 25. červnu 2015.</w:t>
            </w:r>
          </w:p>
        </w:tc>
        <w:tc>
          <w:tcPr>
            <w:tcW w:w="840" w:type="dxa"/>
            <w:tcBorders>
              <w:top w:val="single" w:sz="8" w:space="0" w:color="auto"/>
              <w:left w:val="single" w:sz="18" w:space="0" w:color="auto"/>
              <w:bottom w:val="nil"/>
              <w:right w:val="single" w:sz="4" w:space="0" w:color="auto"/>
            </w:tcBorders>
            <w:noWrap/>
          </w:tcPr>
          <w:p w14:paraId="584A28F5" w14:textId="77777777" w:rsidR="00E41C2B" w:rsidRPr="00D57A63" w:rsidRDefault="00E41C2B" w:rsidP="00E41C2B">
            <w:pPr>
              <w:rPr>
                <w:sz w:val="16"/>
                <w:szCs w:val="16"/>
              </w:rPr>
            </w:pPr>
            <w:r w:rsidRPr="00D57A63">
              <w:rPr>
                <w:sz w:val="16"/>
                <w:szCs w:val="16"/>
              </w:rPr>
              <w:t xml:space="preserve">253/2008 ve znění </w:t>
            </w:r>
            <w:r>
              <w:rPr>
                <w:sz w:val="16"/>
                <w:szCs w:val="16"/>
              </w:rPr>
              <w:t>527/2020</w:t>
            </w:r>
            <w:r w:rsidR="00763C7D">
              <w:rPr>
                <w:sz w:val="16"/>
                <w:szCs w:val="16"/>
              </w:rPr>
              <w:t xml:space="preserve"> 107/2024</w:t>
            </w:r>
          </w:p>
        </w:tc>
        <w:tc>
          <w:tcPr>
            <w:tcW w:w="1080" w:type="dxa"/>
            <w:tcBorders>
              <w:top w:val="single" w:sz="8" w:space="0" w:color="auto"/>
              <w:left w:val="single" w:sz="4" w:space="0" w:color="auto"/>
              <w:bottom w:val="nil"/>
              <w:right w:val="single" w:sz="4" w:space="0" w:color="auto"/>
            </w:tcBorders>
            <w:noWrap/>
          </w:tcPr>
          <w:p w14:paraId="30121446" w14:textId="77777777" w:rsidR="00E41C2B" w:rsidRPr="005D5BA0" w:rsidRDefault="00763C7D" w:rsidP="00E41C2B">
            <w:pPr>
              <w:jc w:val="center"/>
              <w:rPr>
                <w:sz w:val="16"/>
                <w:szCs w:val="16"/>
              </w:rPr>
            </w:pPr>
            <w:r>
              <w:rPr>
                <w:sz w:val="16"/>
                <w:szCs w:val="16"/>
              </w:rPr>
              <w:t>§ 44 odst. 4</w:t>
            </w:r>
            <w:r w:rsidR="00E41C2B" w:rsidRPr="005D5BA0">
              <w:rPr>
                <w:sz w:val="16"/>
                <w:szCs w:val="16"/>
              </w:rPr>
              <w:t xml:space="preserve"> písm. b)</w:t>
            </w:r>
          </w:p>
        </w:tc>
        <w:tc>
          <w:tcPr>
            <w:tcW w:w="5400" w:type="dxa"/>
            <w:gridSpan w:val="4"/>
            <w:tcBorders>
              <w:top w:val="single" w:sz="8" w:space="0" w:color="auto"/>
              <w:left w:val="single" w:sz="4" w:space="0" w:color="auto"/>
              <w:bottom w:val="nil"/>
              <w:right w:val="single" w:sz="2" w:space="0" w:color="auto"/>
            </w:tcBorders>
            <w:noWrap/>
          </w:tcPr>
          <w:p w14:paraId="40A09008" w14:textId="77777777" w:rsidR="00E41C2B" w:rsidRPr="00286EF0" w:rsidRDefault="00763C7D" w:rsidP="00E41C2B">
            <w:pPr>
              <w:rPr>
                <w:sz w:val="16"/>
                <w:szCs w:val="16"/>
              </w:rPr>
            </w:pPr>
            <w:r>
              <w:rPr>
                <w:sz w:val="16"/>
                <w:szCs w:val="16"/>
              </w:rPr>
              <w:t>(4</w:t>
            </w:r>
            <w:r w:rsidR="00E41C2B" w:rsidRPr="00286EF0">
              <w:rPr>
                <w:sz w:val="16"/>
                <w:szCs w:val="16"/>
              </w:rPr>
              <w:t>) Za přestupek podle odstavce 1, který byl spáchán závažně, opakovaně, nebo byl páchán soustavně, lze uložit</w:t>
            </w:r>
          </w:p>
          <w:p w14:paraId="6AC24B23" w14:textId="77777777" w:rsidR="00E41C2B" w:rsidRPr="00286EF0" w:rsidRDefault="00E41C2B" w:rsidP="00E41C2B">
            <w:pPr>
              <w:rPr>
                <w:sz w:val="16"/>
                <w:szCs w:val="16"/>
              </w:rPr>
            </w:pPr>
            <w:r w:rsidRPr="00286EF0">
              <w:rPr>
                <w:sz w:val="16"/>
                <w:szCs w:val="16"/>
              </w:rPr>
              <w:t>…..</w:t>
            </w:r>
          </w:p>
          <w:p w14:paraId="3AC95B73" w14:textId="77777777" w:rsidR="00E41C2B" w:rsidRPr="00286EF0" w:rsidRDefault="00E41C2B" w:rsidP="00E41C2B">
            <w:pPr>
              <w:rPr>
                <w:sz w:val="16"/>
                <w:szCs w:val="16"/>
              </w:rPr>
            </w:pPr>
            <w:r w:rsidRPr="00286EF0">
              <w:rPr>
                <w:sz w:val="16"/>
                <w:szCs w:val="16"/>
              </w:rPr>
              <w:t>b) pokutu do výše dvojnásobku neoprávněně získaného prospěchu nebo do 130 000 000 Kč, podle toho, která z těchto hodnot je vyšší, je-li pachatelem finanční instituce,</w:t>
            </w:r>
          </w:p>
        </w:tc>
        <w:tc>
          <w:tcPr>
            <w:tcW w:w="960" w:type="dxa"/>
            <w:tcBorders>
              <w:top w:val="single" w:sz="8" w:space="0" w:color="auto"/>
              <w:left w:val="single" w:sz="2" w:space="0" w:color="auto"/>
              <w:bottom w:val="nil"/>
              <w:right w:val="single" w:sz="2" w:space="0" w:color="auto"/>
            </w:tcBorders>
            <w:noWrap/>
          </w:tcPr>
          <w:p w14:paraId="59C62D88" w14:textId="77777777" w:rsidR="00E41C2B" w:rsidRPr="00D36155" w:rsidRDefault="00E41C2B" w:rsidP="00E41C2B">
            <w:pPr>
              <w:jc w:val="center"/>
              <w:rPr>
                <w:sz w:val="16"/>
                <w:szCs w:val="16"/>
              </w:rPr>
            </w:pPr>
            <w:r>
              <w:rPr>
                <w:sz w:val="16"/>
                <w:szCs w:val="16"/>
              </w:rPr>
              <w:t>P</w:t>
            </w:r>
            <w:r w:rsidRPr="00D36155">
              <w:rPr>
                <w:sz w:val="16"/>
                <w:szCs w:val="16"/>
              </w:rPr>
              <w:t>T</w:t>
            </w:r>
          </w:p>
        </w:tc>
        <w:tc>
          <w:tcPr>
            <w:tcW w:w="660" w:type="dxa"/>
            <w:tcBorders>
              <w:top w:val="single" w:sz="8" w:space="0" w:color="auto"/>
              <w:left w:val="single" w:sz="2" w:space="0" w:color="auto"/>
              <w:bottom w:val="nil"/>
              <w:right w:val="single" w:sz="8" w:space="0" w:color="auto"/>
            </w:tcBorders>
            <w:noWrap/>
          </w:tcPr>
          <w:p w14:paraId="22CDA3AF" w14:textId="77777777" w:rsidR="00E41C2B" w:rsidRPr="00D36155" w:rsidRDefault="00E41C2B" w:rsidP="00E41C2B">
            <w:pPr>
              <w:ind w:left="-70"/>
              <w:jc w:val="center"/>
              <w:rPr>
                <w:sz w:val="16"/>
                <w:szCs w:val="16"/>
              </w:rPr>
            </w:pPr>
          </w:p>
        </w:tc>
      </w:tr>
      <w:tr w:rsidR="00E41C2B" w:rsidRPr="00D36155" w14:paraId="73A28160" w14:textId="77777777" w:rsidTr="003539D5">
        <w:tc>
          <w:tcPr>
            <w:tcW w:w="1380" w:type="dxa"/>
            <w:tcBorders>
              <w:top w:val="nil"/>
              <w:left w:val="single" w:sz="8" w:space="0" w:color="auto"/>
              <w:bottom w:val="nil"/>
              <w:right w:val="single" w:sz="4" w:space="0" w:color="auto"/>
            </w:tcBorders>
            <w:noWrap/>
          </w:tcPr>
          <w:p w14:paraId="025AAAD2"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14:paraId="6B57E299" w14:textId="77777777"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noWrap/>
          </w:tcPr>
          <w:p w14:paraId="259CFD26" w14:textId="77777777" w:rsidR="00E41C2B" w:rsidRPr="00D57A63" w:rsidRDefault="00E41C2B" w:rsidP="00E41C2B">
            <w:pPr>
              <w:rPr>
                <w:sz w:val="16"/>
                <w:szCs w:val="16"/>
              </w:rPr>
            </w:pPr>
            <w:r w:rsidRPr="00D57A63">
              <w:rPr>
                <w:sz w:val="16"/>
                <w:szCs w:val="16"/>
              </w:rPr>
              <w:t xml:space="preserve">253/2008 ve znění </w:t>
            </w:r>
            <w:r>
              <w:rPr>
                <w:sz w:val="16"/>
                <w:szCs w:val="16"/>
              </w:rPr>
              <w:t>527/2020</w:t>
            </w:r>
            <w:r w:rsidR="00763C7D">
              <w:rPr>
                <w:sz w:val="16"/>
                <w:szCs w:val="16"/>
              </w:rPr>
              <w:t xml:space="preserve"> 280/2024</w:t>
            </w:r>
          </w:p>
        </w:tc>
        <w:tc>
          <w:tcPr>
            <w:tcW w:w="1080" w:type="dxa"/>
            <w:tcBorders>
              <w:top w:val="nil"/>
              <w:left w:val="single" w:sz="4" w:space="0" w:color="auto"/>
              <w:bottom w:val="nil"/>
              <w:right w:val="single" w:sz="4" w:space="0" w:color="auto"/>
            </w:tcBorders>
            <w:noWrap/>
          </w:tcPr>
          <w:p w14:paraId="12A86510" w14:textId="77777777" w:rsidR="00E41C2B" w:rsidRPr="005D5BA0" w:rsidRDefault="00763C7D" w:rsidP="00E41C2B">
            <w:pPr>
              <w:jc w:val="center"/>
              <w:rPr>
                <w:sz w:val="16"/>
                <w:szCs w:val="16"/>
              </w:rPr>
            </w:pPr>
            <w:r>
              <w:rPr>
                <w:sz w:val="16"/>
                <w:szCs w:val="16"/>
              </w:rPr>
              <w:t>§ 45 odst. 6</w:t>
            </w:r>
            <w:r w:rsidR="00E41C2B" w:rsidRPr="005D5BA0">
              <w:rPr>
                <w:sz w:val="16"/>
                <w:szCs w:val="16"/>
              </w:rPr>
              <w:t xml:space="preserve"> písm. b)</w:t>
            </w:r>
          </w:p>
        </w:tc>
        <w:tc>
          <w:tcPr>
            <w:tcW w:w="5400" w:type="dxa"/>
            <w:gridSpan w:val="4"/>
            <w:tcBorders>
              <w:top w:val="nil"/>
              <w:left w:val="single" w:sz="4" w:space="0" w:color="auto"/>
              <w:bottom w:val="nil"/>
              <w:right w:val="single" w:sz="2" w:space="0" w:color="auto"/>
            </w:tcBorders>
            <w:noWrap/>
          </w:tcPr>
          <w:p w14:paraId="6139CA83" w14:textId="77777777" w:rsidR="00E41C2B" w:rsidRPr="00286EF0" w:rsidRDefault="00763C7D" w:rsidP="00E41C2B">
            <w:pPr>
              <w:rPr>
                <w:sz w:val="16"/>
                <w:szCs w:val="16"/>
              </w:rPr>
            </w:pPr>
            <w:r>
              <w:rPr>
                <w:sz w:val="16"/>
                <w:szCs w:val="16"/>
              </w:rPr>
              <w:t>(6</w:t>
            </w:r>
            <w:r w:rsidR="00E41C2B" w:rsidRPr="00286EF0">
              <w:rPr>
                <w:sz w:val="16"/>
                <w:szCs w:val="16"/>
              </w:rPr>
              <w:t>) Za přestupek podle odstavce 1, který byl spáchán závažně, opakovaně, nebo byl páchán soustavně, lze uložit</w:t>
            </w:r>
          </w:p>
          <w:p w14:paraId="011AEA2C" w14:textId="77777777" w:rsidR="00E41C2B" w:rsidRPr="00286EF0" w:rsidRDefault="00E41C2B" w:rsidP="00E41C2B">
            <w:pPr>
              <w:rPr>
                <w:sz w:val="16"/>
                <w:szCs w:val="16"/>
              </w:rPr>
            </w:pPr>
            <w:r w:rsidRPr="00286EF0">
              <w:rPr>
                <w:sz w:val="16"/>
                <w:szCs w:val="16"/>
              </w:rPr>
              <w:t>…..</w:t>
            </w:r>
          </w:p>
          <w:p w14:paraId="009640A7" w14:textId="77777777" w:rsidR="00E41C2B" w:rsidRPr="00286EF0" w:rsidRDefault="00E41C2B" w:rsidP="00E41C2B">
            <w:pPr>
              <w:rPr>
                <w:sz w:val="16"/>
                <w:szCs w:val="16"/>
              </w:rPr>
            </w:pPr>
            <w:r w:rsidRPr="00286EF0">
              <w:rPr>
                <w:sz w:val="16"/>
                <w:szCs w:val="16"/>
              </w:rPr>
              <w:t>b) pokutu do výše dvojnásobku neoprávněně získaného prospěchu nebo do 130 000 000 Kč, podle toho, která z těchto hodnot je vyšší, je-li pachatelem finanční instituce,</w:t>
            </w:r>
          </w:p>
        </w:tc>
        <w:tc>
          <w:tcPr>
            <w:tcW w:w="960" w:type="dxa"/>
            <w:tcBorders>
              <w:top w:val="nil"/>
              <w:left w:val="single" w:sz="2" w:space="0" w:color="auto"/>
              <w:bottom w:val="nil"/>
              <w:right w:val="single" w:sz="2" w:space="0" w:color="auto"/>
            </w:tcBorders>
            <w:noWrap/>
          </w:tcPr>
          <w:p w14:paraId="1F3AEFA8"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noWrap/>
          </w:tcPr>
          <w:p w14:paraId="3308CCB8" w14:textId="77777777" w:rsidR="00E41C2B" w:rsidRPr="00D36155" w:rsidRDefault="00E41C2B" w:rsidP="00E41C2B">
            <w:pPr>
              <w:ind w:left="-70"/>
              <w:jc w:val="center"/>
              <w:rPr>
                <w:sz w:val="16"/>
                <w:szCs w:val="16"/>
              </w:rPr>
            </w:pPr>
          </w:p>
        </w:tc>
      </w:tr>
      <w:tr w:rsidR="00E41C2B" w:rsidRPr="00D36155" w14:paraId="51D6AD31" w14:textId="77777777" w:rsidTr="003539D5">
        <w:tc>
          <w:tcPr>
            <w:tcW w:w="1380" w:type="dxa"/>
            <w:tcBorders>
              <w:top w:val="nil"/>
              <w:left w:val="single" w:sz="8" w:space="0" w:color="auto"/>
              <w:bottom w:val="nil"/>
              <w:right w:val="single" w:sz="4" w:space="0" w:color="auto"/>
            </w:tcBorders>
            <w:noWrap/>
          </w:tcPr>
          <w:p w14:paraId="3C4A2FDB"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14:paraId="051ABD0E" w14:textId="77777777"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noWrap/>
          </w:tcPr>
          <w:p w14:paraId="6DD3630D" w14:textId="77777777" w:rsidR="00E41C2B" w:rsidRPr="00D57A63" w:rsidRDefault="00E41C2B" w:rsidP="00E41C2B">
            <w:pPr>
              <w:rPr>
                <w:sz w:val="16"/>
                <w:szCs w:val="16"/>
              </w:rPr>
            </w:pPr>
            <w:r w:rsidRPr="00D57A63">
              <w:rPr>
                <w:sz w:val="16"/>
                <w:szCs w:val="16"/>
              </w:rPr>
              <w:t xml:space="preserve">253/2008 ve znění </w:t>
            </w:r>
            <w:r>
              <w:rPr>
                <w:sz w:val="16"/>
                <w:szCs w:val="16"/>
              </w:rPr>
              <w:t>527/2020</w:t>
            </w:r>
            <w:r w:rsidR="00763C7D">
              <w:rPr>
                <w:sz w:val="16"/>
                <w:szCs w:val="16"/>
              </w:rPr>
              <w:t xml:space="preserve"> 280/2024</w:t>
            </w:r>
          </w:p>
        </w:tc>
        <w:tc>
          <w:tcPr>
            <w:tcW w:w="1080" w:type="dxa"/>
            <w:tcBorders>
              <w:top w:val="nil"/>
              <w:left w:val="single" w:sz="4" w:space="0" w:color="auto"/>
              <w:bottom w:val="nil"/>
              <w:right w:val="single" w:sz="4" w:space="0" w:color="auto"/>
            </w:tcBorders>
            <w:noWrap/>
          </w:tcPr>
          <w:p w14:paraId="618BE6ED" w14:textId="77777777" w:rsidR="00E41C2B" w:rsidRPr="005D5BA0" w:rsidRDefault="00763C7D" w:rsidP="00E41C2B">
            <w:pPr>
              <w:jc w:val="center"/>
              <w:rPr>
                <w:sz w:val="16"/>
                <w:szCs w:val="16"/>
              </w:rPr>
            </w:pPr>
            <w:r>
              <w:rPr>
                <w:sz w:val="16"/>
                <w:szCs w:val="16"/>
              </w:rPr>
              <w:t>§ 46 odst. 3</w:t>
            </w:r>
            <w:r w:rsidR="00E41C2B" w:rsidRPr="005D5BA0">
              <w:rPr>
                <w:sz w:val="16"/>
                <w:szCs w:val="16"/>
              </w:rPr>
              <w:t xml:space="preserve"> písm. b)</w:t>
            </w:r>
          </w:p>
        </w:tc>
        <w:tc>
          <w:tcPr>
            <w:tcW w:w="5400" w:type="dxa"/>
            <w:gridSpan w:val="4"/>
            <w:tcBorders>
              <w:top w:val="nil"/>
              <w:left w:val="single" w:sz="4" w:space="0" w:color="auto"/>
              <w:bottom w:val="nil"/>
              <w:right w:val="single" w:sz="2" w:space="0" w:color="auto"/>
            </w:tcBorders>
            <w:noWrap/>
          </w:tcPr>
          <w:p w14:paraId="4F270004" w14:textId="77777777" w:rsidR="00E41C2B" w:rsidRPr="00286EF0" w:rsidRDefault="00763C7D" w:rsidP="00E41C2B">
            <w:pPr>
              <w:rPr>
                <w:sz w:val="16"/>
                <w:szCs w:val="16"/>
              </w:rPr>
            </w:pPr>
            <w:r>
              <w:rPr>
                <w:sz w:val="16"/>
                <w:szCs w:val="16"/>
              </w:rPr>
              <w:t>(3</w:t>
            </w:r>
            <w:r w:rsidR="00E41C2B" w:rsidRPr="00286EF0">
              <w:rPr>
                <w:sz w:val="16"/>
                <w:szCs w:val="16"/>
              </w:rPr>
              <w:t>) Za přestupek podle odstavce 1, který byl spáchán závažně, opakovaně, nebo byl páchán soustavně, lze uložit</w:t>
            </w:r>
          </w:p>
          <w:p w14:paraId="26388534" w14:textId="77777777" w:rsidR="00E41C2B" w:rsidRPr="00286EF0" w:rsidRDefault="00E41C2B" w:rsidP="00E41C2B">
            <w:pPr>
              <w:rPr>
                <w:sz w:val="16"/>
                <w:szCs w:val="16"/>
              </w:rPr>
            </w:pPr>
            <w:r w:rsidRPr="00286EF0">
              <w:rPr>
                <w:sz w:val="16"/>
                <w:szCs w:val="16"/>
              </w:rPr>
              <w:t>…..</w:t>
            </w:r>
          </w:p>
          <w:p w14:paraId="615AD702" w14:textId="77777777" w:rsidR="00E41C2B" w:rsidRPr="00286EF0" w:rsidRDefault="00E41C2B" w:rsidP="00E41C2B">
            <w:pPr>
              <w:rPr>
                <w:sz w:val="16"/>
                <w:szCs w:val="16"/>
              </w:rPr>
            </w:pPr>
            <w:r w:rsidRPr="00286EF0">
              <w:rPr>
                <w:sz w:val="16"/>
                <w:szCs w:val="16"/>
              </w:rPr>
              <w:t>b) pokutu do výše dvojnásobku neoprávněně získaného prospěchu nebo do 130 000 000 Kč, podle toho, která z těchto hodnot je vyšší, je-li pachatelem finanční instituce,</w:t>
            </w:r>
          </w:p>
        </w:tc>
        <w:tc>
          <w:tcPr>
            <w:tcW w:w="960" w:type="dxa"/>
            <w:tcBorders>
              <w:top w:val="nil"/>
              <w:left w:val="single" w:sz="2" w:space="0" w:color="auto"/>
              <w:bottom w:val="nil"/>
              <w:right w:val="single" w:sz="2" w:space="0" w:color="auto"/>
            </w:tcBorders>
            <w:noWrap/>
          </w:tcPr>
          <w:p w14:paraId="74F74DA0"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noWrap/>
          </w:tcPr>
          <w:p w14:paraId="4E69F487" w14:textId="77777777" w:rsidR="00E41C2B" w:rsidRPr="00D36155" w:rsidRDefault="00E41C2B" w:rsidP="00E41C2B">
            <w:pPr>
              <w:ind w:left="-70"/>
              <w:jc w:val="center"/>
              <w:rPr>
                <w:sz w:val="16"/>
                <w:szCs w:val="16"/>
              </w:rPr>
            </w:pPr>
          </w:p>
        </w:tc>
      </w:tr>
      <w:tr w:rsidR="00E41C2B" w:rsidRPr="00D36155" w14:paraId="30196893" w14:textId="77777777" w:rsidTr="003539D5">
        <w:tc>
          <w:tcPr>
            <w:tcW w:w="1380" w:type="dxa"/>
            <w:tcBorders>
              <w:top w:val="nil"/>
              <w:left w:val="single" w:sz="8" w:space="0" w:color="auto"/>
              <w:bottom w:val="nil"/>
              <w:right w:val="single" w:sz="4" w:space="0" w:color="auto"/>
            </w:tcBorders>
            <w:noWrap/>
          </w:tcPr>
          <w:p w14:paraId="33BF1BF3"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14:paraId="45A00960" w14:textId="77777777"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noWrap/>
          </w:tcPr>
          <w:p w14:paraId="27948862" w14:textId="77777777"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nil"/>
              <w:left w:val="single" w:sz="4" w:space="0" w:color="auto"/>
              <w:bottom w:val="nil"/>
              <w:right w:val="single" w:sz="4" w:space="0" w:color="auto"/>
            </w:tcBorders>
            <w:noWrap/>
          </w:tcPr>
          <w:p w14:paraId="0840EFA5" w14:textId="77777777" w:rsidR="00E41C2B" w:rsidRPr="005D5BA0" w:rsidRDefault="00E41C2B" w:rsidP="00E41C2B">
            <w:pPr>
              <w:jc w:val="center"/>
              <w:rPr>
                <w:sz w:val="16"/>
                <w:szCs w:val="16"/>
              </w:rPr>
            </w:pPr>
            <w:r w:rsidRPr="005D5BA0">
              <w:rPr>
                <w:sz w:val="16"/>
                <w:szCs w:val="16"/>
              </w:rPr>
              <w:t>§ 47 odst. 5 písm. b)</w:t>
            </w:r>
          </w:p>
        </w:tc>
        <w:tc>
          <w:tcPr>
            <w:tcW w:w="5400" w:type="dxa"/>
            <w:gridSpan w:val="4"/>
            <w:tcBorders>
              <w:top w:val="nil"/>
              <w:left w:val="single" w:sz="4" w:space="0" w:color="auto"/>
              <w:bottom w:val="nil"/>
              <w:right w:val="single" w:sz="2" w:space="0" w:color="auto"/>
            </w:tcBorders>
            <w:noWrap/>
          </w:tcPr>
          <w:p w14:paraId="3E3650D4" w14:textId="77777777" w:rsidR="00E41C2B" w:rsidRPr="00286EF0" w:rsidRDefault="00E41C2B" w:rsidP="00E41C2B">
            <w:pPr>
              <w:rPr>
                <w:sz w:val="16"/>
                <w:szCs w:val="16"/>
              </w:rPr>
            </w:pPr>
            <w:r w:rsidRPr="00286EF0">
              <w:rPr>
                <w:sz w:val="16"/>
                <w:szCs w:val="16"/>
              </w:rPr>
              <w:t>(5) Za přestupek podle odstavce 1, který byl spáchán závažně, opakovaně, nebo byl páchán soustavně, lze uložit</w:t>
            </w:r>
          </w:p>
          <w:p w14:paraId="44C79E38" w14:textId="77777777" w:rsidR="00E41C2B" w:rsidRPr="00286EF0" w:rsidRDefault="00E41C2B" w:rsidP="00E41C2B">
            <w:pPr>
              <w:rPr>
                <w:sz w:val="16"/>
                <w:szCs w:val="16"/>
              </w:rPr>
            </w:pPr>
            <w:r w:rsidRPr="00286EF0">
              <w:rPr>
                <w:sz w:val="16"/>
                <w:szCs w:val="16"/>
              </w:rPr>
              <w:t>…..</w:t>
            </w:r>
          </w:p>
          <w:p w14:paraId="390DB5F1" w14:textId="77777777" w:rsidR="00E41C2B" w:rsidRPr="00286EF0" w:rsidRDefault="00E41C2B" w:rsidP="00E41C2B">
            <w:pPr>
              <w:rPr>
                <w:sz w:val="16"/>
                <w:szCs w:val="16"/>
              </w:rPr>
            </w:pPr>
            <w:r w:rsidRPr="00286EF0">
              <w:rPr>
                <w:sz w:val="16"/>
                <w:szCs w:val="16"/>
              </w:rPr>
              <w:t>b) pokutu do výše dvojnásobku neoprávněně získaného prospěchu nebo do 130 000 000 Kč, podle toho, která z těchto hodnot je vyšší, je-li pachatelem finanční instituce,</w:t>
            </w:r>
          </w:p>
        </w:tc>
        <w:tc>
          <w:tcPr>
            <w:tcW w:w="960" w:type="dxa"/>
            <w:tcBorders>
              <w:top w:val="nil"/>
              <w:left w:val="single" w:sz="2" w:space="0" w:color="auto"/>
              <w:bottom w:val="nil"/>
              <w:right w:val="single" w:sz="2" w:space="0" w:color="auto"/>
            </w:tcBorders>
            <w:noWrap/>
          </w:tcPr>
          <w:p w14:paraId="5E09B218"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noWrap/>
          </w:tcPr>
          <w:p w14:paraId="350230DD" w14:textId="77777777" w:rsidR="00E41C2B" w:rsidRPr="00D36155" w:rsidRDefault="00E41C2B" w:rsidP="00E41C2B">
            <w:pPr>
              <w:ind w:left="-70"/>
              <w:jc w:val="center"/>
              <w:rPr>
                <w:sz w:val="16"/>
                <w:szCs w:val="16"/>
              </w:rPr>
            </w:pPr>
          </w:p>
        </w:tc>
      </w:tr>
      <w:tr w:rsidR="00E41C2B" w:rsidRPr="00D36155" w14:paraId="2FA649C8" w14:textId="77777777" w:rsidTr="003539D5">
        <w:tc>
          <w:tcPr>
            <w:tcW w:w="1380" w:type="dxa"/>
            <w:tcBorders>
              <w:top w:val="nil"/>
              <w:left w:val="single" w:sz="8" w:space="0" w:color="auto"/>
              <w:bottom w:val="nil"/>
              <w:right w:val="single" w:sz="4" w:space="0" w:color="auto"/>
            </w:tcBorders>
            <w:noWrap/>
          </w:tcPr>
          <w:p w14:paraId="59CDA485"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14:paraId="412D6958" w14:textId="77777777"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noWrap/>
          </w:tcPr>
          <w:p w14:paraId="062F2572" w14:textId="77777777" w:rsidR="00E41C2B" w:rsidRPr="00D57A63" w:rsidRDefault="00E41C2B" w:rsidP="00E41C2B">
            <w:pPr>
              <w:rPr>
                <w:sz w:val="16"/>
                <w:szCs w:val="16"/>
              </w:rPr>
            </w:pPr>
            <w:r w:rsidRPr="00D57A63">
              <w:rPr>
                <w:sz w:val="16"/>
                <w:szCs w:val="16"/>
              </w:rPr>
              <w:t xml:space="preserve">253/2008 ve znění </w:t>
            </w:r>
            <w:r>
              <w:rPr>
                <w:sz w:val="16"/>
                <w:szCs w:val="16"/>
              </w:rPr>
              <w:t>527/2020</w:t>
            </w:r>
            <w:r w:rsidR="009011A3">
              <w:rPr>
                <w:sz w:val="16"/>
                <w:szCs w:val="16"/>
              </w:rPr>
              <w:t xml:space="preserve"> 107/2024</w:t>
            </w:r>
          </w:p>
        </w:tc>
        <w:tc>
          <w:tcPr>
            <w:tcW w:w="1080" w:type="dxa"/>
            <w:tcBorders>
              <w:top w:val="nil"/>
              <w:left w:val="single" w:sz="4" w:space="0" w:color="auto"/>
              <w:bottom w:val="nil"/>
              <w:right w:val="single" w:sz="4" w:space="0" w:color="auto"/>
            </w:tcBorders>
            <w:noWrap/>
          </w:tcPr>
          <w:p w14:paraId="59BC3D09" w14:textId="77777777" w:rsidR="00E41C2B" w:rsidRPr="005D5BA0" w:rsidRDefault="009011A3" w:rsidP="00E41C2B">
            <w:pPr>
              <w:jc w:val="center"/>
              <w:rPr>
                <w:sz w:val="16"/>
                <w:szCs w:val="16"/>
              </w:rPr>
            </w:pPr>
            <w:r>
              <w:rPr>
                <w:sz w:val="16"/>
                <w:szCs w:val="16"/>
              </w:rPr>
              <w:t>§ 48 odst. 10</w:t>
            </w:r>
            <w:r w:rsidR="00E41C2B" w:rsidRPr="005D5BA0">
              <w:rPr>
                <w:sz w:val="16"/>
                <w:szCs w:val="16"/>
              </w:rPr>
              <w:t xml:space="preserve"> písm. b)</w:t>
            </w:r>
          </w:p>
        </w:tc>
        <w:tc>
          <w:tcPr>
            <w:tcW w:w="5400" w:type="dxa"/>
            <w:gridSpan w:val="4"/>
            <w:tcBorders>
              <w:top w:val="nil"/>
              <w:left w:val="single" w:sz="4" w:space="0" w:color="auto"/>
              <w:bottom w:val="nil"/>
              <w:right w:val="single" w:sz="2" w:space="0" w:color="auto"/>
            </w:tcBorders>
            <w:noWrap/>
          </w:tcPr>
          <w:p w14:paraId="257E6C12" w14:textId="77777777" w:rsidR="00E41C2B" w:rsidRPr="00286EF0" w:rsidRDefault="009011A3" w:rsidP="00E41C2B">
            <w:pPr>
              <w:rPr>
                <w:sz w:val="16"/>
                <w:szCs w:val="16"/>
              </w:rPr>
            </w:pPr>
            <w:r>
              <w:rPr>
                <w:sz w:val="16"/>
                <w:szCs w:val="16"/>
              </w:rPr>
              <w:t>(10</w:t>
            </w:r>
            <w:r w:rsidR="00E41C2B" w:rsidRPr="00286EF0">
              <w:rPr>
                <w:sz w:val="16"/>
                <w:szCs w:val="16"/>
              </w:rPr>
              <w:t>) Za přestupek podle odstavce 1, který byl spáchán závažně, opakovaně, nebo byl páchán soustavně, lze uložit</w:t>
            </w:r>
          </w:p>
          <w:p w14:paraId="7E04B44B" w14:textId="77777777" w:rsidR="00E41C2B" w:rsidRPr="00286EF0" w:rsidRDefault="00E41C2B" w:rsidP="00E41C2B">
            <w:pPr>
              <w:rPr>
                <w:sz w:val="16"/>
                <w:szCs w:val="16"/>
              </w:rPr>
            </w:pPr>
            <w:r w:rsidRPr="00286EF0">
              <w:rPr>
                <w:sz w:val="16"/>
                <w:szCs w:val="16"/>
              </w:rPr>
              <w:t>…..</w:t>
            </w:r>
          </w:p>
          <w:p w14:paraId="1585A593" w14:textId="77777777" w:rsidR="00E41C2B" w:rsidRPr="00286EF0" w:rsidRDefault="00E41C2B" w:rsidP="00E41C2B">
            <w:pPr>
              <w:rPr>
                <w:sz w:val="16"/>
                <w:szCs w:val="16"/>
              </w:rPr>
            </w:pPr>
            <w:r w:rsidRPr="00286EF0">
              <w:rPr>
                <w:sz w:val="16"/>
                <w:szCs w:val="16"/>
              </w:rPr>
              <w:t>b) pokutu do výše dvojnásobku neoprávněně získaného prospěchu nebo do 130 000 000 Kč, podle toho, která z těchto hodnot je vyšší, je-li pachatelem finanční instituce,</w:t>
            </w:r>
          </w:p>
        </w:tc>
        <w:tc>
          <w:tcPr>
            <w:tcW w:w="960" w:type="dxa"/>
            <w:tcBorders>
              <w:top w:val="nil"/>
              <w:left w:val="single" w:sz="2" w:space="0" w:color="auto"/>
              <w:bottom w:val="nil"/>
              <w:right w:val="single" w:sz="2" w:space="0" w:color="auto"/>
            </w:tcBorders>
            <w:noWrap/>
          </w:tcPr>
          <w:p w14:paraId="432DA37C"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noWrap/>
          </w:tcPr>
          <w:p w14:paraId="48E5B6E5" w14:textId="77777777" w:rsidR="00E41C2B" w:rsidRPr="00D36155" w:rsidRDefault="00E41C2B" w:rsidP="00E41C2B">
            <w:pPr>
              <w:ind w:left="-70"/>
              <w:jc w:val="center"/>
              <w:rPr>
                <w:sz w:val="16"/>
                <w:szCs w:val="16"/>
              </w:rPr>
            </w:pPr>
          </w:p>
        </w:tc>
      </w:tr>
      <w:tr w:rsidR="00E41C2B" w:rsidRPr="00D36155" w14:paraId="5214D17D" w14:textId="77777777" w:rsidTr="003539D5">
        <w:tc>
          <w:tcPr>
            <w:tcW w:w="1380" w:type="dxa"/>
            <w:tcBorders>
              <w:top w:val="nil"/>
              <w:left w:val="single" w:sz="8" w:space="0" w:color="auto"/>
              <w:bottom w:val="nil"/>
              <w:right w:val="single" w:sz="4" w:space="0" w:color="auto"/>
            </w:tcBorders>
            <w:noWrap/>
          </w:tcPr>
          <w:p w14:paraId="1969484A"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14:paraId="7706EF0F" w14:textId="77777777"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noWrap/>
          </w:tcPr>
          <w:p w14:paraId="600E0AC8" w14:textId="77777777"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nil"/>
              <w:left w:val="single" w:sz="4" w:space="0" w:color="auto"/>
              <w:bottom w:val="nil"/>
              <w:right w:val="single" w:sz="4" w:space="0" w:color="auto"/>
            </w:tcBorders>
            <w:noWrap/>
          </w:tcPr>
          <w:p w14:paraId="15C09012" w14:textId="77777777" w:rsidR="00E41C2B" w:rsidRPr="005D5BA0" w:rsidRDefault="00E41C2B" w:rsidP="00E41C2B">
            <w:pPr>
              <w:jc w:val="center"/>
              <w:rPr>
                <w:sz w:val="16"/>
                <w:szCs w:val="16"/>
              </w:rPr>
            </w:pPr>
            <w:r w:rsidRPr="005D5BA0">
              <w:rPr>
                <w:sz w:val="16"/>
                <w:szCs w:val="16"/>
              </w:rPr>
              <w:t>§</w:t>
            </w:r>
            <w:r w:rsidR="009011A3">
              <w:rPr>
                <w:sz w:val="16"/>
                <w:szCs w:val="16"/>
              </w:rPr>
              <w:t xml:space="preserve"> </w:t>
            </w:r>
            <w:r w:rsidRPr="005D5BA0">
              <w:rPr>
                <w:sz w:val="16"/>
                <w:szCs w:val="16"/>
              </w:rPr>
              <w:t>48a odst. 5 písm. b)</w:t>
            </w:r>
          </w:p>
        </w:tc>
        <w:tc>
          <w:tcPr>
            <w:tcW w:w="5400" w:type="dxa"/>
            <w:gridSpan w:val="4"/>
            <w:tcBorders>
              <w:top w:val="nil"/>
              <w:left w:val="single" w:sz="4" w:space="0" w:color="auto"/>
              <w:bottom w:val="nil"/>
              <w:right w:val="single" w:sz="2" w:space="0" w:color="auto"/>
            </w:tcBorders>
            <w:noWrap/>
          </w:tcPr>
          <w:p w14:paraId="1763CE38" w14:textId="77777777" w:rsidR="00E41C2B" w:rsidRPr="00286EF0" w:rsidRDefault="00E41C2B" w:rsidP="00E41C2B">
            <w:pPr>
              <w:rPr>
                <w:sz w:val="16"/>
                <w:szCs w:val="16"/>
              </w:rPr>
            </w:pPr>
            <w:r w:rsidRPr="00286EF0">
              <w:rPr>
                <w:sz w:val="16"/>
                <w:szCs w:val="16"/>
              </w:rPr>
              <w:t>(5) Za přestupek podle odstavce 1, který byl spáchán závažně, opakovaně, nebo byl páchán soustavně, lze uložit</w:t>
            </w:r>
          </w:p>
          <w:p w14:paraId="6AEAFF5A" w14:textId="77777777" w:rsidR="00E41C2B" w:rsidRPr="00286EF0" w:rsidRDefault="00E41C2B" w:rsidP="00E41C2B">
            <w:pPr>
              <w:rPr>
                <w:sz w:val="16"/>
                <w:szCs w:val="16"/>
              </w:rPr>
            </w:pPr>
            <w:r w:rsidRPr="00286EF0">
              <w:rPr>
                <w:sz w:val="16"/>
                <w:szCs w:val="16"/>
              </w:rPr>
              <w:t>…..</w:t>
            </w:r>
          </w:p>
          <w:p w14:paraId="545304B3" w14:textId="77777777" w:rsidR="00E41C2B" w:rsidRPr="00286EF0" w:rsidRDefault="00E41C2B" w:rsidP="00E41C2B">
            <w:pPr>
              <w:rPr>
                <w:sz w:val="16"/>
                <w:szCs w:val="16"/>
              </w:rPr>
            </w:pPr>
            <w:r w:rsidRPr="00286EF0">
              <w:rPr>
                <w:sz w:val="16"/>
                <w:szCs w:val="16"/>
              </w:rPr>
              <w:t>b) pokutu do výše dvojnásobku neoprávněně získaného prospěchu nebo do 130 000 000 Kč, podle toho, která z těchto hodnot je vyšší, je-li pachatelem finanční instituce,</w:t>
            </w:r>
          </w:p>
        </w:tc>
        <w:tc>
          <w:tcPr>
            <w:tcW w:w="960" w:type="dxa"/>
            <w:tcBorders>
              <w:top w:val="nil"/>
              <w:left w:val="single" w:sz="2" w:space="0" w:color="auto"/>
              <w:bottom w:val="nil"/>
              <w:right w:val="single" w:sz="2" w:space="0" w:color="auto"/>
            </w:tcBorders>
            <w:noWrap/>
          </w:tcPr>
          <w:p w14:paraId="0FE81B2D"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noWrap/>
          </w:tcPr>
          <w:p w14:paraId="56674026" w14:textId="77777777" w:rsidR="00E41C2B" w:rsidRPr="00D36155" w:rsidRDefault="00E41C2B" w:rsidP="00E41C2B">
            <w:pPr>
              <w:ind w:left="-70"/>
              <w:jc w:val="center"/>
              <w:rPr>
                <w:sz w:val="16"/>
                <w:szCs w:val="16"/>
              </w:rPr>
            </w:pPr>
          </w:p>
        </w:tc>
      </w:tr>
      <w:tr w:rsidR="00E41C2B" w:rsidRPr="00D36155" w14:paraId="1661DF32" w14:textId="77777777" w:rsidTr="003539D5">
        <w:tc>
          <w:tcPr>
            <w:tcW w:w="1380" w:type="dxa"/>
            <w:tcBorders>
              <w:top w:val="nil"/>
              <w:left w:val="single" w:sz="8" w:space="0" w:color="auto"/>
              <w:bottom w:val="single" w:sz="8" w:space="0" w:color="auto"/>
              <w:right w:val="single" w:sz="4" w:space="0" w:color="auto"/>
            </w:tcBorders>
            <w:noWrap/>
          </w:tcPr>
          <w:p w14:paraId="03B58088" w14:textId="77777777" w:rsidR="00E41C2B" w:rsidRPr="00237F44" w:rsidRDefault="00E41C2B" w:rsidP="00E41C2B">
            <w:pPr>
              <w:rPr>
                <w:sz w:val="16"/>
                <w:szCs w:val="16"/>
              </w:rPr>
            </w:pPr>
          </w:p>
        </w:tc>
        <w:tc>
          <w:tcPr>
            <w:tcW w:w="5520" w:type="dxa"/>
            <w:gridSpan w:val="4"/>
            <w:tcBorders>
              <w:top w:val="nil"/>
              <w:left w:val="single" w:sz="4" w:space="0" w:color="auto"/>
              <w:bottom w:val="single" w:sz="8" w:space="0" w:color="auto"/>
              <w:right w:val="single" w:sz="18" w:space="0" w:color="auto"/>
            </w:tcBorders>
            <w:noWrap/>
          </w:tcPr>
          <w:p w14:paraId="651085E5" w14:textId="77777777" w:rsidR="00E41C2B" w:rsidRPr="00D31849" w:rsidRDefault="00E41C2B" w:rsidP="00E41C2B">
            <w:pPr>
              <w:rPr>
                <w:sz w:val="16"/>
                <w:szCs w:val="16"/>
              </w:rPr>
            </w:pPr>
          </w:p>
        </w:tc>
        <w:tc>
          <w:tcPr>
            <w:tcW w:w="840" w:type="dxa"/>
            <w:tcBorders>
              <w:top w:val="nil"/>
              <w:left w:val="single" w:sz="18" w:space="0" w:color="auto"/>
              <w:bottom w:val="single" w:sz="8" w:space="0" w:color="auto"/>
              <w:right w:val="single" w:sz="4" w:space="0" w:color="auto"/>
            </w:tcBorders>
            <w:noWrap/>
          </w:tcPr>
          <w:p w14:paraId="45ED8DA3" w14:textId="77777777" w:rsidR="00E41C2B" w:rsidRPr="00D57A63" w:rsidRDefault="00E41C2B" w:rsidP="00E41C2B">
            <w:pPr>
              <w:rPr>
                <w:sz w:val="16"/>
                <w:szCs w:val="16"/>
              </w:rPr>
            </w:pPr>
            <w:r w:rsidRPr="00D57A63">
              <w:rPr>
                <w:sz w:val="16"/>
                <w:szCs w:val="16"/>
              </w:rPr>
              <w:t xml:space="preserve">253/2008 ve znění </w:t>
            </w:r>
            <w:r>
              <w:rPr>
                <w:sz w:val="16"/>
                <w:szCs w:val="16"/>
              </w:rPr>
              <w:t>527/2020</w:t>
            </w:r>
            <w:r w:rsidR="009011A3">
              <w:rPr>
                <w:sz w:val="16"/>
                <w:szCs w:val="16"/>
              </w:rPr>
              <w:t xml:space="preserve"> 280/2024</w:t>
            </w:r>
          </w:p>
        </w:tc>
        <w:tc>
          <w:tcPr>
            <w:tcW w:w="1080" w:type="dxa"/>
            <w:tcBorders>
              <w:top w:val="nil"/>
              <w:left w:val="single" w:sz="4" w:space="0" w:color="auto"/>
              <w:bottom w:val="single" w:sz="8" w:space="0" w:color="auto"/>
              <w:right w:val="single" w:sz="4" w:space="0" w:color="auto"/>
            </w:tcBorders>
            <w:noWrap/>
          </w:tcPr>
          <w:p w14:paraId="455F9230" w14:textId="77777777" w:rsidR="00E41C2B" w:rsidRPr="005D5BA0" w:rsidRDefault="009011A3" w:rsidP="00E41C2B">
            <w:pPr>
              <w:jc w:val="center"/>
              <w:rPr>
                <w:sz w:val="16"/>
                <w:szCs w:val="16"/>
              </w:rPr>
            </w:pPr>
            <w:r>
              <w:rPr>
                <w:sz w:val="16"/>
                <w:szCs w:val="16"/>
              </w:rPr>
              <w:t>§ 49 odst. 8</w:t>
            </w:r>
            <w:r w:rsidR="00E41C2B" w:rsidRPr="005D5BA0">
              <w:rPr>
                <w:sz w:val="16"/>
                <w:szCs w:val="16"/>
              </w:rPr>
              <w:t xml:space="preserve"> písm. b)</w:t>
            </w:r>
          </w:p>
        </w:tc>
        <w:tc>
          <w:tcPr>
            <w:tcW w:w="5400" w:type="dxa"/>
            <w:gridSpan w:val="4"/>
            <w:tcBorders>
              <w:top w:val="nil"/>
              <w:left w:val="single" w:sz="4" w:space="0" w:color="auto"/>
              <w:bottom w:val="single" w:sz="8" w:space="0" w:color="auto"/>
              <w:right w:val="single" w:sz="2" w:space="0" w:color="auto"/>
            </w:tcBorders>
            <w:noWrap/>
          </w:tcPr>
          <w:p w14:paraId="7E780B75" w14:textId="77777777" w:rsidR="00E41C2B" w:rsidRPr="00286EF0" w:rsidRDefault="009011A3" w:rsidP="00E41C2B">
            <w:pPr>
              <w:rPr>
                <w:sz w:val="16"/>
                <w:szCs w:val="16"/>
              </w:rPr>
            </w:pPr>
            <w:r>
              <w:rPr>
                <w:sz w:val="16"/>
                <w:szCs w:val="16"/>
              </w:rPr>
              <w:t>(8</w:t>
            </w:r>
            <w:r w:rsidR="00E41C2B" w:rsidRPr="00286EF0">
              <w:rPr>
                <w:sz w:val="16"/>
                <w:szCs w:val="16"/>
              </w:rPr>
              <w:t xml:space="preserve">) </w:t>
            </w:r>
            <w:r w:rsidRPr="009011A3">
              <w:rPr>
                <w:sz w:val="16"/>
                <w:szCs w:val="16"/>
              </w:rPr>
              <w:t>Za přestupek podle odstavce 1 písm. a), odstavce 2 písm. a) nebo odstavce 3, který byl spáchán závažně, opakovaně, nebo byl páchán soustavně, lze uložit</w:t>
            </w:r>
          </w:p>
          <w:p w14:paraId="5E5C8768" w14:textId="77777777" w:rsidR="00E41C2B" w:rsidRPr="00286EF0" w:rsidRDefault="00E41C2B" w:rsidP="00E41C2B">
            <w:pPr>
              <w:rPr>
                <w:sz w:val="16"/>
                <w:szCs w:val="16"/>
              </w:rPr>
            </w:pPr>
            <w:r w:rsidRPr="00286EF0">
              <w:rPr>
                <w:sz w:val="16"/>
                <w:szCs w:val="16"/>
              </w:rPr>
              <w:t>…..</w:t>
            </w:r>
          </w:p>
          <w:p w14:paraId="1EC37D05" w14:textId="77777777" w:rsidR="00E41C2B" w:rsidRPr="00286EF0" w:rsidRDefault="00E41C2B" w:rsidP="00E41C2B">
            <w:pPr>
              <w:rPr>
                <w:sz w:val="16"/>
                <w:szCs w:val="16"/>
              </w:rPr>
            </w:pPr>
            <w:r w:rsidRPr="00286EF0">
              <w:rPr>
                <w:sz w:val="16"/>
                <w:szCs w:val="16"/>
              </w:rPr>
              <w:t>b) pokutu do výše dvojnásobku neoprávněně získaného prospěchu nebo do 130 000 000 Kč, podle toho, která z těchto hodnot je vyšší, je-li pachatelem finanční instituce,</w:t>
            </w:r>
          </w:p>
        </w:tc>
        <w:tc>
          <w:tcPr>
            <w:tcW w:w="960" w:type="dxa"/>
            <w:tcBorders>
              <w:top w:val="nil"/>
              <w:left w:val="single" w:sz="2" w:space="0" w:color="auto"/>
              <w:bottom w:val="single" w:sz="8" w:space="0" w:color="auto"/>
              <w:right w:val="single" w:sz="2" w:space="0" w:color="auto"/>
            </w:tcBorders>
            <w:noWrap/>
          </w:tcPr>
          <w:p w14:paraId="4C9FF34B" w14:textId="77777777" w:rsidR="00E41C2B" w:rsidRPr="00D36155" w:rsidRDefault="00E41C2B" w:rsidP="00E41C2B">
            <w:pPr>
              <w:jc w:val="center"/>
              <w:rPr>
                <w:sz w:val="16"/>
                <w:szCs w:val="16"/>
              </w:rPr>
            </w:pPr>
          </w:p>
        </w:tc>
        <w:tc>
          <w:tcPr>
            <w:tcW w:w="660" w:type="dxa"/>
            <w:tcBorders>
              <w:top w:val="nil"/>
              <w:left w:val="single" w:sz="2" w:space="0" w:color="auto"/>
              <w:bottom w:val="single" w:sz="8" w:space="0" w:color="auto"/>
              <w:right w:val="single" w:sz="8" w:space="0" w:color="auto"/>
            </w:tcBorders>
            <w:noWrap/>
          </w:tcPr>
          <w:p w14:paraId="2F457337" w14:textId="77777777" w:rsidR="00E41C2B" w:rsidRPr="00D36155" w:rsidRDefault="00E41C2B" w:rsidP="00E41C2B">
            <w:pPr>
              <w:ind w:left="-70"/>
              <w:jc w:val="center"/>
              <w:rPr>
                <w:sz w:val="16"/>
                <w:szCs w:val="16"/>
              </w:rPr>
            </w:pPr>
          </w:p>
        </w:tc>
      </w:tr>
      <w:tr w:rsidR="00E41C2B" w:rsidRPr="00D36155" w14:paraId="5E05CF97" w14:textId="77777777" w:rsidTr="003539D5">
        <w:tc>
          <w:tcPr>
            <w:tcW w:w="1380" w:type="dxa"/>
            <w:tcBorders>
              <w:top w:val="single" w:sz="8" w:space="0" w:color="auto"/>
              <w:left w:val="single" w:sz="8" w:space="0" w:color="auto"/>
              <w:bottom w:val="single" w:sz="8" w:space="0" w:color="auto"/>
              <w:right w:val="single" w:sz="4" w:space="0" w:color="auto"/>
            </w:tcBorders>
            <w:noWrap/>
          </w:tcPr>
          <w:p w14:paraId="43BC4F50" w14:textId="77777777" w:rsidR="00E41C2B" w:rsidRPr="00237F44" w:rsidRDefault="00E41C2B" w:rsidP="00E41C2B">
            <w:pPr>
              <w:rPr>
                <w:sz w:val="16"/>
                <w:szCs w:val="16"/>
              </w:rPr>
            </w:pPr>
            <w:r w:rsidRPr="00237F44">
              <w:rPr>
                <w:sz w:val="16"/>
                <w:szCs w:val="16"/>
              </w:rPr>
              <w:t>čl. 59 odst. 4</w:t>
            </w:r>
          </w:p>
        </w:tc>
        <w:tc>
          <w:tcPr>
            <w:tcW w:w="5520" w:type="dxa"/>
            <w:gridSpan w:val="4"/>
            <w:tcBorders>
              <w:top w:val="single" w:sz="8" w:space="0" w:color="auto"/>
              <w:left w:val="single" w:sz="4" w:space="0" w:color="auto"/>
              <w:bottom w:val="single" w:sz="8" w:space="0" w:color="auto"/>
              <w:right w:val="single" w:sz="18" w:space="0" w:color="auto"/>
            </w:tcBorders>
            <w:noWrap/>
          </w:tcPr>
          <w:p w14:paraId="2A3B9B36" w14:textId="77777777" w:rsidR="00E41C2B" w:rsidRPr="00D31849" w:rsidRDefault="00E41C2B" w:rsidP="00E41C2B">
            <w:pPr>
              <w:rPr>
                <w:sz w:val="16"/>
                <w:szCs w:val="16"/>
              </w:rPr>
            </w:pPr>
            <w:r w:rsidRPr="00D31849">
              <w:rPr>
                <w:sz w:val="16"/>
                <w:szCs w:val="16"/>
              </w:rPr>
              <w:t>4. Členské státy mohou oprávnit příslušné orgány, aby uložily další druhy správních sankcí vedle těch, které jsou uvedeny v odst. 2 písm. a) až d), nebo aby uložily správní pokuty přesahující částky uvedené v odst. 2 písm. e) a odstavci 3.</w:t>
            </w:r>
          </w:p>
        </w:tc>
        <w:tc>
          <w:tcPr>
            <w:tcW w:w="840" w:type="dxa"/>
            <w:tcBorders>
              <w:top w:val="single" w:sz="8" w:space="0" w:color="auto"/>
              <w:left w:val="single" w:sz="18" w:space="0" w:color="auto"/>
              <w:bottom w:val="single" w:sz="8" w:space="0" w:color="auto"/>
              <w:right w:val="single" w:sz="4" w:space="0" w:color="auto"/>
            </w:tcBorders>
            <w:noWrap/>
          </w:tcPr>
          <w:p w14:paraId="4BBE36B7" w14:textId="77777777" w:rsidR="00E41C2B" w:rsidRPr="00D57A63" w:rsidRDefault="00E41C2B" w:rsidP="00E41C2B">
            <w:pPr>
              <w:rPr>
                <w:sz w:val="16"/>
                <w:szCs w:val="16"/>
              </w:rPr>
            </w:pPr>
          </w:p>
        </w:tc>
        <w:tc>
          <w:tcPr>
            <w:tcW w:w="1080" w:type="dxa"/>
            <w:tcBorders>
              <w:top w:val="single" w:sz="8" w:space="0" w:color="auto"/>
              <w:left w:val="single" w:sz="4" w:space="0" w:color="auto"/>
              <w:bottom w:val="single" w:sz="8" w:space="0" w:color="auto"/>
              <w:right w:val="single" w:sz="4" w:space="0" w:color="auto"/>
            </w:tcBorders>
            <w:noWrap/>
          </w:tcPr>
          <w:p w14:paraId="5B45EAFD" w14:textId="77777777" w:rsidR="00E41C2B" w:rsidRPr="005D5BA0" w:rsidRDefault="00E41C2B" w:rsidP="00E41C2B">
            <w:pPr>
              <w:jc w:val="center"/>
              <w:rPr>
                <w:sz w:val="16"/>
                <w:szCs w:val="16"/>
              </w:rPr>
            </w:pPr>
          </w:p>
        </w:tc>
        <w:tc>
          <w:tcPr>
            <w:tcW w:w="5400" w:type="dxa"/>
            <w:gridSpan w:val="4"/>
            <w:tcBorders>
              <w:top w:val="single" w:sz="8" w:space="0" w:color="auto"/>
              <w:left w:val="single" w:sz="4" w:space="0" w:color="auto"/>
              <w:bottom w:val="single" w:sz="8" w:space="0" w:color="auto"/>
              <w:right w:val="single" w:sz="2" w:space="0" w:color="auto"/>
            </w:tcBorders>
            <w:noWrap/>
          </w:tcPr>
          <w:p w14:paraId="2454C3F4" w14:textId="77777777" w:rsidR="00E41C2B" w:rsidRPr="00286EF0" w:rsidRDefault="00E41C2B" w:rsidP="00E41C2B">
            <w:pPr>
              <w:rPr>
                <w:i/>
                <w:sz w:val="16"/>
                <w:szCs w:val="16"/>
              </w:rPr>
            </w:pPr>
            <w:r w:rsidRPr="00286EF0">
              <w:rPr>
                <w:i/>
                <w:sz w:val="16"/>
                <w:szCs w:val="16"/>
              </w:rPr>
              <w:t>nerelevantní z hlediska transpozice</w:t>
            </w:r>
          </w:p>
          <w:p w14:paraId="62EE2B86" w14:textId="77777777" w:rsidR="00E41C2B" w:rsidRPr="00286EF0" w:rsidRDefault="00E41C2B" w:rsidP="00E41C2B">
            <w:pPr>
              <w:rPr>
                <w:i/>
                <w:sz w:val="16"/>
                <w:szCs w:val="16"/>
              </w:rPr>
            </w:pPr>
            <w:r w:rsidRPr="00286EF0">
              <w:rPr>
                <w:sz w:val="16"/>
                <w:szCs w:val="16"/>
              </w:rPr>
              <w:t>ustanovení je fakultativní povahy a Česká republika možnosti dané tímto ustanovením nevyužívá</w:t>
            </w:r>
          </w:p>
        </w:tc>
        <w:tc>
          <w:tcPr>
            <w:tcW w:w="960" w:type="dxa"/>
            <w:tcBorders>
              <w:top w:val="single" w:sz="8" w:space="0" w:color="auto"/>
              <w:left w:val="single" w:sz="2" w:space="0" w:color="auto"/>
              <w:bottom w:val="single" w:sz="8" w:space="0" w:color="auto"/>
              <w:right w:val="single" w:sz="2" w:space="0" w:color="auto"/>
            </w:tcBorders>
            <w:noWrap/>
          </w:tcPr>
          <w:p w14:paraId="6608A33F" w14:textId="77777777" w:rsidR="00E41C2B" w:rsidRPr="00D36155" w:rsidRDefault="00E41C2B" w:rsidP="00E41C2B">
            <w:pPr>
              <w:jc w:val="center"/>
              <w:rPr>
                <w:sz w:val="16"/>
                <w:szCs w:val="16"/>
              </w:rPr>
            </w:pPr>
            <w:r w:rsidRPr="00D36155">
              <w:rPr>
                <w:sz w:val="16"/>
                <w:szCs w:val="16"/>
              </w:rPr>
              <w:t>NT</w:t>
            </w:r>
          </w:p>
        </w:tc>
        <w:tc>
          <w:tcPr>
            <w:tcW w:w="660" w:type="dxa"/>
            <w:tcBorders>
              <w:top w:val="single" w:sz="8" w:space="0" w:color="auto"/>
              <w:left w:val="single" w:sz="2" w:space="0" w:color="auto"/>
              <w:bottom w:val="single" w:sz="8" w:space="0" w:color="auto"/>
              <w:right w:val="single" w:sz="8" w:space="0" w:color="auto"/>
            </w:tcBorders>
            <w:noWrap/>
          </w:tcPr>
          <w:p w14:paraId="746B937B" w14:textId="77777777" w:rsidR="00E41C2B" w:rsidRPr="00D36155" w:rsidRDefault="00E41C2B" w:rsidP="00E41C2B">
            <w:pPr>
              <w:ind w:left="-70"/>
              <w:jc w:val="center"/>
              <w:rPr>
                <w:sz w:val="16"/>
                <w:szCs w:val="16"/>
              </w:rPr>
            </w:pPr>
          </w:p>
        </w:tc>
      </w:tr>
      <w:tr w:rsidR="00E41C2B" w:rsidRPr="00D36155" w14:paraId="2F19846D" w14:textId="77777777" w:rsidTr="003539D5">
        <w:tc>
          <w:tcPr>
            <w:tcW w:w="1380" w:type="dxa"/>
            <w:tcBorders>
              <w:top w:val="single" w:sz="8" w:space="0" w:color="auto"/>
              <w:left w:val="single" w:sz="8" w:space="0" w:color="auto"/>
              <w:bottom w:val="nil"/>
              <w:right w:val="single" w:sz="4" w:space="0" w:color="auto"/>
            </w:tcBorders>
            <w:noWrap/>
          </w:tcPr>
          <w:p w14:paraId="1FF9C214" w14:textId="77777777" w:rsidR="00E41C2B" w:rsidRPr="00237F44" w:rsidRDefault="00E41C2B" w:rsidP="00E41C2B">
            <w:pPr>
              <w:rPr>
                <w:sz w:val="16"/>
                <w:szCs w:val="16"/>
              </w:rPr>
            </w:pPr>
            <w:r w:rsidRPr="00237F44">
              <w:rPr>
                <w:sz w:val="16"/>
                <w:szCs w:val="16"/>
              </w:rPr>
              <w:t>čl. 60</w:t>
            </w:r>
          </w:p>
        </w:tc>
        <w:tc>
          <w:tcPr>
            <w:tcW w:w="5520" w:type="dxa"/>
            <w:gridSpan w:val="4"/>
            <w:tcBorders>
              <w:top w:val="single" w:sz="8" w:space="0" w:color="auto"/>
              <w:left w:val="single" w:sz="4" w:space="0" w:color="auto"/>
              <w:bottom w:val="nil"/>
              <w:right w:val="single" w:sz="18" w:space="0" w:color="auto"/>
            </w:tcBorders>
            <w:noWrap/>
          </w:tcPr>
          <w:p w14:paraId="4B973429" w14:textId="77777777" w:rsidR="00E41C2B" w:rsidRPr="00D31849" w:rsidRDefault="00E41C2B" w:rsidP="00E41C2B">
            <w:pPr>
              <w:rPr>
                <w:sz w:val="16"/>
                <w:szCs w:val="16"/>
              </w:rPr>
            </w:pPr>
            <w:r w:rsidRPr="00D31849">
              <w:rPr>
                <w:sz w:val="16"/>
                <w:szCs w:val="16"/>
              </w:rPr>
              <w:t>1. Členské státy zajistí, aby příslušné orgány zveřejnily na svých oficiálních internetových stránkách rozhodnutí o uložení správní sankce nebo opatření za porušení vnitrostátního předpisu přijatého k provedení této směrnice, proti němuž již nelze podat opravný prostředek, bezprostředně poté, co byla o tomto rozhodnutí vyrozuměna osoba, jíž byly sankce nebo opatření uloženy. Zveřejní se přinejmenším informace o typu a povaze porušení předpisů a o totožnosti odpovědné osoby. Členské státy nejsou povinny tento pododstavec uplatňovat na rozhodnutí ukládající opatření vyšetřovací povahy.</w:t>
            </w:r>
          </w:p>
          <w:p w14:paraId="02B8D9E5" w14:textId="77777777" w:rsidR="00E41C2B" w:rsidRPr="00D31849" w:rsidRDefault="00E41C2B" w:rsidP="00E41C2B">
            <w:pPr>
              <w:rPr>
                <w:sz w:val="16"/>
                <w:szCs w:val="16"/>
              </w:rPr>
            </w:pPr>
            <w:r w:rsidRPr="00D31849">
              <w:rPr>
                <w:sz w:val="16"/>
                <w:szCs w:val="16"/>
              </w:rPr>
              <w:t>Pokud má příslušný orgán na základě individuálního posouzení přiměřenosti zveřejnění údajů za to, že by zveřejnění totožnosti odpovědné osoby uvedené v prvním pododstavci nebo osobních údajů takové osoby bylo nepřiměřené, nebo pokud by zveřejnění ohrozilo stabilitu finančních trhů nebo probíhající vyšetřování, příslušné orgány:</w:t>
            </w:r>
          </w:p>
          <w:p w14:paraId="088BE73C" w14:textId="77777777" w:rsidR="00E41C2B" w:rsidRPr="00D31849" w:rsidRDefault="00E41C2B" w:rsidP="00E41C2B">
            <w:pPr>
              <w:rPr>
                <w:sz w:val="16"/>
                <w:szCs w:val="16"/>
              </w:rPr>
            </w:pPr>
            <w:r w:rsidRPr="00D31849">
              <w:rPr>
                <w:sz w:val="16"/>
                <w:szCs w:val="16"/>
              </w:rPr>
              <w:t>a) odloží zveřejnění rozhodnutí o uložení správní sankce nebo opatření, dokud důvody pro nezveřejnění nepominou;</w:t>
            </w:r>
          </w:p>
          <w:p w14:paraId="7A328F62" w14:textId="77777777" w:rsidR="00E41C2B" w:rsidRPr="00D31849" w:rsidRDefault="00E41C2B" w:rsidP="00E41C2B">
            <w:pPr>
              <w:rPr>
                <w:sz w:val="16"/>
                <w:szCs w:val="16"/>
              </w:rPr>
            </w:pPr>
            <w:r w:rsidRPr="00D31849">
              <w:rPr>
                <w:sz w:val="16"/>
                <w:szCs w:val="16"/>
              </w:rPr>
              <w:t>b) rozhodnutí o uložení správní sankce nebo opatření zveřejní anonymně způsobem, který je v souladu s vnitrostátním právem, pokud toto anonymní zveřejnění zajistí skutečnou ochranu dotyčných osobních údajů; v případě rozhodnutí zveřejnit správní sankci nebo opatření anonymně může být zveřejnění příslušných údajů o přiměřenou dobu odloženo, pokud se předpokládá, že důvody pro anonymní zveřejnění po uplynutí této doby pominou;</w:t>
            </w:r>
          </w:p>
          <w:p w14:paraId="00B3A858" w14:textId="77777777" w:rsidR="00E41C2B" w:rsidRPr="00D31849" w:rsidRDefault="00E41C2B" w:rsidP="00E41C2B">
            <w:pPr>
              <w:rPr>
                <w:sz w:val="16"/>
                <w:szCs w:val="16"/>
              </w:rPr>
            </w:pPr>
            <w:r w:rsidRPr="00D31849">
              <w:rPr>
                <w:sz w:val="16"/>
                <w:szCs w:val="16"/>
              </w:rPr>
              <w:t>c) rozhodnutí o uložení správní sankce nebo opatření nezveřejní vůbec, pokud se má za to, že možnosti uvedené v písmenech a) a b) dostatečně nezajišťují:</w:t>
            </w:r>
          </w:p>
          <w:p w14:paraId="074DE501" w14:textId="77777777" w:rsidR="00E41C2B" w:rsidRPr="00D31849" w:rsidRDefault="00E41C2B" w:rsidP="00E41C2B">
            <w:pPr>
              <w:rPr>
                <w:sz w:val="16"/>
                <w:szCs w:val="16"/>
              </w:rPr>
            </w:pPr>
            <w:r w:rsidRPr="00D31849">
              <w:rPr>
                <w:sz w:val="16"/>
                <w:szCs w:val="16"/>
              </w:rPr>
              <w:t>i) že nebude ohrožena stabilita finančních trhů; nebo</w:t>
            </w:r>
          </w:p>
          <w:p w14:paraId="52571135" w14:textId="77777777" w:rsidR="00E41C2B" w:rsidRPr="00D31849" w:rsidRDefault="00E41C2B" w:rsidP="00E41C2B">
            <w:pPr>
              <w:rPr>
                <w:sz w:val="16"/>
                <w:szCs w:val="16"/>
              </w:rPr>
            </w:pPr>
            <w:r w:rsidRPr="00D31849">
              <w:rPr>
                <w:sz w:val="16"/>
                <w:szCs w:val="16"/>
              </w:rPr>
              <w:t>ii) přiměřenost zveřejnění takového rozhodnutí s ohledem na opatření považovaná za méně významná.</w:t>
            </w:r>
          </w:p>
          <w:p w14:paraId="713C0C49" w14:textId="77777777" w:rsidR="00E41C2B" w:rsidRPr="00D31849" w:rsidRDefault="00E41C2B" w:rsidP="00E41C2B">
            <w:pPr>
              <w:rPr>
                <w:sz w:val="16"/>
                <w:szCs w:val="16"/>
              </w:rPr>
            </w:pPr>
            <w:r w:rsidRPr="00D31849">
              <w:rPr>
                <w:sz w:val="16"/>
                <w:szCs w:val="16"/>
              </w:rPr>
              <w:t>2. Pokud členské státy povolí zveřejnění rozhodnutí, proti nimž lze podat opravný prostředek, zveřejní příslušné orgány bezprostředně na svých oficiálních internetových stránkách rovněž tuto informaci a veškeré následné informace o výsledku tohoto opravného prostředku. Zveřejněno navíc musí být jakékoli rozhodnutí, kterým se ruší dříve přijaté rozhodnutí o uložení správní sankce nebo opatření.</w:t>
            </w:r>
          </w:p>
          <w:p w14:paraId="27B02F94" w14:textId="77777777" w:rsidR="00E41C2B" w:rsidRPr="00D31849" w:rsidRDefault="00E41C2B" w:rsidP="00E41C2B">
            <w:pPr>
              <w:rPr>
                <w:sz w:val="16"/>
                <w:szCs w:val="16"/>
              </w:rPr>
            </w:pPr>
            <w:r w:rsidRPr="00D31849">
              <w:rPr>
                <w:sz w:val="16"/>
                <w:szCs w:val="16"/>
              </w:rPr>
              <w:t>3. Příslušné orgány zajistí, aby jakékoli zveřejnění v souladu s tímto článkem zůstalo na jejich oficiálních internetových stránkách po dobu pěti let od zveřejnění. Osobní údaje, jež taková zveřejněná informace obsahuje, jsou však na oficiálních internetových stránkách uchovávány pouze po nezbytnou dobu, v souladu s platnými předpisy o ochraně údajů.</w:t>
            </w:r>
          </w:p>
          <w:p w14:paraId="2D1DF957" w14:textId="77777777" w:rsidR="00E41C2B" w:rsidRPr="00D31849" w:rsidRDefault="00E41C2B" w:rsidP="00E41C2B">
            <w:pPr>
              <w:rPr>
                <w:sz w:val="16"/>
                <w:szCs w:val="16"/>
              </w:rPr>
            </w:pPr>
            <w:r w:rsidRPr="00D31849">
              <w:rPr>
                <w:sz w:val="16"/>
                <w:szCs w:val="16"/>
              </w:rPr>
              <w:t>4. Členské státy zajistí, aby příslušné orgány při určování druhu a výše správních sankcí nebo opatření zohlednily všechny relevantní okolnosti, případně včetně:</w:t>
            </w:r>
          </w:p>
          <w:p w14:paraId="71F33766" w14:textId="77777777" w:rsidR="00E41C2B" w:rsidRPr="00D31849" w:rsidRDefault="00E41C2B" w:rsidP="00E41C2B">
            <w:pPr>
              <w:rPr>
                <w:sz w:val="16"/>
                <w:szCs w:val="16"/>
              </w:rPr>
            </w:pPr>
            <w:r w:rsidRPr="00D31849">
              <w:rPr>
                <w:sz w:val="16"/>
                <w:szCs w:val="16"/>
              </w:rPr>
              <w:t>a) závažnosti a doby trvání porušení předpisů;</w:t>
            </w:r>
          </w:p>
          <w:p w14:paraId="1AA1381F" w14:textId="77777777" w:rsidR="00E41C2B" w:rsidRPr="00D31849" w:rsidRDefault="00E41C2B" w:rsidP="00E41C2B">
            <w:pPr>
              <w:rPr>
                <w:sz w:val="16"/>
                <w:szCs w:val="16"/>
              </w:rPr>
            </w:pPr>
            <w:r w:rsidRPr="00D31849">
              <w:rPr>
                <w:sz w:val="16"/>
                <w:szCs w:val="16"/>
              </w:rPr>
              <w:t>b) míry odpovědnosti fyzické nebo právnické osoby považované za odpovědnou;</w:t>
            </w:r>
          </w:p>
          <w:p w14:paraId="35F2BEAD" w14:textId="77777777" w:rsidR="00E41C2B" w:rsidRPr="00D31849" w:rsidRDefault="00E41C2B" w:rsidP="00E41C2B">
            <w:pPr>
              <w:rPr>
                <w:sz w:val="16"/>
                <w:szCs w:val="16"/>
              </w:rPr>
            </w:pPr>
            <w:r w:rsidRPr="00D31849">
              <w:rPr>
                <w:sz w:val="16"/>
                <w:szCs w:val="16"/>
              </w:rPr>
              <w:t>c) finanční síly fyzické nebo právnické osoby považované za odpovědnou, kterou udává například celkový obrat právnické osoby považované za odpovědnou nebo roční příjem fyzické osoby považované za odpovědnou;</w:t>
            </w:r>
          </w:p>
          <w:p w14:paraId="3C89BC47" w14:textId="77777777" w:rsidR="00E41C2B" w:rsidRPr="00D31849" w:rsidRDefault="00E41C2B" w:rsidP="00E41C2B">
            <w:pPr>
              <w:rPr>
                <w:sz w:val="16"/>
                <w:szCs w:val="16"/>
              </w:rPr>
            </w:pPr>
            <w:r w:rsidRPr="00D31849">
              <w:rPr>
                <w:sz w:val="16"/>
                <w:szCs w:val="16"/>
              </w:rPr>
              <w:t>d) výhody získané porušením předpisů, které dosáhla fyzická nebo právnická osoba považovaná za odpovědnou, pokud lze tuto výhodu stanovit;</w:t>
            </w:r>
          </w:p>
          <w:p w14:paraId="0B08C9EF" w14:textId="77777777" w:rsidR="00E41C2B" w:rsidRPr="00D31849" w:rsidRDefault="00E41C2B" w:rsidP="00E41C2B">
            <w:pPr>
              <w:rPr>
                <w:sz w:val="16"/>
                <w:szCs w:val="16"/>
              </w:rPr>
            </w:pPr>
            <w:r w:rsidRPr="00D31849">
              <w:rPr>
                <w:sz w:val="16"/>
                <w:szCs w:val="16"/>
              </w:rPr>
              <w:t>e) ztrát třetích stran způsobených porušením předpisů, pokud je možné je stanovit;</w:t>
            </w:r>
          </w:p>
          <w:p w14:paraId="6B379D01" w14:textId="77777777" w:rsidR="00E41C2B" w:rsidRPr="00D31849" w:rsidRDefault="00E41C2B" w:rsidP="00E41C2B">
            <w:pPr>
              <w:rPr>
                <w:sz w:val="16"/>
                <w:szCs w:val="16"/>
              </w:rPr>
            </w:pPr>
            <w:r w:rsidRPr="00D31849">
              <w:rPr>
                <w:sz w:val="16"/>
                <w:szCs w:val="16"/>
              </w:rPr>
              <w:t>f) míry spolupráce fyzické nebo právnické osoby považované za odpovědnou s příslušným orgánem;</w:t>
            </w:r>
          </w:p>
          <w:p w14:paraId="4F8F1EA2" w14:textId="77777777" w:rsidR="00E41C2B" w:rsidRPr="00D31849" w:rsidRDefault="00E41C2B" w:rsidP="00E41C2B">
            <w:pPr>
              <w:rPr>
                <w:sz w:val="16"/>
                <w:szCs w:val="16"/>
              </w:rPr>
            </w:pPr>
            <w:r w:rsidRPr="00D31849">
              <w:rPr>
                <w:sz w:val="16"/>
                <w:szCs w:val="16"/>
              </w:rPr>
              <w:t>g) předchozích porušení předpisů fyzickou nebo právnickou osobou považovanou za odpovědnou.</w:t>
            </w:r>
          </w:p>
          <w:p w14:paraId="4096FCA7" w14:textId="77777777" w:rsidR="00E41C2B" w:rsidRPr="00D31849" w:rsidRDefault="00E41C2B" w:rsidP="00E41C2B">
            <w:pPr>
              <w:rPr>
                <w:sz w:val="16"/>
                <w:szCs w:val="16"/>
              </w:rPr>
            </w:pPr>
            <w:r w:rsidRPr="00D31849">
              <w:rPr>
                <w:sz w:val="16"/>
                <w:szCs w:val="16"/>
              </w:rPr>
              <w:t>5. Členské státy zajistí, aby právnické osoby mohly být činěny odpovědnými za porušení předpisů uvedená v čl. 59 odst. 1 spáchaná v jejich prospěch jakoukoli osobou jednající samostatně nebo jako člen orgánu právnické osoby a působící v této právnické osobě ve vedoucím postavení na základě:</w:t>
            </w:r>
          </w:p>
          <w:p w14:paraId="7B67574D" w14:textId="77777777" w:rsidR="00E41C2B" w:rsidRPr="00D31849" w:rsidRDefault="00E41C2B" w:rsidP="00E41C2B">
            <w:pPr>
              <w:rPr>
                <w:sz w:val="16"/>
                <w:szCs w:val="16"/>
              </w:rPr>
            </w:pPr>
            <w:r w:rsidRPr="00D31849">
              <w:rPr>
                <w:sz w:val="16"/>
                <w:szCs w:val="16"/>
              </w:rPr>
              <w:t>a) oprávnění zastupovat tuto právnickou osobu;</w:t>
            </w:r>
          </w:p>
          <w:p w14:paraId="468D0D7F" w14:textId="77777777" w:rsidR="00E41C2B" w:rsidRPr="00D31849" w:rsidRDefault="00E41C2B" w:rsidP="00E41C2B">
            <w:pPr>
              <w:rPr>
                <w:sz w:val="16"/>
                <w:szCs w:val="16"/>
              </w:rPr>
            </w:pPr>
            <w:r w:rsidRPr="00D31849">
              <w:rPr>
                <w:sz w:val="16"/>
                <w:szCs w:val="16"/>
              </w:rPr>
              <w:t>b) pravomoci přijímat rozhodnutí jménem této právnické osoby; nebo</w:t>
            </w:r>
          </w:p>
          <w:p w14:paraId="2C4BA9F7" w14:textId="77777777" w:rsidR="00E41C2B" w:rsidRPr="00D31849" w:rsidRDefault="00E41C2B" w:rsidP="00E41C2B">
            <w:pPr>
              <w:rPr>
                <w:sz w:val="16"/>
                <w:szCs w:val="16"/>
              </w:rPr>
            </w:pPr>
            <w:r w:rsidRPr="00D31849">
              <w:rPr>
                <w:sz w:val="16"/>
                <w:szCs w:val="16"/>
              </w:rPr>
              <w:t>c) pravomoci vykonávat kontrolu v rámci této právnické osoby.</w:t>
            </w:r>
          </w:p>
          <w:p w14:paraId="6DC420A0" w14:textId="77777777" w:rsidR="00E41C2B" w:rsidRPr="00D31849" w:rsidRDefault="00E41C2B" w:rsidP="00E41C2B">
            <w:pPr>
              <w:rPr>
                <w:sz w:val="16"/>
                <w:szCs w:val="16"/>
              </w:rPr>
            </w:pPr>
            <w:r w:rsidRPr="00D31849">
              <w:rPr>
                <w:sz w:val="16"/>
                <w:szCs w:val="16"/>
              </w:rPr>
              <w:t>6. Členské státy rovněž zajistí, aby právnické osoby mohly být činěny odpovědnými v případech, kdy nedostatek dohledu nebo kontroly ze strany osoby uvedené v odstavci 5 tohoto článku umožnil spáchání porušení předpisů uvedených v čl. 59 odst. 1 ve §  této právnické osoby osobou spadající do její pravomoci.</w:t>
            </w:r>
          </w:p>
        </w:tc>
        <w:tc>
          <w:tcPr>
            <w:tcW w:w="840" w:type="dxa"/>
            <w:tcBorders>
              <w:top w:val="single" w:sz="8" w:space="0" w:color="auto"/>
              <w:left w:val="single" w:sz="18" w:space="0" w:color="auto"/>
              <w:bottom w:val="nil"/>
              <w:right w:val="single" w:sz="4" w:space="0" w:color="auto"/>
            </w:tcBorders>
            <w:noWrap/>
          </w:tcPr>
          <w:p w14:paraId="1824874C" w14:textId="77777777" w:rsidR="00E41C2B" w:rsidRPr="00D57A63" w:rsidRDefault="00E41C2B" w:rsidP="00E41C2B">
            <w:pPr>
              <w:rPr>
                <w:sz w:val="16"/>
                <w:szCs w:val="16"/>
              </w:rPr>
            </w:pPr>
            <w:r w:rsidRPr="00D57A63">
              <w:rPr>
                <w:sz w:val="16"/>
                <w:szCs w:val="16"/>
              </w:rPr>
              <w:t xml:space="preserve">253/2008 ve znění </w:t>
            </w:r>
            <w:r>
              <w:rPr>
                <w:sz w:val="16"/>
                <w:szCs w:val="16"/>
              </w:rPr>
              <w:t>527/2020</w:t>
            </w:r>
            <w:r w:rsidR="009011A3">
              <w:rPr>
                <w:sz w:val="16"/>
                <w:szCs w:val="16"/>
              </w:rPr>
              <w:t xml:space="preserve"> 280/2024</w:t>
            </w:r>
          </w:p>
        </w:tc>
        <w:tc>
          <w:tcPr>
            <w:tcW w:w="1080" w:type="dxa"/>
            <w:tcBorders>
              <w:top w:val="single" w:sz="8" w:space="0" w:color="auto"/>
              <w:left w:val="single" w:sz="4" w:space="0" w:color="auto"/>
              <w:bottom w:val="nil"/>
              <w:right w:val="single" w:sz="4" w:space="0" w:color="auto"/>
            </w:tcBorders>
            <w:noWrap/>
          </w:tcPr>
          <w:p w14:paraId="4C673B1C" w14:textId="77777777" w:rsidR="00E41C2B" w:rsidRPr="005D5BA0" w:rsidRDefault="00E41C2B" w:rsidP="00E41C2B">
            <w:pPr>
              <w:jc w:val="center"/>
              <w:rPr>
                <w:sz w:val="16"/>
                <w:szCs w:val="16"/>
              </w:rPr>
            </w:pPr>
            <w:r w:rsidRPr="005D5BA0">
              <w:rPr>
                <w:sz w:val="16"/>
                <w:szCs w:val="16"/>
              </w:rPr>
              <w:t>§</w:t>
            </w:r>
            <w:r w:rsidR="009011A3">
              <w:rPr>
                <w:sz w:val="16"/>
                <w:szCs w:val="16"/>
              </w:rPr>
              <w:t xml:space="preserve"> </w:t>
            </w:r>
            <w:r w:rsidRPr="005D5BA0">
              <w:rPr>
                <w:sz w:val="16"/>
                <w:szCs w:val="16"/>
              </w:rPr>
              <w:t>53</w:t>
            </w:r>
          </w:p>
        </w:tc>
        <w:tc>
          <w:tcPr>
            <w:tcW w:w="5400" w:type="dxa"/>
            <w:gridSpan w:val="4"/>
            <w:tcBorders>
              <w:top w:val="single" w:sz="8" w:space="0" w:color="auto"/>
              <w:left w:val="single" w:sz="4" w:space="0" w:color="auto"/>
              <w:bottom w:val="nil"/>
              <w:right w:val="single" w:sz="2" w:space="0" w:color="auto"/>
            </w:tcBorders>
            <w:noWrap/>
          </w:tcPr>
          <w:p w14:paraId="2F538C78" w14:textId="77777777" w:rsidR="00E41C2B" w:rsidRPr="00286EF0" w:rsidRDefault="00E41C2B" w:rsidP="00E41C2B">
            <w:pPr>
              <w:rPr>
                <w:sz w:val="16"/>
                <w:szCs w:val="16"/>
              </w:rPr>
            </w:pPr>
            <w:r w:rsidRPr="00286EF0">
              <w:rPr>
                <w:sz w:val="16"/>
                <w:szCs w:val="16"/>
              </w:rPr>
              <w:t xml:space="preserve">(1) </w:t>
            </w:r>
            <w:r w:rsidR="008C03D7" w:rsidRPr="008C03D7">
              <w:rPr>
                <w:sz w:val="16"/>
                <w:szCs w:val="16"/>
              </w:rPr>
              <w:t>Orgán, který vydal rozhodnutí o přestupku podle § 43 až 49 nebo § 50a, uveřejní jeho výrokovou část způsobem umožňujícím dálkový přístup bez zbytečného odkladu poté, co se stane pravomocným, a to po dobu 5 let od okamžiku, kdy se stalo rozhodnutí pravomocným.</w:t>
            </w:r>
          </w:p>
          <w:p w14:paraId="3340B5A1" w14:textId="77777777" w:rsidR="00E41C2B" w:rsidRPr="00286EF0" w:rsidRDefault="00E41C2B" w:rsidP="00E41C2B">
            <w:pPr>
              <w:rPr>
                <w:sz w:val="16"/>
                <w:szCs w:val="16"/>
              </w:rPr>
            </w:pPr>
            <w:r w:rsidRPr="00286EF0">
              <w:rPr>
                <w:sz w:val="16"/>
                <w:szCs w:val="16"/>
              </w:rPr>
              <w:t>(2) V případě, že by postup podle odstavce 1 v konkrétním případě vedl k ohrožení stability finančních trhů, probíhajícího trestního nebo správního řízení, plnění úkolů podle tohoto zákona nebo jiných úkolů ve veřejném zájmu anebo pokud by tento postup nepřiměřeným způsobem zasáhl do zájmů dotčených osob, orgán, který rozhodnutí vydal,</w:t>
            </w:r>
          </w:p>
          <w:p w14:paraId="5484B9C1" w14:textId="77777777" w:rsidR="00E41C2B" w:rsidRPr="00286EF0" w:rsidRDefault="00E41C2B" w:rsidP="00E41C2B">
            <w:pPr>
              <w:rPr>
                <w:sz w:val="16"/>
                <w:szCs w:val="16"/>
              </w:rPr>
            </w:pPr>
            <w:r w:rsidRPr="00286EF0">
              <w:rPr>
                <w:sz w:val="16"/>
                <w:szCs w:val="16"/>
              </w:rPr>
              <w:t>a) odloží zveřejnění do doby, než tyto překážky pominou,</w:t>
            </w:r>
          </w:p>
          <w:p w14:paraId="02D6F9E8" w14:textId="77777777" w:rsidR="00E41C2B" w:rsidRPr="00286EF0" w:rsidRDefault="00E41C2B" w:rsidP="00E41C2B">
            <w:pPr>
              <w:rPr>
                <w:sz w:val="16"/>
                <w:szCs w:val="16"/>
              </w:rPr>
            </w:pPr>
            <w:r w:rsidRPr="00286EF0">
              <w:rPr>
                <w:sz w:val="16"/>
                <w:szCs w:val="16"/>
              </w:rPr>
              <w:t>b) uveřejní výrokovou část rozhodnutí v anonymizované podobě, nebo</w:t>
            </w:r>
          </w:p>
          <w:p w14:paraId="0C3DF620" w14:textId="77777777" w:rsidR="00E41C2B" w:rsidRPr="00286EF0" w:rsidRDefault="00E41C2B" w:rsidP="00E41C2B">
            <w:pPr>
              <w:rPr>
                <w:sz w:val="16"/>
                <w:szCs w:val="16"/>
              </w:rPr>
            </w:pPr>
            <w:r w:rsidRPr="00286EF0">
              <w:rPr>
                <w:sz w:val="16"/>
                <w:szCs w:val="16"/>
              </w:rPr>
              <w:t>c) výrokovou část rozhodnutí neuveřejní, pokud by postup podle písmene a) nebo b) nebyl dostatečný.</w:t>
            </w:r>
          </w:p>
          <w:p w14:paraId="4017EFFC" w14:textId="77777777" w:rsidR="00E41C2B" w:rsidRPr="00286EF0" w:rsidRDefault="00E41C2B" w:rsidP="00E41C2B">
            <w:pPr>
              <w:rPr>
                <w:sz w:val="16"/>
                <w:szCs w:val="16"/>
              </w:rPr>
            </w:pPr>
            <w:r w:rsidRPr="00286EF0">
              <w:rPr>
                <w:sz w:val="16"/>
                <w:szCs w:val="16"/>
              </w:rPr>
              <w:t xml:space="preserve">(3) Orgán, který vydal rozhodnutí uveřejněné podle odstavce 1 nebo 2, uveřejní způsobem umožňujícím dálkový přístup výrokovou část pravomocného rozhodnutí, kterým bylo toto rozhodnutí zrušeno nebo změněno, a to bez zbytečného odkladu poté, co se o něm dozví. Na toto uveřejnění se přiměřeně použije odstavec 2, vždy se však uveřejní alespoň informace o tom, že rozhodnutí bylo zrušeno nebo změněno. </w:t>
            </w:r>
          </w:p>
          <w:p w14:paraId="715E7685" w14:textId="77777777" w:rsidR="00E41C2B" w:rsidRPr="00286EF0" w:rsidRDefault="00E41C2B" w:rsidP="00E41C2B">
            <w:pPr>
              <w:rPr>
                <w:sz w:val="16"/>
                <w:szCs w:val="16"/>
              </w:rPr>
            </w:pPr>
            <w:r w:rsidRPr="00286EF0">
              <w:rPr>
                <w:sz w:val="16"/>
                <w:szCs w:val="16"/>
              </w:rPr>
              <w:t>(4) V případě, že rozhodnutí o přestupku auditora vydala Komora auditorů České republiky, uveřejní výrokovou část pravomocného rozhodnutí o přestupku podle odstavce 1 nebo 2 nebo výrokovou část pravomocného rozhodnutí, kterým bylo pravomocné rozhodnutí podle odstavce 1 nebo 2 zrušeno nebo změněno, v rejstříku auditorů.</w:t>
            </w:r>
          </w:p>
        </w:tc>
        <w:tc>
          <w:tcPr>
            <w:tcW w:w="960" w:type="dxa"/>
            <w:tcBorders>
              <w:top w:val="single" w:sz="8" w:space="0" w:color="auto"/>
              <w:left w:val="single" w:sz="2" w:space="0" w:color="auto"/>
              <w:bottom w:val="nil"/>
              <w:right w:val="single" w:sz="2" w:space="0" w:color="auto"/>
            </w:tcBorders>
            <w:noWrap/>
          </w:tcPr>
          <w:p w14:paraId="4FF5B105" w14:textId="77777777"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noWrap/>
          </w:tcPr>
          <w:p w14:paraId="1F94EB74" w14:textId="77777777" w:rsidR="00E41C2B" w:rsidRPr="00D36155" w:rsidRDefault="00E41C2B" w:rsidP="00E41C2B">
            <w:pPr>
              <w:ind w:left="-70"/>
              <w:jc w:val="center"/>
              <w:rPr>
                <w:sz w:val="16"/>
                <w:szCs w:val="16"/>
              </w:rPr>
            </w:pPr>
          </w:p>
        </w:tc>
      </w:tr>
      <w:tr w:rsidR="00E41C2B" w:rsidRPr="00D36155" w14:paraId="439F0AC6" w14:textId="77777777" w:rsidTr="003539D5">
        <w:tc>
          <w:tcPr>
            <w:tcW w:w="1380" w:type="dxa"/>
            <w:tcBorders>
              <w:top w:val="nil"/>
              <w:left w:val="single" w:sz="8" w:space="0" w:color="auto"/>
              <w:bottom w:val="nil"/>
              <w:right w:val="single" w:sz="4" w:space="0" w:color="auto"/>
            </w:tcBorders>
            <w:noWrap/>
          </w:tcPr>
          <w:p w14:paraId="00FA27C9"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14:paraId="17D509DC" w14:textId="77777777"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noWrap/>
          </w:tcPr>
          <w:p w14:paraId="62E80D78" w14:textId="77777777" w:rsidR="00E41C2B" w:rsidRPr="00D57A63" w:rsidRDefault="00E41C2B" w:rsidP="00E41C2B">
            <w:pPr>
              <w:rPr>
                <w:sz w:val="16"/>
                <w:szCs w:val="16"/>
              </w:rPr>
            </w:pPr>
            <w:r w:rsidRPr="00D57A63">
              <w:rPr>
                <w:sz w:val="16"/>
                <w:szCs w:val="16"/>
              </w:rPr>
              <w:t>250/2016</w:t>
            </w:r>
          </w:p>
        </w:tc>
        <w:tc>
          <w:tcPr>
            <w:tcW w:w="1080" w:type="dxa"/>
            <w:tcBorders>
              <w:top w:val="nil"/>
              <w:left w:val="single" w:sz="4" w:space="0" w:color="auto"/>
              <w:bottom w:val="nil"/>
              <w:right w:val="single" w:sz="4" w:space="0" w:color="auto"/>
            </w:tcBorders>
            <w:noWrap/>
          </w:tcPr>
          <w:p w14:paraId="7B59A40C" w14:textId="77777777" w:rsidR="00E41C2B" w:rsidRPr="005D5BA0" w:rsidRDefault="00E41C2B" w:rsidP="00E41C2B">
            <w:pPr>
              <w:jc w:val="center"/>
              <w:rPr>
                <w:sz w:val="16"/>
                <w:szCs w:val="16"/>
              </w:rPr>
            </w:pPr>
            <w:r w:rsidRPr="005D5BA0">
              <w:rPr>
                <w:sz w:val="16"/>
                <w:szCs w:val="16"/>
              </w:rPr>
              <w:t>§ 20</w:t>
            </w:r>
          </w:p>
        </w:tc>
        <w:tc>
          <w:tcPr>
            <w:tcW w:w="5400" w:type="dxa"/>
            <w:gridSpan w:val="4"/>
            <w:tcBorders>
              <w:top w:val="nil"/>
              <w:left w:val="single" w:sz="4" w:space="0" w:color="auto"/>
              <w:bottom w:val="nil"/>
              <w:right w:val="single" w:sz="2" w:space="0" w:color="auto"/>
            </w:tcBorders>
            <w:noWrap/>
          </w:tcPr>
          <w:p w14:paraId="38F754A6" w14:textId="77777777" w:rsidR="00E41C2B" w:rsidRPr="00286EF0" w:rsidRDefault="00E41C2B" w:rsidP="00E41C2B">
            <w:pPr>
              <w:rPr>
                <w:sz w:val="16"/>
                <w:szCs w:val="16"/>
              </w:rPr>
            </w:pPr>
            <w:r w:rsidRPr="00286EF0">
              <w:rPr>
                <w:sz w:val="16"/>
                <w:szCs w:val="16"/>
              </w:rPr>
              <w:t>Právnická osoba jako pachatel</w:t>
            </w:r>
          </w:p>
          <w:p w14:paraId="03773A8D" w14:textId="77777777" w:rsidR="00E41C2B" w:rsidRPr="00286EF0" w:rsidRDefault="00E41C2B" w:rsidP="00E41C2B">
            <w:pPr>
              <w:rPr>
                <w:sz w:val="16"/>
                <w:szCs w:val="16"/>
              </w:rPr>
            </w:pPr>
            <w:r w:rsidRPr="00286EF0">
              <w:rPr>
                <w:sz w:val="16"/>
                <w:szCs w:val="16"/>
              </w:rPr>
              <w:t>(1) Právnická osoba je pachatelem, jestliže k naplnění znaků přestupku došlo jednáním fyzické osoby, která se za účelem posuzování odpovědnosti právnické osoby za přestupek považuje za osobu, jejíž jednání je přičitatelné právnické osobě a která porušila právní povinnost uloženou právnické osobě, a to při činnosti právnické osoby, v přímé souvislosti s činností právnické osoby nebo ku prospěchu právnické osoby nebo v jejím zájmu; za porušení právní povinnosti uložené právnické osobě se považuje též porušení právní povinnosti uložené organizační složce nebo jinému útvaru, který je součástí právnické osoby.</w:t>
            </w:r>
          </w:p>
          <w:p w14:paraId="100DE953" w14:textId="77777777" w:rsidR="00E41C2B" w:rsidRPr="00286EF0" w:rsidRDefault="00E41C2B" w:rsidP="00E41C2B">
            <w:pPr>
              <w:rPr>
                <w:sz w:val="16"/>
                <w:szCs w:val="16"/>
              </w:rPr>
            </w:pPr>
            <w:r w:rsidRPr="00286EF0">
              <w:rPr>
                <w:sz w:val="16"/>
                <w:szCs w:val="16"/>
              </w:rPr>
              <w:t>(2) Za osobu, jejíž jednání je přičitatelné právnické osobě, se za účelem posuzování odpovědnosti právnické osoby za přestupek považuje</w:t>
            </w:r>
          </w:p>
          <w:p w14:paraId="00BCCE2D" w14:textId="77777777" w:rsidR="00E41C2B" w:rsidRPr="00286EF0" w:rsidRDefault="00E41C2B" w:rsidP="00E41C2B">
            <w:pPr>
              <w:rPr>
                <w:sz w:val="16"/>
                <w:szCs w:val="16"/>
              </w:rPr>
            </w:pPr>
            <w:r w:rsidRPr="00286EF0">
              <w:rPr>
                <w:sz w:val="16"/>
                <w:szCs w:val="16"/>
              </w:rPr>
              <w:t>a) statutární orgán nebo člen statutárního orgánu,</w:t>
            </w:r>
          </w:p>
          <w:p w14:paraId="663E5097" w14:textId="77777777" w:rsidR="00E41C2B" w:rsidRPr="00286EF0" w:rsidRDefault="00E41C2B" w:rsidP="00E41C2B">
            <w:pPr>
              <w:rPr>
                <w:sz w:val="16"/>
                <w:szCs w:val="16"/>
              </w:rPr>
            </w:pPr>
            <w:r w:rsidRPr="00286EF0">
              <w:rPr>
                <w:sz w:val="16"/>
                <w:szCs w:val="16"/>
              </w:rPr>
              <w:t>b) jiný orgán právnické osoby nebo jeho člen,</w:t>
            </w:r>
          </w:p>
          <w:p w14:paraId="7FA68C31" w14:textId="77777777" w:rsidR="00E41C2B" w:rsidRPr="00286EF0" w:rsidRDefault="00E41C2B" w:rsidP="00E41C2B">
            <w:pPr>
              <w:rPr>
                <w:sz w:val="16"/>
                <w:szCs w:val="16"/>
              </w:rPr>
            </w:pPr>
            <w:r w:rsidRPr="00286EF0">
              <w:rPr>
                <w:sz w:val="16"/>
                <w:szCs w:val="16"/>
              </w:rPr>
              <w:t>c) zaměstnanec nebo osoba v obdobném postavení při plnění úkolů vyplývajících z tohoto postavení,</w:t>
            </w:r>
          </w:p>
          <w:p w14:paraId="335D2937" w14:textId="77777777" w:rsidR="00E41C2B" w:rsidRPr="00286EF0" w:rsidRDefault="00E41C2B" w:rsidP="00E41C2B">
            <w:pPr>
              <w:rPr>
                <w:sz w:val="16"/>
                <w:szCs w:val="16"/>
              </w:rPr>
            </w:pPr>
            <w:r w:rsidRPr="00286EF0">
              <w:rPr>
                <w:sz w:val="16"/>
                <w:szCs w:val="16"/>
              </w:rPr>
              <w:t>d) fyzická osoba, která plní úkoly právnické osoby,</w:t>
            </w:r>
          </w:p>
          <w:p w14:paraId="1802EEBC" w14:textId="77777777" w:rsidR="00E41C2B" w:rsidRPr="00286EF0" w:rsidRDefault="00E41C2B" w:rsidP="00E41C2B">
            <w:pPr>
              <w:rPr>
                <w:sz w:val="16"/>
                <w:szCs w:val="16"/>
              </w:rPr>
            </w:pPr>
            <w:r w:rsidRPr="00286EF0">
              <w:rPr>
                <w:sz w:val="16"/>
                <w:szCs w:val="16"/>
              </w:rPr>
              <w:t>e) fyzická osoba, kterou právnická osoba používá při své činnosti, nebo</w:t>
            </w:r>
          </w:p>
          <w:p w14:paraId="438D6E46" w14:textId="77777777" w:rsidR="00E41C2B" w:rsidRPr="00286EF0" w:rsidDel="00B20198" w:rsidRDefault="00E41C2B" w:rsidP="00E41C2B">
            <w:pPr>
              <w:rPr>
                <w:sz w:val="16"/>
                <w:szCs w:val="16"/>
              </w:rPr>
            </w:pPr>
            <w:r w:rsidRPr="00286EF0">
              <w:rPr>
                <w:sz w:val="16"/>
                <w:szCs w:val="16"/>
              </w:rPr>
              <w:t>f) fyzická osoba, která za právnickou osobu jednala, jestliže právnická osoba výsledku takového jednání využila.</w:t>
            </w:r>
          </w:p>
        </w:tc>
        <w:tc>
          <w:tcPr>
            <w:tcW w:w="960" w:type="dxa"/>
            <w:tcBorders>
              <w:top w:val="nil"/>
              <w:left w:val="single" w:sz="2" w:space="0" w:color="auto"/>
              <w:bottom w:val="nil"/>
              <w:right w:val="single" w:sz="2" w:space="0" w:color="auto"/>
            </w:tcBorders>
            <w:noWrap/>
          </w:tcPr>
          <w:p w14:paraId="23CC5450"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noWrap/>
          </w:tcPr>
          <w:p w14:paraId="70CB5594" w14:textId="77777777" w:rsidR="00E41C2B" w:rsidRPr="00D36155" w:rsidRDefault="00E41C2B" w:rsidP="00E41C2B">
            <w:pPr>
              <w:ind w:left="-70"/>
              <w:jc w:val="center"/>
              <w:rPr>
                <w:sz w:val="16"/>
                <w:szCs w:val="16"/>
              </w:rPr>
            </w:pPr>
          </w:p>
        </w:tc>
      </w:tr>
      <w:tr w:rsidR="00E41C2B" w:rsidRPr="00D36155" w14:paraId="7DE85F25" w14:textId="77777777" w:rsidTr="003539D5">
        <w:tc>
          <w:tcPr>
            <w:tcW w:w="1380" w:type="dxa"/>
            <w:tcBorders>
              <w:top w:val="nil"/>
              <w:left w:val="single" w:sz="8" w:space="0" w:color="auto"/>
              <w:bottom w:val="nil"/>
              <w:right w:val="single" w:sz="4" w:space="0" w:color="auto"/>
            </w:tcBorders>
            <w:noWrap/>
          </w:tcPr>
          <w:p w14:paraId="476D1915"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14:paraId="3F681B96" w14:textId="77777777"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noWrap/>
          </w:tcPr>
          <w:p w14:paraId="17F724FB" w14:textId="77777777" w:rsidR="00E41C2B" w:rsidRPr="00D57A63" w:rsidRDefault="00E41C2B" w:rsidP="008C03D7">
            <w:pPr>
              <w:rPr>
                <w:sz w:val="16"/>
                <w:szCs w:val="16"/>
              </w:rPr>
            </w:pPr>
            <w:r w:rsidRPr="00D57A63">
              <w:rPr>
                <w:sz w:val="16"/>
                <w:szCs w:val="16"/>
              </w:rPr>
              <w:t>250/2016</w:t>
            </w:r>
            <w:r w:rsidR="003F2603">
              <w:rPr>
                <w:sz w:val="16"/>
                <w:szCs w:val="16"/>
              </w:rPr>
              <w:t xml:space="preserve"> </w:t>
            </w:r>
          </w:p>
        </w:tc>
        <w:tc>
          <w:tcPr>
            <w:tcW w:w="1080" w:type="dxa"/>
            <w:tcBorders>
              <w:top w:val="nil"/>
              <w:left w:val="single" w:sz="4" w:space="0" w:color="auto"/>
              <w:bottom w:val="nil"/>
              <w:right w:val="single" w:sz="4" w:space="0" w:color="auto"/>
            </w:tcBorders>
            <w:noWrap/>
          </w:tcPr>
          <w:p w14:paraId="7F5282B4" w14:textId="77777777" w:rsidR="00E41C2B" w:rsidRPr="005D5BA0" w:rsidRDefault="00E41C2B" w:rsidP="00E41C2B">
            <w:pPr>
              <w:jc w:val="center"/>
              <w:rPr>
                <w:sz w:val="16"/>
                <w:szCs w:val="16"/>
              </w:rPr>
            </w:pPr>
            <w:r w:rsidRPr="005D5BA0">
              <w:rPr>
                <w:sz w:val="16"/>
                <w:szCs w:val="16"/>
              </w:rPr>
              <w:t>§ 21 odst. 2</w:t>
            </w:r>
          </w:p>
        </w:tc>
        <w:tc>
          <w:tcPr>
            <w:tcW w:w="5400" w:type="dxa"/>
            <w:gridSpan w:val="4"/>
            <w:tcBorders>
              <w:top w:val="nil"/>
              <w:left w:val="single" w:sz="4" w:space="0" w:color="auto"/>
              <w:bottom w:val="nil"/>
              <w:right w:val="single" w:sz="2" w:space="0" w:color="auto"/>
            </w:tcBorders>
            <w:noWrap/>
          </w:tcPr>
          <w:p w14:paraId="1B6D2536" w14:textId="77777777" w:rsidR="008C03D7" w:rsidRPr="00286EF0" w:rsidRDefault="008C03D7" w:rsidP="008C03D7">
            <w:pPr>
              <w:rPr>
                <w:sz w:val="16"/>
                <w:szCs w:val="16"/>
              </w:rPr>
            </w:pPr>
            <w:r w:rsidRPr="00286EF0">
              <w:rPr>
                <w:sz w:val="16"/>
                <w:szCs w:val="16"/>
              </w:rPr>
              <w:t>(2) Právnická osoba se nemůže odpovědnosti za přestupek zprostit, jestliže z její strany nebyla vykonávána povinná nebo potřebná kontrola nad fyzickou osobou, která se za účelem posuzování odpovědnosti právnické osoby za přestupek považuje za osobu, jejíž jednání je přičitatelné právnické osobě, nebo nebyla učiněna nezbytná opatření k zamezení nebo odvrácení přestupku.</w:t>
            </w:r>
          </w:p>
          <w:p w14:paraId="453938CC" w14:textId="77777777" w:rsidR="00E41C2B" w:rsidRPr="00286EF0" w:rsidRDefault="00E41C2B" w:rsidP="00E41C2B">
            <w:pPr>
              <w:rPr>
                <w:sz w:val="16"/>
                <w:szCs w:val="16"/>
              </w:rPr>
            </w:pPr>
          </w:p>
        </w:tc>
        <w:tc>
          <w:tcPr>
            <w:tcW w:w="960" w:type="dxa"/>
            <w:tcBorders>
              <w:top w:val="nil"/>
              <w:left w:val="single" w:sz="2" w:space="0" w:color="auto"/>
              <w:bottom w:val="nil"/>
              <w:right w:val="single" w:sz="2" w:space="0" w:color="auto"/>
            </w:tcBorders>
            <w:noWrap/>
          </w:tcPr>
          <w:p w14:paraId="3F44BC15"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noWrap/>
          </w:tcPr>
          <w:p w14:paraId="4AF04087" w14:textId="77777777" w:rsidR="00E41C2B" w:rsidRPr="00D36155" w:rsidRDefault="00E41C2B" w:rsidP="00E41C2B">
            <w:pPr>
              <w:ind w:left="-70"/>
              <w:jc w:val="center"/>
              <w:rPr>
                <w:sz w:val="16"/>
                <w:szCs w:val="16"/>
              </w:rPr>
            </w:pPr>
          </w:p>
        </w:tc>
      </w:tr>
      <w:tr w:rsidR="00E41C2B" w:rsidRPr="00D36155" w14:paraId="60677666" w14:textId="77777777" w:rsidTr="003539D5">
        <w:tc>
          <w:tcPr>
            <w:tcW w:w="1380" w:type="dxa"/>
            <w:tcBorders>
              <w:top w:val="nil"/>
              <w:left w:val="single" w:sz="8" w:space="0" w:color="auto"/>
              <w:bottom w:val="nil"/>
              <w:right w:val="single" w:sz="4" w:space="0" w:color="auto"/>
            </w:tcBorders>
            <w:noWrap/>
          </w:tcPr>
          <w:p w14:paraId="5697020E"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14:paraId="7A36B769" w14:textId="77777777"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noWrap/>
          </w:tcPr>
          <w:p w14:paraId="20273FAB" w14:textId="77777777" w:rsidR="00E41C2B" w:rsidRPr="00D57A63" w:rsidRDefault="00E41C2B" w:rsidP="00E41C2B">
            <w:pPr>
              <w:rPr>
                <w:sz w:val="16"/>
                <w:szCs w:val="16"/>
              </w:rPr>
            </w:pPr>
            <w:r w:rsidRPr="00D57A63">
              <w:rPr>
                <w:sz w:val="16"/>
                <w:szCs w:val="16"/>
              </w:rPr>
              <w:t>250/2016</w:t>
            </w:r>
          </w:p>
        </w:tc>
        <w:tc>
          <w:tcPr>
            <w:tcW w:w="1080" w:type="dxa"/>
            <w:tcBorders>
              <w:top w:val="nil"/>
              <w:left w:val="single" w:sz="4" w:space="0" w:color="auto"/>
              <w:bottom w:val="nil"/>
              <w:right w:val="single" w:sz="4" w:space="0" w:color="auto"/>
            </w:tcBorders>
            <w:noWrap/>
          </w:tcPr>
          <w:p w14:paraId="1CC234CD" w14:textId="77777777" w:rsidR="00E41C2B" w:rsidRPr="005D5BA0" w:rsidRDefault="00E41C2B" w:rsidP="00E41C2B">
            <w:pPr>
              <w:jc w:val="center"/>
              <w:rPr>
                <w:sz w:val="16"/>
                <w:szCs w:val="16"/>
              </w:rPr>
            </w:pPr>
            <w:r w:rsidRPr="005D5BA0">
              <w:rPr>
                <w:sz w:val="16"/>
                <w:szCs w:val="16"/>
              </w:rPr>
              <w:t>§ 37 odst. a), c), e), f), g)</w:t>
            </w:r>
          </w:p>
        </w:tc>
        <w:tc>
          <w:tcPr>
            <w:tcW w:w="5400" w:type="dxa"/>
            <w:gridSpan w:val="4"/>
            <w:tcBorders>
              <w:top w:val="nil"/>
              <w:left w:val="single" w:sz="4" w:space="0" w:color="auto"/>
              <w:bottom w:val="nil"/>
              <w:right w:val="single" w:sz="2" w:space="0" w:color="auto"/>
            </w:tcBorders>
            <w:noWrap/>
          </w:tcPr>
          <w:p w14:paraId="6170605B" w14:textId="77777777" w:rsidR="00E41C2B" w:rsidRPr="00286EF0" w:rsidRDefault="00E41C2B" w:rsidP="00E41C2B">
            <w:pPr>
              <w:rPr>
                <w:sz w:val="16"/>
                <w:szCs w:val="16"/>
              </w:rPr>
            </w:pPr>
            <w:r w:rsidRPr="00286EF0">
              <w:rPr>
                <w:sz w:val="16"/>
                <w:szCs w:val="16"/>
              </w:rPr>
              <w:t>Určení druhu a výměry správního trestu</w:t>
            </w:r>
          </w:p>
          <w:p w14:paraId="2F2D72A1" w14:textId="77777777" w:rsidR="00E41C2B" w:rsidRPr="00286EF0" w:rsidRDefault="00E41C2B" w:rsidP="00E41C2B">
            <w:pPr>
              <w:rPr>
                <w:sz w:val="16"/>
                <w:szCs w:val="16"/>
              </w:rPr>
            </w:pPr>
            <w:r w:rsidRPr="00286EF0">
              <w:rPr>
                <w:sz w:val="16"/>
                <w:szCs w:val="16"/>
              </w:rPr>
              <w:t>Při určení druhu správního trestu a jeho výměry se přihlédne zejména</w:t>
            </w:r>
          </w:p>
          <w:p w14:paraId="7D934FB8" w14:textId="77777777" w:rsidR="00E41C2B" w:rsidRPr="00286EF0" w:rsidRDefault="00E41C2B" w:rsidP="00E41C2B">
            <w:pPr>
              <w:rPr>
                <w:sz w:val="16"/>
                <w:szCs w:val="16"/>
              </w:rPr>
            </w:pPr>
            <w:r w:rsidRPr="00286EF0">
              <w:rPr>
                <w:sz w:val="16"/>
                <w:szCs w:val="16"/>
              </w:rPr>
              <w:t>a) k povaze a závažnosti přestupku,</w:t>
            </w:r>
          </w:p>
          <w:p w14:paraId="17663FC1" w14:textId="77777777" w:rsidR="00E41C2B" w:rsidRPr="00286EF0" w:rsidRDefault="00E41C2B" w:rsidP="00E41C2B">
            <w:pPr>
              <w:rPr>
                <w:sz w:val="16"/>
                <w:szCs w:val="16"/>
              </w:rPr>
            </w:pPr>
            <w:r w:rsidRPr="00286EF0">
              <w:rPr>
                <w:sz w:val="16"/>
                <w:szCs w:val="16"/>
              </w:rPr>
              <w:t>…..</w:t>
            </w:r>
          </w:p>
          <w:p w14:paraId="48A896F8" w14:textId="77777777" w:rsidR="00E41C2B" w:rsidRPr="00286EF0" w:rsidRDefault="00E41C2B" w:rsidP="00E41C2B">
            <w:pPr>
              <w:rPr>
                <w:sz w:val="16"/>
                <w:szCs w:val="16"/>
              </w:rPr>
            </w:pPr>
            <w:r w:rsidRPr="00286EF0">
              <w:rPr>
                <w:sz w:val="16"/>
                <w:szCs w:val="16"/>
              </w:rPr>
              <w:t>c) k přitěžujícím a polehčujícím okolnostem,</w:t>
            </w:r>
          </w:p>
          <w:p w14:paraId="06B4895B" w14:textId="77777777" w:rsidR="00E41C2B" w:rsidRPr="00286EF0" w:rsidRDefault="00E41C2B" w:rsidP="00E41C2B">
            <w:pPr>
              <w:rPr>
                <w:sz w:val="16"/>
                <w:szCs w:val="16"/>
              </w:rPr>
            </w:pPr>
            <w:r w:rsidRPr="00286EF0">
              <w:rPr>
                <w:sz w:val="16"/>
                <w:szCs w:val="16"/>
              </w:rPr>
              <w:t>…..</w:t>
            </w:r>
          </w:p>
          <w:p w14:paraId="570612B1" w14:textId="77777777" w:rsidR="00E41C2B" w:rsidRPr="00286EF0" w:rsidRDefault="00E41C2B" w:rsidP="00E41C2B">
            <w:pPr>
              <w:rPr>
                <w:sz w:val="16"/>
                <w:szCs w:val="16"/>
              </w:rPr>
            </w:pPr>
            <w:r w:rsidRPr="00286EF0">
              <w:rPr>
                <w:sz w:val="16"/>
                <w:szCs w:val="16"/>
              </w:rPr>
              <w:t>e) u spolupachatelů k tomu, jakou měrou jednání každého z nich přispělo ke spáchání přestupku,</w:t>
            </w:r>
          </w:p>
          <w:p w14:paraId="1F07F7B4" w14:textId="77777777" w:rsidR="00E41C2B" w:rsidRPr="00286EF0" w:rsidRDefault="00E41C2B" w:rsidP="00E41C2B">
            <w:pPr>
              <w:rPr>
                <w:sz w:val="16"/>
                <w:szCs w:val="16"/>
              </w:rPr>
            </w:pPr>
            <w:r w:rsidRPr="00286EF0">
              <w:rPr>
                <w:sz w:val="16"/>
                <w:szCs w:val="16"/>
              </w:rPr>
              <w:t>f) u fyzické osoby k jejím osobním poměrům a k tomu, zda a jakým způsobem byla pro totéž protiprávní jednání potrestána v jiném řízení před správním orgánem než v řízení o přestupku,</w:t>
            </w:r>
          </w:p>
          <w:p w14:paraId="0FB68158" w14:textId="77777777" w:rsidR="00E41C2B" w:rsidRPr="00286EF0" w:rsidRDefault="00E41C2B" w:rsidP="00E41C2B">
            <w:pPr>
              <w:rPr>
                <w:sz w:val="16"/>
                <w:szCs w:val="16"/>
              </w:rPr>
            </w:pPr>
            <w:r w:rsidRPr="00286EF0">
              <w:rPr>
                <w:sz w:val="16"/>
                <w:szCs w:val="16"/>
              </w:rPr>
              <w:t>g) u právnické nebo podnikající fyzické osoby k povaze její činnosti,</w:t>
            </w:r>
          </w:p>
          <w:p w14:paraId="678CD559" w14:textId="77777777" w:rsidR="00E41C2B" w:rsidRPr="00286EF0" w:rsidRDefault="00E41C2B" w:rsidP="00E41C2B">
            <w:pPr>
              <w:rPr>
                <w:sz w:val="16"/>
                <w:szCs w:val="16"/>
              </w:rPr>
            </w:pPr>
            <w:r w:rsidRPr="00286EF0">
              <w:rPr>
                <w:sz w:val="16"/>
                <w:szCs w:val="16"/>
              </w:rPr>
              <w:t>…..</w:t>
            </w:r>
          </w:p>
        </w:tc>
        <w:tc>
          <w:tcPr>
            <w:tcW w:w="960" w:type="dxa"/>
            <w:tcBorders>
              <w:top w:val="nil"/>
              <w:left w:val="single" w:sz="2" w:space="0" w:color="auto"/>
              <w:bottom w:val="nil"/>
              <w:right w:val="single" w:sz="2" w:space="0" w:color="auto"/>
            </w:tcBorders>
            <w:noWrap/>
          </w:tcPr>
          <w:p w14:paraId="20E1A302"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noWrap/>
          </w:tcPr>
          <w:p w14:paraId="0B3737E1" w14:textId="77777777" w:rsidR="00E41C2B" w:rsidRPr="00D36155" w:rsidRDefault="00E41C2B" w:rsidP="00E41C2B">
            <w:pPr>
              <w:ind w:left="-70"/>
              <w:jc w:val="center"/>
              <w:rPr>
                <w:sz w:val="16"/>
                <w:szCs w:val="16"/>
              </w:rPr>
            </w:pPr>
          </w:p>
        </w:tc>
      </w:tr>
      <w:tr w:rsidR="00E41C2B" w:rsidRPr="00D36155" w14:paraId="4C721A00" w14:textId="77777777" w:rsidTr="003539D5">
        <w:tc>
          <w:tcPr>
            <w:tcW w:w="1380" w:type="dxa"/>
            <w:tcBorders>
              <w:top w:val="nil"/>
              <w:left w:val="single" w:sz="8" w:space="0" w:color="auto"/>
              <w:bottom w:val="nil"/>
              <w:right w:val="single" w:sz="4" w:space="0" w:color="auto"/>
            </w:tcBorders>
            <w:noWrap/>
          </w:tcPr>
          <w:p w14:paraId="7C3601B7"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14:paraId="3EECC171" w14:textId="77777777"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noWrap/>
          </w:tcPr>
          <w:p w14:paraId="1BC5DE8D" w14:textId="77777777" w:rsidR="00E41C2B" w:rsidRPr="00D57A63" w:rsidRDefault="00E41C2B" w:rsidP="00E41C2B">
            <w:pPr>
              <w:rPr>
                <w:sz w:val="16"/>
                <w:szCs w:val="16"/>
              </w:rPr>
            </w:pPr>
            <w:r w:rsidRPr="00D57A63">
              <w:rPr>
                <w:sz w:val="16"/>
                <w:szCs w:val="16"/>
              </w:rPr>
              <w:t>250/2016</w:t>
            </w:r>
          </w:p>
        </w:tc>
        <w:tc>
          <w:tcPr>
            <w:tcW w:w="1080" w:type="dxa"/>
            <w:tcBorders>
              <w:top w:val="nil"/>
              <w:left w:val="single" w:sz="4" w:space="0" w:color="auto"/>
              <w:bottom w:val="nil"/>
              <w:right w:val="single" w:sz="4" w:space="0" w:color="auto"/>
            </w:tcBorders>
            <w:noWrap/>
          </w:tcPr>
          <w:p w14:paraId="10F77A2D" w14:textId="77777777" w:rsidR="00E41C2B" w:rsidRPr="005D5BA0" w:rsidRDefault="00E41C2B" w:rsidP="00E41C2B">
            <w:pPr>
              <w:jc w:val="center"/>
              <w:rPr>
                <w:sz w:val="16"/>
                <w:szCs w:val="16"/>
              </w:rPr>
            </w:pPr>
            <w:r w:rsidRPr="005D5BA0">
              <w:rPr>
                <w:sz w:val="16"/>
                <w:szCs w:val="16"/>
              </w:rPr>
              <w:t>§ 38 písm. b), d), f)</w:t>
            </w:r>
          </w:p>
        </w:tc>
        <w:tc>
          <w:tcPr>
            <w:tcW w:w="5400" w:type="dxa"/>
            <w:gridSpan w:val="4"/>
            <w:tcBorders>
              <w:top w:val="nil"/>
              <w:left w:val="single" w:sz="4" w:space="0" w:color="auto"/>
              <w:bottom w:val="nil"/>
              <w:right w:val="single" w:sz="2" w:space="0" w:color="auto"/>
            </w:tcBorders>
            <w:noWrap/>
          </w:tcPr>
          <w:p w14:paraId="0116D79C" w14:textId="77777777" w:rsidR="00E41C2B" w:rsidRPr="00286EF0" w:rsidRDefault="00E41C2B" w:rsidP="00E41C2B">
            <w:pPr>
              <w:rPr>
                <w:sz w:val="16"/>
                <w:szCs w:val="16"/>
              </w:rPr>
            </w:pPr>
            <w:r w:rsidRPr="00286EF0">
              <w:rPr>
                <w:sz w:val="16"/>
                <w:szCs w:val="16"/>
              </w:rPr>
              <w:t>Povaha a závažnost přestupku</w:t>
            </w:r>
          </w:p>
          <w:p w14:paraId="645A252E" w14:textId="77777777" w:rsidR="00E41C2B" w:rsidRPr="00286EF0" w:rsidRDefault="00E41C2B" w:rsidP="00E41C2B">
            <w:pPr>
              <w:rPr>
                <w:sz w:val="16"/>
                <w:szCs w:val="16"/>
              </w:rPr>
            </w:pPr>
            <w:r w:rsidRPr="00286EF0">
              <w:rPr>
                <w:sz w:val="16"/>
                <w:szCs w:val="16"/>
              </w:rPr>
              <w:t>Povaha a závažnost přestupku je dána zejména</w:t>
            </w:r>
          </w:p>
          <w:p w14:paraId="715147AD" w14:textId="77777777" w:rsidR="00E41C2B" w:rsidRPr="00286EF0" w:rsidRDefault="00E41C2B" w:rsidP="00E41C2B">
            <w:pPr>
              <w:rPr>
                <w:sz w:val="16"/>
                <w:szCs w:val="16"/>
              </w:rPr>
            </w:pPr>
            <w:r w:rsidRPr="00286EF0">
              <w:rPr>
                <w:sz w:val="16"/>
                <w:szCs w:val="16"/>
              </w:rPr>
              <w:t>…..</w:t>
            </w:r>
          </w:p>
          <w:p w14:paraId="5637A7B7" w14:textId="77777777" w:rsidR="00E41C2B" w:rsidRPr="00286EF0" w:rsidRDefault="00E41C2B" w:rsidP="00E41C2B">
            <w:pPr>
              <w:rPr>
                <w:sz w:val="16"/>
                <w:szCs w:val="16"/>
              </w:rPr>
            </w:pPr>
            <w:r w:rsidRPr="00286EF0">
              <w:rPr>
                <w:sz w:val="16"/>
                <w:szCs w:val="16"/>
              </w:rPr>
              <w:t>b) významem a rozsahem následku přestupku,</w:t>
            </w:r>
          </w:p>
          <w:p w14:paraId="3029F8AA" w14:textId="77777777" w:rsidR="00E41C2B" w:rsidRPr="00286EF0" w:rsidRDefault="00E41C2B" w:rsidP="00E41C2B">
            <w:pPr>
              <w:rPr>
                <w:sz w:val="16"/>
                <w:szCs w:val="16"/>
              </w:rPr>
            </w:pPr>
            <w:r w:rsidRPr="00286EF0">
              <w:rPr>
                <w:sz w:val="16"/>
                <w:szCs w:val="16"/>
              </w:rPr>
              <w:t>…..</w:t>
            </w:r>
          </w:p>
          <w:p w14:paraId="55355BC9" w14:textId="77777777" w:rsidR="00E41C2B" w:rsidRPr="00286EF0" w:rsidRDefault="00E41C2B" w:rsidP="00E41C2B">
            <w:pPr>
              <w:rPr>
                <w:sz w:val="16"/>
                <w:szCs w:val="16"/>
              </w:rPr>
            </w:pPr>
            <w:r w:rsidRPr="00286EF0">
              <w:rPr>
                <w:sz w:val="16"/>
                <w:szCs w:val="16"/>
              </w:rPr>
              <w:t>d) okolnostmi spáchání přestupku,</w:t>
            </w:r>
          </w:p>
          <w:p w14:paraId="7B0F198A" w14:textId="77777777" w:rsidR="00E41C2B" w:rsidRPr="00286EF0" w:rsidRDefault="00E41C2B" w:rsidP="00E41C2B">
            <w:pPr>
              <w:rPr>
                <w:sz w:val="16"/>
                <w:szCs w:val="16"/>
              </w:rPr>
            </w:pPr>
            <w:r w:rsidRPr="00286EF0">
              <w:rPr>
                <w:sz w:val="16"/>
                <w:szCs w:val="16"/>
              </w:rPr>
              <w:t>…..</w:t>
            </w:r>
          </w:p>
          <w:p w14:paraId="0D53B614" w14:textId="77777777" w:rsidR="00E41C2B" w:rsidRPr="00286EF0" w:rsidRDefault="00E41C2B" w:rsidP="00E41C2B">
            <w:pPr>
              <w:rPr>
                <w:sz w:val="16"/>
                <w:szCs w:val="16"/>
              </w:rPr>
            </w:pPr>
            <w:r w:rsidRPr="00286EF0">
              <w:rPr>
                <w:sz w:val="16"/>
                <w:szCs w:val="16"/>
              </w:rPr>
              <w:t>f) délkou doby, po kterou trvalo protiprávní jednání pachatele nebo po kterou trval protiprávní stav udržovaný protiprávním jednáním pachatele,</w:t>
            </w:r>
          </w:p>
          <w:p w14:paraId="5F7CC2F4" w14:textId="77777777" w:rsidR="00E41C2B" w:rsidRPr="00286EF0" w:rsidRDefault="00E41C2B" w:rsidP="00E41C2B">
            <w:pPr>
              <w:rPr>
                <w:sz w:val="16"/>
                <w:szCs w:val="16"/>
              </w:rPr>
            </w:pPr>
            <w:r w:rsidRPr="00286EF0">
              <w:rPr>
                <w:sz w:val="16"/>
                <w:szCs w:val="16"/>
              </w:rPr>
              <w:t>…..</w:t>
            </w:r>
          </w:p>
        </w:tc>
        <w:tc>
          <w:tcPr>
            <w:tcW w:w="960" w:type="dxa"/>
            <w:tcBorders>
              <w:top w:val="nil"/>
              <w:left w:val="single" w:sz="2" w:space="0" w:color="auto"/>
              <w:bottom w:val="nil"/>
              <w:right w:val="single" w:sz="2" w:space="0" w:color="auto"/>
            </w:tcBorders>
            <w:noWrap/>
          </w:tcPr>
          <w:p w14:paraId="504FF27E"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noWrap/>
          </w:tcPr>
          <w:p w14:paraId="26169C2C" w14:textId="77777777" w:rsidR="00E41C2B" w:rsidRPr="00D36155" w:rsidRDefault="00E41C2B" w:rsidP="00E41C2B">
            <w:pPr>
              <w:ind w:left="-70"/>
              <w:jc w:val="center"/>
              <w:rPr>
                <w:sz w:val="16"/>
                <w:szCs w:val="16"/>
              </w:rPr>
            </w:pPr>
          </w:p>
        </w:tc>
      </w:tr>
      <w:tr w:rsidR="00E41C2B" w:rsidRPr="00D36155" w14:paraId="4AC71816" w14:textId="77777777" w:rsidTr="003539D5">
        <w:tc>
          <w:tcPr>
            <w:tcW w:w="1380" w:type="dxa"/>
            <w:tcBorders>
              <w:top w:val="nil"/>
              <w:left w:val="single" w:sz="8" w:space="0" w:color="auto"/>
              <w:bottom w:val="nil"/>
              <w:right w:val="single" w:sz="4" w:space="0" w:color="auto"/>
            </w:tcBorders>
            <w:noWrap/>
          </w:tcPr>
          <w:p w14:paraId="505C5FEB"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14:paraId="02D8A61F" w14:textId="77777777"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noWrap/>
          </w:tcPr>
          <w:p w14:paraId="4C69AE61" w14:textId="77777777" w:rsidR="00E41C2B" w:rsidRPr="00D57A63" w:rsidRDefault="00E41C2B" w:rsidP="00E41C2B">
            <w:pPr>
              <w:rPr>
                <w:sz w:val="16"/>
                <w:szCs w:val="16"/>
              </w:rPr>
            </w:pPr>
            <w:r w:rsidRPr="00D57A63">
              <w:rPr>
                <w:sz w:val="16"/>
                <w:szCs w:val="16"/>
              </w:rPr>
              <w:t>250/2016</w:t>
            </w:r>
          </w:p>
        </w:tc>
        <w:tc>
          <w:tcPr>
            <w:tcW w:w="1080" w:type="dxa"/>
            <w:tcBorders>
              <w:top w:val="nil"/>
              <w:left w:val="single" w:sz="4" w:space="0" w:color="auto"/>
              <w:bottom w:val="nil"/>
              <w:right w:val="single" w:sz="4" w:space="0" w:color="auto"/>
            </w:tcBorders>
            <w:noWrap/>
          </w:tcPr>
          <w:p w14:paraId="0D53A526" w14:textId="77777777" w:rsidR="00E41C2B" w:rsidRPr="005D5BA0" w:rsidRDefault="00E41C2B" w:rsidP="00E41C2B">
            <w:pPr>
              <w:jc w:val="center"/>
              <w:rPr>
                <w:sz w:val="16"/>
                <w:szCs w:val="16"/>
              </w:rPr>
            </w:pPr>
            <w:r w:rsidRPr="005D5BA0">
              <w:rPr>
                <w:sz w:val="16"/>
                <w:szCs w:val="16"/>
              </w:rPr>
              <w:t>§ 39 písm. d)</w:t>
            </w:r>
          </w:p>
        </w:tc>
        <w:tc>
          <w:tcPr>
            <w:tcW w:w="5400" w:type="dxa"/>
            <w:gridSpan w:val="4"/>
            <w:tcBorders>
              <w:top w:val="nil"/>
              <w:left w:val="single" w:sz="4" w:space="0" w:color="auto"/>
              <w:bottom w:val="nil"/>
              <w:right w:val="single" w:sz="2" w:space="0" w:color="auto"/>
            </w:tcBorders>
            <w:noWrap/>
          </w:tcPr>
          <w:p w14:paraId="5CF3481E" w14:textId="77777777" w:rsidR="00E41C2B" w:rsidRPr="00286EF0" w:rsidRDefault="00E41C2B" w:rsidP="00E41C2B">
            <w:pPr>
              <w:rPr>
                <w:sz w:val="16"/>
                <w:szCs w:val="16"/>
              </w:rPr>
            </w:pPr>
            <w:r w:rsidRPr="00286EF0">
              <w:rPr>
                <w:sz w:val="16"/>
                <w:szCs w:val="16"/>
              </w:rPr>
              <w:t>Polehčující okolnosti</w:t>
            </w:r>
          </w:p>
          <w:p w14:paraId="7C229244" w14:textId="77777777" w:rsidR="00E41C2B" w:rsidRPr="00286EF0" w:rsidRDefault="00E41C2B" w:rsidP="00E41C2B">
            <w:pPr>
              <w:rPr>
                <w:sz w:val="16"/>
                <w:szCs w:val="16"/>
              </w:rPr>
            </w:pPr>
            <w:r w:rsidRPr="00286EF0">
              <w:rPr>
                <w:sz w:val="16"/>
                <w:szCs w:val="16"/>
              </w:rPr>
              <w:t>…..</w:t>
            </w:r>
          </w:p>
          <w:p w14:paraId="55524612" w14:textId="77777777" w:rsidR="00E41C2B" w:rsidRPr="00286EF0" w:rsidRDefault="00E41C2B" w:rsidP="00E41C2B">
            <w:pPr>
              <w:rPr>
                <w:sz w:val="16"/>
                <w:szCs w:val="16"/>
              </w:rPr>
            </w:pPr>
            <w:r w:rsidRPr="00286EF0">
              <w:rPr>
                <w:sz w:val="16"/>
                <w:szCs w:val="16"/>
              </w:rPr>
              <w:t>d) oznámil přestupek správnímu orgánu a při jeho objasňování účinně napomáhal, nebo</w:t>
            </w:r>
          </w:p>
          <w:p w14:paraId="5056F4AF" w14:textId="77777777" w:rsidR="00E41C2B" w:rsidRPr="00286EF0" w:rsidRDefault="00E41C2B" w:rsidP="00E41C2B">
            <w:pPr>
              <w:rPr>
                <w:sz w:val="16"/>
                <w:szCs w:val="16"/>
              </w:rPr>
            </w:pPr>
            <w:r w:rsidRPr="00286EF0">
              <w:rPr>
                <w:sz w:val="16"/>
                <w:szCs w:val="16"/>
              </w:rPr>
              <w:t>…..</w:t>
            </w:r>
          </w:p>
        </w:tc>
        <w:tc>
          <w:tcPr>
            <w:tcW w:w="960" w:type="dxa"/>
            <w:tcBorders>
              <w:top w:val="nil"/>
              <w:left w:val="single" w:sz="2" w:space="0" w:color="auto"/>
              <w:bottom w:val="nil"/>
              <w:right w:val="single" w:sz="2" w:space="0" w:color="auto"/>
            </w:tcBorders>
            <w:noWrap/>
          </w:tcPr>
          <w:p w14:paraId="32F5B6BD"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noWrap/>
          </w:tcPr>
          <w:p w14:paraId="17705059" w14:textId="77777777" w:rsidR="00E41C2B" w:rsidRPr="00D36155" w:rsidRDefault="00E41C2B" w:rsidP="00E41C2B">
            <w:pPr>
              <w:ind w:left="-70"/>
              <w:jc w:val="center"/>
              <w:rPr>
                <w:sz w:val="16"/>
                <w:szCs w:val="16"/>
              </w:rPr>
            </w:pPr>
          </w:p>
        </w:tc>
      </w:tr>
      <w:tr w:rsidR="00E41C2B" w:rsidRPr="00D36155" w14:paraId="0CF26F39" w14:textId="77777777" w:rsidTr="003539D5">
        <w:tc>
          <w:tcPr>
            <w:tcW w:w="1380" w:type="dxa"/>
            <w:tcBorders>
              <w:top w:val="nil"/>
              <w:left w:val="single" w:sz="8" w:space="0" w:color="auto"/>
              <w:bottom w:val="nil"/>
              <w:right w:val="single" w:sz="4" w:space="0" w:color="auto"/>
            </w:tcBorders>
            <w:noWrap/>
          </w:tcPr>
          <w:p w14:paraId="52F3CED8"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14:paraId="6E531FEA" w14:textId="77777777"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noWrap/>
          </w:tcPr>
          <w:p w14:paraId="05FC3FFC" w14:textId="77777777" w:rsidR="00E41C2B" w:rsidRPr="00D57A63" w:rsidRDefault="00E41C2B" w:rsidP="00E41C2B">
            <w:pPr>
              <w:rPr>
                <w:sz w:val="16"/>
                <w:szCs w:val="16"/>
              </w:rPr>
            </w:pPr>
            <w:r w:rsidRPr="00D57A63">
              <w:rPr>
                <w:sz w:val="16"/>
                <w:szCs w:val="16"/>
              </w:rPr>
              <w:t>250/2016</w:t>
            </w:r>
          </w:p>
        </w:tc>
        <w:tc>
          <w:tcPr>
            <w:tcW w:w="1080" w:type="dxa"/>
            <w:tcBorders>
              <w:top w:val="nil"/>
              <w:left w:val="single" w:sz="4" w:space="0" w:color="auto"/>
              <w:bottom w:val="nil"/>
              <w:right w:val="single" w:sz="4" w:space="0" w:color="auto"/>
            </w:tcBorders>
            <w:noWrap/>
          </w:tcPr>
          <w:p w14:paraId="392F5048" w14:textId="77777777" w:rsidR="00E41C2B" w:rsidRPr="005D5BA0" w:rsidRDefault="00E41C2B" w:rsidP="00E41C2B">
            <w:pPr>
              <w:jc w:val="center"/>
              <w:rPr>
                <w:sz w:val="16"/>
                <w:szCs w:val="16"/>
              </w:rPr>
            </w:pPr>
            <w:r w:rsidRPr="005D5BA0">
              <w:rPr>
                <w:sz w:val="16"/>
                <w:szCs w:val="16"/>
              </w:rPr>
              <w:t>§ 40 písm. c)</w:t>
            </w:r>
          </w:p>
        </w:tc>
        <w:tc>
          <w:tcPr>
            <w:tcW w:w="5400" w:type="dxa"/>
            <w:gridSpan w:val="4"/>
            <w:tcBorders>
              <w:top w:val="nil"/>
              <w:left w:val="single" w:sz="4" w:space="0" w:color="auto"/>
              <w:bottom w:val="nil"/>
              <w:right w:val="single" w:sz="2" w:space="0" w:color="auto"/>
            </w:tcBorders>
            <w:noWrap/>
          </w:tcPr>
          <w:p w14:paraId="6727BAA9" w14:textId="77777777" w:rsidR="00E41C2B" w:rsidRPr="00286EF0" w:rsidRDefault="00E41C2B" w:rsidP="00E41C2B">
            <w:pPr>
              <w:rPr>
                <w:sz w:val="16"/>
                <w:szCs w:val="16"/>
              </w:rPr>
            </w:pPr>
            <w:r w:rsidRPr="00286EF0">
              <w:rPr>
                <w:sz w:val="16"/>
                <w:szCs w:val="16"/>
              </w:rPr>
              <w:t>Přitěžující okolnosti</w:t>
            </w:r>
          </w:p>
          <w:p w14:paraId="7A30E3CC" w14:textId="77777777" w:rsidR="00E41C2B" w:rsidRPr="00286EF0" w:rsidRDefault="00E41C2B" w:rsidP="00E41C2B">
            <w:pPr>
              <w:rPr>
                <w:sz w:val="16"/>
                <w:szCs w:val="16"/>
              </w:rPr>
            </w:pPr>
            <w:r w:rsidRPr="00286EF0">
              <w:rPr>
                <w:sz w:val="16"/>
                <w:szCs w:val="16"/>
              </w:rPr>
              <w:t>Jako k přitěžující okolnosti se přihlédne zejména k tomu, že pachatel</w:t>
            </w:r>
          </w:p>
          <w:p w14:paraId="409FF35C" w14:textId="77777777" w:rsidR="00E41C2B" w:rsidRPr="00286EF0" w:rsidRDefault="00E41C2B" w:rsidP="00E41C2B">
            <w:pPr>
              <w:rPr>
                <w:sz w:val="16"/>
                <w:szCs w:val="16"/>
              </w:rPr>
            </w:pPr>
            <w:r w:rsidRPr="00286EF0">
              <w:rPr>
                <w:sz w:val="16"/>
                <w:szCs w:val="16"/>
              </w:rPr>
              <w:t>…..</w:t>
            </w:r>
          </w:p>
          <w:p w14:paraId="5347D9C7" w14:textId="77777777" w:rsidR="00E41C2B" w:rsidRPr="00286EF0" w:rsidRDefault="00E41C2B" w:rsidP="00E41C2B">
            <w:pPr>
              <w:rPr>
                <w:sz w:val="16"/>
                <w:szCs w:val="16"/>
              </w:rPr>
            </w:pPr>
            <w:r w:rsidRPr="00286EF0">
              <w:rPr>
                <w:sz w:val="16"/>
                <w:szCs w:val="16"/>
              </w:rPr>
              <w:t>c) spáchal přestupek opakovaně,</w:t>
            </w:r>
          </w:p>
          <w:p w14:paraId="067A7A78" w14:textId="77777777" w:rsidR="00E41C2B" w:rsidRPr="00286EF0" w:rsidRDefault="00E41C2B" w:rsidP="00E41C2B">
            <w:pPr>
              <w:rPr>
                <w:sz w:val="16"/>
                <w:szCs w:val="16"/>
              </w:rPr>
            </w:pPr>
            <w:r w:rsidRPr="00286EF0">
              <w:rPr>
                <w:sz w:val="16"/>
                <w:szCs w:val="16"/>
              </w:rPr>
              <w:t>…..</w:t>
            </w:r>
          </w:p>
        </w:tc>
        <w:tc>
          <w:tcPr>
            <w:tcW w:w="960" w:type="dxa"/>
            <w:tcBorders>
              <w:top w:val="nil"/>
              <w:left w:val="single" w:sz="2" w:space="0" w:color="auto"/>
              <w:bottom w:val="nil"/>
              <w:right w:val="single" w:sz="2" w:space="0" w:color="auto"/>
            </w:tcBorders>
            <w:noWrap/>
          </w:tcPr>
          <w:p w14:paraId="23B8F289"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noWrap/>
          </w:tcPr>
          <w:p w14:paraId="093D3A4E" w14:textId="77777777" w:rsidR="00E41C2B" w:rsidRPr="00D36155" w:rsidRDefault="00E41C2B" w:rsidP="00E41C2B">
            <w:pPr>
              <w:ind w:left="-70"/>
              <w:jc w:val="center"/>
              <w:rPr>
                <w:sz w:val="16"/>
                <w:szCs w:val="16"/>
              </w:rPr>
            </w:pPr>
          </w:p>
        </w:tc>
      </w:tr>
      <w:tr w:rsidR="00E41C2B" w:rsidRPr="00D36155" w14:paraId="3858DB08" w14:textId="77777777" w:rsidTr="003539D5">
        <w:tc>
          <w:tcPr>
            <w:tcW w:w="1380" w:type="dxa"/>
            <w:tcBorders>
              <w:top w:val="nil"/>
              <w:left w:val="single" w:sz="8" w:space="0" w:color="auto"/>
              <w:bottom w:val="nil"/>
              <w:right w:val="single" w:sz="4" w:space="0" w:color="auto"/>
            </w:tcBorders>
            <w:noWrap/>
          </w:tcPr>
          <w:p w14:paraId="4BA1899D" w14:textId="77777777"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14:paraId="0F2936D0" w14:textId="77777777"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noWrap/>
          </w:tcPr>
          <w:p w14:paraId="3B2876D2" w14:textId="77777777" w:rsidR="00E41C2B" w:rsidRPr="00D57A63" w:rsidRDefault="00E41C2B" w:rsidP="00E41C2B">
            <w:pPr>
              <w:rPr>
                <w:sz w:val="16"/>
                <w:szCs w:val="16"/>
              </w:rPr>
            </w:pPr>
            <w:r w:rsidRPr="00D57A63">
              <w:rPr>
                <w:sz w:val="16"/>
                <w:szCs w:val="16"/>
              </w:rPr>
              <w:t>250/2016</w:t>
            </w:r>
          </w:p>
        </w:tc>
        <w:tc>
          <w:tcPr>
            <w:tcW w:w="1080" w:type="dxa"/>
            <w:tcBorders>
              <w:top w:val="nil"/>
              <w:left w:val="single" w:sz="4" w:space="0" w:color="auto"/>
              <w:bottom w:val="nil"/>
              <w:right w:val="single" w:sz="4" w:space="0" w:color="auto"/>
            </w:tcBorders>
            <w:noWrap/>
          </w:tcPr>
          <w:p w14:paraId="1A63250B" w14:textId="77777777" w:rsidR="00E41C2B" w:rsidRPr="005D5BA0" w:rsidRDefault="00E41C2B" w:rsidP="00E41C2B">
            <w:pPr>
              <w:jc w:val="center"/>
              <w:rPr>
                <w:sz w:val="16"/>
                <w:szCs w:val="16"/>
              </w:rPr>
            </w:pPr>
            <w:r w:rsidRPr="005D5BA0">
              <w:rPr>
                <w:sz w:val="16"/>
                <w:szCs w:val="16"/>
              </w:rPr>
              <w:t>§ 50 odst. 2 a 6</w:t>
            </w:r>
          </w:p>
        </w:tc>
        <w:tc>
          <w:tcPr>
            <w:tcW w:w="5400" w:type="dxa"/>
            <w:gridSpan w:val="4"/>
            <w:tcBorders>
              <w:top w:val="nil"/>
              <w:left w:val="single" w:sz="4" w:space="0" w:color="auto"/>
              <w:bottom w:val="nil"/>
              <w:right w:val="single" w:sz="2" w:space="0" w:color="auto"/>
            </w:tcBorders>
            <w:noWrap/>
          </w:tcPr>
          <w:p w14:paraId="6890C6CC" w14:textId="77777777" w:rsidR="00E41C2B" w:rsidRPr="00286EF0" w:rsidRDefault="00E41C2B" w:rsidP="00E41C2B">
            <w:pPr>
              <w:rPr>
                <w:sz w:val="16"/>
                <w:szCs w:val="16"/>
              </w:rPr>
            </w:pPr>
            <w:r w:rsidRPr="00286EF0">
              <w:rPr>
                <w:sz w:val="16"/>
                <w:szCs w:val="16"/>
              </w:rPr>
              <w:t>Zveřejnění rozhodnutí o přestupku</w:t>
            </w:r>
          </w:p>
          <w:p w14:paraId="15277BF8" w14:textId="77777777" w:rsidR="00E41C2B" w:rsidRPr="00286EF0" w:rsidRDefault="00E41C2B" w:rsidP="00E41C2B">
            <w:pPr>
              <w:rPr>
                <w:sz w:val="16"/>
                <w:szCs w:val="16"/>
              </w:rPr>
            </w:pPr>
            <w:r w:rsidRPr="00286EF0">
              <w:rPr>
                <w:sz w:val="16"/>
                <w:szCs w:val="16"/>
              </w:rPr>
              <w:t>…..</w:t>
            </w:r>
          </w:p>
          <w:p w14:paraId="26CB963D" w14:textId="77777777" w:rsidR="00E41C2B" w:rsidRPr="00286EF0" w:rsidRDefault="00E41C2B" w:rsidP="00E41C2B">
            <w:pPr>
              <w:rPr>
                <w:sz w:val="16"/>
                <w:szCs w:val="16"/>
              </w:rPr>
            </w:pPr>
            <w:r w:rsidRPr="00286EF0">
              <w:rPr>
                <w:sz w:val="16"/>
                <w:szCs w:val="16"/>
              </w:rPr>
              <w:t xml:space="preserve"> (2) Rozhodnutí o přestupku lze zveřejnit až po nabytí právní moci. Zveřejňuje se výroková část rozhodnutí o přestupku. Výroková část rozhodnutí, kterým se ukládá tento správní trest, obsahuje lhůtu, během níž se rozhodnutí zveřejní. Tato lhůta nesmí být kratší než 2 měsíce a delší než 6 měsíců a počíná běžet dnem nabytí právní moci rozhodnutí.</w:t>
            </w:r>
          </w:p>
          <w:p w14:paraId="6B4F5E07" w14:textId="77777777" w:rsidR="00E41C2B" w:rsidRPr="00286EF0" w:rsidRDefault="00E41C2B" w:rsidP="00E41C2B">
            <w:pPr>
              <w:rPr>
                <w:sz w:val="16"/>
                <w:szCs w:val="16"/>
              </w:rPr>
            </w:pPr>
            <w:r w:rsidRPr="00286EF0">
              <w:rPr>
                <w:sz w:val="16"/>
                <w:szCs w:val="16"/>
              </w:rPr>
              <w:t>…..</w:t>
            </w:r>
          </w:p>
          <w:p w14:paraId="5ED71167" w14:textId="77777777" w:rsidR="00E41C2B" w:rsidRPr="00286EF0" w:rsidRDefault="00E41C2B" w:rsidP="00E41C2B">
            <w:pPr>
              <w:rPr>
                <w:sz w:val="16"/>
                <w:szCs w:val="16"/>
              </w:rPr>
            </w:pPr>
            <w:r w:rsidRPr="00286EF0">
              <w:rPr>
                <w:sz w:val="16"/>
                <w:szCs w:val="16"/>
              </w:rPr>
              <w:t>(6) Je-li pravomocné rozhodnutí, jímž byl uložen správní trest zveřejnění rozhodnutí o přestupku (dále jen „původní rozhodnutí“), zrušeno v přezkumném nebo novém řízení o přestupku anebo v soudním řízení správním, správní orgán nebo soud, který původní rozhodnutí zrušil, informuje do 30 dnů ode dne nabytí právní moci rozhodnutí, kterým se původní rozhodnutí ruší, o takovém rozhodnutí správní orgán, který původní rozhodnutí vydal; správní orgán, který původní rozhodnutí vydal, zveřejní každé pravomocné rozhodnutí, kterým se původní rozhodnutí ruší, a to na vlastní náklady a obdobným způsobem, jakým bylo zveřejněno původní rozhodnutí.</w:t>
            </w:r>
          </w:p>
        </w:tc>
        <w:tc>
          <w:tcPr>
            <w:tcW w:w="960" w:type="dxa"/>
            <w:tcBorders>
              <w:top w:val="nil"/>
              <w:left w:val="single" w:sz="2" w:space="0" w:color="auto"/>
              <w:bottom w:val="nil"/>
              <w:right w:val="single" w:sz="2" w:space="0" w:color="auto"/>
            </w:tcBorders>
            <w:noWrap/>
          </w:tcPr>
          <w:p w14:paraId="7BC374C1"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noWrap/>
          </w:tcPr>
          <w:p w14:paraId="1463163D" w14:textId="77777777" w:rsidR="00E41C2B" w:rsidRPr="00D36155" w:rsidRDefault="00E41C2B" w:rsidP="00E41C2B">
            <w:pPr>
              <w:ind w:left="-70"/>
              <w:jc w:val="center"/>
              <w:rPr>
                <w:sz w:val="16"/>
                <w:szCs w:val="16"/>
              </w:rPr>
            </w:pPr>
          </w:p>
        </w:tc>
      </w:tr>
      <w:tr w:rsidR="00E41C2B" w:rsidRPr="00D36155" w14:paraId="6E358EF2" w14:textId="77777777" w:rsidTr="003539D5">
        <w:tc>
          <w:tcPr>
            <w:tcW w:w="1380" w:type="dxa"/>
            <w:tcBorders>
              <w:top w:val="single" w:sz="8" w:space="0" w:color="auto"/>
              <w:left w:val="single" w:sz="8" w:space="0" w:color="auto"/>
              <w:bottom w:val="nil"/>
              <w:right w:val="single" w:sz="4" w:space="0" w:color="auto"/>
            </w:tcBorders>
            <w:noWrap/>
          </w:tcPr>
          <w:p w14:paraId="43D79693" w14:textId="77777777" w:rsidR="00E41C2B" w:rsidRPr="00237F44" w:rsidRDefault="00E41C2B" w:rsidP="00E41C2B">
            <w:pPr>
              <w:rPr>
                <w:sz w:val="16"/>
                <w:szCs w:val="16"/>
              </w:rPr>
            </w:pPr>
            <w:r w:rsidRPr="00237F44">
              <w:rPr>
                <w:sz w:val="16"/>
                <w:szCs w:val="16"/>
              </w:rPr>
              <w:t>čl. 61</w:t>
            </w:r>
          </w:p>
        </w:tc>
        <w:tc>
          <w:tcPr>
            <w:tcW w:w="5520" w:type="dxa"/>
            <w:gridSpan w:val="4"/>
            <w:tcBorders>
              <w:top w:val="single" w:sz="8" w:space="0" w:color="auto"/>
              <w:left w:val="single" w:sz="4" w:space="0" w:color="auto"/>
              <w:bottom w:val="nil"/>
              <w:right w:val="single" w:sz="18" w:space="0" w:color="auto"/>
            </w:tcBorders>
            <w:noWrap/>
          </w:tcPr>
          <w:p w14:paraId="40B868FB" w14:textId="77777777" w:rsidR="00E41C2B" w:rsidRPr="00D31849" w:rsidRDefault="00E41C2B" w:rsidP="00E41C2B">
            <w:pPr>
              <w:tabs>
                <w:tab w:val="left" w:pos="1269"/>
              </w:tabs>
              <w:rPr>
                <w:sz w:val="16"/>
                <w:szCs w:val="16"/>
              </w:rPr>
            </w:pPr>
            <w:r w:rsidRPr="00D31849">
              <w:rPr>
                <w:sz w:val="16"/>
                <w:szCs w:val="16"/>
              </w:rPr>
              <w:t>1. Členské státy zajistí, aby příslušné orgány zavedly účinné a spolehlivé mechanismy na podporu hlášení potenciálních nebo skutečných případů porušení vnitrostátních předpisů přijatých k provedení této směrnice příslušným orgánům.</w:t>
            </w:r>
          </w:p>
          <w:p w14:paraId="7DA04E61" w14:textId="77777777" w:rsidR="00E41C2B" w:rsidRPr="00D31849" w:rsidRDefault="00E41C2B" w:rsidP="00E41C2B">
            <w:pPr>
              <w:tabs>
                <w:tab w:val="left" w:pos="1269"/>
              </w:tabs>
              <w:rPr>
                <w:sz w:val="16"/>
                <w:szCs w:val="16"/>
              </w:rPr>
            </w:pPr>
            <w:r w:rsidRPr="00D31849">
              <w:rPr>
                <w:sz w:val="16"/>
                <w:szCs w:val="16"/>
              </w:rPr>
              <w:t>2. Mechanismy uvedené v odstavci 1 musí zahrnovat alespoň:</w:t>
            </w:r>
          </w:p>
          <w:p w14:paraId="09EBE058" w14:textId="77777777" w:rsidR="00E41C2B" w:rsidRPr="00D31849" w:rsidRDefault="00E41C2B" w:rsidP="00E41C2B">
            <w:pPr>
              <w:tabs>
                <w:tab w:val="left" w:pos="1269"/>
              </w:tabs>
              <w:rPr>
                <w:sz w:val="16"/>
                <w:szCs w:val="16"/>
              </w:rPr>
            </w:pPr>
            <w:r w:rsidRPr="00D31849">
              <w:rPr>
                <w:sz w:val="16"/>
                <w:szCs w:val="16"/>
              </w:rPr>
              <w:t>a) zvláštní postupy pro přijímání hlášení o případech porušení předpisů a jejich následné vyřízení;</w:t>
            </w:r>
          </w:p>
          <w:p w14:paraId="390A423F" w14:textId="77777777" w:rsidR="00E41C2B" w:rsidRPr="00D31849" w:rsidRDefault="00E41C2B" w:rsidP="00E41C2B">
            <w:pPr>
              <w:tabs>
                <w:tab w:val="left" w:pos="1269"/>
              </w:tabs>
              <w:rPr>
                <w:sz w:val="16"/>
                <w:szCs w:val="16"/>
              </w:rPr>
            </w:pPr>
            <w:r w:rsidRPr="00D31849">
              <w:rPr>
                <w:sz w:val="16"/>
                <w:szCs w:val="16"/>
              </w:rPr>
              <w:t>b) vhodnou ochranu pro zaměstnance povinné osoby nebo osoby ve srovnatelném postavení, kteří případy porušení uvnitř povinné osoby nahlásí;</w:t>
            </w:r>
          </w:p>
          <w:p w14:paraId="599C4027" w14:textId="77777777" w:rsidR="00E41C2B" w:rsidRPr="00D31849" w:rsidRDefault="00E41C2B" w:rsidP="00E41C2B">
            <w:pPr>
              <w:tabs>
                <w:tab w:val="left" w:pos="1269"/>
              </w:tabs>
              <w:rPr>
                <w:sz w:val="16"/>
                <w:szCs w:val="16"/>
              </w:rPr>
            </w:pPr>
            <w:r w:rsidRPr="00D31849">
              <w:rPr>
                <w:sz w:val="16"/>
                <w:szCs w:val="16"/>
              </w:rPr>
              <w:t>c) vhodnou ochranu obviněné osoby;</w:t>
            </w:r>
          </w:p>
          <w:p w14:paraId="5A560D21" w14:textId="77777777" w:rsidR="00E41C2B" w:rsidRPr="00D31849" w:rsidRDefault="00E41C2B" w:rsidP="00E41C2B">
            <w:pPr>
              <w:tabs>
                <w:tab w:val="left" w:pos="1269"/>
              </w:tabs>
              <w:rPr>
                <w:sz w:val="16"/>
                <w:szCs w:val="16"/>
              </w:rPr>
            </w:pPr>
            <w:r w:rsidRPr="00D31849">
              <w:rPr>
                <w:sz w:val="16"/>
                <w:szCs w:val="16"/>
              </w:rPr>
              <w:t>d) ochranu osobních údajů týkajících se osoby, která ohlásí porušení předpisů, i fyzické osoby, která je za porušení předpisů údajně odpovědná, v souladu se zásadami stanovenými ve směrnici 95/46/ES;</w:t>
            </w:r>
          </w:p>
          <w:p w14:paraId="32429995" w14:textId="77777777" w:rsidR="00E41C2B" w:rsidRPr="00D31849" w:rsidRDefault="00E41C2B" w:rsidP="00E41C2B">
            <w:pPr>
              <w:tabs>
                <w:tab w:val="left" w:pos="1269"/>
              </w:tabs>
              <w:rPr>
                <w:sz w:val="16"/>
                <w:szCs w:val="16"/>
              </w:rPr>
            </w:pPr>
            <w:r w:rsidRPr="00D31849">
              <w:rPr>
                <w:sz w:val="16"/>
                <w:szCs w:val="16"/>
              </w:rPr>
              <w:t>e) jasná pravidla, která zajistí ve všech případech důvěrnost osoby, která ohlásí porušení předpisů uvnitř povinné osoby, ledaže je zveřejnění vyžadováno vnitrostátním právem v souvislosti s dalším vyšetřováním nebo následným soudním řízením.</w:t>
            </w:r>
          </w:p>
          <w:p w14:paraId="400AC6DD" w14:textId="77777777" w:rsidR="00E41C2B" w:rsidRPr="00D31849" w:rsidRDefault="00E41C2B" w:rsidP="00E41C2B">
            <w:pPr>
              <w:tabs>
                <w:tab w:val="left" w:pos="1269"/>
              </w:tabs>
              <w:rPr>
                <w:sz w:val="16"/>
                <w:szCs w:val="16"/>
              </w:rPr>
            </w:pPr>
            <w:r w:rsidRPr="00D31849">
              <w:rPr>
                <w:sz w:val="16"/>
                <w:szCs w:val="16"/>
              </w:rPr>
              <w:t>3. Členské státy vyžadují, aby měly povinné osoby zavedeny vhodné vnitřní postupy pro své zaměstnance nebo osoby ve srovnatelném postavení pro interní hlášení případů porušení předpisů prostřednictvím specifického, nezávislého a anonymního komunikačního kanálu, jež jsou přiměřené povaze a velikosti dotčené povinné osoby.</w:t>
            </w:r>
          </w:p>
        </w:tc>
        <w:tc>
          <w:tcPr>
            <w:tcW w:w="840" w:type="dxa"/>
            <w:tcBorders>
              <w:top w:val="single" w:sz="8" w:space="0" w:color="auto"/>
              <w:left w:val="single" w:sz="18" w:space="0" w:color="auto"/>
              <w:bottom w:val="nil"/>
              <w:right w:val="single" w:sz="4" w:space="0" w:color="auto"/>
            </w:tcBorders>
            <w:noWrap/>
          </w:tcPr>
          <w:p w14:paraId="787BEF0A" w14:textId="77777777" w:rsidR="00E41C2B" w:rsidRPr="00D57A63" w:rsidRDefault="00E41C2B" w:rsidP="00E41C2B">
            <w:pPr>
              <w:rPr>
                <w:sz w:val="16"/>
                <w:szCs w:val="16"/>
              </w:rPr>
            </w:pPr>
            <w:r w:rsidRPr="00D57A63">
              <w:rPr>
                <w:sz w:val="16"/>
                <w:szCs w:val="16"/>
              </w:rPr>
              <w:t xml:space="preserve">253/2008 ve znění </w:t>
            </w:r>
            <w:r>
              <w:rPr>
                <w:sz w:val="16"/>
                <w:szCs w:val="16"/>
              </w:rPr>
              <w:t>527/2020</w:t>
            </w:r>
            <w:r w:rsidR="00B56D47">
              <w:rPr>
                <w:sz w:val="16"/>
                <w:szCs w:val="16"/>
              </w:rPr>
              <w:t xml:space="preserve"> 280/2024</w:t>
            </w:r>
          </w:p>
        </w:tc>
        <w:tc>
          <w:tcPr>
            <w:tcW w:w="1080" w:type="dxa"/>
            <w:tcBorders>
              <w:top w:val="single" w:sz="8" w:space="0" w:color="auto"/>
              <w:left w:val="single" w:sz="4" w:space="0" w:color="auto"/>
              <w:bottom w:val="nil"/>
              <w:right w:val="single" w:sz="4" w:space="0" w:color="auto"/>
            </w:tcBorders>
            <w:noWrap/>
          </w:tcPr>
          <w:p w14:paraId="458E3BE8" w14:textId="77777777" w:rsidR="00E41C2B" w:rsidRPr="005D5BA0" w:rsidRDefault="00E41C2B" w:rsidP="00E41C2B">
            <w:pPr>
              <w:jc w:val="center"/>
              <w:rPr>
                <w:sz w:val="16"/>
                <w:szCs w:val="16"/>
              </w:rPr>
            </w:pPr>
            <w:r w:rsidRPr="005D5BA0">
              <w:rPr>
                <w:sz w:val="16"/>
                <w:szCs w:val="16"/>
              </w:rPr>
              <w:t>§ 34a</w:t>
            </w:r>
          </w:p>
        </w:tc>
        <w:tc>
          <w:tcPr>
            <w:tcW w:w="5400" w:type="dxa"/>
            <w:gridSpan w:val="4"/>
            <w:tcBorders>
              <w:top w:val="single" w:sz="8" w:space="0" w:color="auto"/>
              <w:left w:val="single" w:sz="4" w:space="0" w:color="auto"/>
              <w:bottom w:val="nil"/>
              <w:right w:val="single" w:sz="2" w:space="0" w:color="auto"/>
            </w:tcBorders>
            <w:noWrap/>
          </w:tcPr>
          <w:p w14:paraId="7C9D150F" w14:textId="77777777" w:rsidR="00E41C2B" w:rsidRPr="00286EF0" w:rsidRDefault="00E41C2B" w:rsidP="00E41C2B">
            <w:pPr>
              <w:rPr>
                <w:sz w:val="16"/>
                <w:szCs w:val="16"/>
              </w:rPr>
            </w:pPr>
            <w:r w:rsidRPr="00286EF0">
              <w:rPr>
                <w:sz w:val="16"/>
                <w:szCs w:val="16"/>
              </w:rPr>
              <w:t>Systém pro přijímání oznámení o porušení povinností podle tohoto zákona</w:t>
            </w:r>
          </w:p>
          <w:p w14:paraId="313DE23A" w14:textId="77777777" w:rsidR="00B56D47" w:rsidRPr="00B56D47" w:rsidRDefault="00B56D47" w:rsidP="00B56D47">
            <w:pPr>
              <w:rPr>
                <w:sz w:val="16"/>
                <w:szCs w:val="16"/>
              </w:rPr>
            </w:pPr>
            <w:r>
              <w:rPr>
                <w:sz w:val="16"/>
                <w:szCs w:val="16"/>
              </w:rPr>
              <w:t xml:space="preserve">(1) </w:t>
            </w:r>
            <w:r w:rsidRPr="00B56D47">
              <w:rPr>
                <w:sz w:val="16"/>
                <w:szCs w:val="16"/>
              </w:rPr>
              <w:t>Úřad a příslušné profesní komory zavedou systém pro přijímání oznámení o porušení povinností podle tohoto zákona (dále jen „s</w:t>
            </w:r>
            <w:r>
              <w:rPr>
                <w:sz w:val="16"/>
                <w:szCs w:val="16"/>
              </w:rPr>
              <w:t>ystém pro přijímání oznámení“).</w:t>
            </w:r>
          </w:p>
          <w:p w14:paraId="2E1C95A0" w14:textId="77777777" w:rsidR="00B56D47" w:rsidRPr="00B56D47" w:rsidRDefault="00B56D47" w:rsidP="00B56D47">
            <w:pPr>
              <w:rPr>
                <w:sz w:val="16"/>
                <w:szCs w:val="16"/>
              </w:rPr>
            </w:pPr>
            <w:r>
              <w:rPr>
                <w:sz w:val="16"/>
                <w:szCs w:val="16"/>
              </w:rPr>
              <w:t xml:space="preserve">(2) </w:t>
            </w:r>
            <w:r w:rsidRPr="00B56D47">
              <w:rPr>
                <w:sz w:val="16"/>
                <w:szCs w:val="16"/>
              </w:rPr>
              <w:t>Úřad zavede systém pro přijímání oznámení o porušení povinností podle přímo použitelného předpisu Evropské unie upravujícího informace doprovázející převody peněžních prostř</w:t>
            </w:r>
            <w:r>
              <w:rPr>
                <w:sz w:val="16"/>
                <w:szCs w:val="16"/>
              </w:rPr>
              <w:t>edků a některých kryptoaktiv20.</w:t>
            </w:r>
          </w:p>
          <w:p w14:paraId="19A4EAB4" w14:textId="77777777" w:rsidR="00B56D47" w:rsidRPr="00B56D47" w:rsidRDefault="00B56D47" w:rsidP="00B56D47">
            <w:pPr>
              <w:rPr>
                <w:sz w:val="16"/>
                <w:szCs w:val="16"/>
              </w:rPr>
            </w:pPr>
            <w:r>
              <w:rPr>
                <w:sz w:val="16"/>
                <w:szCs w:val="16"/>
              </w:rPr>
              <w:t xml:space="preserve">(3) </w:t>
            </w:r>
            <w:r w:rsidRPr="00B56D47">
              <w:rPr>
                <w:sz w:val="16"/>
                <w:szCs w:val="16"/>
              </w:rPr>
              <w:t>Systém pro přijímání oznámení obsahuje podrobné postupy pro přijetí oznámení, přezkoumání jeho důvodnos</w:t>
            </w:r>
            <w:r>
              <w:rPr>
                <w:sz w:val="16"/>
                <w:szCs w:val="16"/>
              </w:rPr>
              <w:t>ti a nakládání s jeho výsledky.</w:t>
            </w:r>
          </w:p>
          <w:p w14:paraId="66CCAB1E" w14:textId="77777777" w:rsidR="00B56D47" w:rsidRPr="00B56D47" w:rsidRDefault="00B56D47" w:rsidP="00B56D47">
            <w:pPr>
              <w:rPr>
                <w:sz w:val="16"/>
                <w:szCs w:val="16"/>
              </w:rPr>
            </w:pPr>
            <w:r w:rsidRPr="00B56D47">
              <w:rPr>
                <w:sz w:val="16"/>
                <w:szCs w:val="16"/>
              </w:rPr>
              <w:t>(4</w:t>
            </w:r>
            <w:r>
              <w:rPr>
                <w:sz w:val="16"/>
                <w:szCs w:val="16"/>
              </w:rPr>
              <w:t xml:space="preserve">) </w:t>
            </w:r>
            <w:r w:rsidRPr="00B56D47">
              <w:rPr>
                <w:sz w:val="16"/>
                <w:szCs w:val="16"/>
              </w:rPr>
              <w:t>Postupy podle odstavce 3 zajistí ochranu oprávněných zájmů oznamovatele a osoby, která je podle oznámení odpovědná za porušení povinností podle tohoto zákona.</w:t>
            </w:r>
          </w:p>
          <w:p w14:paraId="54CD92C9" w14:textId="77777777" w:rsidR="00B56D47" w:rsidRPr="00B56D47" w:rsidRDefault="00B56D47" w:rsidP="00B56D47">
            <w:pPr>
              <w:rPr>
                <w:sz w:val="16"/>
                <w:szCs w:val="16"/>
              </w:rPr>
            </w:pPr>
            <w:r>
              <w:rPr>
                <w:sz w:val="16"/>
                <w:szCs w:val="16"/>
              </w:rPr>
              <w:t xml:space="preserve">(5) </w:t>
            </w:r>
            <w:r w:rsidRPr="00B56D47">
              <w:rPr>
                <w:sz w:val="16"/>
                <w:szCs w:val="16"/>
              </w:rPr>
              <w:t>Oznamovatel nesmí být z důvodu podání oznámení vystaven odvetným opatřením.</w:t>
            </w:r>
          </w:p>
          <w:p w14:paraId="6D8510A5" w14:textId="77777777" w:rsidR="00E41C2B" w:rsidRPr="00286EF0" w:rsidRDefault="00B56D47" w:rsidP="00B56D47">
            <w:pPr>
              <w:rPr>
                <w:sz w:val="16"/>
                <w:szCs w:val="16"/>
              </w:rPr>
            </w:pPr>
            <w:r w:rsidRPr="00B56D47">
              <w:rPr>
                <w:sz w:val="16"/>
                <w:szCs w:val="16"/>
              </w:rPr>
              <w:t>(6)</w:t>
            </w:r>
            <w:r>
              <w:rPr>
                <w:sz w:val="16"/>
                <w:szCs w:val="16"/>
              </w:rPr>
              <w:t xml:space="preserve"> </w:t>
            </w:r>
            <w:r w:rsidRPr="00B56D47">
              <w:rPr>
                <w:sz w:val="16"/>
                <w:szCs w:val="16"/>
              </w:rPr>
              <w:t>Oznámení podle zákona o ochraně oznamovatelů o porušení povinnosti podle tohoto zákona nelze podat Ministerstvu spravedlnosti. Zakazuje se uveřejnit informace tvořící obsah oznámení podle zákona o ochraně oznamovatelů, na které se vztahuje povinnost mlčenlivosti podle tohoto zákona.</w:t>
            </w:r>
          </w:p>
        </w:tc>
        <w:tc>
          <w:tcPr>
            <w:tcW w:w="960" w:type="dxa"/>
            <w:tcBorders>
              <w:top w:val="single" w:sz="8" w:space="0" w:color="auto"/>
              <w:left w:val="single" w:sz="2" w:space="0" w:color="auto"/>
              <w:bottom w:val="nil"/>
              <w:right w:val="single" w:sz="2" w:space="0" w:color="auto"/>
            </w:tcBorders>
            <w:noWrap/>
          </w:tcPr>
          <w:p w14:paraId="24DC6BCD" w14:textId="77777777"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noWrap/>
          </w:tcPr>
          <w:p w14:paraId="372053A4" w14:textId="77777777" w:rsidR="00E41C2B" w:rsidRPr="00D36155" w:rsidRDefault="00E41C2B" w:rsidP="00E41C2B">
            <w:pPr>
              <w:ind w:left="-70"/>
              <w:jc w:val="center"/>
              <w:rPr>
                <w:sz w:val="16"/>
                <w:szCs w:val="16"/>
              </w:rPr>
            </w:pPr>
            <w:r>
              <w:rPr>
                <w:sz w:val="16"/>
                <w:szCs w:val="16"/>
              </w:rPr>
              <w:t>5</w:t>
            </w:r>
            <w:r w:rsidRPr="00D36155">
              <w:rPr>
                <w:sz w:val="16"/>
                <w:szCs w:val="16"/>
              </w:rPr>
              <w:t>.</w:t>
            </w:r>
          </w:p>
        </w:tc>
      </w:tr>
      <w:tr w:rsidR="00E41C2B" w:rsidRPr="00D36155" w14:paraId="01BE7939" w14:textId="77777777" w:rsidTr="003539D5">
        <w:tc>
          <w:tcPr>
            <w:tcW w:w="1380" w:type="dxa"/>
            <w:tcBorders>
              <w:top w:val="nil"/>
              <w:left w:val="single" w:sz="8" w:space="0" w:color="auto"/>
              <w:bottom w:val="nil"/>
              <w:right w:val="single" w:sz="4" w:space="0" w:color="auto"/>
            </w:tcBorders>
            <w:noWrap/>
          </w:tcPr>
          <w:p w14:paraId="17B9C7FD" w14:textId="77777777" w:rsidR="00E41C2B" w:rsidRPr="00D36155"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14:paraId="4D39E1F1" w14:textId="77777777" w:rsidR="00E41C2B" w:rsidRPr="00D31849" w:rsidRDefault="00E41C2B" w:rsidP="00E41C2B">
            <w:pPr>
              <w:tabs>
                <w:tab w:val="left" w:pos="1269"/>
              </w:tabs>
              <w:rPr>
                <w:sz w:val="16"/>
                <w:szCs w:val="16"/>
              </w:rPr>
            </w:pPr>
          </w:p>
        </w:tc>
        <w:tc>
          <w:tcPr>
            <w:tcW w:w="840" w:type="dxa"/>
            <w:tcBorders>
              <w:top w:val="nil"/>
              <w:left w:val="single" w:sz="18" w:space="0" w:color="auto"/>
              <w:bottom w:val="nil"/>
              <w:right w:val="single" w:sz="4" w:space="0" w:color="auto"/>
            </w:tcBorders>
            <w:noWrap/>
          </w:tcPr>
          <w:p w14:paraId="409DBAC2" w14:textId="77777777"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nil"/>
              <w:left w:val="single" w:sz="4" w:space="0" w:color="auto"/>
              <w:bottom w:val="nil"/>
              <w:right w:val="single" w:sz="4" w:space="0" w:color="auto"/>
            </w:tcBorders>
            <w:noWrap/>
          </w:tcPr>
          <w:p w14:paraId="7E128701" w14:textId="77777777" w:rsidR="00E41C2B" w:rsidRPr="005D5BA0" w:rsidRDefault="00E41C2B" w:rsidP="00E41C2B">
            <w:pPr>
              <w:jc w:val="center"/>
              <w:rPr>
                <w:sz w:val="16"/>
                <w:szCs w:val="16"/>
              </w:rPr>
            </w:pPr>
            <w:r w:rsidRPr="005D5BA0">
              <w:rPr>
                <w:sz w:val="16"/>
                <w:szCs w:val="16"/>
              </w:rPr>
              <w:t>§ 40b</w:t>
            </w:r>
          </w:p>
        </w:tc>
        <w:tc>
          <w:tcPr>
            <w:tcW w:w="5400" w:type="dxa"/>
            <w:gridSpan w:val="4"/>
            <w:tcBorders>
              <w:top w:val="nil"/>
              <w:left w:val="single" w:sz="4" w:space="0" w:color="auto"/>
              <w:bottom w:val="nil"/>
              <w:right w:val="single" w:sz="2" w:space="0" w:color="auto"/>
            </w:tcBorders>
            <w:noWrap/>
          </w:tcPr>
          <w:p w14:paraId="27D22C19" w14:textId="77777777" w:rsidR="00E41C2B" w:rsidRPr="00286EF0" w:rsidRDefault="00E41C2B" w:rsidP="00E41C2B">
            <w:pPr>
              <w:rPr>
                <w:sz w:val="16"/>
                <w:szCs w:val="16"/>
              </w:rPr>
            </w:pPr>
            <w:r w:rsidRPr="00286EF0">
              <w:rPr>
                <w:sz w:val="16"/>
                <w:szCs w:val="16"/>
              </w:rPr>
              <w:t>Zvláštní ustanovení o mlčenlivosti o totožnosti oznamovatele</w:t>
            </w:r>
          </w:p>
          <w:p w14:paraId="44F282F0" w14:textId="77777777" w:rsidR="00E41C2B" w:rsidRPr="00286EF0" w:rsidRDefault="00E41C2B" w:rsidP="00E41C2B">
            <w:pPr>
              <w:rPr>
                <w:sz w:val="16"/>
                <w:szCs w:val="16"/>
              </w:rPr>
            </w:pPr>
            <w:r w:rsidRPr="00286EF0">
              <w:rPr>
                <w:sz w:val="16"/>
                <w:szCs w:val="16"/>
              </w:rPr>
              <w:t>(1) Nestanoví-li tento zákon jinak, jsou zaměstnanci Úřadu, ostatních dozorčích úřadů nebo Rady pro veřejný dohled nad auditem a fyzické osoby, které jsou pro Úřad, ostatní dozorčí úřady nebo Radu pro veřejný dohled nad auditem činné jinak než v základním pracovněprávním vztahu, povinni zachovávat mlčenlivost o totožnosti oznamovatele podle § 34a.</w:t>
            </w:r>
          </w:p>
          <w:p w14:paraId="26961272" w14:textId="77777777" w:rsidR="00E41C2B" w:rsidRPr="00286EF0" w:rsidRDefault="00E41C2B" w:rsidP="00E41C2B">
            <w:pPr>
              <w:rPr>
                <w:sz w:val="16"/>
                <w:szCs w:val="16"/>
              </w:rPr>
            </w:pPr>
            <w:r w:rsidRPr="00286EF0">
              <w:rPr>
                <w:sz w:val="16"/>
                <w:szCs w:val="16"/>
              </w:rPr>
              <w:t>(2) Převedením osob  podle odstavce 1 na jinou práci, skončením jejich pracovněprávního nebo jiného vztahu k Úřadu, jinému dozorčímu úřadu nebo Radě pro veřejný dohled nad auditem povinnost mlčenlivosti o totožnosti oznamovatele nezaniká.</w:t>
            </w:r>
          </w:p>
          <w:p w14:paraId="664E7069" w14:textId="77777777" w:rsidR="00E41C2B" w:rsidRPr="00286EF0" w:rsidRDefault="00E41C2B" w:rsidP="00E41C2B">
            <w:pPr>
              <w:rPr>
                <w:sz w:val="16"/>
                <w:szCs w:val="16"/>
              </w:rPr>
            </w:pPr>
            <w:r w:rsidRPr="00286EF0">
              <w:rPr>
                <w:sz w:val="16"/>
                <w:szCs w:val="16"/>
              </w:rPr>
              <w:t xml:space="preserve">(3) Mlčenlivosti o totožnosti oznamovatele se nelze dovolávat </w:t>
            </w:r>
          </w:p>
          <w:p w14:paraId="6A3B538B" w14:textId="77777777" w:rsidR="00E41C2B" w:rsidRPr="00286EF0" w:rsidRDefault="00E41C2B" w:rsidP="00E41C2B">
            <w:pPr>
              <w:rPr>
                <w:sz w:val="16"/>
                <w:szCs w:val="16"/>
              </w:rPr>
            </w:pPr>
            <w:r w:rsidRPr="00286EF0">
              <w:rPr>
                <w:sz w:val="16"/>
                <w:szCs w:val="16"/>
              </w:rPr>
              <w:t>a) vůči dozorčím úřadům podle § 35 odst. 1 nebo Radě pro veřejný dohled nad auditem, pokud vykonávají působnost podle tohoto zákona,</w:t>
            </w:r>
          </w:p>
          <w:p w14:paraId="0100EED1" w14:textId="77777777" w:rsidR="00E41C2B" w:rsidRPr="00286EF0" w:rsidRDefault="00E41C2B" w:rsidP="00E41C2B">
            <w:pPr>
              <w:rPr>
                <w:sz w:val="16"/>
                <w:szCs w:val="16"/>
              </w:rPr>
            </w:pPr>
            <w:r w:rsidRPr="00286EF0">
              <w:rPr>
                <w:sz w:val="16"/>
                <w:szCs w:val="16"/>
              </w:rPr>
              <w:t xml:space="preserve">b) vůči orgánu činnému v trestním řízení, </w:t>
            </w:r>
          </w:p>
          <w:p w14:paraId="1BD669F2" w14:textId="77777777" w:rsidR="00E41C2B" w:rsidRPr="00286EF0" w:rsidRDefault="00E41C2B" w:rsidP="00E41C2B">
            <w:pPr>
              <w:rPr>
                <w:sz w:val="16"/>
                <w:szCs w:val="16"/>
              </w:rPr>
            </w:pPr>
            <w:r w:rsidRPr="00286EF0">
              <w:rPr>
                <w:sz w:val="16"/>
                <w:szCs w:val="16"/>
              </w:rPr>
              <w:t>c) v řízení podle zákona o provádění mezinárodních sankcí.</w:t>
            </w:r>
          </w:p>
          <w:p w14:paraId="0BAB2E3A" w14:textId="77777777" w:rsidR="00E41C2B" w:rsidRPr="00286EF0" w:rsidRDefault="00E41C2B" w:rsidP="00E41C2B">
            <w:pPr>
              <w:rPr>
                <w:sz w:val="16"/>
                <w:szCs w:val="16"/>
              </w:rPr>
            </w:pPr>
            <w:r w:rsidRPr="00286EF0">
              <w:rPr>
                <w:sz w:val="16"/>
                <w:szCs w:val="16"/>
              </w:rPr>
              <w:t>(4) Výjimky  podle odstavce 3 nelze uplatnit, pokud by poskytnutí informací mohlo zmařit nebo ohrozit šetření podezřelého obchodu nebo probíhající trestní řízení, nebo jestliže by poskytnutí informací bylo zjevně nepřiměřené oprávněným zájmům oznamovatele podle § 34a.</w:t>
            </w:r>
          </w:p>
          <w:p w14:paraId="411926B9" w14:textId="77777777" w:rsidR="00E41C2B" w:rsidRPr="00286EF0" w:rsidRDefault="00E41C2B" w:rsidP="00E41C2B">
            <w:pPr>
              <w:rPr>
                <w:sz w:val="16"/>
                <w:szCs w:val="16"/>
              </w:rPr>
            </w:pPr>
            <w:r w:rsidRPr="00286EF0">
              <w:rPr>
                <w:sz w:val="16"/>
                <w:szCs w:val="16"/>
              </w:rPr>
              <w:t>(5) Zprostit osoby uvedené podle odstavce 1 nebo 2 povinnosti mlčenlivosti o totožnosti oznamovatele je oprávněn pouze oznamovatel podle § 34a.</w:t>
            </w:r>
          </w:p>
        </w:tc>
        <w:tc>
          <w:tcPr>
            <w:tcW w:w="960" w:type="dxa"/>
            <w:tcBorders>
              <w:top w:val="nil"/>
              <w:left w:val="single" w:sz="2" w:space="0" w:color="auto"/>
              <w:bottom w:val="nil"/>
              <w:right w:val="single" w:sz="2" w:space="0" w:color="auto"/>
            </w:tcBorders>
            <w:noWrap/>
          </w:tcPr>
          <w:p w14:paraId="7CEF5983" w14:textId="77777777"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noWrap/>
          </w:tcPr>
          <w:p w14:paraId="0549F812" w14:textId="77777777" w:rsidR="00E41C2B" w:rsidRPr="00D36155" w:rsidRDefault="00E41C2B" w:rsidP="00E41C2B">
            <w:pPr>
              <w:ind w:left="-70"/>
              <w:jc w:val="center"/>
              <w:rPr>
                <w:sz w:val="16"/>
                <w:szCs w:val="16"/>
              </w:rPr>
            </w:pPr>
          </w:p>
        </w:tc>
      </w:tr>
      <w:tr w:rsidR="00E41C2B" w:rsidRPr="00D36155" w14:paraId="6233A1AA" w14:textId="77777777" w:rsidTr="003539D5">
        <w:tc>
          <w:tcPr>
            <w:tcW w:w="1380" w:type="dxa"/>
            <w:tcBorders>
              <w:top w:val="nil"/>
              <w:left w:val="single" w:sz="8" w:space="0" w:color="auto"/>
              <w:bottom w:val="single" w:sz="4" w:space="0" w:color="auto"/>
              <w:right w:val="single" w:sz="4" w:space="0" w:color="auto"/>
            </w:tcBorders>
            <w:noWrap/>
          </w:tcPr>
          <w:p w14:paraId="033D3968" w14:textId="77777777" w:rsidR="00E41C2B" w:rsidRPr="00D36155" w:rsidRDefault="00E41C2B" w:rsidP="00E41C2B">
            <w:pPr>
              <w:rPr>
                <w:sz w:val="16"/>
                <w:szCs w:val="16"/>
              </w:rPr>
            </w:pPr>
          </w:p>
        </w:tc>
        <w:tc>
          <w:tcPr>
            <w:tcW w:w="5520" w:type="dxa"/>
            <w:gridSpan w:val="4"/>
            <w:tcBorders>
              <w:top w:val="nil"/>
              <w:left w:val="single" w:sz="4" w:space="0" w:color="auto"/>
              <w:bottom w:val="single" w:sz="4" w:space="0" w:color="auto"/>
              <w:right w:val="single" w:sz="18" w:space="0" w:color="auto"/>
            </w:tcBorders>
            <w:noWrap/>
          </w:tcPr>
          <w:p w14:paraId="5ECFF903" w14:textId="77777777" w:rsidR="00E41C2B" w:rsidRPr="00D31849" w:rsidRDefault="00E41C2B" w:rsidP="00E41C2B">
            <w:pPr>
              <w:tabs>
                <w:tab w:val="left" w:pos="1269"/>
              </w:tabs>
              <w:rPr>
                <w:sz w:val="16"/>
                <w:szCs w:val="16"/>
              </w:rPr>
            </w:pPr>
          </w:p>
        </w:tc>
        <w:tc>
          <w:tcPr>
            <w:tcW w:w="840" w:type="dxa"/>
            <w:tcBorders>
              <w:top w:val="nil"/>
              <w:left w:val="single" w:sz="18" w:space="0" w:color="auto"/>
              <w:bottom w:val="single" w:sz="4" w:space="0" w:color="auto"/>
              <w:right w:val="single" w:sz="4" w:space="0" w:color="auto"/>
            </w:tcBorders>
            <w:noWrap/>
          </w:tcPr>
          <w:p w14:paraId="6B90DBB2" w14:textId="77777777"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nil"/>
              <w:left w:val="single" w:sz="4" w:space="0" w:color="auto"/>
              <w:bottom w:val="single" w:sz="4" w:space="0" w:color="auto"/>
              <w:right w:val="single" w:sz="4" w:space="0" w:color="auto"/>
            </w:tcBorders>
            <w:noWrap/>
          </w:tcPr>
          <w:p w14:paraId="2F493EA4" w14:textId="77777777" w:rsidR="00E41C2B" w:rsidRPr="005D5BA0" w:rsidRDefault="00E41C2B" w:rsidP="00E41C2B">
            <w:pPr>
              <w:jc w:val="center"/>
              <w:rPr>
                <w:sz w:val="16"/>
                <w:szCs w:val="16"/>
              </w:rPr>
            </w:pPr>
            <w:r w:rsidRPr="005D5BA0">
              <w:rPr>
                <w:sz w:val="16"/>
                <w:szCs w:val="16"/>
              </w:rPr>
              <w:t>§ 43 odst. 3</w:t>
            </w:r>
          </w:p>
        </w:tc>
        <w:tc>
          <w:tcPr>
            <w:tcW w:w="5400" w:type="dxa"/>
            <w:gridSpan w:val="4"/>
            <w:tcBorders>
              <w:top w:val="nil"/>
              <w:left w:val="single" w:sz="4" w:space="0" w:color="auto"/>
              <w:bottom w:val="single" w:sz="4" w:space="0" w:color="auto"/>
              <w:right w:val="single" w:sz="2" w:space="0" w:color="auto"/>
            </w:tcBorders>
            <w:noWrap/>
          </w:tcPr>
          <w:p w14:paraId="27F4E089" w14:textId="77777777" w:rsidR="00E41C2B" w:rsidRPr="00286EF0" w:rsidRDefault="00E41C2B" w:rsidP="00E41C2B">
            <w:pPr>
              <w:rPr>
                <w:sz w:val="16"/>
                <w:szCs w:val="16"/>
              </w:rPr>
            </w:pPr>
            <w:r w:rsidRPr="00286EF0">
              <w:rPr>
                <w:sz w:val="16"/>
                <w:szCs w:val="16"/>
              </w:rPr>
              <w:t>(3) Zaměstnanec Úřadu, jiného dozorčího úřadu nebo Rady pro veřejný dohled nad auditem anebo fyzická osoba, která je pro Úřad, jiný dozorčí úřad nebo Radu pro veřejný dohled nad auditem činná jinak než v základním pracovněprávním vztahu, se dopustí přestupku tím, že poruší povinnost mlčenlivosti podle § 40b.</w:t>
            </w:r>
          </w:p>
        </w:tc>
        <w:tc>
          <w:tcPr>
            <w:tcW w:w="960" w:type="dxa"/>
            <w:tcBorders>
              <w:top w:val="nil"/>
              <w:left w:val="single" w:sz="2" w:space="0" w:color="auto"/>
              <w:bottom w:val="single" w:sz="4" w:space="0" w:color="auto"/>
              <w:right w:val="single" w:sz="2" w:space="0" w:color="auto"/>
            </w:tcBorders>
            <w:noWrap/>
          </w:tcPr>
          <w:p w14:paraId="7856C221" w14:textId="77777777" w:rsidR="00E41C2B" w:rsidRPr="00D36155" w:rsidRDefault="00E41C2B" w:rsidP="00E41C2B">
            <w:pPr>
              <w:jc w:val="center"/>
              <w:rPr>
                <w:sz w:val="16"/>
                <w:szCs w:val="16"/>
              </w:rPr>
            </w:pPr>
          </w:p>
        </w:tc>
        <w:tc>
          <w:tcPr>
            <w:tcW w:w="660" w:type="dxa"/>
            <w:tcBorders>
              <w:top w:val="nil"/>
              <w:left w:val="single" w:sz="2" w:space="0" w:color="auto"/>
              <w:bottom w:val="single" w:sz="4" w:space="0" w:color="auto"/>
              <w:right w:val="single" w:sz="8" w:space="0" w:color="auto"/>
            </w:tcBorders>
            <w:noWrap/>
          </w:tcPr>
          <w:p w14:paraId="33626E71" w14:textId="77777777" w:rsidR="00E41C2B" w:rsidRPr="00D36155" w:rsidRDefault="00E41C2B" w:rsidP="00E41C2B">
            <w:pPr>
              <w:ind w:left="-70"/>
              <w:jc w:val="center"/>
              <w:rPr>
                <w:sz w:val="16"/>
                <w:szCs w:val="16"/>
              </w:rPr>
            </w:pPr>
          </w:p>
        </w:tc>
      </w:tr>
      <w:tr w:rsidR="00E41C2B" w:rsidRPr="00D36155" w14:paraId="28452DE3" w14:textId="77777777" w:rsidTr="003539D5">
        <w:tc>
          <w:tcPr>
            <w:tcW w:w="1380" w:type="dxa"/>
            <w:tcBorders>
              <w:top w:val="single" w:sz="4" w:space="0" w:color="auto"/>
              <w:left w:val="single" w:sz="8" w:space="0" w:color="auto"/>
              <w:bottom w:val="nil"/>
              <w:right w:val="single" w:sz="4" w:space="0" w:color="auto"/>
            </w:tcBorders>
            <w:noWrap/>
          </w:tcPr>
          <w:p w14:paraId="71CDF4EF" w14:textId="77777777" w:rsidR="00E41C2B" w:rsidRPr="00D36155" w:rsidRDefault="00E41C2B" w:rsidP="00E41C2B">
            <w:pPr>
              <w:rPr>
                <w:sz w:val="16"/>
                <w:szCs w:val="16"/>
              </w:rPr>
            </w:pPr>
            <w:r w:rsidRPr="00D36155">
              <w:rPr>
                <w:sz w:val="16"/>
                <w:szCs w:val="16"/>
              </w:rPr>
              <w:t>čl. 62</w:t>
            </w:r>
          </w:p>
        </w:tc>
        <w:tc>
          <w:tcPr>
            <w:tcW w:w="5520" w:type="dxa"/>
            <w:gridSpan w:val="4"/>
            <w:tcBorders>
              <w:top w:val="single" w:sz="4" w:space="0" w:color="auto"/>
              <w:left w:val="single" w:sz="4" w:space="0" w:color="auto"/>
              <w:bottom w:val="nil"/>
              <w:right w:val="single" w:sz="18" w:space="0" w:color="auto"/>
            </w:tcBorders>
            <w:noWrap/>
          </w:tcPr>
          <w:p w14:paraId="053A7089" w14:textId="77777777" w:rsidR="00E41C2B" w:rsidRPr="00D31849" w:rsidRDefault="00E41C2B" w:rsidP="00E41C2B">
            <w:pPr>
              <w:tabs>
                <w:tab w:val="left" w:pos="1269"/>
              </w:tabs>
              <w:rPr>
                <w:sz w:val="16"/>
                <w:szCs w:val="16"/>
              </w:rPr>
            </w:pPr>
            <w:r w:rsidRPr="00D31849">
              <w:rPr>
                <w:sz w:val="16"/>
                <w:szCs w:val="16"/>
              </w:rPr>
              <w:t xml:space="preserve">1. Členské státy zajistí, aby jejich příslušné orgány informovaly evropské orgány dohledu o veškerých správních sankcích a opatřeních uložených v souladu s články </w:t>
            </w:r>
            <w:smartTag w:uri="urn:schemas-microsoft-com:office:smarttags" w:element="metricconverter">
              <w:smartTagPr>
                <w:attr w:name="ProductID" w:val="58 a"/>
              </w:smartTagPr>
              <w:r w:rsidRPr="00D31849">
                <w:rPr>
                  <w:sz w:val="16"/>
                  <w:szCs w:val="16"/>
                </w:rPr>
                <w:t>58 a</w:t>
              </w:r>
            </w:smartTag>
            <w:r w:rsidRPr="00D31849">
              <w:rPr>
                <w:sz w:val="16"/>
                <w:szCs w:val="16"/>
              </w:rPr>
              <w:t xml:space="preserve"> 59 úvěrovým institucím a finančním institucím, včetně jakéhokoli opravného prostředku proti nim a výsledků tohoto opravného prostředku.</w:t>
            </w:r>
          </w:p>
          <w:p w14:paraId="2DFBE70D" w14:textId="77777777" w:rsidR="00E41C2B" w:rsidRPr="00D31849" w:rsidRDefault="00E41C2B" w:rsidP="00E41C2B">
            <w:pPr>
              <w:tabs>
                <w:tab w:val="left" w:pos="1269"/>
              </w:tabs>
              <w:rPr>
                <w:sz w:val="16"/>
                <w:szCs w:val="16"/>
              </w:rPr>
            </w:pPr>
            <w:r w:rsidRPr="00D31849">
              <w:rPr>
                <w:sz w:val="16"/>
                <w:szCs w:val="16"/>
              </w:rPr>
              <w:t>2. Členské státy zajistí, aby jejich příslušné orgány v souladu s jejich vnitrostátním právem ověřily existenci záznamů o relevantním odsouzení dotyčné osoby v rejstříku trestů. Jakákoli výměna informací pro tyto účely musí proběhnout v souladu s rozhodnutím 2009/316/SVV a rámcovým rozhodnutím 2009/315/SVV, jak jsou provedena ve vnitrostátním právu.</w:t>
            </w:r>
          </w:p>
          <w:p w14:paraId="33DBA8CD" w14:textId="77777777" w:rsidR="00E41C2B" w:rsidRPr="00D31849" w:rsidRDefault="00E41C2B" w:rsidP="00E41C2B">
            <w:pPr>
              <w:tabs>
                <w:tab w:val="left" w:pos="1269"/>
              </w:tabs>
              <w:rPr>
                <w:sz w:val="16"/>
                <w:szCs w:val="16"/>
              </w:rPr>
            </w:pPr>
            <w:r w:rsidRPr="00D31849">
              <w:rPr>
                <w:sz w:val="16"/>
                <w:szCs w:val="16"/>
              </w:rPr>
              <w:t>3. Evropské orgány dohledu spravují internetové stránky s odkazy na zveřejnění provedená příslušnými orgány, pokud jde o správní sankce a opatření uložené v souladu s článkem 60 úvěrovým institucím a finančním institucím, a uvádějí časové období, po které jednotlivé členské státy správní sankce a opatření zveřejňují.</w:t>
            </w:r>
          </w:p>
        </w:tc>
        <w:tc>
          <w:tcPr>
            <w:tcW w:w="840" w:type="dxa"/>
            <w:tcBorders>
              <w:top w:val="single" w:sz="4" w:space="0" w:color="auto"/>
              <w:left w:val="single" w:sz="18" w:space="0" w:color="auto"/>
              <w:bottom w:val="nil"/>
              <w:right w:val="single" w:sz="4" w:space="0" w:color="auto"/>
            </w:tcBorders>
            <w:noWrap/>
          </w:tcPr>
          <w:p w14:paraId="0CE79A77" w14:textId="77777777"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single" w:sz="4" w:space="0" w:color="auto"/>
              <w:left w:val="single" w:sz="4" w:space="0" w:color="auto"/>
              <w:bottom w:val="nil"/>
              <w:right w:val="single" w:sz="4" w:space="0" w:color="auto"/>
            </w:tcBorders>
            <w:noWrap/>
          </w:tcPr>
          <w:p w14:paraId="2C1D807A" w14:textId="77777777" w:rsidR="00E41C2B" w:rsidRPr="005D5BA0" w:rsidRDefault="00E41C2B" w:rsidP="00E41C2B">
            <w:pPr>
              <w:jc w:val="center"/>
              <w:rPr>
                <w:sz w:val="16"/>
                <w:szCs w:val="16"/>
              </w:rPr>
            </w:pPr>
            <w:r w:rsidRPr="005D5BA0">
              <w:rPr>
                <w:sz w:val="16"/>
                <w:szCs w:val="16"/>
              </w:rPr>
              <w:t>§ 35 odst. 11</w:t>
            </w:r>
          </w:p>
        </w:tc>
        <w:tc>
          <w:tcPr>
            <w:tcW w:w="5400" w:type="dxa"/>
            <w:gridSpan w:val="4"/>
            <w:tcBorders>
              <w:top w:val="single" w:sz="4" w:space="0" w:color="auto"/>
              <w:left w:val="single" w:sz="4" w:space="0" w:color="auto"/>
              <w:bottom w:val="nil"/>
              <w:right w:val="single" w:sz="2" w:space="0" w:color="auto"/>
            </w:tcBorders>
            <w:noWrap/>
          </w:tcPr>
          <w:p w14:paraId="02D69979" w14:textId="77777777" w:rsidR="00E41C2B" w:rsidRPr="00286EF0" w:rsidRDefault="00E41C2B" w:rsidP="00E41C2B">
            <w:pPr>
              <w:rPr>
                <w:sz w:val="16"/>
                <w:szCs w:val="16"/>
              </w:rPr>
            </w:pPr>
            <w:r w:rsidRPr="00286EF0">
              <w:rPr>
                <w:sz w:val="16"/>
                <w:szCs w:val="16"/>
              </w:rPr>
              <w:t>(11) Úřad a Česká národní banka informují evropské orgány dohledu nad úvěrovými nebo finančními institucemi o všech pravomocných rozhodnutích, kterými byl uložen správní trest za přestupek podle tohoto zákona.</w:t>
            </w:r>
          </w:p>
        </w:tc>
        <w:tc>
          <w:tcPr>
            <w:tcW w:w="960" w:type="dxa"/>
            <w:tcBorders>
              <w:top w:val="single" w:sz="4" w:space="0" w:color="auto"/>
              <w:left w:val="single" w:sz="2" w:space="0" w:color="auto"/>
              <w:bottom w:val="nil"/>
              <w:right w:val="single" w:sz="2" w:space="0" w:color="auto"/>
            </w:tcBorders>
            <w:noWrap/>
          </w:tcPr>
          <w:p w14:paraId="7DCA5F91" w14:textId="77777777" w:rsidR="00E41C2B" w:rsidRPr="00D36155" w:rsidRDefault="00E41C2B" w:rsidP="00E41C2B">
            <w:pPr>
              <w:jc w:val="center"/>
              <w:rPr>
                <w:sz w:val="16"/>
                <w:szCs w:val="16"/>
              </w:rPr>
            </w:pPr>
            <w:r>
              <w:rPr>
                <w:sz w:val="16"/>
                <w:szCs w:val="16"/>
              </w:rPr>
              <w:t>PT</w:t>
            </w:r>
          </w:p>
        </w:tc>
        <w:tc>
          <w:tcPr>
            <w:tcW w:w="660" w:type="dxa"/>
            <w:tcBorders>
              <w:top w:val="single" w:sz="4" w:space="0" w:color="auto"/>
              <w:left w:val="single" w:sz="2" w:space="0" w:color="auto"/>
              <w:bottom w:val="nil"/>
              <w:right w:val="single" w:sz="8" w:space="0" w:color="auto"/>
            </w:tcBorders>
            <w:noWrap/>
          </w:tcPr>
          <w:p w14:paraId="57C128C0" w14:textId="77777777" w:rsidR="00E41C2B" w:rsidRPr="00D36155" w:rsidRDefault="00E41C2B" w:rsidP="00E41C2B">
            <w:pPr>
              <w:ind w:left="-70"/>
              <w:jc w:val="center"/>
              <w:rPr>
                <w:sz w:val="16"/>
                <w:szCs w:val="16"/>
              </w:rPr>
            </w:pPr>
          </w:p>
        </w:tc>
      </w:tr>
      <w:tr w:rsidR="00E41C2B" w:rsidRPr="00D36155" w14:paraId="153F0D81" w14:textId="77777777" w:rsidTr="003539D5">
        <w:tc>
          <w:tcPr>
            <w:tcW w:w="1380" w:type="dxa"/>
            <w:tcBorders>
              <w:top w:val="nil"/>
              <w:left w:val="single" w:sz="8" w:space="0" w:color="auto"/>
              <w:bottom w:val="nil"/>
              <w:right w:val="single" w:sz="4" w:space="0" w:color="auto"/>
            </w:tcBorders>
            <w:noWrap/>
          </w:tcPr>
          <w:p w14:paraId="00FE12AB" w14:textId="77777777" w:rsidR="00E41C2B" w:rsidRPr="00D36155"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14:paraId="2E1EDC40" w14:textId="77777777" w:rsidR="00E41C2B" w:rsidRPr="00D31849" w:rsidRDefault="00E41C2B" w:rsidP="00E41C2B">
            <w:pPr>
              <w:tabs>
                <w:tab w:val="left" w:pos="1269"/>
              </w:tabs>
              <w:rPr>
                <w:sz w:val="16"/>
                <w:szCs w:val="16"/>
              </w:rPr>
            </w:pPr>
          </w:p>
        </w:tc>
        <w:tc>
          <w:tcPr>
            <w:tcW w:w="840" w:type="dxa"/>
            <w:tcBorders>
              <w:top w:val="nil"/>
              <w:left w:val="single" w:sz="18" w:space="0" w:color="auto"/>
              <w:bottom w:val="nil"/>
              <w:right w:val="single" w:sz="4" w:space="0" w:color="auto"/>
            </w:tcBorders>
            <w:noWrap/>
          </w:tcPr>
          <w:p w14:paraId="70F44A95" w14:textId="77777777"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nil"/>
              <w:left w:val="single" w:sz="4" w:space="0" w:color="auto"/>
              <w:bottom w:val="nil"/>
              <w:right w:val="single" w:sz="4" w:space="0" w:color="auto"/>
            </w:tcBorders>
            <w:noWrap/>
          </w:tcPr>
          <w:p w14:paraId="66DE1878" w14:textId="77777777" w:rsidR="00E41C2B" w:rsidRPr="005D5BA0" w:rsidRDefault="00E41C2B" w:rsidP="00E41C2B">
            <w:pPr>
              <w:jc w:val="center"/>
              <w:rPr>
                <w:sz w:val="16"/>
                <w:szCs w:val="16"/>
              </w:rPr>
            </w:pPr>
            <w:r w:rsidRPr="005D5BA0">
              <w:rPr>
                <w:sz w:val="16"/>
                <w:szCs w:val="16"/>
              </w:rPr>
              <w:t>§ 33 odst. 1</w:t>
            </w:r>
          </w:p>
        </w:tc>
        <w:tc>
          <w:tcPr>
            <w:tcW w:w="5400" w:type="dxa"/>
            <w:gridSpan w:val="4"/>
            <w:tcBorders>
              <w:top w:val="nil"/>
              <w:left w:val="single" w:sz="4" w:space="0" w:color="auto"/>
              <w:bottom w:val="nil"/>
              <w:right w:val="single" w:sz="2" w:space="0" w:color="auto"/>
            </w:tcBorders>
            <w:noWrap/>
          </w:tcPr>
          <w:p w14:paraId="715DB032" w14:textId="77777777" w:rsidR="00E41C2B" w:rsidRDefault="00E41C2B" w:rsidP="00E41C2B">
            <w:pPr>
              <w:rPr>
                <w:sz w:val="16"/>
                <w:szCs w:val="16"/>
              </w:rPr>
            </w:pPr>
            <w:r w:rsidRPr="00286EF0">
              <w:rPr>
                <w:sz w:val="16"/>
                <w:szCs w:val="16"/>
              </w:rPr>
              <w:t>(1) K dosažení účelu stanoveného tímto zákonem Úřad spolupracuje se zahraničními orgány a mezinárodními organizacemi se srovnatelnou věcnou působností v rozsahu stanoveném mezinárodní smlouvou, kterou je Česká republika vázána, nebo předpisem Evropské unie</w:t>
            </w:r>
            <w:r w:rsidRPr="00035CAB">
              <w:rPr>
                <w:color w:val="auto"/>
                <w:sz w:val="16"/>
                <w:szCs w:val="16"/>
                <w:vertAlign w:val="superscript"/>
              </w:rPr>
              <w:t>43)</w:t>
            </w:r>
            <w:r w:rsidRPr="00286EF0">
              <w:rPr>
                <w:sz w:val="16"/>
                <w:szCs w:val="16"/>
              </w:rPr>
              <w:t>.</w:t>
            </w:r>
          </w:p>
          <w:p w14:paraId="323D70FD" w14:textId="77777777" w:rsidR="00E41C2B" w:rsidRDefault="00E41C2B" w:rsidP="00E41C2B">
            <w:pPr>
              <w:rPr>
                <w:sz w:val="16"/>
                <w:szCs w:val="16"/>
              </w:rPr>
            </w:pPr>
          </w:p>
          <w:p w14:paraId="7A247971" w14:textId="77777777" w:rsidR="00E41C2B" w:rsidRPr="00286EF0" w:rsidRDefault="00E41C2B" w:rsidP="00E41C2B">
            <w:pPr>
              <w:rPr>
                <w:sz w:val="16"/>
                <w:szCs w:val="16"/>
              </w:rPr>
            </w:pPr>
            <w:r w:rsidRPr="00035CAB">
              <w:rPr>
                <w:color w:val="auto"/>
                <w:sz w:val="16"/>
                <w:szCs w:val="16"/>
                <w:vertAlign w:val="superscript"/>
              </w:rPr>
              <w:t>43)</w:t>
            </w:r>
            <w:r w:rsidRPr="00045375">
              <w:rPr>
                <w:i/>
                <w:iCs/>
                <w:caps/>
                <w:sz w:val="16"/>
                <w:szCs w:val="16"/>
              </w:rPr>
              <w:t xml:space="preserve"> </w:t>
            </w:r>
            <w:r w:rsidRPr="00035CAB">
              <w:rPr>
                <w:sz w:val="16"/>
                <w:szCs w:val="16"/>
              </w:rPr>
              <w:t>Čl. 51 až 57 Směrnice Evropského parlamentu Rady (EU) 2015/849 o předcházení využívání finančního systému k praní peněz nebo financování terorismu ve znění směrnice Evropského parlamentu a Rady (EU) 2018/843</w:t>
            </w:r>
          </w:p>
        </w:tc>
        <w:tc>
          <w:tcPr>
            <w:tcW w:w="960" w:type="dxa"/>
            <w:tcBorders>
              <w:top w:val="nil"/>
              <w:left w:val="single" w:sz="2" w:space="0" w:color="auto"/>
              <w:bottom w:val="nil"/>
              <w:right w:val="single" w:sz="2" w:space="0" w:color="auto"/>
            </w:tcBorders>
            <w:noWrap/>
          </w:tcPr>
          <w:p w14:paraId="6453D497" w14:textId="77777777" w:rsidR="00E41C2B" w:rsidRDefault="00E41C2B" w:rsidP="00E41C2B">
            <w:pPr>
              <w:jc w:val="center"/>
              <w:rPr>
                <w:sz w:val="16"/>
                <w:szCs w:val="16"/>
              </w:rPr>
            </w:pPr>
          </w:p>
        </w:tc>
        <w:tc>
          <w:tcPr>
            <w:tcW w:w="660" w:type="dxa"/>
            <w:tcBorders>
              <w:top w:val="nil"/>
              <w:left w:val="single" w:sz="2" w:space="0" w:color="auto"/>
              <w:bottom w:val="nil"/>
              <w:right w:val="single" w:sz="8" w:space="0" w:color="auto"/>
            </w:tcBorders>
            <w:noWrap/>
          </w:tcPr>
          <w:p w14:paraId="7F0F9E76" w14:textId="77777777" w:rsidR="00E41C2B" w:rsidRPr="00D36155" w:rsidRDefault="00E41C2B" w:rsidP="00E41C2B">
            <w:pPr>
              <w:ind w:left="-70"/>
              <w:jc w:val="center"/>
              <w:rPr>
                <w:sz w:val="16"/>
                <w:szCs w:val="16"/>
              </w:rPr>
            </w:pPr>
          </w:p>
        </w:tc>
      </w:tr>
      <w:tr w:rsidR="00E41C2B" w:rsidRPr="00D36155" w14:paraId="25A880A0" w14:textId="77777777" w:rsidTr="003539D5">
        <w:tc>
          <w:tcPr>
            <w:tcW w:w="1380" w:type="dxa"/>
            <w:tcBorders>
              <w:top w:val="nil"/>
              <w:left w:val="single" w:sz="8" w:space="0" w:color="auto"/>
              <w:bottom w:val="nil"/>
              <w:right w:val="single" w:sz="4" w:space="0" w:color="auto"/>
            </w:tcBorders>
            <w:noWrap/>
          </w:tcPr>
          <w:p w14:paraId="2EF5D26D" w14:textId="77777777" w:rsidR="00E41C2B" w:rsidRPr="00D36155"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14:paraId="27965ACB" w14:textId="77777777" w:rsidR="00E41C2B" w:rsidRPr="00D31849" w:rsidRDefault="00E41C2B" w:rsidP="00E41C2B">
            <w:pPr>
              <w:tabs>
                <w:tab w:val="left" w:pos="1269"/>
              </w:tabs>
              <w:rPr>
                <w:sz w:val="16"/>
                <w:szCs w:val="16"/>
              </w:rPr>
            </w:pPr>
          </w:p>
        </w:tc>
        <w:tc>
          <w:tcPr>
            <w:tcW w:w="840" w:type="dxa"/>
            <w:tcBorders>
              <w:top w:val="nil"/>
              <w:left w:val="single" w:sz="18" w:space="0" w:color="auto"/>
              <w:bottom w:val="nil"/>
              <w:right w:val="single" w:sz="4" w:space="0" w:color="auto"/>
            </w:tcBorders>
            <w:noWrap/>
          </w:tcPr>
          <w:p w14:paraId="4E25E441" w14:textId="77777777"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nil"/>
              <w:left w:val="single" w:sz="4" w:space="0" w:color="auto"/>
              <w:bottom w:val="nil"/>
              <w:right w:val="single" w:sz="4" w:space="0" w:color="auto"/>
            </w:tcBorders>
            <w:noWrap/>
          </w:tcPr>
          <w:p w14:paraId="1EB26888" w14:textId="77777777" w:rsidR="00E41C2B" w:rsidRPr="005D5BA0" w:rsidRDefault="00E41C2B" w:rsidP="00E41C2B">
            <w:pPr>
              <w:jc w:val="center"/>
              <w:rPr>
                <w:sz w:val="16"/>
                <w:szCs w:val="16"/>
              </w:rPr>
            </w:pPr>
            <w:r w:rsidRPr="005D5BA0">
              <w:rPr>
                <w:sz w:val="16"/>
                <w:szCs w:val="16"/>
              </w:rPr>
              <w:t>§ 33 odst. 3</w:t>
            </w:r>
          </w:p>
        </w:tc>
        <w:tc>
          <w:tcPr>
            <w:tcW w:w="5400" w:type="dxa"/>
            <w:gridSpan w:val="4"/>
            <w:tcBorders>
              <w:top w:val="nil"/>
              <w:left w:val="single" w:sz="4" w:space="0" w:color="auto"/>
              <w:bottom w:val="nil"/>
              <w:right w:val="single" w:sz="2" w:space="0" w:color="auto"/>
            </w:tcBorders>
            <w:noWrap/>
          </w:tcPr>
          <w:p w14:paraId="3D60F7DB" w14:textId="77777777" w:rsidR="00E41C2B" w:rsidRPr="00286EF0" w:rsidRDefault="00E41C2B" w:rsidP="00E41C2B">
            <w:pPr>
              <w:rPr>
                <w:sz w:val="16"/>
                <w:szCs w:val="16"/>
              </w:rPr>
            </w:pPr>
            <w:r w:rsidRPr="00286EF0">
              <w:rPr>
                <w:sz w:val="16"/>
                <w:szCs w:val="16"/>
              </w:rPr>
              <w:t xml:space="preserve">(3) Úřad může spolupracovat s </w:t>
            </w:r>
          </w:p>
          <w:p w14:paraId="4C116D37" w14:textId="77777777" w:rsidR="00E41C2B" w:rsidRPr="00286EF0" w:rsidRDefault="00E41C2B" w:rsidP="00E41C2B">
            <w:pPr>
              <w:rPr>
                <w:sz w:val="16"/>
                <w:szCs w:val="16"/>
              </w:rPr>
            </w:pPr>
            <w:r w:rsidRPr="00286EF0">
              <w:rPr>
                <w:sz w:val="16"/>
                <w:szCs w:val="16"/>
              </w:rPr>
              <w:t>a) mezinárodními organizacemi a zahraničními orgány se srovnatelnou věcnou působností na základě vzájemnosti,</w:t>
            </w:r>
          </w:p>
          <w:p w14:paraId="5397BCF5" w14:textId="77777777" w:rsidR="00E41C2B" w:rsidRPr="00286EF0" w:rsidRDefault="00E41C2B" w:rsidP="00E41C2B">
            <w:pPr>
              <w:rPr>
                <w:sz w:val="16"/>
                <w:szCs w:val="16"/>
              </w:rPr>
            </w:pPr>
            <w:r w:rsidRPr="00286EF0">
              <w:rPr>
                <w:sz w:val="16"/>
                <w:szCs w:val="16"/>
              </w:rPr>
              <w:t>b) dalšími mezinárodními organizacemi a zahraničními orgány za podmínek, že informace budou užity pouze k dosažení účelu tohoto zákona a budou požívat ochrany alespoň v rozsahu stanoveném tímto zákonem.</w:t>
            </w:r>
          </w:p>
        </w:tc>
        <w:tc>
          <w:tcPr>
            <w:tcW w:w="960" w:type="dxa"/>
            <w:tcBorders>
              <w:top w:val="nil"/>
              <w:left w:val="single" w:sz="2" w:space="0" w:color="auto"/>
              <w:bottom w:val="nil"/>
              <w:right w:val="single" w:sz="2" w:space="0" w:color="auto"/>
            </w:tcBorders>
            <w:noWrap/>
          </w:tcPr>
          <w:p w14:paraId="7F38E502" w14:textId="77777777" w:rsidR="00E41C2B" w:rsidRDefault="00E41C2B" w:rsidP="00E41C2B">
            <w:pPr>
              <w:jc w:val="center"/>
              <w:rPr>
                <w:sz w:val="16"/>
                <w:szCs w:val="16"/>
              </w:rPr>
            </w:pPr>
          </w:p>
        </w:tc>
        <w:tc>
          <w:tcPr>
            <w:tcW w:w="660" w:type="dxa"/>
            <w:tcBorders>
              <w:top w:val="nil"/>
              <w:left w:val="single" w:sz="2" w:space="0" w:color="auto"/>
              <w:bottom w:val="nil"/>
              <w:right w:val="single" w:sz="8" w:space="0" w:color="auto"/>
            </w:tcBorders>
            <w:noWrap/>
          </w:tcPr>
          <w:p w14:paraId="44B66E0B" w14:textId="77777777" w:rsidR="00E41C2B" w:rsidRPr="00D36155" w:rsidRDefault="00E41C2B" w:rsidP="00E41C2B">
            <w:pPr>
              <w:ind w:left="-70"/>
              <w:jc w:val="center"/>
              <w:rPr>
                <w:sz w:val="16"/>
                <w:szCs w:val="16"/>
              </w:rPr>
            </w:pPr>
          </w:p>
        </w:tc>
      </w:tr>
      <w:tr w:rsidR="00E41C2B" w:rsidRPr="00D36155" w14:paraId="59ABF2A0" w14:textId="77777777" w:rsidTr="003539D5">
        <w:tc>
          <w:tcPr>
            <w:tcW w:w="1380" w:type="dxa"/>
            <w:tcBorders>
              <w:top w:val="nil"/>
              <w:left w:val="single" w:sz="8" w:space="0" w:color="auto"/>
              <w:bottom w:val="nil"/>
              <w:right w:val="single" w:sz="4" w:space="0" w:color="auto"/>
            </w:tcBorders>
            <w:noWrap/>
          </w:tcPr>
          <w:p w14:paraId="4C5B51CA" w14:textId="77777777" w:rsidR="00E41C2B" w:rsidRPr="00D36155"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14:paraId="665DA027" w14:textId="77777777" w:rsidR="00E41C2B" w:rsidRPr="00D31849" w:rsidRDefault="00E41C2B" w:rsidP="00E41C2B">
            <w:pPr>
              <w:tabs>
                <w:tab w:val="left" w:pos="1269"/>
              </w:tabs>
              <w:rPr>
                <w:sz w:val="16"/>
                <w:szCs w:val="16"/>
              </w:rPr>
            </w:pPr>
          </w:p>
        </w:tc>
        <w:tc>
          <w:tcPr>
            <w:tcW w:w="840" w:type="dxa"/>
            <w:tcBorders>
              <w:top w:val="nil"/>
              <w:left w:val="single" w:sz="18" w:space="0" w:color="auto"/>
              <w:bottom w:val="nil"/>
              <w:right w:val="single" w:sz="4" w:space="0" w:color="auto"/>
            </w:tcBorders>
            <w:noWrap/>
          </w:tcPr>
          <w:p w14:paraId="30D5D5FB" w14:textId="77777777" w:rsidR="00E41C2B" w:rsidRPr="00D57A63" w:rsidRDefault="00E41C2B" w:rsidP="00E41C2B">
            <w:pPr>
              <w:rPr>
                <w:sz w:val="16"/>
                <w:szCs w:val="16"/>
              </w:rPr>
            </w:pPr>
            <w:r w:rsidRPr="00D57A63">
              <w:rPr>
                <w:sz w:val="16"/>
                <w:szCs w:val="16"/>
              </w:rPr>
              <w:t>269/1994 ve znění 124/2008 357/2011</w:t>
            </w:r>
          </w:p>
        </w:tc>
        <w:tc>
          <w:tcPr>
            <w:tcW w:w="1080" w:type="dxa"/>
            <w:tcBorders>
              <w:top w:val="nil"/>
              <w:left w:val="single" w:sz="4" w:space="0" w:color="auto"/>
              <w:bottom w:val="nil"/>
              <w:right w:val="single" w:sz="4" w:space="0" w:color="auto"/>
            </w:tcBorders>
            <w:noWrap/>
          </w:tcPr>
          <w:p w14:paraId="167EC18C" w14:textId="77777777" w:rsidR="00E41C2B" w:rsidRPr="005D5BA0" w:rsidRDefault="00E41C2B" w:rsidP="00E41C2B">
            <w:pPr>
              <w:jc w:val="center"/>
              <w:rPr>
                <w:sz w:val="16"/>
                <w:szCs w:val="16"/>
              </w:rPr>
            </w:pPr>
            <w:r w:rsidRPr="005D5BA0">
              <w:rPr>
                <w:sz w:val="16"/>
                <w:szCs w:val="16"/>
              </w:rPr>
              <w:t>§ 12</w:t>
            </w:r>
          </w:p>
        </w:tc>
        <w:tc>
          <w:tcPr>
            <w:tcW w:w="5400" w:type="dxa"/>
            <w:gridSpan w:val="4"/>
            <w:tcBorders>
              <w:top w:val="nil"/>
              <w:left w:val="single" w:sz="4" w:space="0" w:color="auto"/>
              <w:bottom w:val="nil"/>
              <w:right w:val="single" w:sz="2" w:space="0" w:color="auto"/>
            </w:tcBorders>
            <w:noWrap/>
          </w:tcPr>
          <w:p w14:paraId="17D3D6A7" w14:textId="77777777" w:rsidR="00E41C2B" w:rsidRPr="00286EF0" w:rsidRDefault="00E41C2B" w:rsidP="00E41C2B">
            <w:pPr>
              <w:rPr>
                <w:sz w:val="16"/>
                <w:szCs w:val="16"/>
              </w:rPr>
            </w:pPr>
            <w:r w:rsidRPr="00286EF0">
              <w:rPr>
                <w:sz w:val="16"/>
                <w:szCs w:val="16"/>
              </w:rPr>
              <w:t>Výpis se dále vydává na žádost soudu nebo státního zastupitelství pro potřeby jiného než trestního řízení a správnímu orgánu pro potřeby řízení o přestupku a pro účely správního řízení, ve kterém je požadováno doložení bezúhonnosti či důvěryhodnosti. Pro jiné účely lze výpis vydat, stanoví-li tak tento zákon nebo zvláštní právní předpis.</w:t>
            </w:r>
          </w:p>
          <w:p w14:paraId="34DE8063" w14:textId="77777777" w:rsidR="00E41C2B" w:rsidRPr="00286EF0" w:rsidRDefault="00E41C2B" w:rsidP="00E41C2B">
            <w:pPr>
              <w:rPr>
                <w:sz w:val="16"/>
                <w:szCs w:val="16"/>
              </w:rPr>
            </w:pPr>
          </w:p>
        </w:tc>
        <w:tc>
          <w:tcPr>
            <w:tcW w:w="960" w:type="dxa"/>
            <w:tcBorders>
              <w:top w:val="nil"/>
              <w:left w:val="single" w:sz="2" w:space="0" w:color="auto"/>
              <w:bottom w:val="nil"/>
              <w:right w:val="single" w:sz="2" w:space="0" w:color="auto"/>
            </w:tcBorders>
            <w:noWrap/>
          </w:tcPr>
          <w:p w14:paraId="56F026E3" w14:textId="77777777" w:rsidR="00E41C2B" w:rsidRDefault="00E41C2B" w:rsidP="00E41C2B">
            <w:pPr>
              <w:jc w:val="center"/>
              <w:rPr>
                <w:sz w:val="16"/>
                <w:szCs w:val="16"/>
              </w:rPr>
            </w:pPr>
          </w:p>
        </w:tc>
        <w:tc>
          <w:tcPr>
            <w:tcW w:w="660" w:type="dxa"/>
            <w:tcBorders>
              <w:top w:val="nil"/>
              <w:left w:val="single" w:sz="2" w:space="0" w:color="auto"/>
              <w:bottom w:val="nil"/>
              <w:right w:val="single" w:sz="8" w:space="0" w:color="auto"/>
            </w:tcBorders>
            <w:noWrap/>
          </w:tcPr>
          <w:p w14:paraId="5610B2E6" w14:textId="77777777" w:rsidR="00E41C2B" w:rsidRPr="00D36155" w:rsidRDefault="00E41C2B" w:rsidP="00E41C2B">
            <w:pPr>
              <w:ind w:left="-70"/>
              <w:jc w:val="center"/>
              <w:rPr>
                <w:sz w:val="16"/>
                <w:szCs w:val="16"/>
              </w:rPr>
            </w:pPr>
          </w:p>
        </w:tc>
      </w:tr>
      <w:tr w:rsidR="00E41C2B" w:rsidRPr="00D36155" w14:paraId="7A59F6D6" w14:textId="77777777" w:rsidTr="003539D5">
        <w:tc>
          <w:tcPr>
            <w:tcW w:w="1380" w:type="dxa"/>
            <w:tcBorders>
              <w:top w:val="nil"/>
              <w:left w:val="single" w:sz="8" w:space="0" w:color="auto"/>
              <w:bottom w:val="nil"/>
              <w:right w:val="single" w:sz="4" w:space="0" w:color="auto"/>
            </w:tcBorders>
            <w:noWrap/>
          </w:tcPr>
          <w:p w14:paraId="3487D27F" w14:textId="77777777" w:rsidR="00E41C2B" w:rsidRPr="00D36155"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14:paraId="59A31AF7" w14:textId="77777777" w:rsidR="00E41C2B" w:rsidRPr="00D31849" w:rsidRDefault="00E41C2B" w:rsidP="00E41C2B">
            <w:pPr>
              <w:tabs>
                <w:tab w:val="left" w:pos="1269"/>
              </w:tabs>
              <w:rPr>
                <w:sz w:val="16"/>
                <w:szCs w:val="16"/>
              </w:rPr>
            </w:pPr>
          </w:p>
        </w:tc>
        <w:tc>
          <w:tcPr>
            <w:tcW w:w="840" w:type="dxa"/>
            <w:tcBorders>
              <w:top w:val="nil"/>
              <w:left w:val="single" w:sz="18" w:space="0" w:color="auto"/>
              <w:bottom w:val="nil"/>
              <w:right w:val="single" w:sz="4" w:space="0" w:color="auto"/>
            </w:tcBorders>
            <w:noWrap/>
          </w:tcPr>
          <w:p w14:paraId="614E64D9" w14:textId="77777777" w:rsidR="00E41C2B" w:rsidRPr="00D57A63" w:rsidRDefault="00E41C2B" w:rsidP="00E41C2B">
            <w:pPr>
              <w:rPr>
                <w:sz w:val="16"/>
                <w:szCs w:val="16"/>
              </w:rPr>
            </w:pPr>
            <w:r w:rsidRPr="00D57A63">
              <w:rPr>
                <w:sz w:val="16"/>
                <w:szCs w:val="16"/>
              </w:rPr>
              <w:t>250/2016</w:t>
            </w:r>
          </w:p>
        </w:tc>
        <w:tc>
          <w:tcPr>
            <w:tcW w:w="1080" w:type="dxa"/>
            <w:tcBorders>
              <w:top w:val="nil"/>
              <w:left w:val="single" w:sz="4" w:space="0" w:color="auto"/>
              <w:bottom w:val="nil"/>
              <w:right w:val="single" w:sz="4" w:space="0" w:color="auto"/>
            </w:tcBorders>
            <w:noWrap/>
          </w:tcPr>
          <w:p w14:paraId="177FC0FC" w14:textId="77777777" w:rsidR="00E41C2B" w:rsidRPr="005D5BA0" w:rsidRDefault="00E41C2B" w:rsidP="00E41C2B">
            <w:pPr>
              <w:jc w:val="center"/>
              <w:rPr>
                <w:sz w:val="16"/>
                <w:szCs w:val="16"/>
              </w:rPr>
            </w:pPr>
            <w:r w:rsidRPr="005D5BA0">
              <w:rPr>
                <w:sz w:val="16"/>
                <w:szCs w:val="16"/>
              </w:rPr>
              <w:t>§ 37 písm. c)</w:t>
            </w:r>
          </w:p>
        </w:tc>
        <w:tc>
          <w:tcPr>
            <w:tcW w:w="5400" w:type="dxa"/>
            <w:gridSpan w:val="4"/>
            <w:tcBorders>
              <w:top w:val="nil"/>
              <w:left w:val="single" w:sz="4" w:space="0" w:color="auto"/>
              <w:bottom w:val="nil"/>
              <w:right w:val="single" w:sz="2" w:space="0" w:color="auto"/>
            </w:tcBorders>
            <w:noWrap/>
          </w:tcPr>
          <w:p w14:paraId="1B1B4975" w14:textId="77777777" w:rsidR="00E41C2B" w:rsidRPr="00286EF0" w:rsidRDefault="00E41C2B" w:rsidP="00E41C2B">
            <w:pPr>
              <w:rPr>
                <w:sz w:val="16"/>
                <w:szCs w:val="16"/>
              </w:rPr>
            </w:pPr>
            <w:r w:rsidRPr="00286EF0">
              <w:rPr>
                <w:sz w:val="16"/>
                <w:szCs w:val="16"/>
              </w:rPr>
              <w:t>Určení druhu a výměry správního trestu</w:t>
            </w:r>
          </w:p>
          <w:p w14:paraId="00DDD30B" w14:textId="77777777" w:rsidR="00E41C2B" w:rsidRPr="00286EF0" w:rsidRDefault="00E41C2B" w:rsidP="00E41C2B">
            <w:pPr>
              <w:rPr>
                <w:sz w:val="16"/>
                <w:szCs w:val="16"/>
              </w:rPr>
            </w:pPr>
            <w:r w:rsidRPr="00286EF0">
              <w:rPr>
                <w:sz w:val="16"/>
                <w:szCs w:val="16"/>
              </w:rPr>
              <w:t>Při určení druhu správního trestu a jeho výměry se přihlédne zejména</w:t>
            </w:r>
          </w:p>
          <w:p w14:paraId="58F5EFB0" w14:textId="77777777" w:rsidR="00E41C2B" w:rsidRPr="00286EF0" w:rsidRDefault="00E41C2B" w:rsidP="00E41C2B">
            <w:pPr>
              <w:rPr>
                <w:sz w:val="16"/>
                <w:szCs w:val="16"/>
              </w:rPr>
            </w:pPr>
            <w:r w:rsidRPr="00286EF0">
              <w:rPr>
                <w:sz w:val="16"/>
                <w:szCs w:val="16"/>
              </w:rPr>
              <w:t>…..</w:t>
            </w:r>
          </w:p>
          <w:p w14:paraId="6DF91099" w14:textId="77777777" w:rsidR="00E41C2B" w:rsidRPr="00286EF0" w:rsidRDefault="00E41C2B" w:rsidP="00E41C2B">
            <w:pPr>
              <w:rPr>
                <w:sz w:val="16"/>
                <w:szCs w:val="16"/>
              </w:rPr>
            </w:pPr>
            <w:r w:rsidRPr="00286EF0">
              <w:rPr>
                <w:sz w:val="16"/>
                <w:szCs w:val="16"/>
              </w:rPr>
              <w:t>c) k přitěžujícím a polehčujícím okolnostem,</w:t>
            </w:r>
          </w:p>
        </w:tc>
        <w:tc>
          <w:tcPr>
            <w:tcW w:w="960" w:type="dxa"/>
            <w:tcBorders>
              <w:top w:val="nil"/>
              <w:left w:val="single" w:sz="2" w:space="0" w:color="auto"/>
              <w:bottom w:val="nil"/>
              <w:right w:val="single" w:sz="2" w:space="0" w:color="auto"/>
            </w:tcBorders>
            <w:noWrap/>
          </w:tcPr>
          <w:p w14:paraId="06FEA4D6" w14:textId="77777777" w:rsidR="00E41C2B" w:rsidRDefault="00E41C2B" w:rsidP="00E41C2B">
            <w:pPr>
              <w:jc w:val="center"/>
              <w:rPr>
                <w:sz w:val="16"/>
                <w:szCs w:val="16"/>
              </w:rPr>
            </w:pPr>
          </w:p>
        </w:tc>
        <w:tc>
          <w:tcPr>
            <w:tcW w:w="660" w:type="dxa"/>
            <w:tcBorders>
              <w:top w:val="nil"/>
              <w:left w:val="single" w:sz="2" w:space="0" w:color="auto"/>
              <w:bottom w:val="nil"/>
              <w:right w:val="single" w:sz="8" w:space="0" w:color="auto"/>
            </w:tcBorders>
            <w:noWrap/>
          </w:tcPr>
          <w:p w14:paraId="720664E7" w14:textId="77777777" w:rsidR="00E41C2B" w:rsidRPr="00D36155" w:rsidRDefault="00E41C2B" w:rsidP="00E41C2B">
            <w:pPr>
              <w:ind w:left="-70"/>
              <w:jc w:val="center"/>
              <w:rPr>
                <w:sz w:val="16"/>
                <w:szCs w:val="16"/>
              </w:rPr>
            </w:pPr>
          </w:p>
        </w:tc>
      </w:tr>
      <w:tr w:rsidR="00E41C2B" w:rsidRPr="00D36155" w14:paraId="17CB94B1" w14:textId="77777777" w:rsidTr="003539D5">
        <w:tc>
          <w:tcPr>
            <w:tcW w:w="1380" w:type="dxa"/>
            <w:tcBorders>
              <w:top w:val="nil"/>
              <w:left w:val="single" w:sz="8" w:space="0" w:color="auto"/>
              <w:bottom w:val="single" w:sz="8" w:space="0" w:color="auto"/>
              <w:right w:val="single" w:sz="4" w:space="0" w:color="auto"/>
            </w:tcBorders>
            <w:noWrap/>
          </w:tcPr>
          <w:p w14:paraId="685F78EF" w14:textId="77777777" w:rsidR="00E41C2B" w:rsidRPr="00D36155" w:rsidRDefault="00E41C2B" w:rsidP="00E41C2B">
            <w:pPr>
              <w:rPr>
                <w:sz w:val="16"/>
                <w:szCs w:val="16"/>
              </w:rPr>
            </w:pPr>
          </w:p>
        </w:tc>
        <w:tc>
          <w:tcPr>
            <w:tcW w:w="5520" w:type="dxa"/>
            <w:gridSpan w:val="4"/>
            <w:tcBorders>
              <w:top w:val="nil"/>
              <w:left w:val="single" w:sz="4" w:space="0" w:color="auto"/>
              <w:bottom w:val="single" w:sz="8" w:space="0" w:color="auto"/>
              <w:right w:val="single" w:sz="18" w:space="0" w:color="auto"/>
            </w:tcBorders>
            <w:noWrap/>
          </w:tcPr>
          <w:p w14:paraId="31AF5925" w14:textId="77777777" w:rsidR="00E41C2B" w:rsidRPr="00D31849" w:rsidRDefault="00E41C2B" w:rsidP="00E41C2B">
            <w:pPr>
              <w:tabs>
                <w:tab w:val="left" w:pos="1269"/>
              </w:tabs>
              <w:rPr>
                <w:sz w:val="16"/>
                <w:szCs w:val="16"/>
              </w:rPr>
            </w:pPr>
          </w:p>
        </w:tc>
        <w:tc>
          <w:tcPr>
            <w:tcW w:w="840" w:type="dxa"/>
            <w:tcBorders>
              <w:top w:val="nil"/>
              <w:left w:val="single" w:sz="18" w:space="0" w:color="auto"/>
              <w:bottom w:val="single" w:sz="8" w:space="0" w:color="auto"/>
              <w:right w:val="single" w:sz="4" w:space="0" w:color="auto"/>
            </w:tcBorders>
            <w:noWrap/>
          </w:tcPr>
          <w:p w14:paraId="2EFB9EA2" w14:textId="77777777" w:rsidR="00E41C2B" w:rsidRPr="00D57A63" w:rsidRDefault="00E41C2B" w:rsidP="00E41C2B">
            <w:pPr>
              <w:rPr>
                <w:sz w:val="16"/>
                <w:szCs w:val="16"/>
              </w:rPr>
            </w:pPr>
            <w:r w:rsidRPr="00D57A63">
              <w:rPr>
                <w:sz w:val="16"/>
                <w:szCs w:val="16"/>
              </w:rPr>
              <w:t>250/2016</w:t>
            </w:r>
          </w:p>
        </w:tc>
        <w:tc>
          <w:tcPr>
            <w:tcW w:w="1080" w:type="dxa"/>
            <w:tcBorders>
              <w:top w:val="nil"/>
              <w:left w:val="single" w:sz="4" w:space="0" w:color="auto"/>
              <w:bottom w:val="single" w:sz="8" w:space="0" w:color="auto"/>
              <w:right w:val="single" w:sz="4" w:space="0" w:color="auto"/>
            </w:tcBorders>
            <w:noWrap/>
          </w:tcPr>
          <w:p w14:paraId="06017D8E" w14:textId="77777777" w:rsidR="00E41C2B" w:rsidRPr="005D5BA0" w:rsidRDefault="00E41C2B" w:rsidP="00E41C2B">
            <w:pPr>
              <w:jc w:val="center"/>
              <w:rPr>
                <w:sz w:val="16"/>
                <w:szCs w:val="16"/>
              </w:rPr>
            </w:pPr>
            <w:r w:rsidRPr="005D5BA0">
              <w:rPr>
                <w:sz w:val="16"/>
                <w:szCs w:val="16"/>
              </w:rPr>
              <w:t>§ 40 písm. b) a c)</w:t>
            </w:r>
          </w:p>
        </w:tc>
        <w:tc>
          <w:tcPr>
            <w:tcW w:w="5400" w:type="dxa"/>
            <w:gridSpan w:val="4"/>
            <w:tcBorders>
              <w:top w:val="nil"/>
              <w:left w:val="single" w:sz="4" w:space="0" w:color="auto"/>
              <w:bottom w:val="single" w:sz="8" w:space="0" w:color="auto"/>
              <w:right w:val="single" w:sz="2" w:space="0" w:color="auto"/>
            </w:tcBorders>
            <w:noWrap/>
          </w:tcPr>
          <w:p w14:paraId="023A55C1" w14:textId="77777777" w:rsidR="00E41C2B" w:rsidRPr="00286EF0" w:rsidRDefault="00E41C2B" w:rsidP="00E41C2B">
            <w:pPr>
              <w:rPr>
                <w:sz w:val="16"/>
                <w:szCs w:val="16"/>
              </w:rPr>
            </w:pPr>
            <w:r w:rsidRPr="00286EF0">
              <w:rPr>
                <w:sz w:val="16"/>
                <w:szCs w:val="16"/>
              </w:rPr>
              <w:t>Přitěžující okolnosti</w:t>
            </w:r>
          </w:p>
          <w:p w14:paraId="12F88430" w14:textId="77777777" w:rsidR="00E41C2B" w:rsidRPr="00286EF0" w:rsidRDefault="00E41C2B" w:rsidP="00E41C2B">
            <w:pPr>
              <w:rPr>
                <w:sz w:val="16"/>
                <w:szCs w:val="16"/>
              </w:rPr>
            </w:pPr>
            <w:r w:rsidRPr="00286EF0">
              <w:rPr>
                <w:sz w:val="16"/>
                <w:szCs w:val="16"/>
              </w:rPr>
              <w:t>Jako k přitěžující okolnosti se přihlédne zejména k tomu, že pachatel</w:t>
            </w:r>
          </w:p>
          <w:p w14:paraId="62F3EC52" w14:textId="77777777" w:rsidR="00E41C2B" w:rsidRPr="00286EF0" w:rsidRDefault="00E41C2B" w:rsidP="00E41C2B">
            <w:pPr>
              <w:rPr>
                <w:sz w:val="16"/>
                <w:szCs w:val="16"/>
              </w:rPr>
            </w:pPr>
            <w:r w:rsidRPr="00286EF0">
              <w:rPr>
                <w:sz w:val="16"/>
                <w:szCs w:val="16"/>
              </w:rPr>
              <w:t>…..</w:t>
            </w:r>
          </w:p>
          <w:p w14:paraId="42BDF030" w14:textId="77777777" w:rsidR="00E41C2B" w:rsidRPr="00286EF0" w:rsidRDefault="00E41C2B" w:rsidP="00E41C2B">
            <w:pPr>
              <w:rPr>
                <w:sz w:val="16"/>
                <w:szCs w:val="16"/>
              </w:rPr>
            </w:pPr>
            <w:r w:rsidRPr="00286EF0">
              <w:rPr>
                <w:sz w:val="16"/>
                <w:szCs w:val="16"/>
              </w:rPr>
              <w:t xml:space="preserve">b) spáchal více přestupků, </w:t>
            </w:r>
          </w:p>
          <w:p w14:paraId="0BB43895" w14:textId="77777777" w:rsidR="00E41C2B" w:rsidRPr="00286EF0" w:rsidDel="008F40DE" w:rsidRDefault="00E41C2B" w:rsidP="00E41C2B">
            <w:pPr>
              <w:rPr>
                <w:sz w:val="16"/>
                <w:szCs w:val="16"/>
              </w:rPr>
            </w:pPr>
            <w:r w:rsidRPr="00286EF0">
              <w:rPr>
                <w:sz w:val="16"/>
                <w:szCs w:val="16"/>
              </w:rPr>
              <w:t>c) spáchal přestupek opakovaně,</w:t>
            </w:r>
          </w:p>
        </w:tc>
        <w:tc>
          <w:tcPr>
            <w:tcW w:w="960" w:type="dxa"/>
            <w:tcBorders>
              <w:top w:val="nil"/>
              <w:left w:val="single" w:sz="2" w:space="0" w:color="auto"/>
              <w:bottom w:val="single" w:sz="8" w:space="0" w:color="auto"/>
              <w:right w:val="single" w:sz="2" w:space="0" w:color="auto"/>
            </w:tcBorders>
            <w:noWrap/>
          </w:tcPr>
          <w:p w14:paraId="1BEB6920" w14:textId="77777777" w:rsidR="00E41C2B" w:rsidRDefault="00E41C2B" w:rsidP="00E41C2B">
            <w:pPr>
              <w:jc w:val="center"/>
              <w:rPr>
                <w:sz w:val="16"/>
                <w:szCs w:val="16"/>
              </w:rPr>
            </w:pPr>
          </w:p>
        </w:tc>
        <w:tc>
          <w:tcPr>
            <w:tcW w:w="660" w:type="dxa"/>
            <w:tcBorders>
              <w:top w:val="nil"/>
              <w:left w:val="single" w:sz="2" w:space="0" w:color="auto"/>
              <w:bottom w:val="single" w:sz="8" w:space="0" w:color="auto"/>
              <w:right w:val="single" w:sz="8" w:space="0" w:color="auto"/>
            </w:tcBorders>
            <w:noWrap/>
          </w:tcPr>
          <w:p w14:paraId="312C9E8F" w14:textId="77777777" w:rsidR="00E41C2B" w:rsidRPr="00D36155" w:rsidRDefault="00E41C2B" w:rsidP="00E41C2B">
            <w:pPr>
              <w:ind w:left="-70"/>
              <w:jc w:val="center"/>
              <w:rPr>
                <w:sz w:val="16"/>
                <w:szCs w:val="16"/>
              </w:rPr>
            </w:pPr>
          </w:p>
        </w:tc>
      </w:tr>
      <w:tr w:rsidR="00E41C2B" w:rsidRPr="00D36155" w14:paraId="10324978" w14:textId="77777777" w:rsidTr="003539D5">
        <w:tc>
          <w:tcPr>
            <w:tcW w:w="1380" w:type="dxa"/>
            <w:tcBorders>
              <w:top w:val="single" w:sz="8" w:space="0" w:color="auto"/>
              <w:left w:val="single" w:sz="8" w:space="0" w:color="auto"/>
              <w:bottom w:val="single" w:sz="8" w:space="0" w:color="auto"/>
              <w:right w:val="single" w:sz="4" w:space="0" w:color="auto"/>
            </w:tcBorders>
            <w:noWrap/>
          </w:tcPr>
          <w:p w14:paraId="7813FB60" w14:textId="77777777" w:rsidR="00E41C2B" w:rsidRPr="00D36155" w:rsidRDefault="00E41C2B" w:rsidP="00E41C2B">
            <w:pPr>
              <w:rPr>
                <w:sz w:val="16"/>
                <w:szCs w:val="16"/>
              </w:rPr>
            </w:pPr>
            <w:r w:rsidRPr="00D36155">
              <w:rPr>
                <w:sz w:val="16"/>
                <w:szCs w:val="16"/>
              </w:rPr>
              <w:t>čl. 63</w:t>
            </w:r>
          </w:p>
        </w:tc>
        <w:tc>
          <w:tcPr>
            <w:tcW w:w="5520" w:type="dxa"/>
            <w:gridSpan w:val="4"/>
            <w:tcBorders>
              <w:top w:val="single" w:sz="8" w:space="0" w:color="auto"/>
              <w:left w:val="single" w:sz="4" w:space="0" w:color="auto"/>
              <w:bottom w:val="single" w:sz="8" w:space="0" w:color="auto"/>
              <w:right w:val="single" w:sz="18" w:space="0" w:color="auto"/>
            </w:tcBorders>
            <w:noWrap/>
          </w:tcPr>
          <w:p w14:paraId="319F911B" w14:textId="77777777" w:rsidR="00E41C2B" w:rsidRPr="00D31849" w:rsidRDefault="00E41C2B" w:rsidP="00E41C2B">
            <w:pPr>
              <w:tabs>
                <w:tab w:val="left" w:pos="1269"/>
              </w:tabs>
              <w:rPr>
                <w:sz w:val="16"/>
                <w:szCs w:val="16"/>
              </w:rPr>
            </w:pPr>
            <w:r w:rsidRPr="00D31849">
              <w:rPr>
                <w:sz w:val="16"/>
                <w:szCs w:val="16"/>
              </w:rPr>
              <w:t>„d) ústřední protistrana je usazena nebo povolena ve třetí zemi, u níž Komise v souladu se směrnicí Evropského parlamentu a Rady (EU) 2015/849 (*) neshledala, že její vnitrostátní režim pro boj proti praní peněz a financování terorismu vykazuje strategické nedostatky představující významnou hrozbu pro finanční systém Unie.</w:t>
            </w:r>
          </w:p>
        </w:tc>
        <w:tc>
          <w:tcPr>
            <w:tcW w:w="840" w:type="dxa"/>
            <w:tcBorders>
              <w:top w:val="single" w:sz="8" w:space="0" w:color="auto"/>
              <w:left w:val="single" w:sz="18" w:space="0" w:color="auto"/>
              <w:bottom w:val="single" w:sz="8" w:space="0" w:color="auto"/>
              <w:right w:val="single" w:sz="4" w:space="0" w:color="auto"/>
            </w:tcBorders>
            <w:noWrap/>
          </w:tcPr>
          <w:p w14:paraId="518E7CC5" w14:textId="77777777" w:rsidR="00E41C2B" w:rsidRPr="00D57A63" w:rsidRDefault="00E41C2B" w:rsidP="00E41C2B">
            <w:pPr>
              <w:rPr>
                <w:sz w:val="16"/>
                <w:szCs w:val="16"/>
              </w:rPr>
            </w:pPr>
          </w:p>
        </w:tc>
        <w:tc>
          <w:tcPr>
            <w:tcW w:w="1080" w:type="dxa"/>
            <w:tcBorders>
              <w:top w:val="single" w:sz="8" w:space="0" w:color="auto"/>
              <w:left w:val="single" w:sz="4" w:space="0" w:color="auto"/>
              <w:bottom w:val="single" w:sz="8" w:space="0" w:color="auto"/>
              <w:right w:val="single" w:sz="4" w:space="0" w:color="auto"/>
            </w:tcBorders>
            <w:noWrap/>
          </w:tcPr>
          <w:p w14:paraId="625561BD" w14:textId="77777777" w:rsidR="00E41C2B" w:rsidRPr="00D36155" w:rsidRDefault="00E41C2B" w:rsidP="00E41C2B">
            <w:pPr>
              <w:jc w:val="center"/>
              <w:rPr>
                <w:sz w:val="16"/>
                <w:szCs w:val="16"/>
              </w:rPr>
            </w:pPr>
          </w:p>
        </w:tc>
        <w:tc>
          <w:tcPr>
            <w:tcW w:w="5400" w:type="dxa"/>
            <w:gridSpan w:val="4"/>
            <w:tcBorders>
              <w:top w:val="single" w:sz="8" w:space="0" w:color="auto"/>
              <w:left w:val="single" w:sz="4" w:space="0" w:color="auto"/>
              <w:bottom w:val="single" w:sz="8" w:space="0" w:color="auto"/>
              <w:right w:val="single" w:sz="2" w:space="0" w:color="auto"/>
            </w:tcBorders>
            <w:noWrap/>
          </w:tcPr>
          <w:p w14:paraId="00937724" w14:textId="77777777" w:rsidR="00E41C2B" w:rsidRPr="004C5B28" w:rsidRDefault="00E41C2B" w:rsidP="00E41C2B">
            <w:pPr>
              <w:rPr>
                <w:i/>
                <w:sz w:val="16"/>
                <w:szCs w:val="16"/>
              </w:rPr>
            </w:pPr>
            <w:r w:rsidRPr="004C5B28">
              <w:rPr>
                <w:i/>
                <w:sz w:val="16"/>
                <w:szCs w:val="16"/>
              </w:rPr>
              <w:t>nerelevantní z hlediska transpozice</w:t>
            </w:r>
          </w:p>
          <w:p w14:paraId="344E4DA3" w14:textId="77777777" w:rsidR="00E41C2B" w:rsidRPr="004C5B28" w:rsidRDefault="00E41C2B" w:rsidP="00E41C2B">
            <w:pPr>
              <w:rPr>
                <w:sz w:val="16"/>
                <w:szCs w:val="16"/>
              </w:rPr>
            </w:pPr>
            <w:r w:rsidRPr="004C5B28">
              <w:rPr>
                <w:sz w:val="16"/>
                <w:szCs w:val="16"/>
              </w:rPr>
              <w:t>ustanovení se netýká členských států Evropské unie, ale upravuje pravomoce / postupy Evropské komise</w:t>
            </w:r>
          </w:p>
        </w:tc>
        <w:tc>
          <w:tcPr>
            <w:tcW w:w="960" w:type="dxa"/>
            <w:tcBorders>
              <w:top w:val="single" w:sz="8" w:space="0" w:color="auto"/>
              <w:left w:val="single" w:sz="2" w:space="0" w:color="auto"/>
              <w:bottom w:val="single" w:sz="8" w:space="0" w:color="auto"/>
              <w:right w:val="single" w:sz="2" w:space="0" w:color="auto"/>
            </w:tcBorders>
            <w:noWrap/>
          </w:tcPr>
          <w:p w14:paraId="3B052A7A" w14:textId="77777777" w:rsidR="00E41C2B" w:rsidRPr="00D36155" w:rsidRDefault="00E41C2B" w:rsidP="00E41C2B">
            <w:pPr>
              <w:jc w:val="center"/>
              <w:rPr>
                <w:sz w:val="16"/>
                <w:szCs w:val="16"/>
              </w:rPr>
            </w:pPr>
            <w:r w:rsidRPr="00D36155">
              <w:rPr>
                <w:sz w:val="16"/>
                <w:szCs w:val="16"/>
              </w:rPr>
              <w:t>NT</w:t>
            </w:r>
          </w:p>
        </w:tc>
        <w:tc>
          <w:tcPr>
            <w:tcW w:w="660" w:type="dxa"/>
            <w:tcBorders>
              <w:top w:val="single" w:sz="8" w:space="0" w:color="auto"/>
              <w:left w:val="single" w:sz="2" w:space="0" w:color="auto"/>
              <w:bottom w:val="single" w:sz="8" w:space="0" w:color="auto"/>
              <w:right w:val="single" w:sz="8" w:space="0" w:color="auto"/>
            </w:tcBorders>
            <w:noWrap/>
          </w:tcPr>
          <w:p w14:paraId="503B5B81" w14:textId="77777777" w:rsidR="00E41C2B" w:rsidRPr="00D36155" w:rsidRDefault="00E41C2B" w:rsidP="00E41C2B">
            <w:pPr>
              <w:ind w:left="-70"/>
              <w:jc w:val="center"/>
              <w:rPr>
                <w:sz w:val="16"/>
                <w:szCs w:val="16"/>
              </w:rPr>
            </w:pPr>
          </w:p>
        </w:tc>
      </w:tr>
      <w:tr w:rsidR="00E41C2B" w:rsidRPr="00D36155" w14:paraId="1BF2E0CC" w14:textId="77777777" w:rsidTr="003539D5">
        <w:tc>
          <w:tcPr>
            <w:tcW w:w="1380" w:type="dxa"/>
            <w:tcBorders>
              <w:top w:val="single" w:sz="8" w:space="0" w:color="auto"/>
              <w:left w:val="single" w:sz="8" w:space="0" w:color="auto"/>
              <w:bottom w:val="single" w:sz="8" w:space="0" w:color="auto"/>
              <w:right w:val="single" w:sz="4" w:space="0" w:color="auto"/>
            </w:tcBorders>
            <w:noWrap/>
          </w:tcPr>
          <w:p w14:paraId="74393FC1" w14:textId="77777777" w:rsidR="00E41C2B" w:rsidRPr="00D36155" w:rsidRDefault="00E41C2B" w:rsidP="00E41C2B">
            <w:pPr>
              <w:rPr>
                <w:sz w:val="16"/>
                <w:szCs w:val="16"/>
              </w:rPr>
            </w:pPr>
            <w:r w:rsidRPr="00D36155">
              <w:rPr>
                <w:sz w:val="16"/>
                <w:szCs w:val="16"/>
              </w:rPr>
              <w:t>čl. 64</w:t>
            </w:r>
          </w:p>
        </w:tc>
        <w:tc>
          <w:tcPr>
            <w:tcW w:w="5520" w:type="dxa"/>
            <w:gridSpan w:val="4"/>
            <w:tcBorders>
              <w:top w:val="single" w:sz="8" w:space="0" w:color="auto"/>
              <w:left w:val="single" w:sz="4" w:space="0" w:color="auto"/>
              <w:bottom w:val="single" w:sz="8" w:space="0" w:color="auto"/>
              <w:right w:val="single" w:sz="18" w:space="0" w:color="auto"/>
            </w:tcBorders>
            <w:noWrap/>
          </w:tcPr>
          <w:p w14:paraId="534FD409" w14:textId="77777777" w:rsidR="00E41C2B" w:rsidRPr="00D31849" w:rsidRDefault="00E41C2B" w:rsidP="00E41C2B">
            <w:pPr>
              <w:tabs>
                <w:tab w:val="left" w:pos="1269"/>
              </w:tabs>
              <w:rPr>
                <w:sz w:val="16"/>
                <w:szCs w:val="16"/>
              </w:rPr>
            </w:pPr>
            <w:r w:rsidRPr="00D31849">
              <w:rPr>
                <w:sz w:val="16"/>
                <w:szCs w:val="16"/>
              </w:rPr>
              <w:t xml:space="preserve">1. Pravomoc přijímat akty v přenesené pravomoci je svěřena Komisi za podmínek stanovených v tomto článku. </w:t>
            </w:r>
          </w:p>
          <w:p w14:paraId="3886401A" w14:textId="77777777" w:rsidR="00E41C2B" w:rsidRPr="00D31849" w:rsidRDefault="00E41C2B" w:rsidP="00E41C2B">
            <w:pPr>
              <w:tabs>
                <w:tab w:val="left" w:pos="1269"/>
              </w:tabs>
              <w:rPr>
                <w:sz w:val="16"/>
                <w:szCs w:val="16"/>
              </w:rPr>
            </w:pPr>
            <w:r w:rsidRPr="00D31849">
              <w:rPr>
                <w:sz w:val="16"/>
                <w:szCs w:val="16"/>
              </w:rPr>
              <w:t xml:space="preserve">2. Pravomoc přijímat akty v přenesené pravomoci uvedená v článku 9 je svěřena Komisi na dobu neurčitou počínaje 25. červnem 2015. </w:t>
            </w:r>
          </w:p>
          <w:p w14:paraId="1155EF54" w14:textId="77777777" w:rsidR="00E41C2B" w:rsidRPr="00D31849" w:rsidRDefault="00E41C2B" w:rsidP="00E41C2B">
            <w:pPr>
              <w:tabs>
                <w:tab w:val="left" w:pos="1269"/>
              </w:tabs>
              <w:rPr>
                <w:sz w:val="16"/>
                <w:szCs w:val="16"/>
              </w:rPr>
            </w:pPr>
            <w:r w:rsidRPr="00D31849">
              <w:rPr>
                <w:sz w:val="16"/>
                <w:szCs w:val="16"/>
              </w:rPr>
              <w:t xml:space="preserve">3. Evropský parlament nebo Rada mohou přenesení pravomoci uvedené v článku 9 kdykoli zrušit. Rozhodnutím o zrušení se ukončuje přenesení pravomoci v něm blíže určené. Rozhodnutí nabývá účinku prvním dnem po zveřejnění v Úředním věstníku Evropské unie, nebo k pozdějšímu dni, který je v něm upřesněn. Nedotýká se platnosti již platných aktů přijatých v přenesené pravomoci. </w:t>
            </w:r>
          </w:p>
          <w:p w14:paraId="28CB20BD" w14:textId="77777777" w:rsidR="00E41C2B" w:rsidRPr="00D31849" w:rsidRDefault="00E41C2B" w:rsidP="00E41C2B">
            <w:pPr>
              <w:tabs>
                <w:tab w:val="left" w:pos="1269"/>
              </w:tabs>
              <w:rPr>
                <w:sz w:val="16"/>
                <w:szCs w:val="16"/>
              </w:rPr>
            </w:pPr>
            <w:r w:rsidRPr="00D31849">
              <w:rPr>
                <w:sz w:val="16"/>
                <w:szCs w:val="16"/>
              </w:rPr>
              <w:t xml:space="preserve">4. Přijetí aktu v přenesené pravomoci Komise neprodleně oznámí současně Evropskému parlamentu a Radě. </w:t>
            </w:r>
          </w:p>
          <w:p w14:paraId="13B3C77B" w14:textId="77777777" w:rsidR="00E41C2B" w:rsidRPr="00D31849" w:rsidRDefault="00E41C2B" w:rsidP="00E41C2B">
            <w:pPr>
              <w:tabs>
                <w:tab w:val="left" w:pos="1269"/>
              </w:tabs>
              <w:rPr>
                <w:sz w:val="16"/>
                <w:szCs w:val="16"/>
              </w:rPr>
            </w:pPr>
            <w:r w:rsidRPr="00D31849">
              <w:rPr>
                <w:sz w:val="16"/>
                <w:szCs w:val="16"/>
              </w:rPr>
              <w:t>5. Akt v přenesené pravomoci přijatý podle článku 9 vstoupí v platnost, pouze pokud proti němu Evropský parlament nebo Rada nevysloví námitky ve lhůtě jednoho měsíce ode dne, kdy jim byl tento akt oznámen, nebo pokud Evropský parlament i Rada před uplynutím této lhůty informují Komisi o tom, že námitky nevysloví. Z podnětu Evropského parlamentu nebo Rady se tato lhůta prodlouží o jeden měsíc.</w:t>
            </w:r>
          </w:p>
        </w:tc>
        <w:tc>
          <w:tcPr>
            <w:tcW w:w="840" w:type="dxa"/>
            <w:tcBorders>
              <w:top w:val="single" w:sz="8" w:space="0" w:color="auto"/>
              <w:left w:val="single" w:sz="18" w:space="0" w:color="auto"/>
              <w:bottom w:val="single" w:sz="8" w:space="0" w:color="auto"/>
              <w:right w:val="single" w:sz="4" w:space="0" w:color="auto"/>
            </w:tcBorders>
            <w:noWrap/>
          </w:tcPr>
          <w:p w14:paraId="72F884D5" w14:textId="77777777" w:rsidR="00E41C2B" w:rsidRPr="00D36155" w:rsidRDefault="00E41C2B" w:rsidP="00E41C2B">
            <w:pPr>
              <w:rPr>
                <w:sz w:val="16"/>
                <w:szCs w:val="16"/>
              </w:rPr>
            </w:pPr>
          </w:p>
        </w:tc>
        <w:tc>
          <w:tcPr>
            <w:tcW w:w="1080" w:type="dxa"/>
            <w:tcBorders>
              <w:top w:val="single" w:sz="8" w:space="0" w:color="auto"/>
              <w:left w:val="single" w:sz="4" w:space="0" w:color="auto"/>
              <w:bottom w:val="single" w:sz="8" w:space="0" w:color="auto"/>
              <w:right w:val="single" w:sz="4" w:space="0" w:color="auto"/>
            </w:tcBorders>
            <w:noWrap/>
          </w:tcPr>
          <w:p w14:paraId="430CE6B3" w14:textId="77777777" w:rsidR="00E41C2B" w:rsidRPr="00D36155" w:rsidRDefault="00E41C2B" w:rsidP="00E41C2B">
            <w:pPr>
              <w:jc w:val="center"/>
              <w:rPr>
                <w:sz w:val="16"/>
                <w:szCs w:val="16"/>
              </w:rPr>
            </w:pPr>
          </w:p>
        </w:tc>
        <w:tc>
          <w:tcPr>
            <w:tcW w:w="5400" w:type="dxa"/>
            <w:gridSpan w:val="4"/>
            <w:tcBorders>
              <w:top w:val="single" w:sz="8" w:space="0" w:color="auto"/>
              <w:left w:val="single" w:sz="4" w:space="0" w:color="auto"/>
              <w:bottom w:val="single" w:sz="8" w:space="0" w:color="auto"/>
              <w:right w:val="single" w:sz="2" w:space="0" w:color="auto"/>
            </w:tcBorders>
            <w:noWrap/>
          </w:tcPr>
          <w:p w14:paraId="60FB3CAA" w14:textId="77777777" w:rsidR="00E41C2B" w:rsidRDefault="00E41C2B" w:rsidP="00E41C2B">
            <w:pPr>
              <w:rPr>
                <w:i/>
                <w:sz w:val="16"/>
                <w:szCs w:val="16"/>
              </w:rPr>
            </w:pPr>
            <w:r w:rsidRPr="00D36155">
              <w:rPr>
                <w:i/>
                <w:sz w:val="16"/>
                <w:szCs w:val="16"/>
              </w:rPr>
              <w:t>nerelevantní z hlediska transpozice</w:t>
            </w:r>
          </w:p>
          <w:p w14:paraId="21532538" w14:textId="77777777" w:rsidR="00E41C2B" w:rsidRPr="00D36155" w:rsidRDefault="00E41C2B" w:rsidP="00E41C2B">
            <w:pPr>
              <w:rPr>
                <w:i/>
                <w:sz w:val="16"/>
                <w:szCs w:val="16"/>
              </w:rPr>
            </w:pPr>
            <w:r w:rsidRPr="004C5B28">
              <w:rPr>
                <w:sz w:val="16"/>
                <w:szCs w:val="16"/>
              </w:rPr>
              <w:t>ustanovení se netýká členských států Evropské unie, ale upravuje pravomoce / postupy Evropské komise</w:t>
            </w:r>
          </w:p>
        </w:tc>
        <w:tc>
          <w:tcPr>
            <w:tcW w:w="960" w:type="dxa"/>
            <w:tcBorders>
              <w:top w:val="single" w:sz="8" w:space="0" w:color="auto"/>
              <w:left w:val="single" w:sz="2" w:space="0" w:color="auto"/>
              <w:bottom w:val="single" w:sz="8" w:space="0" w:color="auto"/>
              <w:right w:val="single" w:sz="2" w:space="0" w:color="auto"/>
            </w:tcBorders>
            <w:noWrap/>
          </w:tcPr>
          <w:p w14:paraId="0DC7988F" w14:textId="77777777" w:rsidR="00E41C2B" w:rsidRPr="00D36155" w:rsidRDefault="00E41C2B" w:rsidP="00E41C2B">
            <w:pPr>
              <w:jc w:val="center"/>
              <w:rPr>
                <w:sz w:val="16"/>
                <w:szCs w:val="16"/>
              </w:rPr>
            </w:pPr>
            <w:r w:rsidRPr="00D36155">
              <w:rPr>
                <w:sz w:val="16"/>
                <w:szCs w:val="16"/>
              </w:rPr>
              <w:t>NT</w:t>
            </w:r>
          </w:p>
        </w:tc>
        <w:tc>
          <w:tcPr>
            <w:tcW w:w="660" w:type="dxa"/>
            <w:tcBorders>
              <w:top w:val="single" w:sz="8" w:space="0" w:color="auto"/>
              <w:left w:val="single" w:sz="2" w:space="0" w:color="auto"/>
              <w:bottom w:val="single" w:sz="8" w:space="0" w:color="auto"/>
              <w:right w:val="single" w:sz="8" w:space="0" w:color="auto"/>
            </w:tcBorders>
            <w:noWrap/>
          </w:tcPr>
          <w:p w14:paraId="3D3456CE" w14:textId="77777777" w:rsidR="00E41C2B" w:rsidRPr="00D36155" w:rsidRDefault="00E41C2B" w:rsidP="00E41C2B">
            <w:pPr>
              <w:ind w:left="-70"/>
              <w:jc w:val="center"/>
              <w:rPr>
                <w:sz w:val="16"/>
                <w:szCs w:val="16"/>
              </w:rPr>
            </w:pPr>
          </w:p>
        </w:tc>
      </w:tr>
      <w:tr w:rsidR="00E41C2B" w:rsidRPr="00D36155" w14:paraId="4FB14454" w14:textId="77777777" w:rsidTr="003539D5">
        <w:tc>
          <w:tcPr>
            <w:tcW w:w="1380" w:type="dxa"/>
            <w:tcBorders>
              <w:top w:val="single" w:sz="8" w:space="0" w:color="auto"/>
              <w:left w:val="single" w:sz="8" w:space="0" w:color="auto"/>
              <w:bottom w:val="single" w:sz="8" w:space="0" w:color="auto"/>
              <w:right w:val="single" w:sz="4" w:space="0" w:color="auto"/>
            </w:tcBorders>
            <w:noWrap/>
          </w:tcPr>
          <w:p w14:paraId="4FA6C248" w14:textId="77777777" w:rsidR="00E41C2B" w:rsidRPr="00D36155" w:rsidRDefault="00E41C2B" w:rsidP="00E41C2B">
            <w:pPr>
              <w:rPr>
                <w:sz w:val="16"/>
                <w:szCs w:val="16"/>
              </w:rPr>
            </w:pPr>
            <w:r w:rsidRPr="00D36155">
              <w:rPr>
                <w:sz w:val="16"/>
                <w:szCs w:val="16"/>
              </w:rPr>
              <w:t>čl. 65</w:t>
            </w:r>
          </w:p>
        </w:tc>
        <w:tc>
          <w:tcPr>
            <w:tcW w:w="5520" w:type="dxa"/>
            <w:gridSpan w:val="4"/>
            <w:tcBorders>
              <w:top w:val="single" w:sz="8" w:space="0" w:color="auto"/>
              <w:left w:val="single" w:sz="4" w:space="0" w:color="auto"/>
              <w:bottom w:val="single" w:sz="8" w:space="0" w:color="auto"/>
              <w:right w:val="single" w:sz="18" w:space="0" w:color="auto"/>
            </w:tcBorders>
            <w:noWrap/>
          </w:tcPr>
          <w:p w14:paraId="4B782BA2" w14:textId="77777777" w:rsidR="00E41C2B" w:rsidRPr="00D31849" w:rsidRDefault="00E41C2B" w:rsidP="00E41C2B">
            <w:pPr>
              <w:tabs>
                <w:tab w:val="left" w:pos="1269"/>
              </w:tabs>
              <w:rPr>
                <w:sz w:val="16"/>
                <w:szCs w:val="16"/>
              </w:rPr>
            </w:pPr>
            <w:r w:rsidRPr="00D31849">
              <w:rPr>
                <w:sz w:val="16"/>
                <w:szCs w:val="16"/>
              </w:rPr>
              <w:t>Do 26. června 2019 vypracuje Komise zprávu o provádění této směrnice a předloží ji Evropskému parlamentu a Radě.</w:t>
            </w:r>
          </w:p>
        </w:tc>
        <w:tc>
          <w:tcPr>
            <w:tcW w:w="840" w:type="dxa"/>
            <w:tcBorders>
              <w:top w:val="single" w:sz="8" w:space="0" w:color="auto"/>
              <w:left w:val="single" w:sz="18" w:space="0" w:color="auto"/>
              <w:bottom w:val="single" w:sz="8" w:space="0" w:color="auto"/>
              <w:right w:val="single" w:sz="4" w:space="0" w:color="auto"/>
            </w:tcBorders>
            <w:noWrap/>
          </w:tcPr>
          <w:p w14:paraId="5C2EB9C5" w14:textId="77777777" w:rsidR="00E41C2B" w:rsidRPr="00D36155" w:rsidRDefault="00E41C2B" w:rsidP="00E41C2B">
            <w:pPr>
              <w:rPr>
                <w:sz w:val="16"/>
                <w:szCs w:val="16"/>
              </w:rPr>
            </w:pPr>
          </w:p>
        </w:tc>
        <w:tc>
          <w:tcPr>
            <w:tcW w:w="1080" w:type="dxa"/>
            <w:tcBorders>
              <w:top w:val="single" w:sz="8" w:space="0" w:color="auto"/>
              <w:left w:val="single" w:sz="4" w:space="0" w:color="auto"/>
              <w:bottom w:val="single" w:sz="8" w:space="0" w:color="auto"/>
              <w:right w:val="single" w:sz="4" w:space="0" w:color="auto"/>
            </w:tcBorders>
            <w:noWrap/>
          </w:tcPr>
          <w:p w14:paraId="0799A531" w14:textId="77777777" w:rsidR="00E41C2B" w:rsidRPr="00D36155" w:rsidRDefault="00E41C2B" w:rsidP="00E41C2B">
            <w:pPr>
              <w:jc w:val="center"/>
              <w:rPr>
                <w:sz w:val="16"/>
                <w:szCs w:val="16"/>
              </w:rPr>
            </w:pPr>
          </w:p>
        </w:tc>
        <w:tc>
          <w:tcPr>
            <w:tcW w:w="5400" w:type="dxa"/>
            <w:gridSpan w:val="4"/>
            <w:tcBorders>
              <w:top w:val="single" w:sz="8" w:space="0" w:color="auto"/>
              <w:left w:val="single" w:sz="4" w:space="0" w:color="auto"/>
              <w:bottom w:val="single" w:sz="8" w:space="0" w:color="auto"/>
              <w:right w:val="single" w:sz="2" w:space="0" w:color="auto"/>
            </w:tcBorders>
            <w:noWrap/>
          </w:tcPr>
          <w:p w14:paraId="2C630E7C" w14:textId="77777777" w:rsidR="00E41C2B" w:rsidRDefault="00E41C2B" w:rsidP="00E41C2B">
            <w:pPr>
              <w:rPr>
                <w:i/>
                <w:sz w:val="16"/>
                <w:szCs w:val="16"/>
              </w:rPr>
            </w:pPr>
            <w:r w:rsidRPr="00D36155">
              <w:rPr>
                <w:i/>
                <w:sz w:val="16"/>
                <w:szCs w:val="16"/>
              </w:rPr>
              <w:t>nerelevantní z hlediska transpozice</w:t>
            </w:r>
          </w:p>
          <w:p w14:paraId="6F2F8209" w14:textId="77777777" w:rsidR="00E41C2B" w:rsidRPr="00D36155" w:rsidRDefault="00E41C2B" w:rsidP="00E41C2B">
            <w:pPr>
              <w:rPr>
                <w:i/>
                <w:sz w:val="16"/>
                <w:szCs w:val="16"/>
              </w:rPr>
            </w:pPr>
            <w:r w:rsidRPr="004C5B28">
              <w:rPr>
                <w:sz w:val="16"/>
                <w:szCs w:val="16"/>
              </w:rPr>
              <w:t>ustanovení se netýká členských států Evropské unie, ale upravuje pravomoce / postupy Evropské komise</w:t>
            </w:r>
          </w:p>
        </w:tc>
        <w:tc>
          <w:tcPr>
            <w:tcW w:w="960" w:type="dxa"/>
            <w:tcBorders>
              <w:top w:val="single" w:sz="8" w:space="0" w:color="auto"/>
              <w:left w:val="single" w:sz="2" w:space="0" w:color="auto"/>
              <w:bottom w:val="single" w:sz="8" w:space="0" w:color="auto"/>
              <w:right w:val="single" w:sz="2" w:space="0" w:color="auto"/>
            </w:tcBorders>
            <w:noWrap/>
          </w:tcPr>
          <w:p w14:paraId="0C9C8F0E" w14:textId="77777777" w:rsidR="00E41C2B" w:rsidRPr="00D36155" w:rsidRDefault="00E41C2B" w:rsidP="00E41C2B">
            <w:pPr>
              <w:jc w:val="center"/>
              <w:rPr>
                <w:sz w:val="16"/>
                <w:szCs w:val="16"/>
              </w:rPr>
            </w:pPr>
            <w:r w:rsidRPr="00D36155">
              <w:rPr>
                <w:sz w:val="16"/>
                <w:szCs w:val="16"/>
              </w:rPr>
              <w:t>NT</w:t>
            </w:r>
          </w:p>
        </w:tc>
        <w:tc>
          <w:tcPr>
            <w:tcW w:w="660" w:type="dxa"/>
            <w:tcBorders>
              <w:top w:val="single" w:sz="8" w:space="0" w:color="auto"/>
              <w:left w:val="single" w:sz="2" w:space="0" w:color="auto"/>
              <w:bottom w:val="single" w:sz="8" w:space="0" w:color="auto"/>
              <w:right w:val="single" w:sz="8" w:space="0" w:color="auto"/>
            </w:tcBorders>
            <w:noWrap/>
          </w:tcPr>
          <w:p w14:paraId="6D28C242" w14:textId="77777777" w:rsidR="00E41C2B" w:rsidRPr="00D36155" w:rsidRDefault="00E41C2B" w:rsidP="00E41C2B">
            <w:pPr>
              <w:ind w:left="-70"/>
              <w:jc w:val="center"/>
              <w:rPr>
                <w:sz w:val="16"/>
                <w:szCs w:val="16"/>
              </w:rPr>
            </w:pPr>
          </w:p>
        </w:tc>
      </w:tr>
      <w:tr w:rsidR="00E41C2B" w:rsidRPr="00D36155" w14:paraId="31A1DCB8" w14:textId="77777777" w:rsidTr="003539D5">
        <w:tc>
          <w:tcPr>
            <w:tcW w:w="1380" w:type="dxa"/>
            <w:tcBorders>
              <w:top w:val="single" w:sz="8" w:space="0" w:color="auto"/>
              <w:left w:val="single" w:sz="8" w:space="0" w:color="auto"/>
              <w:bottom w:val="single" w:sz="8" w:space="0" w:color="auto"/>
              <w:right w:val="single" w:sz="4" w:space="0" w:color="auto"/>
            </w:tcBorders>
            <w:noWrap/>
          </w:tcPr>
          <w:p w14:paraId="5E972926" w14:textId="77777777" w:rsidR="00E41C2B" w:rsidRPr="00D36155" w:rsidRDefault="00E41C2B" w:rsidP="00E41C2B">
            <w:pPr>
              <w:rPr>
                <w:sz w:val="16"/>
                <w:szCs w:val="16"/>
              </w:rPr>
            </w:pPr>
            <w:r w:rsidRPr="00D36155">
              <w:rPr>
                <w:sz w:val="16"/>
                <w:szCs w:val="16"/>
              </w:rPr>
              <w:t>čl. 66</w:t>
            </w:r>
          </w:p>
        </w:tc>
        <w:tc>
          <w:tcPr>
            <w:tcW w:w="5520" w:type="dxa"/>
            <w:gridSpan w:val="4"/>
            <w:tcBorders>
              <w:top w:val="single" w:sz="8" w:space="0" w:color="auto"/>
              <w:left w:val="single" w:sz="4" w:space="0" w:color="auto"/>
              <w:bottom w:val="single" w:sz="8" w:space="0" w:color="auto"/>
              <w:right w:val="single" w:sz="18" w:space="0" w:color="auto"/>
            </w:tcBorders>
            <w:noWrap/>
          </w:tcPr>
          <w:p w14:paraId="68128074" w14:textId="77777777" w:rsidR="00E41C2B" w:rsidRPr="00D31849" w:rsidRDefault="00E41C2B" w:rsidP="00E41C2B">
            <w:pPr>
              <w:tabs>
                <w:tab w:val="left" w:pos="1269"/>
              </w:tabs>
              <w:rPr>
                <w:sz w:val="16"/>
                <w:szCs w:val="16"/>
              </w:rPr>
            </w:pPr>
            <w:r w:rsidRPr="00D31849">
              <w:rPr>
                <w:sz w:val="16"/>
                <w:szCs w:val="16"/>
              </w:rPr>
              <w:t>Směrnice 2005/60/ES a 2006/70/ES se zrušují s účinkem ode dne 26. června 2017. Odkazy na zrušené směrnice se považují za odkazy na tuto směrnici v souladu se srovnávací tabulkou obsaženou v příloze IV.</w:t>
            </w:r>
          </w:p>
        </w:tc>
        <w:tc>
          <w:tcPr>
            <w:tcW w:w="840" w:type="dxa"/>
            <w:tcBorders>
              <w:top w:val="single" w:sz="8" w:space="0" w:color="auto"/>
              <w:left w:val="single" w:sz="18" w:space="0" w:color="auto"/>
              <w:bottom w:val="single" w:sz="8" w:space="0" w:color="auto"/>
              <w:right w:val="single" w:sz="4" w:space="0" w:color="auto"/>
            </w:tcBorders>
            <w:noWrap/>
          </w:tcPr>
          <w:p w14:paraId="28D6C054" w14:textId="77777777" w:rsidR="00E41C2B" w:rsidRPr="00D36155" w:rsidRDefault="00E41C2B" w:rsidP="00E41C2B">
            <w:pPr>
              <w:rPr>
                <w:sz w:val="16"/>
                <w:szCs w:val="16"/>
              </w:rPr>
            </w:pPr>
          </w:p>
        </w:tc>
        <w:tc>
          <w:tcPr>
            <w:tcW w:w="1080" w:type="dxa"/>
            <w:tcBorders>
              <w:top w:val="single" w:sz="8" w:space="0" w:color="auto"/>
              <w:left w:val="single" w:sz="4" w:space="0" w:color="auto"/>
              <w:bottom w:val="single" w:sz="8" w:space="0" w:color="auto"/>
              <w:right w:val="single" w:sz="4" w:space="0" w:color="auto"/>
            </w:tcBorders>
            <w:noWrap/>
          </w:tcPr>
          <w:p w14:paraId="519D165B" w14:textId="77777777" w:rsidR="00E41C2B" w:rsidRPr="00D36155" w:rsidRDefault="00E41C2B" w:rsidP="00E41C2B">
            <w:pPr>
              <w:jc w:val="center"/>
              <w:rPr>
                <w:sz w:val="16"/>
                <w:szCs w:val="16"/>
              </w:rPr>
            </w:pPr>
          </w:p>
        </w:tc>
        <w:tc>
          <w:tcPr>
            <w:tcW w:w="5400" w:type="dxa"/>
            <w:gridSpan w:val="4"/>
            <w:tcBorders>
              <w:top w:val="single" w:sz="8" w:space="0" w:color="auto"/>
              <w:left w:val="single" w:sz="4" w:space="0" w:color="auto"/>
              <w:bottom w:val="single" w:sz="8" w:space="0" w:color="auto"/>
              <w:right w:val="single" w:sz="2" w:space="0" w:color="auto"/>
            </w:tcBorders>
            <w:noWrap/>
          </w:tcPr>
          <w:p w14:paraId="126F719C" w14:textId="77777777" w:rsidR="00E41C2B" w:rsidRDefault="00E41C2B" w:rsidP="00E41C2B">
            <w:pPr>
              <w:rPr>
                <w:i/>
                <w:sz w:val="16"/>
                <w:szCs w:val="16"/>
              </w:rPr>
            </w:pPr>
            <w:r w:rsidRPr="00D36155">
              <w:rPr>
                <w:i/>
                <w:sz w:val="16"/>
                <w:szCs w:val="16"/>
              </w:rPr>
              <w:t>nerelevantní z hlediska transpozice</w:t>
            </w:r>
          </w:p>
          <w:p w14:paraId="58662B43" w14:textId="77777777" w:rsidR="00E41C2B" w:rsidRPr="00D36155" w:rsidRDefault="00E41C2B" w:rsidP="00E41C2B">
            <w:pPr>
              <w:rPr>
                <w:i/>
                <w:sz w:val="16"/>
                <w:szCs w:val="16"/>
              </w:rPr>
            </w:pPr>
            <w:r w:rsidRPr="004C5B28">
              <w:rPr>
                <w:sz w:val="16"/>
                <w:szCs w:val="16"/>
              </w:rPr>
              <w:t>ustanovení má proklamativní, deklaratorní či jiný obecný soft law charakter a nemá žádné bezprostřední dopady do práv fyzických nebo právnických osob, ani do kompetencí orgánů veřejné moci nebo osob pověřených výkonem veřejné správy</w:t>
            </w:r>
          </w:p>
        </w:tc>
        <w:tc>
          <w:tcPr>
            <w:tcW w:w="960" w:type="dxa"/>
            <w:tcBorders>
              <w:top w:val="single" w:sz="8" w:space="0" w:color="auto"/>
              <w:left w:val="single" w:sz="2" w:space="0" w:color="auto"/>
              <w:bottom w:val="single" w:sz="8" w:space="0" w:color="auto"/>
              <w:right w:val="single" w:sz="2" w:space="0" w:color="auto"/>
            </w:tcBorders>
            <w:noWrap/>
          </w:tcPr>
          <w:p w14:paraId="62968F04" w14:textId="77777777" w:rsidR="00E41C2B" w:rsidRPr="00D36155" w:rsidRDefault="00E41C2B" w:rsidP="00E41C2B">
            <w:pPr>
              <w:jc w:val="center"/>
              <w:rPr>
                <w:sz w:val="16"/>
                <w:szCs w:val="16"/>
              </w:rPr>
            </w:pPr>
            <w:r w:rsidRPr="00D36155">
              <w:rPr>
                <w:sz w:val="16"/>
                <w:szCs w:val="16"/>
              </w:rPr>
              <w:t>NT</w:t>
            </w:r>
          </w:p>
        </w:tc>
        <w:tc>
          <w:tcPr>
            <w:tcW w:w="660" w:type="dxa"/>
            <w:tcBorders>
              <w:top w:val="single" w:sz="8" w:space="0" w:color="auto"/>
              <w:left w:val="single" w:sz="2" w:space="0" w:color="auto"/>
              <w:bottom w:val="single" w:sz="8" w:space="0" w:color="auto"/>
              <w:right w:val="single" w:sz="8" w:space="0" w:color="auto"/>
            </w:tcBorders>
            <w:noWrap/>
          </w:tcPr>
          <w:p w14:paraId="44F978F3" w14:textId="77777777" w:rsidR="00E41C2B" w:rsidRPr="00D36155" w:rsidRDefault="00E41C2B" w:rsidP="00E41C2B">
            <w:pPr>
              <w:ind w:left="-70"/>
              <w:jc w:val="center"/>
              <w:rPr>
                <w:sz w:val="16"/>
                <w:szCs w:val="16"/>
              </w:rPr>
            </w:pPr>
          </w:p>
        </w:tc>
      </w:tr>
      <w:tr w:rsidR="00E41C2B" w:rsidRPr="00D36155" w14:paraId="3961D531" w14:textId="77777777" w:rsidTr="003539D5">
        <w:tc>
          <w:tcPr>
            <w:tcW w:w="1380" w:type="dxa"/>
            <w:tcBorders>
              <w:top w:val="single" w:sz="8" w:space="0" w:color="auto"/>
              <w:left w:val="single" w:sz="8" w:space="0" w:color="auto"/>
              <w:bottom w:val="single" w:sz="8" w:space="0" w:color="auto"/>
              <w:right w:val="single" w:sz="4" w:space="0" w:color="auto"/>
            </w:tcBorders>
            <w:noWrap/>
          </w:tcPr>
          <w:p w14:paraId="299D3B8A" w14:textId="77777777" w:rsidR="00E41C2B" w:rsidRPr="00D36155" w:rsidRDefault="00E41C2B" w:rsidP="00E41C2B">
            <w:pPr>
              <w:rPr>
                <w:sz w:val="16"/>
                <w:szCs w:val="16"/>
              </w:rPr>
            </w:pPr>
            <w:r w:rsidRPr="00D36155">
              <w:rPr>
                <w:sz w:val="16"/>
                <w:szCs w:val="16"/>
              </w:rPr>
              <w:t>čl. 67</w:t>
            </w:r>
          </w:p>
        </w:tc>
        <w:tc>
          <w:tcPr>
            <w:tcW w:w="5520" w:type="dxa"/>
            <w:gridSpan w:val="4"/>
            <w:tcBorders>
              <w:top w:val="single" w:sz="8" w:space="0" w:color="auto"/>
              <w:left w:val="single" w:sz="4" w:space="0" w:color="auto"/>
              <w:bottom w:val="single" w:sz="8" w:space="0" w:color="auto"/>
              <w:right w:val="single" w:sz="18" w:space="0" w:color="auto"/>
            </w:tcBorders>
            <w:noWrap/>
          </w:tcPr>
          <w:p w14:paraId="1001D58F" w14:textId="77777777" w:rsidR="00E41C2B" w:rsidRPr="00D31849" w:rsidRDefault="00E41C2B" w:rsidP="00E41C2B">
            <w:pPr>
              <w:tabs>
                <w:tab w:val="left" w:pos="1269"/>
              </w:tabs>
              <w:rPr>
                <w:sz w:val="16"/>
                <w:szCs w:val="16"/>
              </w:rPr>
            </w:pPr>
            <w:r w:rsidRPr="00D31849">
              <w:rPr>
                <w:sz w:val="16"/>
                <w:szCs w:val="16"/>
              </w:rPr>
              <w:t xml:space="preserve">1. Členské státy uvedou v platnost právní a správní předpisy nezbytné pro dosažení souladu s touto směrnicí do 26. června 2017. Jejich znění sdělí neprodleně Komisi. Tyto předpisy přijaté členskými státy musí obsahovat odkaz na tuto směrnici nebo musí být takový odkaz učiněn při jejich úředním vyhlášení. Způsob odkazu si stanoví členské státy. </w:t>
            </w:r>
          </w:p>
          <w:p w14:paraId="316A79CF" w14:textId="77777777" w:rsidR="00E41C2B" w:rsidRPr="00D31849" w:rsidRDefault="00E41C2B" w:rsidP="00E41C2B">
            <w:pPr>
              <w:tabs>
                <w:tab w:val="left" w:pos="1269"/>
              </w:tabs>
              <w:rPr>
                <w:sz w:val="16"/>
                <w:szCs w:val="16"/>
              </w:rPr>
            </w:pPr>
            <w:r w:rsidRPr="00D31849">
              <w:rPr>
                <w:sz w:val="16"/>
                <w:szCs w:val="16"/>
              </w:rPr>
              <w:t>2. Členské státy sdělí Komisi znění hlavních ustanovení vnitrostátních právních předpisů, které přijmou v oblasti působnosti této směrnice.</w:t>
            </w:r>
          </w:p>
        </w:tc>
        <w:tc>
          <w:tcPr>
            <w:tcW w:w="840" w:type="dxa"/>
            <w:tcBorders>
              <w:top w:val="single" w:sz="8" w:space="0" w:color="auto"/>
              <w:left w:val="single" w:sz="18" w:space="0" w:color="auto"/>
              <w:bottom w:val="single" w:sz="8" w:space="0" w:color="auto"/>
              <w:right w:val="single" w:sz="4" w:space="0" w:color="auto"/>
            </w:tcBorders>
            <w:noWrap/>
          </w:tcPr>
          <w:p w14:paraId="5CCFD024" w14:textId="77777777" w:rsidR="00E41C2B" w:rsidRPr="00D36155" w:rsidRDefault="00E41C2B" w:rsidP="00E41C2B">
            <w:pPr>
              <w:rPr>
                <w:sz w:val="16"/>
                <w:szCs w:val="16"/>
              </w:rPr>
            </w:pPr>
          </w:p>
        </w:tc>
        <w:tc>
          <w:tcPr>
            <w:tcW w:w="1080" w:type="dxa"/>
            <w:tcBorders>
              <w:top w:val="single" w:sz="8" w:space="0" w:color="auto"/>
              <w:left w:val="single" w:sz="4" w:space="0" w:color="auto"/>
              <w:bottom w:val="single" w:sz="8" w:space="0" w:color="auto"/>
              <w:right w:val="single" w:sz="4" w:space="0" w:color="auto"/>
            </w:tcBorders>
            <w:noWrap/>
          </w:tcPr>
          <w:p w14:paraId="2B70DC08" w14:textId="77777777" w:rsidR="00E41C2B" w:rsidRPr="00D36155" w:rsidRDefault="00E41C2B" w:rsidP="00E41C2B">
            <w:pPr>
              <w:jc w:val="center"/>
              <w:rPr>
                <w:sz w:val="16"/>
                <w:szCs w:val="16"/>
              </w:rPr>
            </w:pPr>
          </w:p>
        </w:tc>
        <w:tc>
          <w:tcPr>
            <w:tcW w:w="5400" w:type="dxa"/>
            <w:gridSpan w:val="4"/>
            <w:tcBorders>
              <w:top w:val="single" w:sz="8" w:space="0" w:color="auto"/>
              <w:left w:val="single" w:sz="4" w:space="0" w:color="auto"/>
              <w:bottom w:val="single" w:sz="8" w:space="0" w:color="auto"/>
              <w:right w:val="single" w:sz="2" w:space="0" w:color="auto"/>
            </w:tcBorders>
            <w:noWrap/>
          </w:tcPr>
          <w:p w14:paraId="23B5E86A" w14:textId="77777777" w:rsidR="00E41C2B" w:rsidRDefault="00E41C2B" w:rsidP="00E41C2B">
            <w:pPr>
              <w:rPr>
                <w:i/>
                <w:sz w:val="16"/>
                <w:szCs w:val="16"/>
              </w:rPr>
            </w:pPr>
            <w:r w:rsidRPr="00D36155">
              <w:rPr>
                <w:i/>
                <w:sz w:val="16"/>
                <w:szCs w:val="16"/>
              </w:rPr>
              <w:t>nerelevantní z hlediska transpozice</w:t>
            </w:r>
          </w:p>
          <w:p w14:paraId="14A1E541" w14:textId="77777777" w:rsidR="00E41C2B" w:rsidRPr="00D36155" w:rsidRDefault="00E41C2B" w:rsidP="00E41C2B">
            <w:pPr>
              <w:rPr>
                <w:i/>
                <w:sz w:val="16"/>
                <w:szCs w:val="16"/>
              </w:rPr>
            </w:pPr>
            <w:r w:rsidRPr="004C5B28">
              <w:rPr>
                <w:sz w:val="16"/>
                <w:szCs w:val="16"/>
              </w:rPr>
              <w:t>ustanovení má proklamativní, deklaratorní či jiný obecný soft law charakter a nemá žádné bezprostřední dopady do práv fyzických nebo právnických osob, ani do kompetencí orgánů veřejné moci nebo osob pověřených výkonem veřejné správy</w:t>
            </w:r>
          </w:p>
        </w:tc>
        <w:tc>
          <w:tcPr>
            <w:tcW w:w="960" w:type="dxa"/>
            <w:tcBorders>
              <w:top w:val="single" w:sz="8" w:space="0" w:color="auto"/>
              <w:left w:val="single" w:sz="2" w:space="0" w:color="auto"/>
              <w:bottom w:val="single" w:sz="8" w:space="0" w:color="auto"/>
              <w:right w:val="single" w:sz="2" w:space="0" w:color="auto"/>
            </w:tcBorders>
            <w:noWrap/>
          </w:tcPr>
          <w:p w14:paraId="21E4B1AD" w14:textId="77777777" w:rsidR="00E41C2B" w:rsidRPr="00D36155" w:rsidRDefault="00E41C2B" w:rsidP="00E41C2B">
            <w:pPr>
              <w:jc w:val="center"/>
              <w:rPr>
                <w:sz w:val="16"/>
                <w:szCs w:val="16"/>
              </w:rPr>
            </w:pPr>
            <w:r w:rsidRPr="00D36155">
              <w:rPr>
                <w:sz w:val="16"/>
                <w:szCs w:val="16"/>
              </w:rPr>
              <w:t>NT</w:t>
            </w:r>
          </w:p>
        </w:tc>
        <w:tc>
          <w:tcPr>
            <w:tcW w:w="660" w:type="dxa"/>
            <w:tcBorders>
              <w:top w:val="single" w:sz="8" w:space="0" w:color="auto"/>
              <w:left w:val="single" w:sz="2" w:space="0" w:color="auto"/>
              <w:bottom w:val="single" w:sz="8" w:space="0" w:color="auto"/>
              <w:right w:val="single" w:sz="8" w:space="0" w:color="auto"/>
            </w:tcBorders>
            <w:noWrap/>
          </w:tcPr>
          <w:p w14:paraId="5D810320" w14:textId="77777777" w:rsidR="00E41C2B" w:rsidRPr="00D36155" w:rsidRDefault="00E41C2B" w:rsidP="00E41C2B">
            <w:pPr>
              <w:ind w:left="-70"/>
              <w:jc w:val="center"/>
              <w:rPr>
                <w:sz w:val="16"/>
                <w:szCs w:val="16"/>
              </w:rPr>
            </w:pPr>
          </w:p>
        </w:tc>
      </w:tr>
      <w:tr w:rsidR="00E41C2B" w:rsidRPr="00D36155" w14:paraId="6DC7068F" w14:textId="77777777" w:rsidTr="003539D5">
        <w:tc>
          <w:tcPr>
            <w:tcW w:w="1380" w:type="dxa"/>
            <w:tcBorders>
              <w:top w:val="single" w:sz="8" w:space="0" w:color="auto"/>
              <w:left w:val="single" w:sz="8" w:space="0" w:color="auto"/>
              <w:bottom w:val="single" w:sz="8" w:space="0" w:color="auto"/>
              <w:right w:val="single" w:sz="4" w:space="0" w:color="auto"/>
            </w:tcBorders>
            <w:noWrap/>
          </w:tcPr>
          <w:p w14:paraId="793C8839" w14:textId="77777777" w:rsidR="00E41C2B" w:rsidRPr="00D36155" w:rsidRDefault="00E41C2B" w:rsidP="00E41C2B">
            <w:pPr>
              <w:rPr>
                <w:sz w:val="16"/>
                <w:szCs w:val="16"/>
              </w:rPr>
            </w:pPr>
            <w:r w:rsidRPr="00D36155">
              <w:rPr>
                <w:sz w:val="16"/>
                <w:szCs w:val="16"/>
              </w:rPr>
              <w:t>čl. 68</w:t>
            </w:r>
          </w:p>
        </w:tc>
        <w:tc>
          <w:tcPr>
            <w:tcW w:w="5520" w:type="dxa"/>
            <w:gridSpan w:val="4"/>
            <w:tcBorders>
              <w:top w:val="single" w:sz="8" w:space="0" w:color="auto"/>
              <w:left w:val="single" w:sz="4" w:space="0" w:color="auto"/>
              <w:bottom w:val="single" w:sz="8" w:space="0" w:color="auto"/>
              <w:right w:val="single" w:sz="18" w:space="0" w:color="auto"/>
            </w:tcBorders>
            <w:noWrap/>
          </w:tcPr>
          <w:p w14:paraId="2242E13A" w14:textId="77777777" w:rsidR="00E41C2B" w:rsidRPr="00D31849" w:rsidRDefault="00E41C2B" w:rsidP="00E41C2B">
            <w:pPr>
              <w:tabs>
                <w:tab w:val="left" w:pos="1269"/>
              </w:tabs>
              <w:rPr>
                <w:sz w:val="16"/>
                <w:szCs w:val="16"/>
              </w:rPr>
            </w:pPr>
            <w:r w:rsidRPr="00D31849">
              <w:rPr>
                <w:sz w:val="16"/>
                <w:szCs w:val="16"/>
              </w:rPr>
              <w:t>Tato směrnice vstupuje v platnost dvacátým dnem po vyhlášení v Úředním věstníku Evropské unie.</w:t>
            </w:r>
          </w:p>
        </w:tc>
        <w:tc>
          <w:tcPr>
            <w:tcW w:w="840" w:type="dxa"/>
            <w:tcBorders>
              <w:top w:val="single" w:sz="8" w:space="0" w:color="auto"/>
              <w:left w:val="single" w:sz="18" w:space="0" w:color="auto"/>
              <w:bottom w:val="single" w:sz="8" w:space="0" w:color="auto"/>
              <w:right w:val="single" w:sz="4" w:space="0" w:color="auto"/>
            </w:tcBorders>
            <w:noWrap/>
          </w:tcPr>
          <w:p w14:paraId="7AC744E9" w14:textId="77777777" w:rsidR="00E41C2B" w:rsidRPr="00D36155" w:rsidRDefault="00E41C2B" w:rsidP="00E41C2B">
            <w:pPr>
              <w:rPr>
                <w:sz w:val="16"/>
                <w:szCs w:val="16"/>
              </w:rPr>
            </w:pPr>
          </w:p>
        </w:tc>
        <w:tc>
          <w:tcPr>
            <w:tcW w:w="1080" w:type="dxa"/>
            <w:tcBorders>
              <w:top w:val="single" w:sz="8" w:space="0" w:color="auto"/>
              <w:left w:val="single" w:sz="4" w:space="0" w:color="auto"/>
              <w:bottom w:val="single" w:sz="8" w:space="0" w:color="auto"/>
              <w:right w:val="single" w:sz="4" w:space="0" w:color="auto"/>
            </w:tcBorders>
            <w:noWrap/>
          </w:tcPr>
          <w:p w14:paraId="49AB8C7D" w14:textId="77777777" w:rsidR="00E41C2B" w:rsidRPr="00D36155" w:rsidRDefault="00E41C2B" w:rsidP="00E41C2B">
            <w:pPr>
              <w:jc w:val="center"/>
              <w:rPr>
                <w:sz w:val="16"/>
                <w:szCs w:val="16"/>
              </w:rPr>
            </w:pPr>
          </w:p>
        </w:tc>
        <w:tc>
          <w:tcPr>
            <w:tcW w:w="5400" w:type="dxa"/>
            <w:gridSpan w:val="4"/>
            <w:tcBorders>
              <w:top w:val="single" w:sz="8" w:space="0" w:color="auto"/>
              <w:left w:val="single" w:sz="4" w:space="0" w:color="auto"/>
              <w:bottom w:val="single" w:sz="8" w:space="0" w:color="auto"/>
              <w:right w:val="single" w:sz="2" w:space="0" w:color="auto"/>
            </w:tcBorders>
            <w:noWrap/>
          </w:tcPr>
          <w:p w14:paraId="55397C56" w14:textId="77777777" w:rsidR="00E41C2B" w:rsidRDefault="00E41C2B" w:rsidP="00E41C2B">
            <w:pPr>
              <w:rPr>
                <w:i/>
                <w:sz w:val="16"/>
                <w:szCs w:val="16"/>
              </w:rPr>
            </w:pPr>
            <w:r w:rsidRPr="00D36155">
              <w:rPr>
                <w:i/>
                <w:sz w:val="16"/>
                <w:szCs w:val="16"/>
              </w:rPr>
              <w:t>nerelevantní z hlediska transpozice</w:t>
            </w:r>
          </w:p>
          <w:p w14:paraId="1963E2C9" w14:textId="77777777" w:rsidR="00E41C2B" w:rsidRPr="00D36155" w:rsidRDefault="00E41C2B" w:rsidP="00E41C2B">
            <w:pPr>
              <w:rPr>
                <w:i/>
                <w:sz w:val="16"/>
                <w:szCs w:val="16"/>
              </w:rPr>
            </w:pPr>
            <w:r w:rsidRPr="004C5B28">
              <w:rPr>
                <w:sz w:val="16"/>
                <w:szCs w:val="16"/>
              </w:rPr>
              <w:t>ustanovení má proklamativní, deklaratorní či jiný obecný soft law charakter a nemá žádné bezprostřední dopady do práv fyzických nebo právnických osob, ani do kompetencí orgánů veřejné moci nebo osob pověřených výkonem veřejné správy</w:t>
            </w:r>
          </w:p>
        </w:tc>
        <w:tc>
          <w:tcPr>
            <w:tcW w:w="960" w:type="dxa"/>
            <w:tcBorders>
              <w:top w:val="single" w:sz="8" w:space="0" w:color="auto"/>
              <w:left w:val="single" w:sz="2" w:space="0" w:color="auto"/>
              <w:bottom w:val="single" w:sz="8" w:space="0" w:color="auto"/>
              <w:right w:val="single" w:sz="2" w:space="0" w:color="auto"/>
            </w:tcBorders>
            <w:noWrap/>
          </w:tcPr>
          <w:p w14:paraId="27FFEFF2" w14:textId="77777777" w:rsidR="00E41C2B" w:rsidRPr="00D36155" w:rsidRDefault="00E41C2B" w:rsidP="00E41C2B">
            <w:pPr>
              <w:jc w:val="center"/>
              <w:rPr>
                <w:sz w:val="16"/>
                <w:szCs w:val="16"/>
              </w:rPr>
            </w:pPr>
            <w:r w:rsidRPr="00D36155">
              <w:rPr>
                <w:sz w:val="16"/>
                <w:szCs w:val="16"/>
              </w:rPr>
              <w:t>NT</w:t>
            </w:r>
          </w:p>
        </w:tc>
        <w:tc>
          <w:tcPr>
            <w:tcW w:w="660" w:type="dxa"/>
            <w:tcBorders>
              <w:top w:val="single" w:sz="8" w:space="0" w:color="auto"/>
              <w:left w:val="single" w:sz="2" w:space="0" w:color="auto"/>
              <w:bottom w:val="single" w:sz="8" w:space="0" w:color="auto"/>
              <w:right w:val="single" w:sz="8" w:space="0" w:color="auto"/>
            </w:tcBorders>
            <w:noWrap/>
          </w:tcPr>
          <w:p w14:paraId="20A4CFDD" w14:textId="77777777" w:rsidR="00E41C2B" w:rsidRPr="00D36155" w:rsidRDefault="00E41C2B" w:rsidP="00E41C2B">
            <w:pPr>
              <w:ind w:left="-70"/>
              <w:jc w:val="center"/>
              <w:rPr>
                <w:sz w:val="16"/>
                <w:szCs w:val="16"/>
              </w:rPr>
            </w:pPr>
          </w:p>
        </w:tc>
      </w:tr>
      <w:tr w:rsidR="00E41C2B" w:rsidRPr="00D36155" w14:paraId="177AF539" w14:textId="77777777" w:rsidTr="003539D5">
        <w:tc>
          <w:tcPr>
            <w:tcW w:w="1380" w:type="dxa"/>
            <w:tcBorders>
              <w:top w:val="single" w:sz="8" w:space="0" w:color="auto"/>
              <w:left w:val="single" w:sz="8" w:space="0" w:color="auto"/>
              <w:bottom w:val="single" w:sz="8" w:space="0" w:color="auto"/>
              <w:right w:val="single" w:sz="4" w:space="0" w:color="auto"/>
            </w:tcBorders>
            <w:noWrap/>
          </w:tcPr>
          <w:p w14:paraId="07537B69" w14:textId="77777777" w:rsidR="00E41C2B" w:rsidRPr="00D36155" w:rsidRDefault="00E41C2B" w:rsidP="00E41C2B">
            <w:pPr>
              <w:rPr>
                <w:sz w:val="16"/>
                <w:szCs w:val="16"/>
              </w:rPr>
            </w:pPr>
            <w:r w:rsidRPr="00D36155">
              <w:rPr>
                <w:sz w:val="16"/>
                <w:szCs w:val="16"/>
              </w:rPr>
              <w:t>čl. 69</w:t>
            </w:r>
          </w:p>
        </w:tc>
        <w:tc>
          <w:tcPr>
            <w:tcW w:w="5520" w:type="dxa"/>
            <w:gridSpan w:val="4"/>
            <w:tcBorders>
              <w:top w:val="single" w:sz="8" w:space="0" w:color="auto"/>
              <w:left w:val="single" w:sz="4" w:space="0" w:color="auto"/>
              <w:bottom w:val="single" w:sz="8" w:space="0" w:color="auto"/>
              <w:right w:val="single" w:sz="18" w:space="0" w:color="auto"/>
            </w:tcBorders>
            <w:noWrap/>
          </w:tcPr>
          <w:p w14:paraId="28B22E82" w14:textId="77777777" w:rsidR="00E41C2B" w:rsidRPr="00D31849" w:rsidRDefault="00E41C2B" w:rsidP="00E41C2B">
            <w:pPr>
              <w:tabs>
                <w:tab w:val="left" w:pos="1269"/>
              </w:tabs>
              <w:rPr>
                <w:sz w:val="16"/>
                <w:szCs w:val="16"/>
              </w:rPr>
            </w:pPr>
            <w:r w:rsidRPr="00D31849">
              <w:rPr>
                <w:sz w:val="16"/>
                <w:szCs w:val="16"/>
              </w:rPr>
              <w:t>Tato směrnice je určena členským státům.</w:t>
            </w:r>
          </w:p>
        </w:tc>
        <w:tc>
          <w:tcPr>
            <w:tcW w:w="840" w:type="dxa"/>
            <w:tcBorders>
              <w:top w:val="single" w:sz="8" w:space="0" w:color="auto"/>
              <w:left w:val="single" w:sz="18" w:space="0" w:color="auto"/>
              <w:bottom w:val="single" w:sz="8" w:space="0" w:color="auto"/>
              <w:right w:val="single" w:sz="4" w:space="0" w:color="auto"/>
            </w:tcBorders>
            <w:noWrap/>
          </w:tcPr>
          <w:p w14:paraId="56AEF004" w14:textId="77777777" w:rsidR="00E41C2B" w:rsidRPr="00D36155" w:rsidRDefault="00E41C2B" w:rsidP="00E41C2B">
            <w:pPr>
              <w:rPr>
                <w:sz w:val="16"/>
                <w:szCs w:val="16"/>
              </w:rPr>
            </w:pPr>
          </w:p>
        </w:tc>
        <w:tc>
          <w:tcPr>
            <w:tcW w:w="1080" w:type="dxa"/>
            <w:tcBorders>
              <w:top w:val="single" w:sz="8" w:space="0" w:color="auto"/>
              <w:left w:val="single" w:sz="4" w:space="0" w:color="auto"/>
              <w:bottom w:val="single" w:sz="8" w:space="0" w:color="auto"/>
              <w:right w:val="single" w:sz="4" w:space="0" w:color="auto"/>
            </w:tcBorders>
            <w:noWrap/>
          </w:tcPr>
          <w:p w14:paraId="103AAB8A" w14:textId="77777777" w:rsidR="00E41C2B" w:rsidRPr="00D36155" w:rsidRDefault="00E41C2B" w:rsidP="00E41C2B">
            <w:pPr>
              <w:jc w:val="center"/>
              <w:rPr>
                <w:sz w:val="16"/>
                <w:szCs w:val="16"/>
              </w:rPr>
            </w:pPr>
          </w:p>
        </w:tc>
        <w:tc>
          <w:tcPr>
            <w:tcW w:w="5400" w:type="dxa"/>
            <w:gridSpan w:val="4"/>
            <w:tcBorders>
              <w:top w:val="single" w:sz="8" w:space="0" w:color="auto"/>
              <w:left w:val="single" w:sz="4" w:space="0" w:color="auto"/>
              <w:bottom w:val="single" w:sz="8" w:space="0" w:color="auto"/>
              <w:right w:val="single" w:sz="2" w:space="0" w:color="auto"/>
            </w:tcBorders>
            <w:noWrap/>
          </w:tcPr>
          <w:p w14:paraId="35D377B1" w14:textId="77777777" w:rsidR="00E41C2B" w:rsidRDefault="00E41C2B" w:rsidP="00E41C2B">
            <w:pPr>
              <w:rPr>
                <w:i/>
                <w:sz w:val="16"/>
                <w:szCs w:val="16"/>
              </w:rPr>
            </w:pPr>
            <w:r w:rsidRPr="00D36155">
              <w:rPr>
                <w:i/>
                <w:sz w:val="16"/>
                <w:szCs w:val="16"/>
              </w:rPr>
              <w:t>nerelevantní z hlediska transpozice</w:t>
            </w:r>
          </w:p>
          <w:p w14:paraId="0CA3A1BD" w14:textId="77777777" w:rsidR="00E41C2B" w:rsidRPr="00D36155" w:rsidRDefault="00E41C2B" w:rsidP="00E41C2B">
            <w:pPr>
              <w:rPr>
                <w:i/>
                <w:sz w:val="16"/>
                <w:szCs w:val="16"/>
              </w:rPr>
            </w:pPr>
            <w:r w:rsidRPr="004C5B28">
              <w:rPr>
                <w:sz w:val="16"/>
                <w:szCs w:val="16"/>
              </w:rPr>
              <w:t>ustanovení má proklamativní, deklaratorní či jiný obecný soft law charakter a nemá žádné bezprostřední dopady do práv fyzických nebo právnických osob, ani do kompetencí orgánů veřejné moci nebo osob pověřených výkonem veřejné správy</w:t>
            </w:r>
          </w:p>
        </w:tc>
        <w:tc>
          <w:tcPr>
            <w:tcW w:w="960" w:type="dxa"/>
            <w:tcBorders>
              <w:top w:val="single" w:sz="8" w:space="0" w:color="auto"/>
              <w:left w:val="single" w:sz="2" w:space="0" w:color="auto"/>
              <w:bottom w:val="single" w:sz="8" w:space="0" w:color="auto"/>
              <w:right w:val="single" w:sz="2" w:space="0" w:color="auto"/>
            </w:tcBorders>
            <w:noWrap/>
          </w:tcPr>
          <w:p w14:paraId="7C807A5E" w14:textId="77777777" w:rsidR="00E41C2B" w:rsidRPr="00D36155" w:rsidRDefault="00E41C2B" w:rsidP="00E41C2B">
            <w:pPr>
              <w:jc w:val="center"/>
              <w:rPr>
                <w:sz w:val="16"/>
                <w:szCs w:val="16"/>
              </w:rPr>
            </w:pPr>
            <w:r w:rsidRPr="00D36155">
              <w:rPr>
                <w:sz w:val="16"/>
                <w:szCs w:val="16"/>
              </w:rPr>
              <w:t>NT</w:t>
            </w:r>
          </w:p>
        </w:tc>
        <w:tc>
          <w:tcPr>
            <w:tcW w:w="660" w:type="dxa"/>
            <w:tcBorders>
              <w:top w:val="single" w:sz="8" w:space="0" w:color="auto"/>
              <w:left w:val="single" w:sz="2" w:space="0" w:color="auto"/>
              <w:bottom w:val="single" w:sz="8" w:space="0" w:color="auto"/>
              <w:right w:val="single" w:sz="8" w:space="0" w:color="auto"/>
            </w:tcBorders>
            <w:noWrap/>
          </w:tcPr>
          <w:p w14:paraId="67E35684" w14:textId="77777777" w:rsidR="00E41C2B" w:rsidRPr="00D36155" w:rsidRDefault="00E41C2B" w:rsidP="00E41C2B">
            <w:pPr>
              <w:ind w:left="-70"/>
              <w:jc w:val="center"/>
              <w:rPr>
                <w:sz w:val="16"/>
                <w:szCs w:val="16"/>
              </w:rPr>
            </w:pPr>
          </w:p>
        </w:tc>
      </w:tr>
    </w:tbl>
    <w:p w14:paraId="631E5B6E" w14:textId="77777777" w:rsidR="00957C68" w:rsidRPr="00D36155" w:rsidRDefault="00957C68">
      <w:pPr>
        <w:rPr>
          <w:color w:val="auto"/>
          <w:kern w:val="32"/>
          <w:sz w:val="16"/>
          <w:szCs w:val="16"/>
        </w:rPr>
      </w:pPr>
    </w:p>
    <w:p w14:paraId="1EA66EFE" w14:textId="77777777" w:rsidR="00FD39EA" w:rsidRDefault="00FD39EA">
      <w:pPr>
        <w:rPr>
          <w:color w:val="auto"/>
          <w:kern w:val="32"/>
          <w:sz w:val="16"/>
          <w:szCs w:val="16"/>
        </w:rPr>
      </w:pPr>
    </w:p>
    <w:p w14:paraId="71FCCC8E" w14:textId="77777777" w:rsidR="00FD39EA" w:rsidRPr="00FD39EA" w:rsidRDefault="00FD39EA" w:rsidP="00FD39EA">
      <w:pPr>
        <w:rPr>
          <w:sz w:val="16"/>
          <w:szCs w:val="16"/>
        </w:rPr>
      </w:pPr>
    </w:p>
    <w:p w14:paraId="0A404BF7" w14:textId="77777777" w:rsidR="00957C68" w:rsidRPr="00FD39EA" w:rsidRDefault="00FD39EA" w:rsidP="00FD39EA">
      <w:pPr>
        <w:tabs>
          <w:tab w:val="left" w:pos="12030"/>
        </w:tabs>
        <w:rPr>
          <w:sz w:val="16"/>
          <w:szCs w:val="16"/>
        </w:rPr>
      </w:pPr>
      <w:r>
        <w:rPr>
          <w:sz w:val="16"/>
          <w:szCs w:val="16"/>
        </w:rPr>
        <w:tab/>
      </w:r>
    </w:p>
    <w:p w14:paraId="5FAEF741" w14:textId="77777777" w:rsidR="00FD39EA" w:rsidRDefault="00FD39EA" w:rsidP="00576762">
      <w:pPr>
        <w:pStyle w:val="Nadpis1"/>
        <w:spacing w:before="0"/>
        <w:jc w:val="center"/>
        <w:rPr>
          <w:rFonts w:ascii="Times New Roman" w:hAnsi="Times New Roman" w:cs="Times New Roman"/>
          <w:sz w:val="16"/>
          <w:szCs w:val="16"/>
          <w:u w:val="single"/>
        </w:rPr>
      </w:pPr>
    </w:p>
    <w:p w14:paraId="56505F1D" w14:textId="77777777" w:rsidR="00FD39EA" w:rsidRDefault="00FD39EA" w:rsidP="00576762">
      <w:pPr>
        <w:pStyle w:val="Nadpis1"/>
        <w:spacing w:before="0"/>
        <w:jc w:val="center"/>
      </w:pPr>
    </w:p>
    <w:p w14:paraId="645DC7F4" w14:textId="77777777" w:rsidR="00957C68" w:rsidRPr="00D36155" w:rsidRDefault="00957C68" w:rsidP="00576762">
      <w:pPr>
        <w:pStyle w:val="Nadpis1"/>
        <w:spacing w:before="0"/>
        <w:jc w:val="center"/>
        <w:rPr>
          <w:rFonts w:ascii="Times New Roman" w:hAnsi="Times New Roman" w:cs="Times New Roman"/>
          <w:sz w:val="20"/>
          <w:szCs w:val="20"/>
          <w:u w:val="single"/>
        </w:rPr>
      </w:pPr>
      <w:r w:rsidRPr="00FD39EA">
        <w:br w:type="page"/>
      </w:r>
      <w:r w:rsidRPr="00D36155">
        <w:rPr>
          <w:rFonts w:ascii="Times New Roman" w:hAnsi="Times New Roman" w:cs="Times New Roman"/>
          <w:sz w:val="20"/>
          <w:szCs w:val="20"/>
          <w:u w:val="single"/>
        </w:rPr>
        <w:t>Rekapitulace platných předpisů a legislativních návrhů, jejichž prostřednictvím je implementován předpis ES/EU</w:t>
      </w:r>
    </w:p>
    <w:p w14:paraId="7CCCD578" w14:textId="77777777" w:rsidR="003F0792" w:rsidRPr="00D36155" w:rsidRDefault="003F0792" w:rsidP="003F0792"/>
    <w:p w14:paraId="59266A22" w14:textId="77777777" w:rsidR="00957C68" w:rsidRPr="00D36155" w:rsidRDefault="003F0792" w:rsidP="00576762">
      <w:pPr>
        <w:ind w:left="-900"/>
        <w:outlineLvl w:val="0"/>
        <w:rPr>
          <w:b/>
          <w:bCs/>
          <w:sz w:val="20"/>
          <w:szCs w:val="20"/>
        </w:rPr>
      </w:pPr>
      <w:r w:rsidRPr="00D36155">
        <w:rPr>
          <w:b/>
          <w:bCs/>
          <w:sz w:val="20"/>
          <w:szCs w:val="20"/>
        </w:rPr>
        <w:t xml:space="preserve">  </w:t>
      </w:r>
      <w:r w:rsidR="00957C68" w:rsidRPr="00D36155">
        <w:rPr>
          <w:b/>
          <w:bCs/>
          <w:sz w:val="20"/>
          <w:szCs w:val="20"/>
        </w:rPr>
        <w:t>1. Seznam platných předpisů ČR (úplné názvy)</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20"/>
        <w:gridCol w:w="1090"/>
        <w:gridCol w:w="12982"/>
        <w:gridCol w:w="1048"/>
      </w:tblGrid>
      <w:tr w:rsidR="00957C68" w:rsidRPr="00D36155" w14:paraId="4E690A94" w14:textId="77777777" w:rsidTr="00110704">
        <w:trPr>
          <w:cantSplit/>
        </w:trPr>
        <w:tc>
          <w:tcPr>
            <w:tcW w:w="720" w:type="dxa"/>
            <w:vAlign w:val="center"/>
          </w:tcPr>
          <w:p w14:paraId="31C278D6" w14:textId="77777777" w:rsidR="00957C68" w:rsidRPr="00D36155" w:rsidRDefault="00957C68">
            <w:pPr>
              <w:jc w:val="center"/>
              <w:rPr>
                <w:b/>
                <w:bCs/>
                <w:sz w:val="16"/>
                <w:szCs w:val="16"/>
              </w:rPr>
            </w:pPr>
            <w:r w:rsidRPr="00D36155">
              <w:rPr>
                <w:b/>
                <w:bCs/>
                <w:sz w:val="16"/>
                <w:szCs w:val="16"/>
              </w:rPr>
              <w:t>Poř. č.</w:t>
            </w:r>
          </w:p>
        </w:tc>
        <w:tc>
          <w:tcPr>
            <w:tcW w:w="1090" w:type="dxa"/>
            <w:tcBorders>
              <w:right w:val="single" w:sz="2" w:space="0" w:color="auto"/>
            </w:tcBorders>
            <w:vAlign w:val="center"/>
          </w:tcPr>
          <w:p w14:paraId="0CA28575" w14:textId="77777777" w:rsidR="00957C68" w:rsidRPr="00D36155" w:rsidRDefault="00957C68" w:rsidP="00180E5B">
            <w:pPr>
              <w:jc w:val="center"/>
              <w:rPr>
                <w:b/>
                <w:bCs/>
                <w:sz w:val="16"/>
                <w:szCs w:val="16"/>
              </w:rPr>
            </w:pPr>
            <w:r w:rsidRPr="00D36155">
              <w:rPr>
                <w:b/>
                <w:bCs/>
                <w:sz w:val="16"/>
                <w:szCs w:val="16"/>
              </w:rPr>
              <w:t>Číslo Sb.</w:t>
            </w:r>
          </w:p>
        </w:tc>
        <w:tc>
          <w:tcPr>
            <w:tcW w:w="12982" w:type="dxa"/>
            <w:tcBorders>
              <w:left w:val="single" w:sz="2" w:space="0" w:color="auto"/>
              <w:right w:val="single" w:sz="2" w:space="0" w:color="auto"/>
            </w:tcBorders>
            <w:vAlign w:val="center"/>
          </w:tcPr>
          <w:p w14:paraId="51E69991" w14:textId="77777777" w:rsidR="00957C68" w:rsidRPr="00D36155" w:rsidRDefault="00957C68">
            <w:pPr>
              <w:jc w:val="center"/>
              <w:rPr>
                <w:b/>
                <w:bCs/>
                <w:sz w:val="16"/>
                <w:szCs w:val="16"/>
              </w:rPr>
            </w:pPr>
            <w:r w:rsidRPr="00D36155">
              <w:rPr>
                <w:b/>
                <w:bCs/>
                <w:sz w:val="16"/>
                <w:szCs w:val="16"/>
              </w:rPr>
              <w:t>Název předpisu</w:t>
            </w:r>
          </w:p>
        </w:tc>
        <w:tc>
          <w:tcPr>
            <w:tcW w:w="1048" w:type="dxa"/>
            <w:tcBorders>
              <w:left w:val="single" w:sz="2" w:space="0" w:color="auto"/>
            </w:tcBorders>
            <w:vAlign w:val="center"/>
          </w:tcPr>
          <w:p w14:paraId="169E3522" w14:textId="77777777" w:rsidR="00957C68" w:rsidRPr="00D36155" w:rsidRDefault="00957C68">
            <w:pPr>
              <w:jc w:val="center"/>
              <w:rPr>
                <w:b/>
                <w:bCs/>
                <w:sz w:val="16"/>
                <w:szCs w:val="16"/>
              </w:rPr>
            </w:pPr>
            <w:r w:rsidRPr="00D36155">
              <w:rPr>
                <w:b/>
                <w:bCs/>
                <w:sz w:val="16"/>
                <w:szCs w:val="16"/>
              </w:rPr>
              <w:t>Účinnost předpisu</w:t>
            </w:r>
          </w:p>
        </w:tc>
      </w:tr>
      <w:tr w:rsidR="00670D43" w:rsidRPr="00D36155" w14:paraId="2A24AE14" w14:textId="77777777" w:rsidTr="00110704">
        <w:trPr>
          <w:cantSplit/>
        </w:trPr>
        <w:tc>
          <w:tcPr>
            <w:tcW w:w="720" w:type="dxa"/>
          </w:tcPr>
          <w:p w14:paraId="2EC7B692" w14:textId="77777777" w:rsidR="00670D43" w:rsidRPr="00D36155" w:rsidRDefault="00670D43" w:rsidP="00074EC3">
            <w:pPr>
              <w:jc w:val="center"/>
              <w:rPr>
                <w:sz w:val="16"/>
                <w:szCs w:val="16"/>
              </w:rPr>
            </w:pPr>
            <w:r w:rsidRPr="00D36155">
              <w:rPr>
                <w:sz w:val="16"/>
                <w:szCs w:val="16"/>
              </w:rPr>
              <w:t>1.</w:t>
            </w:r>
          </w:p>
        </w:tc>
        <w:tc>
          <w:tcPr>
            <w:tcW w:w="1090" w:type="dxa"/>
            <w:tcBorders>
              <w:right w:val="single" w:sz="2" w:space="0" w:color="auto"/>
            </w:tcBorders>
          </w:tcPr>
          <w:p w14:paraId="3EB3BA9C" w14:textId="77777777" w:rsidR="00670D43" w:rsidRPr="00D36155" w:rsidRDefault="00670D43" w:rsidP="00074EC3">
            <w:pPr>
              <w:jc w:val="right"/>
              <w:rPr>
                <w:sz w:val="16"/>
                <w:szCs w:val="16"/>
              </w:rPr>
            </w:pPr>
            <w:r w:rsidRPr="00D36155">
              <w:rPr>
                <w:sz w:val="16"/>
                <w:szCs w:val="16"/>
              </w:rPr>
              <w:t>253/2008</w:t>
            </w:r>
          </w:p>
        </w:tc>
        <w:tc>
          <w:tcPr>
            <w:tcW w:w="12982" w:type="dxa"/>
            <w:tcBorders>
              <w:left w:val="single" w:sz="2" w:space="0" w:color="auto"/>
              <w:right w:val="single" w:sz="2" w:space="0" w:color="auto"/>
            </w:tcBorders>
          </w:tcPr>
          <w:p w14:paraId="100AB5A9" w14:textId="77777777" w:rsidR="00670D43" w:rsidRPr="00D36155" w:rsidRDefault="00670D43" w:rsidP="00074EC3">
            <w:pPr>
              <w:rPr>
                <w:sz w:val="16"/>
                <w:szCs w:val="16"/>
              </w:rPr>
            </w:pPr>
            <w:r w:rsidRPr="00D36155">
              <w:rPr>
                <w:sz w:val="16"/>
                <w:szCs w:val="16"/>
              </w:rPr>
              <w:t>Zákon o některých opatřeních proti legalizaci výnosů z trestné činnosti a financování terorismu</w:t>
            </w:r>
          </w:p>
        </w:tc>
        <w:tc>
          <w:tcPr>
            <w:tcW w:w="1048" w:type="dxa"/>
            <w:tcBorders>
              <w:left w:val="single" w:sz="2" w:space="0" w:color="auto"/>
            </w:tcBorders>
          </w:tcPr>
          <w:p w14:paraId="05E7D6B6" w14:textId="77777777" w:rsidR="00670D43" w:rsidRPr="00D36155" w:rsidRDefault="00670D43" w:rsidP="00074EC3">
            <w:pPr>
              <w:jc w:val="right"/>
              <w:rPr>
                <w:sz w:val="16"/>
                <w:szCs w:val="16"/>
              </w:rPr>
            </w:pPr>
            <w:r w:rsidRPr="00D36155">
              <w:rPr>
                <w:sz w:val="16"/>
                <w:szCs w:val="16"/>
              </w:rPr>
              <w:t>1. 9. 2008</w:t>
            </w:r>
          </w:p>
        </w:tc>
      </w:tr>
      <w:tr w:rsidR="00670D43" w:rsidRPr="00D36155" w14:paraId="4EC25B9B" w14:textId="77777777" w:rsidTr="00110704">
        <w:trPr>
          <w:cantSplit/>
        </w:trPr>
        <w:tc>
          <w:tcPr>
            <w:tcW w:w="720" w:type="dxa"/>
          </w:tcPr>
          <w:p w14:paraId="5C370450" w14:textId="77777777" w:rsidR="00670D43" w:rsidRPr="00D36155" w:rsidRDefault="00670D43" w:rsidP="00074EC3">
            <w:pPr>
              <w:jc w:val="center"/>
              <w:rPr>
                <w:sz w:val="16"/>
                <w:szCs w:val="16"/>
              </w:rPr>
            </w:pPr>
            <w:r w:rsidRPr="00D36155">
              <w:rPr>
                <w:sz w:val="16"/>
                <w:szCs w:val="16"/>
              </w:rPr>
              <w:t>2.</w:t>
            </w:r>
          </w:p>
        </w:tc>
        <w:tc>
          <w:tcPr>
            <w:tcW w:w="1090" w:type="dxa"/>
            <w:tcBorders>
              <w:right w:val="single" w:sz="2" w:space="0" w:color="auto"/>
            </w:tcBorders>
          </w:tcPr>
          <w:p w14:paraId="45AD631A" w14:textId="77777777" w:rsidR="00670D43" w:rsidRPr="00D36155" w:rsidRDefault="00670D43" w:rsidP="00074EC3">
            <w:pPr>
              <w:jc w:val="right"/>
              <w:rPr>
                <w:sz w:val="16"/>
                <w:szCs w:val="16"/>
              </w:rPr>
            </w:pPr>
            <w:r w:rsidRPr="00D36155">
              <w:rPr>
                <w:sz w:val="16"/>
                <w:szCs w:val="16"/>
              </w:rPr>
              <w:t>254/2008</w:t>
            </w:r>
          </w:p>
        </w:tc>
        <w:tc>
          <w:tcPr>
            <w:tcW w:w="12982" w:type="dxa"/>
            <w:tcBorders>
              <w:left w:val="single" w:sz="2" w:space="0" w:color="auto"/>
              <w:right w:val="single" w:sz="2" w:space="0" w:color="auto"/>
            </w:tcBorders>
          </w:tcPr>
          <w:p w14:paraId="27BFC7D2" w14:textId="77777777" w:rsidR="00670D43" w:rsidRPr="00D36155" w:rsidRDefault="00670D43" w:rsidP="00074EC3">
            <w:pPr>
              <w:rPr>
                <w:sz w:val="16"/>
                <w:szCs w:val="16"/>
              </w:rPr>
            </w:pPr>
            <w:r w:rsidRPr="00D36155">
              <w:rPr>
                <w:sz w:val="16"/>
                <w:szCs w:val="16"/>
              </w:rPr>
              <w:t>Zákon, kterým se mění některé zákony v souvislosti s přijetím zákona o některých opatřeních proti legalizaci výnosů z trestné činnosti a financování terorismu</w:t>
            </w:r>
          </w:p>
        </w:tc>
        <w:tc>
          <w:tcPr>
            <w:tcW w:w="1048" w:type="dxa"/>
            <w:tcBorders>
              <w:left w:val="single" w:sz="2" w:space="0" w:color="auto"/>
            </w:tcBorders>
          </w:tcPr>
          <w:p w14:paraId="036181EF" w14:textId="77777777" w:rsidR="00670D43" w:rsidRPr="00D36155" w:rsidRDefault="00670D43" w:rsidP="00074EC3">
            <w:pPr>
              <w:jc w:val="right"/>
              <w:rPr>
                <w:sz w:val="16"/>
                <w:szCs w:val="16"/>
              </w:rPr>
            </w:pPr>
            <w:r w:rsidRPr="00D36155">
              <w:rPr>
                <w:sz w:val="16"/>
                <w:szCs w:val="16"/>
              </w:rPr>
              <w:t>1. 9. 2008</w:t>
            </w:r>
          </w:p>
        </w:tc>
      </w:tr>
      <w:tr w:rsidR="00670D43" w:rsidRPr="00D36155" w14:paraId="37BEB867" w14:textId="77777777" w:rsidTr="00110704">
        <w:trPr>
          <w:cantSplit/>
        </w:trPr>
        <w:tc>
          <w:tcPr>
            <w:tcW w:w="720" w:type="dxa"/>
          </w:tcPr>
          <w:p w14:paraId="1141227A" w14:textId="77777777" w:rsidR="00670D43" w:rsidRPr="00D36155" w:rsidRDefault="00670D43" w:rsidP="00074EC3">
            <w:pPr>
              <w:jc w:val="center"/>
              <w:rPr>
                <w:sz w:val="16"/>
                <w:szCs w:val="16"/>
              </w:rPr>
            </w:pPr>
            <w:r w:rsidRPr="00D36155">
              <w:rPr>
                <w:sz w:val="16"/>
                <w:szCs w:val="16"/>
              </w:rPr>
              <w:t xml:space="preserve">3. </w:t>
            </w:r>
          </w:p>
        </w:tc>
        <w:tc>
          <w:tcPr>
            <w:tcW w:w="1090" w:type="dxa"/>
            <w:tcBorders>
              <w:right w:val="single" w:sz="2" w:space="0" w:color="auto"/>
            </w:tcBorders>
          </w:tcPr>
          <w:p w14:paraId="0AD45BA5" w14:textId="77777777" w:rsidR="00670D43" w:rsidRPr="00D36155" w:rsidRDefault="00670D43" w:rsidP="00074EC3">
            <w:pPr>
              <w:jc w:val="right"/>
              <w:rPr>
                <w:sz w:val="16"/>
                <w:szCs w:val="16"/>
              </w:rPr>
            </w:pPr>
            <w:r w:rsidRPr="00D36155">
              <w:rPr>
                <w:sz w:val="16"/>
                <w:szCs w:val="16"/>
              </w:rPr>
              <w:t>368/2016</w:t>
            </w:r>
          </w:p>
        </w:tc>
        <w:tc>
          <w:tcPr>
            <w:tcW w:w="12982" w:type="dxa"/>
            <w:tcBorders>
              <w:left w:val="single" w:sz="2" w:space="0" w:color="auto"/>
              <w:right w:val="single" w:sz="2" w:space="0" w:color="auto"/>
            </w:tcBorders>
          </w:tcPr>
          <w:p w14:paraId="0FCC7AB2" w14:textId="77777777" w:rsidR="00670D43" w:rsidRPr="00D36155" w:rsidRDefault="00670D43" w:rsidP="00074EC3">
            <w:pPr>
              <w:rPr>
                <w:sz w:val="16"/>
                <w:szCs w:val="16"/>
              </w:rPr>
            </w:pPr>
            <w:r w:rsidRPr="00D36155">
              <w:rPr>
                <w:sz w:val="16"/>
                <w:szCs w:val="16"/>
              </w:rPr>
              <w:t>Zákon,</w:t>
            </w:r>
            <w:r w:rsidRPr="00D36155">
              <w:t xml:space="preserve"> </w:t>
            </w:r>
            <w:r w:rsidRPr="00D36155">
              <w:rPr>
                <w:sz w:val="16"/>
                <w:szCs w:val="16"/>
              </w:rPr>
              <w:t xml:space="preserve">kterým se mění zákon č. 253/2008 Sb., o některých opatřeních proti legalizaci výnosů z trestné činnosti a financování terorismu, ve znění pozdějších předpisů, a další související zákony  </w:t>
            </w:r>
          </w:p>
        </w:tc>
        <w:tc>
          <w:tcPr>
            <w:tcW w:w="1048" w:type="dxa"/>
            <w:tcBorders>
              <w:left w:val="single" w:sz="2" w:space="0" w:color="auto"/>
            </w:tcBorders>
          </w:tcPr>
          <w:p w14:paraId="328BC985" w14:textId="77777777" w:rsidR="00670D43" w:rsidRPr="00D36155" w:rsidRDefault="00670D43" w:rsidP="00074EC3">
            <w:pPr>
              <w:jc w:val="right"/>
              <w:rPr>
                <w:sz w:val="16"/>
                <w:szCs w:val="16"/>
              </w:rPr>
            </w:pPr>
            <w:r w:rsidRPr="00D36155">
              <w:rPr>
                <w:sz w:val="16"/>
                <w:szCs w:val="16"/>
              </w:rPr>
              <w:t>1 1. 2017</w:t>
            </w:r>
          </w:p>
        </w:tc>
      </w:tr>
      <w:tr w:rsidR="00670D43" w:rsidRPr="00D36155" w14:paraId="5A35BDD2" w14:textId="77777777" w:rsidTr="00110704">
        <w:trPr>
          <w:cantSplit/>
        </w:trPr>
        <w:tc>
          <w:tcPr>
            <w:tcW w:w="720" w:type="dxa"/>
          </w:tcPr>
          <w:p w14:paraId="2AB50D07" w14:textId="77777777" w:rsidR="00670D43" w:rsidRPr="00D36155" w:rsidRDefault="00670D43" w:rsidP="00074EC3">
            <w:pPr>
              <w:jc w:val="center"/>
              <w:rPr>
                <w:sz w:val="16"/>
                <w:szCs w:val="16"/>
              </w:rPr>
            </w:pPr>
            <w:r w:rsidRPr="00D36155">
              <w:rPr>
                <w:sz w:val="16"/>
                <w:szCs w:val="16"/>
              </w:rPr>
              <w:t xml:space="preserve">4. </w:t>
            </w:r>
          </w:p>
        </w:tc>
        <w:tc>
          <w:tcPr>
            <w:tcW w:w="1090" w:type="dxa"/>
            <w:tcBorders>
              <w:right w:val="single" w:sz="2" w:space="0" w:color="auto"/>
            </w:tcBorders>
          </w:tcPr>
          <w:p w14:paraId="7EC19590" w14:textId="77777777" w:rsidR="00670D43" w:rsidRPr="00D36155" w:rsidRDefault="00670D43" w:rsidP="00074EC3">
            <w:pPr>
              <w:jc w:val="right"/>
              <w:rPr>
                <w:sz w:val="16"/>
                <w:szCs w:val="16"/>
              </w:rPr>
            </w:pPr>
            <w:r w:rsidRPr="00D36155">
              <w:rPr>
                <w:sz w:val="16"/>
                <w:szCs w:val="16"/>
              </w:rPr>
              <w:t xml:space="preserve">40/2009 </w:t>
            </w:r>
          </w:p>
        </w:tc>
        <w:tc>
          <w:tcPr>
            <w:tcW w:w="12982" w:type="dxa"/>
            <w:tcBorders>
              <w:left w:val="single" w:sz="2" w:space="0" w:color="auto"/>
              <w:right w:val="single" w:sz="2" w:space="0" w:color="auto"/>
            </w:tcBorders>
          </w:tcPr>
          <w:p w14:paraId="6393B537" w14:textId="77777777" w:rsidR="00670D43" w:rsidRPr="00D36155" w:rsidRDefault="00670D43" w:rsidP="00074EC3">
            <w:pPr>
              <w:rPr>
                <w:sz w:val="16"/>
                <w:szCs w:val="16"/>
              </w:rPr>
            </w:pPr>
            <w:r w:rsidRPr="00D36155">
              <w:rPr>
                <w:sz w:val="16"/>
                <w:szCs w:val="16"/>
              </w:rPr>
              <w:t>Trestní zákoník</w:t>
            </w:r>
          </w:p>
        </w:tc>
        <w:tc>
          <w:tcPr>
            <w:tcW w:w="1048" w:type="dxa"/>
            <w:tcBorders>
              <w:left w:val="single" w:sz="2" w:space="0" w:color="auto"/>
            </w:tcBorders>
          </w:tcPr>
          <w:p w14:paraId="349BDB38" w14:textId="77777777" w:rsidR="00670D43" w:rsidRPr="00D36155" w:rsidRDefault="00670D43" w:rsidP="00074EC3">
            <w:pPr>
              <w:jc w:val="right"/>
              <w:rPr>
                <w:sz w:val="16"/>
                <w:szCs w:val="16"/>
              </w:rPr>
            </w:pPr>
            <w:r w:rsidRPr="00D36155">
              <w:rPr>
                <w:sz w:val="16"/>
                <w:szCs w:val="16"/>
              </w:rPr>
              <w:t>1. 1. 2010</w:t>
            </w:r>
          </w:p>
        </w:tc>
      </w:tr>
      <w:tr w:rsidR="00670D43" w:rsidRPr="00D36155" w14:paraId="4EE7D9B2" w14:textId="77777777" w:rsidTr="00110704">
        <w:trPr>
          <w:cantSplit/>
        </w:trPr>
        <w:tc>
          <w:tcPr>
            <w:tcW w:w="720" w:type="dxa"/>
          </w:tcPr>
          <w:p w14:paraId="5AC01042" w14:textId="77777777" w:rsidR="00670D43" w:rsidRPr="00D36155" w:rsidRDefault="00670D43" w:rsidP="00074EC3">
            <w:pPr>
              <w:jc w:val="center"/>
              <w:rPr>
                <w:sz w:val="16"/>
                <w:szCs w:val="16"/>
              </w:rPr>
            </w:pPr>
            <w:r w:rsidRPr="00D36155">
              <w:rPr>
                <w:sz w:val="16"/>
                <w:szCs w:val="16"/>
              </w:rPr>
              <w:t xml:space="preserve">5. </w:t>
            </w:r>
          </w:p>
        </w:tc>
        <w:tc>
          <w:tcPr>
            <w:tcW w:w="1090" w:type="dxa"/>
            <w:tcBorders>
              <w:right w:val="single" w:sz="2" w:space="0" w:color="auto"/>
            </w:tcBorders>
          </w:tcPr>
          <w:p w14:paraId="153C8E31" w14:textId="77777777" w:rsidR="00670D43" w:rsidRPr="00D36155" w:rsidRDefault="00670D43" w:rsidP="00074EC3">
            <w:pPr>
              <w:jc w:val="right"/>
              <w:rPr>
                <w:sz w:val="16"/>
                <w:szCs w:val="16"/>
              </w:rPr>
            </w:pPr>
            <w:r w:rsidRPr="00D36155">
              <w:rPr>
                <w:sz w:val="16"/>
                <w:szCs w:val="16"/>
              </w:rPr>
              <w:t>165/2015</w:t>
            </w:r>
          </w:p>
        </w:tc>
        <w:tc>
          <w:tcPr>
            <w:tcW w:w="12982" w:type="dxa"/>
            <w:tcBorders>
              <w:left w:val="single" w:sz="2" w:space="0" w:color="auto"/>
              <w:right w:val="single" w:sz="2" w:space="0" w:color="auto"/>
            </w:tcBorders>
          </w:tcPr>
          <w:p w14:paraId="4F27BBF3" w14:textId="77777777" w:rsidR="00670D43" w:rsidRPr="00D36155" w:rsidRDefault="00670D43" w:rsidP="00074EC3">
            <w:pPr>
              <w:rPr>
                <w:sz w:val="16"/>
                <w:szCs w:val="16"/>
              </w:rPr>
            </w:pPr>
            <w:r w:rsidRPr="00D36155">
              <w:rPr>
                <w:sz w:val="16"/>
                <w:szCs w:val="16"/>
              </w:rPr>
              <w:t>Zákon, kterým se mění zákon č. 40/2009 Sb., trestní zákoník, ve znění pozdějších předpisů</w:t>
            </w:r>
          </w:p>
        </w:tc>
        <w:tc>
          <w:tcPr>
            <w:tcW w:w="1048" w:type="dxa"/>
            <w:tcBorders>
              <w:left w:val="single" w:sz="2" w:space="0" w:color="auto"/>
            </w:tcBorders>
          </w:tcPr>
          <w:p w14:paraId="4262446D" w14:textId="77777777" w:rsidR="00670D43" w:rsidRPr="00D36155" w:rsidRDefault="00670D43" w:rsidP="00074EC3">
            <w:pPr>
              <w:jc w:val="right"/>
              <w:rPr>
                <w:sz w:val="16"/>
                <w:szCs w:val="16"/>
              </w:rPr>
            </w:pPr>
            <w:r w:rsidRPr="00D36155">
              <w:rPr>
                <w:sz w:val="16"/>
                <w:szCs w:val="16"/>
              </w:rPr>
              <w:t>1. 9. 2015</w:t>
            </w:r>
          </w:p>
        </w:tc>
      </w:tr>
      <w:tr w:rsidR="00670D43" w:rsidRPr="00D36155" w14:paraId="7741C9DA" w14:textId="77777777" w:rsidTr="00110704">
        <w:trPr>
          <w:cantSplit/>
        </w:trPr>
        <w:tc>
          <w:tcPr>
            <w:tcW w:w="720" w:type="dxa"/>
          </w:tcPr>
          <w:p w14:paraId="2F97622C" w14:textId="77777777" w:rsidR="00670D43" w:rsidRPr="00D36155" w:rsidRDefault="00670D43" w:rsidP="00074EC3">
            <w:pPr>
              <w:jc w:val="center"/>
              <w:rPr>
                <w:sz w:val="16"/>
                <w:szCs w:val="16"/>
              </w:rPr>
            </w:pPr>
            <w:r w:rsidRPr="00D36155">
              <w:rPr>
                <w:sz w:val="16"/>
                <w:szCs w:val="16"/>
              </w:rPr>
              <w:t xml:space="preserve">6. </w:t>
            </w:r>
          </w:p>
        </w:tc>
        <w:tc>
          <w:tcPr>
            <w:tcW w:w="1090" w:type="dxa"/>
            <w:tcBorders>
              <w:right w:val="single" w:sz="2" w:space="0" w:color="auto"/>
            </w:tcBorders>
          </w:tcPr>
          <w:p w14:paraId="5D9E0A06" w14:textId="77777777" w:rsidR="00670D43" w:rsidRPr="00D36155" w:rsidRDefault="00670D43" w:rsidP="00074EC3">
            <w:pPr>
              <w:jc w:val="right"/>
              <w:rPr>
                <w:sz w:val="16"/>
                <w:szCs w:val="16"/>
              </w:rPr>
            </w:pPr>
            <w:r w:rsidRPr="00D36155">
              <w:rPr>
                <w:sz w:val="16"/>
                <w:szCs w:val="16"/>
              </w:rPr>
              <w:t>455/2016</w:t>
            </w:r>
          </w:p>
        </w:tc>
        <w:tc>
          <w:tcPr>
            <w:tcW w:w="12982" w:type="dxa"/>
            <w:tcBorders>
              <w:left w:val="single" w:sz="2" w:space="0" w:color="auto"/>
              <w:right w:val="single" w:sz="2" w:space="0" w:color="auto"/>
            </w:tcBorders>
          </w:tcPr>
          <w:p w14:paraId="12F3726E" w14:textId="77777777" w:rsidR="00670D43" w:rsidRPr="00D36155" w:rsidRDefault="00670D43" w:rsidP="00074EC3">
            <w:pPr>
              <w:rPr>
                <w:sz w:val="16"/>
                <w:szCs w:val="16"/>
              </w:rPr>
            </w:pPr>
            <w:r w:rsidRPr="00D36155">
              <w:rPr>
                <w:sz w:val="16"/>
                <w:szCs w:val="16"/>
              </w:rPr>
              <w:t>Zákon, kterým se mění zákon č. 40/2009 Sb., trestní zákoník, ve znění pozdějších předpisů, a další související zákony</w:t>
            </w:r>
          </w:p>
        </w:tc>
        <w:tc>
          <w:tcPr>
            <w:tcW w:w="1048" w:type="dxa"/>
            <w:tcBorders>
              <w:left w:val="single" w:sz="2" w:space="0" w:color="auto"/>
            </w:tcBorders>
          </w:tcPr>
          <w:p w14:paraId="2079AF2B" w14:textId="77777777" w:rsidR="00670D43" w:rsidRPr="00D36155" w:rsidRDefault="00670D43" w:rsidP="00074EC3">
            <w:pPr>
              <w:jc w:val="right"/>
              <w:rPr>
                <w:sz w:val="16"/>
                <w:szCs w:val="16"/>
              </w:rPr>
            </w:pPr>
            <w:r w:rsidRPr="00D36155">
              <w:rPr>
                <w:sz w:val="16"/>
                <w:szCs w:val="16"/>
              </w:rPr>
              <w:t>1. 2. 2017</w:t>
            </w:r>
          </w:p>
        </w:tc>
      </w:tr>
      <w:tr w:rsidR="00670D43" w:rsidRPr="00D36155" w14:paraId="0C61C100" w14:textId="77777777" w:rsidTr="00110704">
        <w:trPr>
          <w:cantSplit/>
        </w:trPr>
        <w:tc>
          <w:tcPr>
            <w:tcW w:w="720" w:type="dxa"/>
          </w:tcPr>
          <w:p w14:paraId="31E9AA1B" w14:textId="77777777" w:rsidR="00670D43" w:rsidRPr="00D36155" w:rsidRDefault="00670D43" w:rsidP="00074EC3">
            <w:pPr>
              <w:jc w:val="center"/>
              <w:rPr>
                <w:sz w:val="16"/>
                <w:szCs w:val="16"/>
              </w:rPr>
            </w:pPr>
            <w:r w:rsidRPr="00D36155">
              <w:rPr>
                <w:sz w:val="16"/>
                <w:szCs w:val="16"/>
              </w:rPr>
              <w:t>7.</w:t>
            </w:r>
          </w:p>
        </w:tc>
        <w:tc>
          <w:tcPr>
            <w:tcW w:w="1090" w:type="dxa"/>
            <w:tcBorders>
              <w:right w:val="single" w:sz="2" w:space="0" w:color="auto"/>
            </w:tcBorders>
          </w:tcPr>
          <w:p w14:paraId="6C2F95AA" w14:textId="77777777" w:rsidR="00670D43" w:rsidRPr="00D36155" w:rsidRDefault="00670D43" w:rsidP="00074EC3">
            <w:pPr>
              <w:jc w:val="right"/>
              <w:rPr>
                <w:sz w:val="16"/>
                <w:szCs w:val="16"/>
              </w:rPr>
            </w:pPr>
            <w:r w:rsidRPr="00D36155">
              <w:rPr>
                <w:sz w:val="16"/>
                <w:szCs w:val="16"/>
              </w:rPr>
              <w:t>500/2004</w:t>
            </w:r>
          </w:p>
        </w:tc>
        <w:tc>
          <w:tcPr>
            <w:tcW w:w="12982" w:type="dxa"/>
            <w:tcBorders>
              <w:left w:val="single" w:sz="2" w:space="0" w:color="auto"/>
              <w:right w:val="single" w:sz="2" w:space="0" w:color="auto"/>
            </w:tcBorders>
          </w:tcPr>
          <w:p w14:paraId="788D7C03" w14:textId="77777777" w:rsidR="00670D43" w:rsidRPr="00D36155" w:rsidRDefault="00670D43" w:rsidP="00074EC3">
            <w:pPr>
              <w:rPr>
                <w:sz w:val="16"/>
                <w:szCs w:val="16"/>
              </w:rPr>
            </w:pPr>
            <w:r w:rsidRPr="00D36155">
              <w:rPr>
                <w:sz w:val="16"/>
                <w:szCs w:val="16"/>
              </w:rPr>
              <w:t>Správní řád</w:t>
            </w:r>
          </w:p>
        </w:tc>
        <w:tc>
          <w:tcPr>
            <w:tcW w:w="1048" w:type="dxa"/>
            <w:tcBorders>
              <w:left w:val="single" w:sz="2" w:space="0" w:color="auto"/>
            </w:tcBorders>
          </w:tcPr>
          <w:p w14:paraId="66DB7699" w14:textId="77777777" w:rsidR="00670D43" w:rsidRPr="00D36155" w:rsidRDefault="00670D43" w:rsidP="00074EC3">
            <w:pPr>
              <w:jc w:val="right"/>
              <w:rPr>
                <w:sz w:val="16"/>
                <w:szCs w:val="16"/>
              </w:rPr>
            </w:pPr>
            <w:r w:rsidRPr="00D36155">
              <w:rPr>
                <w:sz w:val="16"/>
                <w:szCs w:val="16"/>
              </w:rPr>
              <w:t>1. 1. 2006</w:t>
            </w:r>
          </w:p>
        </w:tc>
      </w:tr>
      <w:tr w:rsidR="00670D43" w:rsidRPr="00D36155" w14:paraId="77A5978F" w14:textId="77777777" w:rsidTr="00110704">
        <w:trPr>
          <w:cantSplit/>
        </w:trPr>
        <w:tc>
          <w:tcPr>
            <w:tcW w:w="720" w:type="dxa"/>
          </w:tcPr>
          <w:p w14:paraId="1D35C251" w14:textId="77777777" w:rsidR="00670D43" w:rsidRPr="00D36155" w:rsidRDefault="00670D43" w:rsidP="00074EC3">
            <w:pPr>
              <w:jc w:val="center"/>
              <w:rPr>
                <w:sz w:val="16"/>
                <w:szCs w:val="16"/>
              </w:rPr>
            </w:pPr>
            <w:r w:rsidRPr="00D36155">
              <w:rPr>
                <w:sz w:val="16"/>
                <w:szCs w:val="16"/>
              </w:rPr>
              <w:t>8.</w:t>
            </w:r>
          </w:p>
        </w:tc>
        <w:tc>
          <w:tcPr>
            <w:tcW w:w="1090" w:type="dxa"/>
            <w:tcBorders>
              <w:right w:val="single" w:sz="2" w:space="0" w:color="auto"/>
            </w:tcBorders>
          </w:tcPr>
          <w:p w14:paraId="326C6270" w14:textId="77777777" w:rsidR="00670D43" w:rsidRPr="00D36155" w:rsidRDefault="00670D43" w:rsidP="00074EC3">
            <w:pPr>
              <w:jc w:val="right"/>
              <w:rPr>
                <w:sz w:val="16"/>
                <w:szCs w:val="16"/>
              </w:rPr>
            </w:pPr>
            <w:r w:rsidRPr="00D36155">
              <w:rPr>
                <w:sz w:val="16"/>
                <w:szCs w:val="16"/>
              </w:rPr>
              <w:t>89/2012</w:t>
            </w:r>
          </w:p>
        </w:tc>
        <w:tc>
          <w:tcPr>
            <w:tcW w:w="12982" w:type="dxa"/>
            <w:tcBorders>
              <w:left w:val="single" w:sz="2" w:space="0" w:color="auto"/>
              <w:right w:val="single" w:sz="2" w:space="0" w:color="auto"/>
            </w:tcBorders>
          </w:tcPr>
          <w:p w14:paraId="03092155" w14:textId="77777777" w:rsidR="00670D43" w:rsidRPr="00D36155" w:rsidRDefault="00670D43" w:rsidP="00074EC3">
            <w:pPr>
              <w:rPr>
                <w:sz w:val="16"/>
                <w:szCs w:val="16"/>
              </w:rPr>
            </w:pPr>
            <w:r w:rsidRPr="00D36155">
              <w:rPr>
                <w:sz w:val="16"/>
                <w:szCs w:val="16"/>
              </w:rPr>
              <w:t>Občanský zákoník</w:t>
            </w:r>
          </w:p>
        </w:tc>
        <w:tc>
          <w:tcPr>
            <w:tcW w:w="1048" w:type="dxa"/>
            <w:tcBorders>
              <w:left w:val="single" w:sz="2" w:space="0" w:color="auto"/>
            </w:tcBorders>
          </w:tcPr>
          <w:p w14:paraId="105067AA" w14:textId="77777777" w:rsidR="00670D43" w:rsidRPr="00D36155" w:rsidRDefault="00670D43" w:rsidP="00074EC3">
            <w:pPr>
              <w:jc w:val="right"/>
              <w:rPr>
                <w:sz w:val="16"/>
                <w:szCs w:val="16"/>
              </w:rPr>
            </w:pPr>
            <w:r w:rsidRPr="00D36155">
              <w:rPr>
                <w:sz w:val="16"/>
                <w:szCs w:val="16"/>
              </w:rPr>
              <w:t>1. 1. 2014</w:t>
            </w:r>
          </w:p>
        </w:tc>
      </w:tr>
      <w:tr w:rsidR="00751BA3" w:rsidRPr="00D36155" w14:paraId="598DA07E" w14:textId="77777777" w:rsidTr="00110704">
        <w:trPr>
          <w:cantSplit/>
        </w:trPr>
        <w:tc>
          <w:tcPr>
            <w:tcW w:w="720" w:type="dxa"/>
          </w:tcPr>
          <w:p w14:paraId="26B43FA3" w14:textId="77777777" w:rsidR="00751BA3" w:rsidRPr="00D36155" w:rsidRDefault="00751BA3" w:rsidP="00751BA3">
            <w:pPr>
              <w:jc w:val="center"/>
              <w:rPr>
                <w:sz w:val="16"/>
                <w:szCs w:val="16"/>
              </w:rPr>
            </w:pPr>
            <w:r w:rsidRPr="00D36155">
              <w:rPr>
                <w:sz w:val="16"/>
                <w:szCs w:val="16"/>
              </w:rPr>
              <w:t>9.</w:t>
            </w:r>
          </w:p>
        </w:tc>
        <w:tc>
          <w:tcPr>
            <w:tcW w:w="1090" w:type="dxa"/>
            <w:tcBorders>
              <w:right w:val="single" w:sz="2" w:space="0" w:color="auto"/>
            </w:tcBorders>
          </w:tcPr>
          <w:p w14:paraId="6BFA1F43" w14:textId="77777777" w:rsidR="00751BA3" w:rsidRPr="00EA0D8F" w:rsidRDefault="00751BA3" w:rsidP="00751BA3">
            <w:pPr>
              <w:jc w:val="right"/>
              <w:rPr>
                <w:sz w:val="16"/>
                <w:szCs w:val="16"/>
              </w:rPr>
            </w:pPr>
            <w:r>
              <w:rPr>
                <w:sz w:val="16"/>
                <w:szCs w:val="16"/>
              </w:rPr>
              <w:t>527/2020</w:t>
            </w:r>
          </w:p>
        </w:tc>
        <w:tc>
          <w:tcPr>
            <w:tcW w:w="12982" w:type="dxa"/>
            <w:tcBorders>
              <w:left w:val="single" w:sz="2" w:space="0" w:color="auto"/>
              <w:right w:val="single" w:sz="2" w:space="0" w:color="auto"/>
            </w:tcBorders>
          </w:tcPr>
          <w:p w14:paraId="758E3F61" w14:textId="77777777" w:rsidR="00751BA3" w:rsidRDefault="00751BA3" w:rsidP="00751BA3">
            <w:pPr>
              <w:rPr>
                <w:bCs/>
                <w:sz w:val="16"/>
                <w:szCs w:val="16"/>
              </w:rPr>
            </w:pPr>
            <w:r>
              <w:rPr>
                <w:sz w:val="16"/>
                <w:szCs w:val="16"/>
              </w:rPr>
              <w:t>Zákon</w:t>
            </w:r>
            <w:r w:rsidRPr="009225D3">
              <w:rPr>
                <w:sz w:val="16"/>
                <w:szCs w:val="16"/>
              </w:rPr>
              <w:t>, kterým se mění zákon č. 253/2008 Sb., o některých opatřeních proti legalizaci výnosů z trestné činnosti a financování terorismu, ve znění pozdějších předpisů a další zákony související s tímto zákonem a zákonem o evidenci skutečných majitelů</w:t>
            </w:r>
          </w:p>
        </w:tc>
        <w:tc>
          <w:tcPr>
            <w:tcW w:w="1048" w:type="dxa"/>
            <w:tcBorders>
              <w:left w:val="single" w:sz="2" w:space="0" w:color="auto"/>
            </w:tcBorders>
          </w:tcPr>
          <w:p w14:paraId="6D2257C2" w14:textId="77777777" w:rsidR="00751BA3" w:rsidRDefault="00751BA3" w:rsidP="00751BA3">
            <w:pPr>
              <w:jc w:val="right"/>
              <w:rPr>
                <w:sz w:val="16"/>
                <w:szCs w:val="16"/>
              </w:rPr>
            </w:pPr>
            <w:r>
              <w:rPr>
                <w:sz w:val="16"/>
                <w:szCs w:val="16"/>
              </w:rPr>
              <w:t>1.1.2021</w:t>
            </w:r>
          </w:p>
        </w:tc>
      </w:tr>
      <w:tr w:rsidR="00670D43" w:rsidRPr="00D36155" w14:paraId="4BA85EED" w14:textId="77777777" w:rsidTr="00110704">
        <w:trPr>
          <w:cantSplit/>
        </w:trPr>
        <w:tc>
          <w:tcPr>
            <w:tcW w:w="720" w:type="dxa"/>
          </w:tcPr>
          <w:p w14:paraId="2952D4B9" w14:textId="77777777" w:rsidR="00670D43" w:rsidRPr="00D36155" w:rsidRDefault="00676FEF" w:rsidP="00074EC3">
            <w:pPr>
              <w:jc w:val="center"/>
              <w:rPr>
                <w:sz w:val="16"/>
                <w:szCs w:val="16"/>
              </w:rPr>
            </w:pPr>
            <w:r>
              <w:rPr>
                <w:sz w:val="16"/>
                <w:szCs w:val="16"/>
              </w:rPr>
              <w:t>10.</w:t>
            </w:r>
          </w:p>
        </w:tc>
        <w:tc>
          <w:tcPr>
            <w:tcW w:w="1090" w:type="dxa"/>
            <w:tcBorders>
              <w:right w:val="single" w:sz="2" w:space="0" w:color="auto"/>
            </w:tcBorders>
          </w:tcPr>
          <w:p w14:paraId="69B7739A" w14:textId="77777777" w:rsidR="00670D43" w:rsidRPr="00D36155" w:rsidRDefault="00676FEF" w:rsidP="00074EC3">
            <w:pPr>
              <w:jc w:val="right"/>
              <w:rPr>
                <w:color w:val="auto"/>
                <w:sz w:val="16"/>
                <w:szCs w:val="16"/>
              </w:rPr>
            </w:pPr>
            <w:r>
              <w:rPr>
                <w:color w:val="auto"/>
                <w:sz w:val="16"/>
                <w:szCs w:val="16"/>
              </w:rPr>
              <w:t>111/2019</w:t>
            </w:r>
          </w:p>
        </w:tc>
        <w:tc>
          <w:tcPr>
            <w:tcW w:w="12982" w:type="dxa"/>
            <w:tcBorders>
              <w:left w:val="single" w:sz="2" w:space="0" w:color="auto"/>
              <w:right w:val="single" w:sz="2" w:space="0" w:color="auto"/>
            </w:tcBorders>
          </w:tcPr>
          <w:p w14:paraId="3DDAD634" w14:textId="77777777" w:rsidR="00670D43" w:rsidRPr="00D36155" w:rsidRDefault="009A48D8" w:rsidP="00074EC3">
            <w:pPr>
              <w:rPr>
                <w:color w:val="auto"/>
                <w:sz w:val="16"/>
                <w:szCs w:val="16"/>
              </w:rPr>
            </w:pPr>
            <w:r>
              <w:rPr>
                <w:color w:val="auto"/>
                <w:sz w:val="16"/>
                <w:szCs w:val="16"/>
              </w:rPr>
              <w:t>Zákon, kterým se mění některé zákony v souvislosti s přijetím zákona o zpracování osobních údajů</w:t>
            </w:r>
          </w:p>
        </w:tc>
        <w:tc>
          <w:tcPr>
            <w:tcW w:w="1048" w:type="dxa"/>
            <w:tcBorders>
              <w:left w:val="single" w:sz="2" w:space="0" w:color="auto"/>
            </w:tcBorders>
          </w:tcPr>
          <w:p w14:paraId="0F585B04" w14:textId="77777777" w:rsidR="00670D43" w:rsidRPr="00D36155" w:rsidRDefault="009A48D8" w:rsidP="00074EC3">
            <w:pPr>
              <w:jc w:val="right"/>
              <w:rPr>
                <w:color w:val="auto"/>
                <w:sz w:val="16"/>
                <w:szCs w:val="16"/>
              </w:rPr>
            </w:pPr>
            <w:r>
              <w:rPr>
                <w:color w:val="auto"/>
                <w:sz w:val="16"/>
                <w:szCs w:val="16"/>
              </w:rPr>
              <w:t>24. 4. 2019</w:t>
            </w:r>
          </w:p>
        </w:tc>
      </w:tr>
      <w:tr w:rsidR="00751BA3" w:rsidRPr="00D36155" w14:paraId="457A5810" w14:textId="77777777" w:rsidTr="00110704">
        <w:trPr>
          <w:cantSplit/>
        </w:trPr>
        <w:tc>
          <w:tcPr>
            <w:tcW w:w="720" w:type="dxa"/>
          </w:tcPr>
          <w:p w14:paraId="154E85F6" w14:textId="77777777" w:rsidR="00751BA3" w:rsidRPr="00D36155" w:rsidRDefault="00751BA3" w:rsidP="00751BA3">
            <w:pPr>
              <w:jc w:val="center"/>
              <w:rPr>
                <w:sz w:val="16"/>
                <w:szCs w:val="16"/>
              </w:rPr>
            </w:pPr>
            <w:r w:rsidRPr="00D36155">
              <w:rPr>
                <w:sz w:val="16"/>
                <w:szCs w:val="16"/>
              </w:rPr>
              <w:t>11.</w:t>
            </w:r>
          </w:p>
        </w:tc>
        <w:tc>
          <w:tcPr>
            <w:tcW w:w="1090" w:type="dxa"/>
            <w:tcBorders>
              <w:right w:val="single" w:sz="2" w:space="0" w:color="auto"/>
            </w:tcBorders>
          </w:tcPr>
          <w:p w14:paraId="0075FC5F" w14:textId="77777777" w:rsidR="00751BA3" w:rsidRPr="005133B2" w:rsidRDefault="00751BA3" w:rsidP="00751BA3">
            <w:pPr>
              <w:jc w:val="right"/>
              <w:rPr>
                <w:sz w:val="16"/>
                <w:szCs w:val="16"/>
              </w:rPr>
            </w:pPr>
            <w:r w:rsidRPr="00EA0D8F">
              <w:rPr>
                <w:sz w:val="16"/>
                <w:szCs w:val="16"/>
              </w:rPr>
              <w:t>228/2013</w:t>
            </w:r>
          </w:p>
        </w:tc>
        <w:tc>
          <w:tcPr>
            <w:tcW w:w="12982" w:type="dxa"/>
            <w:tcBorders>
              <w:left w:val="single" w:sz="2" w:space="0" w:color="auto"/>
              <w:right w:val="single" w:sz="2" w:space="0" w:color="auto"/>
            </w:tcBorders>
          </w:tcPr>
          <w:p w14:paraId="495F7F5C" w14:textId="77777777" w:rsidR="00751BA3" w:rsidRDefault="00751BA3" w:rsidP="00751BA3">
            <w:pPr>
              <w:rPr>
                <w:bCs/>
                <w:sz w:val="16"/>
                <w:szCs w:val="16"/>
              </w:rPr>
            </w:pPr>
            <w:r w:rsidRPr="00021ECF">
              <w:rPr>
                <w:bCs/>
                <w:sz w:val="16"/>
                <w:szCs w:val="16"/>
              </w:rPr>
              <w:t>Zákon, kterým se mění zákon č. 377/2005 Sb., o doplňkovém dohledu nad bankami, spořitelními a úvěrními družstvy, pojišťovnami a obchodníky s cennými papíry ve finančních konglomerátech a o změně některých dalších zákonů (zákon o finančních konglomerátech), ve znění pozdějších předpisů, a zákon č. 277/2009 Sb., o pojišťovnictví, ve znění pozdějších předpisů</w:t>
            </w:r>
          </w:p>
        </w:tc>
        <w:tc>
          <w:tcPr>
            <w:tcW w:w="1048" w:type="dxa"/>
            <w:tcBorders>
              <w:left w:val="single" w:sz="2" w:space="0" w:color="auto"/>
            </w:tcBorders>
          </w:tcPr>
          <w:p w14:paraId="6FA5C4C3" w14:textId="77777777" w:rsidR="00751BA3" w:rsidRDefault="00751BA3" w:rsidP="00751BA3">
            <w:pPr>
              <w:jc w:val="right"/>
              <w:rPr>
                <w:sz w:val="16"/>
                <w:szCs w:val="16"/>
              </w:rPr>
            </w:pPr>
            <w:r>
              <w:rPr>
                <w:sz w:val="16"/>
                <w:szCs w:val="16"/>
              </w:rPr>
              <w:t>17.8.2013</w:t>
            </w:r>
          </w:p>
        </w:tc>
      </w:tr>
      <w:tr w:rsidR="00670D43" w:rsidRPr="00D36155" w14:paraId="58C071F7" w14:textId="77777777" w:rsidTr="00110704">
        <w:trPr>
          <w:cantSplit/>
        </w:trPr>
        <w:tc>
          <w:tcPr>
            <w:tcW w:w="720" w:type="dxa"/>
          </w:tcPr>
          <w:p w14:paraId="019134F5" w14:textId="77777777" w:rsidR="00670D43" w:rsidRPr="00D36155" w:rsidRDefault="00670D43" w:rsidP="00074EC3">
            <w:pPr>
              <w:jc w:val="center"/>
              <w:rPr>
                <w:sz w:val="16"/>
                <w:szCs w:val="16"/>
              </w:rPr>
            </w:pPr>
            <w:r w:rsidRPr="00D36155">
              <w:rPr>
                <w:sz w:val="16"/>
                <w:szCs w:val="16"/>
              </w:rPr>
              <w:t>12.</w:t>
            </w:r>
          </w:p>
        </w:tc>
        <w:tc>
          <w:tcPr>
            <w:tcW w:w="1090" w:type="dxa"/>
            <w:tcBorders>
              <w:right w:val="single" w:sz="2" w:space="0" w:color="auto"/>
            </w:tcBorders>
          </w:tcPr>
          <w:p w14:paraId="3AA957FF" w14:textId="77777777" w:rsidR="00670D43" w:rsidRPr="00D36155" w:rsidRDefault="00670D43" w:rsidP="00074EC3">
            <w:pPr>
              <w:jc w:val="right"/>
              <w:rPr>
                <w:sz w:val="16"/>
                <w:szCs w:val="16"/>
              </w:rPr>
            </w:pPr>
            <w:r>
              <w:rPr>
                <w:sz w:val="16"/>
                <w:szCs w:val="16"/>
              </w:rPr>
              <w:t>370/2017</w:t>
            </w:r>
          </w:p>
        </w:tc>
        <w:tc>
          <w:tcPr>
            <w:tcW w:w="12982" w:type="dxa"/>
            <w:tcBorders>
              <w:left w:val="single" w:sz="2" w:space="0" w:color="auto"/>
              <w:right w:val="single" w:sz="2" w:space="0" w:color="auto"/>
            </w:tcBorders>
          </w:tcPr>
          <w:p w14:paraId="0DA1A5F0" w14:textId="77777777" w:rsidR="00670D43" w:rsidRPr="00D36155" w:rsidRDefault="00670D43" w:rsidP="00074EC3">
            <w:pPr>
              <w:rPr>
                <w:sz w:val="16"/>
                <w:szCs w:val="16"/>
              </w:rPr>
            </w:pPr>
            <w:r w:rsidRPr="00D36155">
              <w:rPr>
                <w:sz w:val="16"/>
                <w:szCs w:val="16"/>
              </w:rPr>
              <w:t>Zákon o platebním styku</w:t>
            </w:r>
          </w:p>
        </w:tc>
        <w:tc>
          <w:tcPr>
            <w:tcW w:w="1048" w:type="dxa"/>
            <w:tcBorders>
              <w:left w:val="single" w:sz="2" w:space="0" w:color="auto"/>
            </w:tcBorders>
          </w:tcPr>
          <w:p w14:paraId="0D678E08" w14:textId="77777777" w:rsidR="00670D43" w:rsidRPr="00D36155" w:rsidRDefault="00670D43" w:rsidP="00074EC3">
            <w:pPr>
              <w:jc w:val="right"/>
              <w:rPr>
                <w:sz w:val="16"/>
                <w:szCs w:val="16"/>
              </w:rPr>
            </w:pPr>
            <w:r>
              <w:rPr>
                <w:sz w:val="16"/>
                <w:szCs w:val="16"/>
              </w:rPr>
              <w:t>13. 1. 2018</w:t>
            </w:r>
          </w:p>
        </w:tc>
      </w:tr>
      <w:tr w:rsidR="00670D43" w:rsidRPr="00D36155" w14:paraId="7FFF9F9A" w14:textId="77777777" w:rsidTr="00110704">
        <w:trPr>
          <w:cantSplit/>
        </w:trPr>
        <w:tc>
          <w:tcPr>
            <w:tcW w:w="720" w:type="dxa"/>
          </w:tcPr>
          <w:p w14:paraId="69E0FF3F" w14:textId="77777777" w:rsidR="00670D43" w:rsidRPr="00D36155" w:rsidRDefault="00670D43" w:rsidP="00074EC3">
            <w:pPr>
              <w:jc w:val="center"/>
              <w:rPr>
                <w:sz w:val="16"/>
                <w:szCs w:val="16"/>
              </w:rPr>
            </w:pPr>
            <w:r w:rsidRPr="00D36155">
              <w:rPr>
                <w:sz w:val="16"/>
                <w:szCs w:val="16"/>
              </w:rPr>
              <w:t>1</w:t>
            </w:r>
            <w:r>
              <w:rPr>
                <w:sz w:val="16"/>
                <w:szCs w:val="16"/>
              </w:rPr>
              <w:t>3</w:t>
            </w:r>
            <w:r w:rsidRPr="00D36155">
              <w:rPr>
                <w:sz w:val="16"/>
                <w:szCs w:val="16"/>
              </w:rPr>
              <w:t>.</w:t>
            </w:r>
          </w:p>
        </w:tc>
        <w:tc>
          <w:tcPr>
            <w:tcW w:w="1090" w:type="dxa"/>
            <w:tcBorders>
              <w:right w:val="single" w:sz="2" w:space="0" w:color="auto"/>
            </w:tcBorders>
          </w:tcPr>
          <w:p w14:paraId="77AD1104" w14:textId="77777777" w:rsidR="00670D43" w:rsidRPr="00D36155" w:rsidRDefault="00E02EBA" w:rsidP="00074EC3">
            <w:pPr>
              <w:jc w:val="right"/>
              <w:rPr>
                <w:sz w:val="16"/>
                <w:szCs w:val="16"/>
              </w:rPr>
            </w:pPr>
            <w:r>
              <w:rPr>
                <w:sz w:val="16"/>
                <w:szCs w:val="16"/>
              </w:rPr>
              <w:t>37/2021</w:t>
            </w:r>
          </w:p>
        </w:tc>
        <w:tc>
          <w:tcPr>
            <w:tcW w:w="12982" w:type="dxa"/>
            <w:tcBorders>
              <w:left w:val="single" w:sz="2" w:space="0" w:color="auto"/>
              <w:right w:val="single" w:sz="2" w:space="0" w:color="auto"/>
            </w:tcBorders>
          </w:tcPr>
          <w:p w14:paraId="4572AD54" w14:textId="77777777" w:rsidR="00670D43" w:rsidRPr="00D36155" w:rsidRDefault="00E02EBA" w:rsidP="00074EC3">
            <w:pPr>
              <w:rPr>
                <w:sz w:val="16"/>
                <w:szCs w:val="16"/>
              </w:rPr>
            </w:pPr>
            <w:r>
              <w:rPr>
                <w:sz w:val="16"/>
                <w:szCs w:val="16"/>
              </w:rPr>
              <w:t>Zákon o evidenci skutečných majitelů</w:t>
            </w:r>
          </w:p>
        </w:tc>
        <w:tc>
          <w:tcPr>
            <w:tcW w:w="1048" w:type="dxa"/>
            <w:tcBorders>
              <w:left w:val="single" w:sz="2" w:space="0" w:color="auto"/>
            </w:tcBorders>
          </w:tcPr>
          <w:p w14:paraId="5B70587D" w14:textId="77777777" w:rsidR="00670D43" w:rsidRPr="00D36155" w:rsidRDefault="00E02EBA" w:rsidP="00E02EBA">
            <w:pPr>
              <w:jc w:val="right"/>
              <w:rPr>
                <w:sz w:val="16"/>
                <w:szCs w:val="16"/>
              </w:rPr>
            </w:pPr>
            <w:r>
              <w:rPr>
                <w:sz w:val="16"/>
                <w:szCs w:val="16"/>
              </w:rPr>
              <w:t>1. 6</w:t>
            </w:r>
            <w:r w:rsidR="00670D43" w:rsidRPr="00D36155">
              <w:rPr>
                <w:sz w:val="16"/>
                <w:szCs w:val="16"/>
              </w:rPr>
              <w:t>. 20</w:t>
            </w:r>
            <w:r>
              <w:rPr>
                <w:sz w:val="16"/>
                <w:szCs w:val="16"/>
              </w:rPr>
              <w:t>21</w:t>
            </w:r>
          </w:p>
        </w:tc>
      </w:tr>
      <w:tr w:rsidR="00670D43" w:rsidRPr="00D36155" w14:paraId="1757118A" w14:textId="77777777" w:rsidTr="00110704">
        <w:trPr>
          <w:cantSplit/>
        </w:trPr>
        <w:tc>
          <w:tcPr>
            <w:tcW w:w="720" w:type="dxa"/>
          </w:tcPr>
          <w:p w14:paraId="0C9AE23E" w14:textId="77777777" w:rsidR="00670D43" w:rsidRPr="00D36155" w:rsidRDefault="00670D43" w:rsidP="00074EC3">
            <w:pPr>
              <w:jc w:val="center"/>
              <w:rPr>
                <w:sz w:val="16"/>
                <w:szCs w:val="16"/>
              </w:rPr>
            </w:pPr>
            <w:r w:rsidRPr="00D36155">
              <w:rPr>
                <w:sz w:val="16"/>
                <w:szCs w:val="16"/>
              </w:rPr>
              <w:t>1</w:t>
            </w:r>
            <w:r>
              <w:rPr>
                <w:sz w:val="16"/>
                <w:szCs w:val="16"/>
              </w:rPr>
              <w:t>4</w:t>
            </w:r>
            <w:r w:rsidRPr="00D36155">
              <w:rPr>
                <w:sz w:val="16"/>
                <w:szCs w:val="16"/>
              </w:rPr>
              <w:t>.</w:t>
            </w:r>
          </w:p>
        </w:tc>
        <w:tc>
          <w:tcPr>
            <w:tcW w:w="1090" w:type="dxa"/>
            <w:tcBorders>
              <w:right w:val="single" w:sz="2" w:space="0" w:color="auto"/>
            </w:tcBorders>
          </w:tcPr>
          <w:p w14:paraId="2CE60B6A" w14:textId="77777777" w:rsidR="00670D43" w:rsidRPr="00D36155" w:rsidRDefault="00670D43" w:rsidP="00074EC3">
            <w:pPr>
              <w:jc w:val="right"/>
              <w:rPr>
                <w:sz w:val="16"/>
                <w:szCs w:val="16"/>
              </w:rPr>
            </w:pPr>
            <w:r w:rsidRPr="00D36155">
              <w:rPr>
                <w:sz w:val="16"/>
                <w:szCs w:val="16"/>
              </w:rPr>
              <w:t>21/1992</w:t>
            </w:r>
          </w:p>
        </w:tc>
        <w:tc>
          <w:tcPr>
            <w:tcW w:w="12982" w:type="dxa"/>
            <w:tcBorders>
              <w:left w:val="single" w:sz="2" w:space="0" w:color="auto"/>
              <w:right w:val="single" w:sz="2" w:space="0" w:color="auto"/>
            </w:tcBorders>
          </w:tcPr>
          <w:p w14:paraId="10509F67" w14:textId="77777777" w:rsidR="00670D43" w:rsidRPr="00D36155" w:rsidRDefault="00670D43" w:rsidP="00074EC3">
            <w:pPr>
              <w:rPr>
                <w:sz w:val="16"/>
                <w:szCs w:val="16"/>
              </w:rPr>
            </w:pPr>
            <w:r w:rsidRPr="00D36155">
              <w:rPr>
                <w:sz w:val="16"/>
                <w:szCs w:val="16"/>
              </w:rPr>
              <w:t>Zákon o bankách</w:t>
            </w:r>
          </w:p>
        </w:tc>
        <w:tc>
          <w:tcPr>
            <w:tcW w:w="1048" w:type="dxa"/>
            <w:tcBorders>
              <w:left w:val="single" w:sz="2" w:space="0" w:color="auto"/>
            </w:tcBorders>
          </w:tcPr>
          <w:p w14:paraId="7FFFE73D" w14:textId="77777777" w:rsidR="00670D43" w:rsidRPr="00D36155" w:rsidRDefault="00670D43" w:rsidP="00074EC3">
            <w:pPr>
              <w:jc w:val="right"/>
              <w:rPr>
                <w:sz w:val="16"/>
                <w:szCs w:val="16"/>
              </w:rPr>
            </w:pPr>
            <w:r w:rsidRPr="00D36155">
              <w:rPr>
                <w:sz w:val="16"/>
                <w:szCs w:val="16"/>
              </w:rPr>
              <w:t>1. 2. 1992</w:t>
            </w:r>
          </w:p>
        </w:tc>
      </w:tr>
      <w:tr w:rsidR="00670D43" w:rsidRPr="00D36155" w14:paraId="2D7B86B0" w14:textId="77777777" w:rsidTr="00110704">
        <w:trPr>
          <w:cantSplit/>
        </w:trPr>
        <w:tc>
          <w:tcPr>
            <w:tcW w:w="720" w:type="dxa"/>
          </w:tcPr>
          <w:p w14:paraId="024890B6" w14:textId="77777777" w:rsidR="00670D43" w:rsidRPr="00D36155" w:rsidRDefault="00670D43" w:rsidP="00074EC3">
            <w:pPr>
              <w:jc w:val="center"/>
              <w:rPr>
                <w:sz w:val="16"/>
                <w:szCs w:val="16"/>
              </w:rPr>
            </w:pPr>
            <w:r w:rsidRPr="00D36155">
              <w:rPr>
                <w:sz w:val="16"/>
                <w:szCs w:val="16"/>
              </w:rPr>
              <w:t>1</w:t>
            </w:r>
            <w:r>
              <w:rPr>
                <w:sz w:val="16"/>
                <w:szCs w:val="16"/>
              </w:rPr>
              <w:t>5</w:t>
            </w:r>
            <w:r w:rsidRPr="00D36155">
              <w:rPr>
                <w:sz w:val="16"/>
                <w:szCs w:val="16"/>
              </w:rPr>
              <w:t>.</w:t>
            </w:r>
          </w:p>
        </w:tc>
        <w:tc>
          <w:tcPr>
            <w:tcW w:w="1090" w:type="dxa"/>
            <w:tcBorders>
              <w:right w:val="single" w:sz="2" w:space="0" w:color="auto"/>
            </w:tcBorders>
          </w:tcPr>
          <w:p w14:paraId="34E444B9" w14:textId="77777777" w:rsidR="00670D43" w:rsidRPr="00D36155" w:rsidRDefault="00670D43" w:rsidP="00074EC3">
            <w:pPr>
              <w:jc w:val="right"/>
              <w:rPr>
                <w:sz w:val="16"/>
                <w:szCs w:val="16"/>
              </w:rPr>
            </w:pPr>
            <w:r>
              <w:rPr>
                <w:sz w:val="16"/>
                <w:szCs w:val="16"/>
              </w:rPr>
              <w:t>139/2011</w:t>
            </w:r>
          </w:p>
        </w:tc>
        <w:tc>
          <w:tcPr>
            <w:tcW w:w="12982" w:type="dxa"/>
            <w:tcBorders>
              <w:left w:val="single" w:sz="2" w:space="0" w:color="auto"/>
              <w:right w:val="single" w:sz="2" w:space="0" w:color="auto"/>
            </w:tcBorders>
          </w:tcPr>
          <w:p w14:paraId="342D464D" w14:textId="77777777" w:rsidR="00670D43" w:rsidRPr="00D36155" w:rsidRDefault="00670D43" w:rsidP="00074EC3">
            <w:pPr>
              <w:rPr>
                <w:sz w:val="16"/>
                <w:szCs w:val="16"/>
              </w:rPr>
            </w:pPr>
            <w:r>
              <w:rPr>
                <w:sz w:val="16"/>
                <w:szCs w:val="16"/>
              </w:rPr>
              <w:t>Zákon, kterým se mění zákon č. 284/2009 Sb., o platebním styku, ve znění zákona č. 156/2010 Sb., a některé další zákony</w:t>
            </w:r>
          </w:p>
        </w:tc>
        <w:tc>
          <w:tcPr>
            <w:tcW w:w="1048" w:type="dxa"/>
            <w:tcBorders>
              <w:left w:val="single" w:sz="2" w:space="0" w:color="auto"/>
            </w:tcBorders>
          </w:tcPr>
          <w:p w14:paraId="47EEC154" w14:textId="77777777" w:rsidR="00670D43" w:rsidRPr="00D36155" w:rsidRDefault="00670D43" w:rsidP="00074EC3">
            <w:pPr>
              <w:jc w:val="right"/>
              <w:rPr>
                <w:sz w:val="16"/>
                <w:szCs w:val="16"/>
              </w:rPr>
            </w:pPr>
            <w:r>
              <w:rPr>
                <w:sz w:val="16"/>
                <w:szCs w:val="16"/>
              </w:rPr>
              <w:t>27. 5. 2011</w:t>
            </w:r>
          </w:p>
        </w:tc>
      </w:tr>
      <w:tr w:rsidR="00670D43" w:rsidRPr="00D36155" w14:paraId="37D96394" w14:textId="77777777" w:rsidTr="00110704">
        <w:trPr>
          <w:cantSplit/>
        </w:trPr>
        <w:tc>
          <w:tcPr>
            <w:tcW w:w="720" w:type="dxa"/>
          </w:tcPr>
          <w:p w14:paraId="76EAD93D" w14:textId="77777777" w:rsidR="00670D43" w:rsidRPr="00D36155" w:rsidRDefault="00670D43" w:rsidP="00074EC3">
            <w:pPr>
              <w:jc w:val="center"/>
              <w:rPr>
                <w:sz w:val="16"/>
                <w:szCs w:val="16"/>
              </w:rPr>
            </w:pPr>
            <w:r w:rsidRPr="00D36155">
              <w:rPr>
                <w:sz w:val="16"/>
                <w:szCs w:val="16"/>
              </w:rPr>
              <w:t>1</w:t>
            </w:r>
            <w:r>
              <w:rPr>
                <w:sz w:val="16"/>
                <w:szCs w:val="16"/>
              </w:rPr>
              <w:t>6</w:t>
            </w:r>
            <w:r w:rsidRPr="00D36155">
              <w:rPr>
                <w:sz w:val="16"/>
                <w:szCs w:val="16"/>
              </w:rPr>
              <w:t>.</w:t>
            </w:r>
          </w:p>
        </w:tc>
        <w:tc>
          <w:tcPr>
            <w:tcW w:w="1090" w:type="dxa"/>
            <w:tcBorders>
              <w:right w:val="single" w:sz="2" w:space="0" w:color="auto"/>
            </w:tcBorders>
          </w:tcPr>
          <w:p w14:paraId="2A9CE80E" w14:textId="77777777" w:rsidR="00670D43" w:rsidRPr="00D36155" w:rsidRDefault="00670D43" w:rsidP="00074EC3">
            <w:pPr>
              <w:jc w:val="right"/>
              <w:rPr>
                <w:sz w:val="16"/>
                <w:szCs w:val="16"/>
              </w:rPr>
            </w:pPr>
            <w:r w:rsidRPr="00D36155">
              <w:rPr>
                <w:sz w:val="16"/>
                <w:szCs w:val="16"/>
              </w:rPr>
              <w:t>126/2002</w:t>
            </w:r>
          </w:p>
        </w:tc>
        <w:tc>
          <w:tcPr>
            <w:tcW w:w="12982" w:type="dxa"/>
            <w:tcBorders>
              <w:left w:val="single" w:sz="2" w:space="0" w:color="auto"/>
              <w:right w:val="single" w:sz="2" w:space="0" w:color="auto"/>
            </w:tcBorders>
          </w:tcPr>
          <w:p w14:paraId="607F3454" w14:textId="77777777" w:rsidR="00670D43" w:rsidRPr="00D36155" w:rsidRDefault="00670D43" w:rsidP="00074EC3">
            <w:pPr>
              <w:rPr>
                <w:sz w:val="16"/>
                <w:szCs w:val="16"/>
              </w:rPr>
            </w:pPr>
            <w:r w:rsidRPr="00D36155">
              <w:rPr>
                <w:sz w:val="16"/>
                <w:szCs w:val="16"/>
              </w:rPr>
              <w:t>Zákon, kterým se mění zákon č. 21/1992 Sb., o bankách, ve znění pozdějších předpisů, zákon č. 219/1995 Sb., devizový zákon, ve znění pozdějších předpisů, zákon č. 593/1992 Sb., o rezervách pro zjištění základu daně z příjmů, ve znění pozdějších předpisů, zákon č. 239/2001 Sb., o České konsolidační agentuře a o změně některých zákonů (zákon o České konsolidační agentuře), ve znění zákona č. 15/2002 Sb., zákon č. 513/1991 Sb., obchodní zákoník, ve znění pozdějších předpisů, a zákon č. 363/1999 Sb., o pojišťovnictví a o změně některých souvisejících zákonů (zákon o pojišťovnictví), ve znění pozdějších předpisů</w:t>
            </w:r>
          </w:p>
        </w:tc>
        <w:tc>
          <w:tcPr>
            <w:tcW w:w="1048" w:type="dxa"/>
            <w:tcBorders>
              <w:left w:val="single" w:sz="2" w:space="0" w:color="auto"/>
            </w:tcBorders>
          </w:tcPr>
          <w:p w14:paraId="0B077327" w14:textId="77777777" w:rsidR="00670D43" w:rsidRPr="00D36155" w:rsidRDefault="00670D43" w:rsidP="00074EC3">
            <w:pPr>
              <w:jc w:val="right"/>
              <w:rPr>
                <w:sz w:val="16"/>
                <w:szCs w:val="16"/>
              </w:rPr>
            </w:pPr>
            <w:r w:rsidRPr="00D36155">
              <w:rPr>
                <w:sz w:val="16"/>
                <w:szCs w:val="16"/>
              </w:rPr>
              <w:t>1. 5. 2002</w:t>
            </w:r>
          </w:p>
        </w:tc>
      </w:tr>
      <w:tr w:rsidR="00670D43" w:rsidRPr="00D36155" w14:paraId="473FAD23" w14:textId="77777777" w:rsidTr="00110704">
        <w:trPr>
          <w:cantSplit/>
        </w:trPr>
        <w:tc>
          <w:tcPr>
            <w:tcW w:w="720" w:type="dxa"/>
          </w:tcPr>
          <w:p w14:paraId="29CDF863" w14:textId="77777777" w:rsidR="00670D43" w:rsidRPr="00D36155" w:rsidRDefault="00670D43" w:rsidP="00074EC3">
            <w:pPr>
              <w:jc w:val="center"/>
              <w:rPr>
                <w:sz w:val="16"/>
                <w:szCs w:val="16"/>
              </w:rPr>
            </w:pPr>
            <w:r>
              <w:rPr>
                <w:sz w:val="16"/>
                <w:szCs w:val="16"/>
              </w:rPr>
              <w:t>17</w:t>
            </w:r>
            <w:r w:rsidRPr="00D36155">
              <w:rPr>
                <w:sz w:val="16"/>
                <w:szCs w:val="16"/>
              </w:rPr>
              <w:t>.</w:t>
            </w:r>
          </w:p>
        </w:tc>
        <w:tc>
          <w:tcPr>
            <w:tcW w:w="1090" w:type="dxa"/>
            <w:tcBorders>
              <w:right w:val="single" w:sz="2" w:space="0" w:color="auto"/>
            </w:tcBorders>
          </w:tcPr>
          <w:p w14:paraId="5DBEBCB7" w14:textId="77777777" w:rsidR="00670D43" w:rsidRPr="00D36155" w:rsidRDefault="00670D43" w:rsidP="00074EC3">
            <w:pPr>
              <w:jc w:val="right"/>
              <w:rPr>
                <w:sz w:val="16"/>
                <w:szCs w:val="16"/>
              </w:rPr>
            </w:pPr>
            <w:r w:rsidRPr="00D36155">
              <w:rPr>
                <w:sz w:val="16"/>
                <w:szCs w:val="16"/>
              </w:rPr>
              <w:t>375/2015</w:t>
            </w:r>
          </w:p>
        </w:tc>
        <w:tc>
          <w:tcPr>
            <w:tcW w:w="12982" w:type="dxa"/>
            <w:tcBorders>
              <w:left w:val="single" w:sz="2" w:space="0" w:color="auto"/>
              <w:right w:val="single" w:sz="2" w:space="0" w:color="auto"/>
            </w:tcBorders>
          </w:tcPr>
          <w:p w14:paraId="795A8EA5" w14:textId="77777777" w:rsidR="00670D43" w:rsidRPr="00D36155" w:rsidRDefault="00670D43" w:rsidP="00074EC3">
            <w:pPr>
              <w:rPr>
                <w:sz w:val="16"/>
                <w:szCs w:val="16"/>
              </w:rPr>
            </w:pPr>
            <w:r w:rsidRPr="00D36155">
              <w:rPr>
                <w:sz w:val="16"/>
                <w:szCs w:val="16"/>
              </w:rPr>
              <w:t>Zákon, kterým se mění některé zákony v souvislosti s přijetím zákona o ozdravných postupech a řešení krize na finančním trhu a v souvislosti s úpravou systému pojištění vkladů</w:t>
            </w:r>
          </w:p>
        </w:tc>
        <w:tc>
          <w:tcPr>
            <w:tcW w:w="1048" w:type="dxa"/>
            <w:tcBorders>
              <w:left w:val="single" w:sz="2" w:space="0" w:color="auto"/>
            </w:tcBorders>
          </w:tcPr>
          <w:p w14:paraId="221F4BCD" w14:textId="77777777" w:rsidR="00670D43" w:rsidRPr="00D36155" w:rsidRDefault="00670D43" w:rsidP="00074EC3">
            <w:pPr>
              <w:jc w:val="right"/>
              <w:rPr>
                <w:sz w:val="16"/>
                <w:szCs w:val="16"/>
              </w:rPr>
            </w:pPr>
            <w:r w:rsidRPr="00D36155">
              <w:rPr>
                <w:sz w:val="16"/>
                <w:szCs w:val="16"/>
              </w:rPr>
              <w:t>1. 1. 2016/</w:t>
            </w:r>
          </w:p>
          <w:p w14:paraId="25ABB4B1" w14:textId="77777777" w:rsidR="00670D43" w:rsidRPr="00D36155" w:rsidRDefault="00670D43" w:rsidP="00074EC3">
            <w:pPr>
              <w:jc w:val="right"/>
              <w:rPr>
                <w:sz w:val="16"/>
                <w:szCs w:val="16"/>
              </w:rPr>
            </w:pPr>
            <w:r w:rsidRPr="00D36155">
              <w:rPr>
                <w:sz w:val="16"/>
                <w:szCs w:val="16"/>
              </w:rPr>
              <w:t>1. 6. 2016</w:t>
            </w:r>
          </w:p>
        </w:tc>
      </w:tr>
      <w:tr w:rsidR="00670D43" w:rsidRPr="00D36155" w14:paraId="25D191FD" w14:textId="77777777" w:rsidTr="00110704">
        <w:trPr>
          <w:cantSplit/>
        </w:trPr>
        <w:tc>
          <w:tcPr>
            <w:tcW w:w="720" w:type="dxa"/>
          </w:tcPr>
          <w:p w14:paraId="70E1F273" w14:textId="77777777" w:rsidR="00670D43" w:rsidRPr="00D36155" w:rsidRDefault="00670D43" w:rsidP="00074EC3">
            <w:pPr>
              <w:jc w:val="center"/>
              <w:rPr>
                <w:sz w:val="16"/>
                <w:szCs w:val="16"/>
              </w:rPr>
            </w:pPr>
            <w:r>
              <w:rPr>
                <w:sz w:val="16"/>
                <w:szCs w:val="16"/>
              </w:rPr>
              <w:t>18</w:t>
            </w:r>
            <w:r w:rsidRPr="00D36155">
              <w:rPr>
                <w:sz w:val="16"/>
                <w:szCs w:val="16"/>
              </w:rPr>
              <w:t>.</w:t>
            </w:r>
          </w:p>
        </w:tc>
        <w:tc>
          <w:tcPr>
            <w:tcW w:w="1090" w:type="dxa"/>
            <w:tcBorders>
              <w:right w:val="single" w:sz="2" w:space="0" w:color="auto"/>
            </w:tcBorders>
          </w:tcPr>
          <w:p w14:paraId="271F24B5" w14:textId="77777777" w:rsidR="00670D43" w:rsidRPr="00D36155" w:rsidRDefault="00670D43" w:rsidP="00074EC3">
            <w:pPr>
              <w:jc w:val="right"/>
              <w:rPr>
                <w:sz w:val="16"/>
                <w:szCs w:val="16"/>
              </w:rPr>
            </w:pPr>
            <w:r w:rsidRPr="00D36155">
              <w:rPr>
                <w:sz w:val="16"/>
                <w:szCs w:val="16"/>
              </w:rPr>
              <w:t>301/2016</w:t>
            </w:r>
          </w:p>
        </w:tc>
        <w:tc>
          <w:tcPr>
            <w:tcW w:w="12982" w:type="dxa"/>
            <w:tcBorders>
              <w:left w:val="single" w:sz="2" w:space="0" w:color="auto"/>
              <w:right w:val="single" w:sz="2" w:space="0" w:color="auto"/>
            </w:tcBorders>
          </w:tcPr>
          <w:p w14:paraId="70D00234" w14:textId="77777777" w:rsidR="00670D43" w:rsidRPr="00D36155" w:rsidRDefault="00670D43" w:rsidP="00074EC3">
            <w:pPr>
              <w:rPr>
                <w:sz w:val="16"/>
                <w:szCs w:val="16"/>
              </w:rPr>
            </w:pPr>
            <w:r w:rsidRPr="00D36155">
              <w:rPr>
                <w:sz w:val="16"/>
                <w:szCs w:val="16"/>
              </w:rPr>
              <w:t>Zákon, kterým se mění některé zákony v souvislosti s přijetím zákona o centrální evidenci účtů</w:t>
            </w:r>
          </w:p>
        </w:tc>
        <w:tc>
          <w:tcPr>
            <w:tcW w:w="1048" w:type="dxa"/>
            <w:tcBorders>
              <w:left w:val="single" w:sz="2" w:space="0" w:color="auto"/>
            </w:tcBorders>
          </w:tcPr>
          <w:p w14:paraId="76F1658C" w14:textId="77777777" w:rsidR="00670D43" w:rsidRPr="00D36155" w:rsidRDefault="00670D43" w:rsidP="00074EC3">
            <w:pPr>
              <w:jc w:val="right"/>
              <w:rPr>
                <w:sz w:val="16"/>
                <w:szCs w:val="16"/>
              </w:rPr>
            </w:pPr>
            <w:r w:rsidRPr="00D36155">
              <w:rPr>
                <w:sz w:val="16"/>
                <w:szCs w:val="16"/>
              </w:rPr>
              <w:t>6. 10. 2016</w:t>
            </w:r>
          </w:p>
        </w:tc>
      </w:tr>
      <w:tr w:rsidR="00670D43" w:rsidRPr="00D36155" w14:paraId="55DEB786" w14:textId="77777777" w:rsidTr="00110704">
        <w:trPr>
          <w:cantSplit/>
        </w:trPr>
        <w:tc>
          <w:tcPr>
            <w:tcW w:w="720" w:type="dxa"/>
          </w:tcPr>
          <w:p w14:paraId="73DA6090" w14:textId="77777777" w:rsidR="00670D43" w:rsidRPr="00D36155" w:rsidRDefault="00670D43" w:rsidP="00074EC3">
            <w:pPr>
              <w:jc w:val="center"/>
              <w:rPr>
                <w:sz w:val="16"/>
                <w:szCs w:val="16"/>
              </w:rPr>
            </w:pPr>
            <w:r>
              <w:rPr>
                <w:sz w:val="16"/>
                <w:szCs w:val="16"/>
              </w:rPr>
              <w:t>19</w:t>
            </w:r>
            <w:r w:rsidRPr="00D36155">
              <w:rPr>
                <w:sz w:val="16"/>
                <w:szCs w:val="16"/>
              </w:rPr>
              <w:t>.</w:t>
            </w:r>
          </w:p>
        </w:tc>
        <w:tc>
          <w:tcPr>
            <w:tcW w:w="1090" w:type="dxa"/>
            <w:tcBorders>
              <w:right w:val="single" w:sz="2" w:space="0" w:color="auto"/>
            </w:tcBorders>
          </w:tcPr>
          <w:p w14:paraId="1BB7635C" w14:textId="77777777" w:rsidR="00670D43" w:rsidRPr="00D36155" w:rsidRDefault="00670D43" w:rsidP="00074EC3">
            <w:pPr>
              <w:jc w:val="right"/>
              <w:rPr>
                <w:sz w:val="16"/>
                <w:szCs w:val="16"/>
              </w:rPr>
            </w:pPr>
            <w:r w:rsidRPr="00D36155">
              <w:rPr>
                <w:sz w:val="16"/>
                <w:szCs w:val="16"/>
              </w:rPr>
              <w:t>85/1996</w:t>
            </w:r>
          </w:p>
        </w:tc>
        <w:tc>
          <w:tcPr>
            <w:tcW w:w="12982" w:type="dxa"/>
            <w:tcBorders>
              <w:left w:val="single" w:sz="2" w:space="0" w:color="auto"/>
              <w:right w:val="single" w:sz="2" w:space="0" w:color="auto"/>
            </w:tcBorders>
          </w:tcPr>
          <w:p w14:paraId="656B7B63" w14:textId="77777777" w:rsidR="00670D43" w:rsidRPr="00D36155" w:rsidRDefault="00670D43" w:rsidP="00074EC3">
            <w:pPr>
              <w:rPr>
                <w:sz w:val="16"/>
                <w:szCs w:val="16"/>
              </w:rPr>
            </w:pPr>
            <w:r w:rsidRPr="00D36155">
              <w:rPr>
                <w:sz w:val="16"/>
                <w:szCs w:val="16"/>
              </w:rPr>
              <w:t>Zákon o advokacii</w:t>
            </w:r>
          </w:p>
        </w:tc>
        <w:tc>
          <w:tcPr>
            <w:tcW w:w="1048" w:type="dxa"/>
            <w:tcBorders>
              <w:left w:val="single" w:sz="2" w:space="0" w:color="auto"/>
            </w:tcBorders>
          </w:tcPr>
          <w:p w14:paraId="6769834B" w14:textId="77777777" w:rsidR="00670D43" w:rsidRPr="00D36155" w:rsidRDefault="00670D43" w:rsidP="00074EC3">
            <w:pPr>
              <w:jc w:val="right"/>
              <w:rPr>
                <w:sz w:val="16"/>
                <w:szCs w:val="16"/>
              </w:rPr>
            </w:pPr>
            <w:r w:rsidRPr="00D36155">
              <w:rPr>
                <w:sz w:val="16"/>
                <w:szCs w:val="16"/>
              </w:rPr>
              <w:t>1. 7. 1996</w:t>
            </w:r>
          </w:p>
        </w:tc>
      </w:tr>
      <w:tr w:rsidR="00670D43" w:rsidRPr="00D36155" w14:paraId="6FA43595" w14:textId="77777777" w:rsidTr="00110704">
        <w:trPr>
          <w:cantSplit/>
        </w:trPr>
        <w:tc>
          <w:tcPr>
            <w:tcW w:w="720" w:type="dxa"/>
          </w:tcPr>
          <w:p w14:paraId="5C33835E" w14:textId="77777777" w:rsidR="00670D43" w:rsidRPr="00D36155" w:rsidRDefault="00670D43" w:rsidP="00074EC3">
            <w:pPr>
              <w:jc w:val="center"/>
              <w:rPr>
                <w:sz w:val="16"/>
                <w:szCs w:val="16"/>
              </w:rPr>
            </w:pPr>
            <w:r>
              <w:rPr>
                <w:sz w:val="16"/>
                <w:szCs w:val="16"/>
              </w:rPr>
              <w:t>20</w:t>
            </w:r>
            <w:r w:rsidRPr="00D36155">
              <w:rPr>
                <w:sz w:val="16"/>
                <w:szCs w:val="16"/>
              </w:rPr>
              <w:t>.</w:t>
            </w:r>
          </w:p>
        </w:tc>
        <w:tc>
          <w:tcPr>
            <w:tcW w:w="1090" w:type="dxa"/>
            <w:tcBorders>
              <w:right w:val="single" w:sz="2" w:space="0" w:color="auto"/>
            </w:tcBorders>
          </w:tcPr>
          <w:p w14:paraId="3F43985F" w14:textId="77777777" w:rsidR="00670D43" w:rsidRPr="00D36155" w:rsidRDefault="00670D43" w:rsidP="00074EC3">
            <w:pPr>
              <w:jc w:val="right"/>
              <w:rPr>
                <w:sz w:val="16"/>
                <w:szCs w:val="16"/>
              </w:rPr>
            </w:pPr>
            <w:r w:rsidRPr="00D36155">
              <w:rPr>
                <w:sz w:val="16"/>
                <w:szCs w:val="16"/>
              </w:rPr>
              <w:t>210/1999</w:t>
            </w:r>
          </w:p>
        </w:tc>
        <w:tc>
          <w:tcPr>
            <w:tcW w:w="12982" w:type="dxa"/>
            <w:tcBorders>
              <w:left w:val="single" w:sz="2" w:space="0" w:color="auto"/>
              <w:right w:val="single" w:sz="2" w:space="0" w:color="auto"/>
            </w:tcBorders>
          </w:tcPr>
          <w:p w14:paraId="1F394B95" w14:textId="77777777" w:rsidR="00670D43" w:rsidRPr="00D36155" w:rsidRDefault="00670D43" w:rsidP="00074EC3">
            <w:pPr>
              <w:rPr>
                <w:sz w:val="16"/>
                <w:szCs w:val="16"/>
              </w:rPr>
            </w:pPr>
            <w:r w:rsidRPr="00D36155">
              <w:rPr>
                <w:sz w:val="16"/>
                <w:szCs w:val="16"/>
              </w:rPr>
              <w:t>Zákon, kterým se mění zákon č.85/1996 Sb., o advokacii, a zákon č.140/1961 Sb., trestní zákon, ve znění pozdějších předpisů</w:t>
            </w:r>
          </w:p>
        </w:tc>
        <w:tc>
          <w:tcPr>
            <w:tcW w:w="1048" w:type="dxa"/>
            <w:tcBorders>
              <w:left w:val="single" w:sz="2" w:space="0" w:color="auto"/>
            </w:tcBorders>
          </w:tcPr>
          <w:p w14:paraId="74154926" w14:textId="77777777" w:rsidR="00670D43" w:rsidRPr="00D36155" w:rsidRDefault="00670D43" w:rsidP="00074EC3">
            <w:pPr>
              <w:jc w:val="right"/>
              <w:rPr>
                <w:sz w:val="16"/>
                <w:szCs w:val="16"/>
              </w:rPr>
            </w:pPr>
            <w:r w:rsidRPr="00D36155">
              <w:rPr>
                <w:sz w:val="16"/>
                <w:szCs w:val="16"/>
              </w:rPr>
              <w:t>5. 10. 1999</w:t>
            </w:r>
          </w:p>
        </w:tc>
      </w:tr>
      <w:tr w:rsidR="00670D43" w:rsidRPr="00D36155" w14:paraId="59D9B2E9" w14:textId="77777777" w:rsidTr="00110704">
        <w:trPr>
          <w:cantSplit/>
        </w:trPr>
        <w:tc>
          <w:tcPr>
            <w:tcW w:w="720" w:type="dxa"/>
          </w:tcPr>
          <w:p w14:paraId="09A87BDC" w14:textId="77777777" w:rsidR="00670D43" w:rsidRPr="00D36155" w:rsidRDefault="00670D43" w:rsidP="00074EC3">
            <w:pPr>
              <w:jc w:val="center"/>
              <w:rPr>
                <w:sz w:val="16"/>
                <w:szCs w:val="16"/>
              </w:rPr>
            </w:pPr>
            <w:r w:rsidRPr="00D36155">
              <w:rPr>
                <w:sz w:val="16"/>
                <w:szCs w:val="16"/>
              </w:rPr>
              <w:t>2</w:t>
            </w:r>
            <w:r>
              <w:rPr>
                <w:sz w:val="16"/>
                <w:szCs w:val="16"/>
              </w:rPr>
              <w:t>1</w:t>
            </w:r>
            <w:r w:rsidRPr="00D36155">
              <w:rPr>
                <w:sz w:val="16"/>
                <w:szCs w:val="16"/>
              </w:rPr>
              <w:t>.</w:t>
            </w:r>
          </w:p>
        </w:tc>
        <w:tc>
          <w:tcPr>
            <w:tcW w:w="1090" w:type="dxa"/>
            <w:tcBorders>
              <w:right w:val="single" w:sz="2" w:space="0" w:color="auto"/>
            </w:tcBorders>
          </w:tcPr>
          <w:p w14:paraId="1FA45B99" w14:textId="77777777" w:rsidR="00670D43" w:rsidRPr="00D36155" w:rsidRDefault="00670D43" w:rsidP="00074EC3">
            <w:pPr>
              <w:jc w:val="right"/>
              <w:rPr>
                <w:sz w:val="16"/>
                <w:szCs w:val="16"/>
              </w:rPr>
            </w:pPr>
            <w:r w:rsidRPr="00D36155">
              <w:rPr>
                <w:sz w:val="16"/>
                <w:szCs w:val="16"/>
              </w:rPr>
              <w:t>228/2002</w:t>
            </w:r>
          </w:p>
        </w:tc>
        <w:tc>
          <w:tcPr>
            <w:tcW w:w="12982" w:type="dxa"/>
            <w:tcBorders>
              <w:left w:val="single" w:sz="2" w:space="0" w:color="auto"/>
              <w:right w:val="single" w:sz="2" w:space="0" w:color="auto"/>
            </w:tcBorders>
          </w:tcPr>
          <w:p w14:paraId="7F5ACAA7" w14:textId="77777777" w:rsidR="00670D43" w:rsidRPr="00D36155" w:rsidRDefault="00670D43" w:rsidP="00074EC3">
            <w:pPr>
              <w:rPr>
                <w:sz w:val="16"/>
                <w:szCs w:val="16"/>
              </w:rPr>
            </w:pPr>
            <w:r w:rsidRPr="00D36155">
              <w:rPr>
                <w:sz w:val="16"/>
                <w:szCs w:val="16"/>
              </w:rPr>
              <w:t>Zákon, kterým se mění zákon č. 85/1996 Sb., o advokacii, ve znění pozdějších předpisů, a zákon č. 6/2002 Sb., o soudech, soudcích, přísedících a státní správě soudů a o změně některých dalších zákonů (zákon o soudech a soudcích)</w:t>
            </w:r>
          </w:p>
        </w:tc>
        <w:tc>
          <w:tcPr>
            <w:tcW w:w="1048" w:type="dxa"/>
            <w:tcBorders>
              <w:left w:val="single" w:sz="2" w:space="0" w:color="auto"/>
            </w:tcBorders>
          </w:tcPr>
          <w:p w14:paraId="591D7336" w14:textId="77777777" w:rsidR="00670D43" w:rsidRPr="00D36155" w:rsidRDefault="00670D43" w:rsidP="00074EC3">
            <w:pPr>
              <w:jc w:val="right"/>
              <w:rPr>
                <w:sz w:val="16"/>
                <w:szCs w:val="16"/>
              </w:rPr>
            </w:pPr>
            <w:r w:rsidRPr="00D36155">
              <w:rPr>
                <w:sz w:val="16"/>
                <w:szCs w:val="16"/>
              </w:rPr>
              <w:t>1. 5. 2004</w:t>
            </w:r>
          </w:p>
        </w:tc>
      </w:tr>
      <w:tr w:rsidR="00670D43" w:rsidRPr="00D36155" w14:paraId="16584E3F" w14:textId="77777777" w:rsidTr="00110704">
        <w:trPr>
          <w:cantSplit/>
        </w:trPr>
        <w:tc>
          <w:tcPr>
            <w:tcW w:w="720" w:type="dxa"/>
          </w:tcPr>
          <w:p w14:paraId="0FB17BC0" w14:textId="77777777" w:rsidR="00670D43" w:rsidRPr="00D36155" w:rsidRDefault="00670D43" w:rsidP="00074EC3">
            <w:pPr>
              <w:jc w:val="center"/>
              <w:rPr>
                <w:sz w:val="16"/>
                <w:szCs w:val="16"/>
              </w:rPr>
            </w:pPr>
            <w:r w:rsidRPr="00D36155">
              <w:rPr>
                <w:sz w:val="16"/>
                <w:szCs w:val="16"/>
              </w:rPr>
              <w:t>2</w:t>
            </w:r>
            <w:r>
              <w:rPr>
                <w:sz w:val="16"/>
                <w:szCs w:val="16"/>
              </w:rPr>
              <w:t>2</w:t>
            </w:r>
            <w:r w:rsidRPr="00D36155">
              <w:rPr>
                <w:sz w:val="16"/>
                <w:szCs w:val="16"/>
              </w:rPr>
              <w:t>.</w:t>
            </w:r>
          </w:p>
        </w:tc>
        <w:tc>
          <w:tcPr>
            <w:tcW w:w="1090" w:type="dxa"/>
            <w:tcBorders>
              <w:right w:val="single" w:sz="2" w:space="0" w:color="auto"/>
            </w:tcBorders>
          </w:tcPr>
          <w:p w14:paraId="26E525D4" w14:textId="77777777" w:rsidR="00670D43" w:rsidRPr="00D36155" w:rsidRDefault="00670D43" w:rsidP="00074EC3">
            <w:pPr>
              <w:jc w:val="right"/>
              <w:rPr>
                <w:sz w:val="16"/>
                <w:szCs w:val="16"/>
              </w:rPr>
            </w:pPr>
            <w:r w:rsidRPr="00D36155">
              <w:rPr>
                <w:sz w:val="16"/>
                <w:szCs w:val="16"/>
              </w:rPr>
              <w:t>79/2006</w:t>
            </w:r>
          </w:p>
        </w:tc>
        <w:tc>
          <w:tcPr>
            <w:tcW w:w="12982" w:type="dxa"/>
            <w:tcBorders>
              <w:left w:val="single" w:sz="2" w:space="0" w:color="auto"/>
              <w:right w:val="single" w:sz="2" w:space="0" w:color="auto"/>
            </w:tcBorders>
          </w:tcPr>
          <w:p w14:paraId="3FE90EE2" w14:textId="77777777" w:rsidR="00670D43" w:rsidRPr="00D36155" w:rsidRDefault="00670D43" w:rsidP="00074EC3">
            <w:pPr>
              <w:rPr>
                <w:sz w:val="16"/>
                <w:szCs w:val="16"/>
              </w:rPr>
            </w:pPr>
            <w:r w:rsidRPr="00D36155">
              <w:rPr>
                <w:sz w:val="16"/>
                <w:szCs w:val="16"/>
              </w:rPr>
              <w:t>Zákon, kterým se mění zákon č. 85/1996 Sb., o advokacii, ve znění pozdějších předpisů, a další související zákony</w:t>
            </w:r>
          </w:p>
        </w:tc>
        <w:tc>
          <w:tcPr>
            <w:tcW w:w="1048" w:type="dxa"/>
            <w:tcBorders>
              <w:left w:val="single" w:sz="2" w:space="0" w:color="auto"/>
            </w:tcBorders>
          </w:tcPr>
          <w:p w14:paraId="6AECB7E9" w14:textId="77777777" w:rsidR="00670D43" w:rsidRPr="00D36155" w:rsidRDefault="00670D43" w:rsidP="00074EC3">
            <w:pPr>
              <w:jc w:val="right"/>
              <w:rPr>
                <w:sz w:val="16"/>
                <w:szCs w:val="16"/>
              </w:rPr>
            </w:pPr>
            <w:r w:rsidRPr="00D36155">
              <w:rPr>
                <w:sz w:val="16"/>
                <w:szCs w:val="16"/>
              </w:rPr>
              <w:t>1. 4. 2006</w:t>
            </w:r>
          </w:p>
        </w:tc>
      </w:tr>
      <w:tr w:rsidR="00670D43" w:rsidRPr="00D36155" w14:paraId="34A7475F" w14:textId="77777777" w:rsidTr="00110704">
        <w:trPr>
          <w:cantSplit/>
        </w:trPr>
        <w:tc>
          <w:tcPr>
            <w:tcW w:w="720" w:type="dxa"/>
          </w:tcPr>
          <w:p w14:paraId="54BE903E" w14:textId="77777777" w:rsidR="00670D43" w:rsidRPr="00D36155" w:rsidRDefault="00670D43" w:rsidP="00074EC3">
            <w:pPr>
              <w:jc w:val="center"/>
              <w:rPr>
                <w:sz w:val="16"/>
                <w:szCs w:val="16"/>
              </w:rPr>
            </w:pPr>
            <w:r w:rsidRPr="00D36155">
              <w:rPr>
                <w:sz w:val="16"/>
                <w:szCs w:val="16"/>
              </w:rPr>
              <w:t>2</w:t>
            </w:r>
            <w:r>
              <w:rPr>
                <w:sz w:val="16"/>
                <w:szCs w:val="16"/>
              </w:rPr>
              <w:t>3</w:t>
            </w:r>
            <w:r w:rsidRPr="00D36155">
              <w:rPr>
                <w:sz w:val="16"/>
                <w:szCs w:val="16"/>
              </w:rPr>
              <w:t>.</w:t>
            </w:r>
          </w:p>
        </w:tc>
        <w:tc>
          <w:tcPr>
            <w:tcW w:w="1090" w:type="dxa"/>
            <w:tcBorders>
              <w:right w:val="single" w:sz="2" w:space="0" w:color="auto"/>
            </w:tcBorders>
          </w:tcPr>
          <w:p w14:paraId="2DB06DB2" w14:textId="77777777" w:rsidR="00670D43" w:rsidRPr="00D36155" w:rsidRDefault="00670D43" w:rsidP="00074EC3">
            <w:pPr>
              <w:jc w:val="right"/>
              <w:rPr>
                <w:sz w:val="16"/>
                <w:szCs w:val="16"/>
              </w:rPr>
            </w:pPr>
            <w:r w:rsidRPr="00D36155">
              <w:rPr>
                <w:sz w:val="16"/>
                <w:szCs w:val="16"/>
              </w:rPr>
              <w:t>219/2009</w:t>
            </w:r>
          </w:p>
        </w:tc>
        <w:tc>
          <w:tcPr>
            <w:tcW w:w="12982" w:type="dxa"/>
            <w:tcBorders>
              <w:left w:val="single" w:sz="2" w:space="0" w:color="auto"/>
              <w:right w:val="single" w:sz="2" w:space="0" w:color="auto"/>
            </w:tcBorders>
          </w:tcPr>
          <w:p w14:paraId="646D10F7" w14:textId="77777777" w:rsidR="00670D43" w:rsidRPr="00D36155" w:rsidRDefault="00670D43" w:rsidP="00074EC3">
            <w:pPr>
              <w:rPr>
                <w:sz w:val="16"/>
                <w:szCs w:val="16"/>
              </w:rPr>
            </w:pPr>
            <w:r w:rsidRPr="00D36155">
              <w:rPr>
                <w:sz w:val="16"/>
                <w:szCs w:val="16"/>
              </w:rPr>
              <w:t>Zákon, kterým se mění zákon č. 85/1996 Sb., o advokacii, ve znění pozdějších předpisů, a některé další zákony</w:t>
            </w:r>
          </w:p>
        </w:tc>
        <w:tc>
          <w:tcPr>
            <w:tcW w:w="1048" w:type="dxa"/>
            <w:tcBorders>
              <w:left w:val="single" w:sz="2" w:space="0" w:color="auto"/>
            </w:tcBorders>
          </w:tcPr>
          <w:p w14:paraId="4730C2A0" w14:textId="77777777" w:rsidR="00670D43" w:rsidRPr="00D36155" w:rsidRDefault="00670D43" w:rsidP="00074EC3">
            <w:pPr>
              <w:jc w:val="right"/>
              <w:rPr>
                <w:sz w:val="16"/>
                <w:szCs w:val="16"/>
              </w:rPr>
            </w:pPr>
            <w:r w:rsidRPr="00D36155">
              <w:rPr>
                <w:sz w:val="16"/>
                <w:szCs w:val="16"/>
              </w:rPr>
              <w:t>1. 9. 2009</w:t>
            </w:r>
          </w:p>
        </w:tc>
      </w:tr>
      <w:tr w:rsidR="00670D43" w:rsidRPr="00D36155" w14:paraId="4B3B86E8" w14:textId="77777777" w:rsidTr="00110704">
        <w:trPr>
          <w:cantSplit/>
        </w:trPr>
        <w:tc>
          <w:tcPr>
            <w:tcW w:w="720" w:type="dxa"/>
          </w:tcPr>
          <w:p w14:paraId="1069D9C9" w14:textId="77777777" w:rsidR="00670D43" w:rsidRPr="00D36155" w:rsidRDefault="00670D43" w:rsidP="00074EC3">
            <w:pPr>
              <w:jc w:val="center"/>
              <w:rPr>
                <w:sz w:val="16"/>
                <w:szCs w:val="16"/>
              </w:rPr>
            </w:pPr>
            <w:r w:rsidRPr="00D36155">
              <w:rPr>
                <w:sz w:val="16"/>
                <w:szCs w:val="16"/>
              </w:rPr>
              <w:t>2</w:t>
            </w:r>
            <w:r>
              <w:rPr>
                <w:sz w:val="16"/>
                <w:szCs w:val="16"/>
              </w:rPr>
              <w:t>4</w:t>
            </w:r>
            <w:r w:rsidRPr="00D36155">
              <w:rPr>
                <w:sz w:val="16"/>
                <w:szCs w:val="16"/>
              </w:rPr>
              <w:t>.</w:t>
            </w:r>
          </w:p>
        </w:tc>
        <w:tc>
          <w:tcPr>
            <w:tcW w:w="1090" w:type="dxa"/>
            <w:tcBorders>
              <w:right w:val="single" w:sz="2" w:space="0" w:color="auto"/>
            </w:tcBorders>
          </w:tcPr>
          <w:p w14:paraId="47D4B86E" w14:textId="77777777" w:rsidR="00670D43" w:rsidRPr="00D36155" w:rsidRDefault="00670D43" w:rsidP="00074EC3">
            <w:pPr>
              <w:jc w:val="right"/>
              <w:rPr>
                <w:sz w:val="16"/>
                <w:szCs w:val="16"/>
              </w:rPr>
            </w:pPr>
            <w:r w:rsidRPr="00D36155">
              <w:rPr>
                <w:sz w:val="16"/>
                <w:szCs w:val="16"/>
              </w:rPr>
              <w:t>358/1992</w:t>
            </w:r>
          </w:p>
        </w:tc>
        <w:tc>
          <w:tcPr>
            <w:tcW w:w="12982" w:type="dxa"/>
            <w:tcBorders>
              <w:left w:val="single" w:sz="2" w:space="0" w:color="auto"/>
              <w:right w:val="single" w:sz="2" w:space="0" w:color="auto"/>
            </w:tcBorders>
          </w:tcPr>
          <w:p w14:paraId="46B42795" w14:textId="77777777" w:rsidR="00670D43" w:rsidRPr="00D36155" w:rsidRDefault="00670D43" w:rsidP="00074EC3">
            <w:pPr>
              <w:rPr>
                <w:sz w:val="16"/>
                <w:szCs w:val="16"/>
              </w:rPr>
            </w:pPr>
            <w:r w:rsidRPr="00D36155">
              <w:rPr>
                <w:sz w:val="16"/>
                <w:szCs w:val="16"/>
              </w:rPr>
              <w:t>Zákon, o notářích a jejich činnosti (notářský řád)</w:t>
            </w:r>
          </w:p>
        </w:tc>
        <w:tc>
          <w:tcPr>
            <w:tcW w:w="1048" w:type="dxa"/>
            <w:tcBorders>
              <w:left w:val="single" w:sz="2" w:space="0" w:color="auto"/>
            </w:tcBorders>
          </w:tcPr>
          <w:p w14:paraId="085F4DE2" w14:textId="77777777" w:rsidR="00670D43" w:rsidRPr="00D36155" w:rsidRDefault="00670D43" w:rsidP="00074EC3">
            <w:pPr>
              <w:jc w:val="right"/>
              <w:rPr>
                <w:sz w:val="16"/>
                <w:szCs w:val="16"/>
              </w:rPr>
            </w:pPr>
            <w:r w:rsidRPr="00D36155">
              <w:rPr>
                <w:sz w:val="16"/>
                <w:szCs w:val="16"/>
              </w:rPr>
              <w:t>1. 1. 1993</w:t>
            </w:r>
          </w:p>
        </w:tc>
      </w:tr>
      <w:tr w:rsidR="00670D43" w:rsidRPr="00D36155" w14:paraId="2645219B" w14:textId="77777777" w:rsidTr="00110704">
        <w:trPr>
          <w:cantSplit/>
        </w:trPr>
        <w:tc>
          <w:tcPr>
            <w:tcW w:w="720" w:type="dxa"/>
          </w:tcPr>
          <w:p w14:paraId="45B347C6" w14:textId="77777777" w:rsidR="00670D43" w:rsidRPr="00D36155" w:rsidRDefault="00676FEF" w:rsidP="00074EC3">
            <w:pPr>
              <w:jc w:val="center"/>
              <w:rPr>
                <w:sz w:val="16"/>
                <w:szCs w:val="16"/>
              </w:rPr>
            </w:pPr>
            <w:r>
              <w:rPr>
                <w:sz w:val="16"/>
                <w:szCs w:val="16"/>
              </w:rPr>
              <w:t>25.</w:t>
            </w:r>
          </w:p>
        </w:tc>
        <w:tc>
          <w:tcPr>
            <w:tcW w:w="1090" w:type="dxa"/>
            <w:tcBorders>
              <w:right w:val="single" w:sz="2" w:space="0" w:color="auto"/>
            </w:tcBorders>
          </w:tcPr>
          <w:p w14:paraId="09D55A70" w14:textId="77777777" w:rsidR="00670D43" w:rsidRPr="00D36155" w:rsidRDefault="00676FEF" w:rsidP="00074EC3">
            <w:pPr>
              <w:jc w:val="right"/>
              <w:rPr>
                <w:sz w:val="16"/>
                <w:szCs w:val="16"/>
              </w:rPr>
            </w:pPr>
            <w:r>
              <w:rPr>
                <w:sz w:val="16"/>
                <w:szCs w:val="16"/>
              </w:rPr>
              <w:t>5/2019</w:t>
            </w:r>
          </w:p>
        </w:tc>
        <w:tc>
          <w:tcPr>
            <w:tcW w:w="12982" w:type="dxa"/>
            <w:tcBorders>
              <w:left w:val="single" w:sz="2" w:space="0" w:color="auto"/>
              <w:right w:val="single" w:sz="2" w:space="0" w:color="auto"/>
            </w:tcBorders>
          </w:tcPr>
          <w:p w14:paraId="58FB368E" w14:textId="77777777" w:rsidR="00670D43" w:rsidRPr="00D36155" w:rsidRDefault="009A48D8" w:rsidP="00074EC3">
            <w:pPr>
              <w:rPr>
                <w:sz w:val="16"/>
                <w:szCs w:val="16"/>
              </w:rPr>
            </w:pPr>
            <w:r>
              <w:rPr>
                <w:sz w:val="16"/>
                <w:szCs w:val="16"/>
              </w:rPr>
              <w:t>Zákon, kterým se mění zákon č. 277/2013 Sb., o směnárenské činnosti, ve znění zákona č. 183/2017 Sb., a zákon č. 370/2017 Sb., o platebním styku</w:t>
            </w:r>
          </w:p>
        </w:tc>
        <w:tc>
          <w:tcPr>
            <w:tcW w:w="1048" w:type="dxa"/>
            <w:tcBorders>
              <w:left w:val="single" w:sz="2" w:space="0" w:color="auto"/>
            </w:tcBorders>
          </w:tcPr>
          <w:p w14:paraId="3868C472" w14:textId="77777777" w:rsidR="00670D43" w:rsidRPr="00D36155" w:rsidRDefault="009A48D8" w:rsidP="009A48D8">
            <w:pPr>
              <w:jc w:val="right"/>
              <w:rPr>
                <w:sz w:val="16"/>
                <w:szCs w:val="16"/>
              </w:rPr>
            </w:pPr>
            <w:r>
              <w:rPr>
                <w:sz w:val="16"/>
                <w:szCs w:val="16"/>
              </w:rPr>
              <w:t>1. 4. 2019</w:t>
            </w:r>
          </w:p>
        </w:tc>
      </w:tr>
      <w:tr w:rsidR="00670D43" w:rsidRPr="00D36155" w14:paraId="4FA59450" w14:textId="77777777" w:rsidTr="00110704">
        <w:trPr>
          <w:cantSplit/>
        </w:trPr>
        <w:tc>
          <w:tcPr>
            <w:tcW w:w="720" w:type="dxa"/>
          </w:tcPr>
          <w:p w14:paraId="45270921" w14:textId="77777777" w:rsidR="00670D43" w:rsidRPr="00D36155" w:rsidRDefault="00670D43" w:rsidP="00074EC3">
            <w:pPr>
              <w:jc w:val="center"/>
              <w:rPr>
                <w:sz w:val="16"/>
                <w:szCs w:val="16"/>
              </w:rPr>
            </w:pPr>
            <w:r w:rsidRPr="00D36155">
              <w:rPr>
                <w:sz w:val="16"/>
                <w:szCs w:val="16"/>
              </w:rPr>
              <w:t>2</w:t>
            </w:r>
            <w:r>
              <w:rPr>
                <w:sz w:val="16"/>
                <w:szCs w:val="16"/>
              </w:rPr>
              <w:t>6</w:t>
            </w:r>
            <w:r w:rsidRPr="00D36155">
              <w:rPr>
                <w:sz w:val="16"/>
                <w:szCs w:val="16"/>
              </w:rPr>
              <w:t>.</w:t>
            </w:r>
          </w:p>
        </w:tc>
        <w:tc>
          <w:tcPr>
            <w:tcW w:w="1090" w:type="dxa"/>
            <w:tcBorders>
              <w:right w:val="single" w:sz="2" w:space="0" w:color="auto"/>
            </w:tcBorders>
          </w:tcPr>
          <w:p w14:paraId="05961E51" w14:textId="77777777" w:rsidR="00670D43" w:rsidRPr="00D36155" w:rsidRDefault="00670D43" w:rsidP="00074EC3">
            <w:pPr>
              <w:jc w:val="right"/>
              <w:rPr>
                <w:sz w:val="16"/>
                <w:szCs w:val="16"/>
              </w:rPr>
            </w:pPr>
            <w:r w:rsidRPr="00D36155">
              <w:rPr>
                <w:sz w:val="16"/>
                <w:szCs w:val="16"/>
              </w:rPr>
              <w:t>7/2009</w:t>
            </w:r>
          </w:p>
        </w:tc>
        <w:tc>
          <w:tcPr>
            <w:tcW w:w="12982" w:type="dxa"/>
            <w:tcBorders>
              <w:left w:val="single" w:sz="2" w:space="0" w:color="auto"/>
              <w:right w:val="single" w:sz="2" w:space="0" w:color="auto"/>
            </w:tcBorders>
          </w:tcPr>
          <w:p w14:paraId="6B15CF68" w14:textId="77777777" w:rsidR="00670D43" w:rsidRPr="00D36155" w:rsidRDefault="00670D43" w:rsidP="00074EC3">
            <w:pPr>
              <w:rPr>
                <w:sz w:val="16"/>
                <w:szCs w:val="16"/>
              </w:rPr>
            </w:pPr>
            <w:r w:rsidRPr="00D36155">
              <w:rPr>
                <w:sz w:val="16"/>
                <w:szCs w:val="16"/>
              </w:rPr>
              <w:t>Zákon, kterým se mění zákon č. 99/1963 Sb., občanský soudní řád, ve znění pozdějších předpisů, a další související zákony</w:t>
            </w:r>
          </w:p>
        </w:tc>
        <w:tc>
          <w:tcPr>
            <w:tcW w:w="1048" w:type="dxa"/>
            <w:tcBorders>
              <w:left w:val="single" w:sz="2" w:space="0" w:color="auto"/>
            </w:tcBorders>
          </w:tcPr>
          <w:p w14:paraId="3EC2BBA6" w14:textId="77777777" w:rsidR="00670D43" w:rsidRPr="00D36155" w:rsidRDefault="00670D43" w:rsidP="00074EC3">
            <w:pPr>
              <w:jc w:val="right"/>
              <w:rPr>
                <w:sz w:val="16"/>
                <w:szCs w:val="16"/>
              </w:rPr>
            </w:pPr>
            <w:r w:rsidRPr="00D36155">
              <w:rPr>
                <w:sz w:val="16"/>
                <w:szCs w:val="16"/>
              </w:rPr>
              <w:t>23. 1. 2009</w:t>
            </w:r>
          </w:p>
        </w:tc>
      </w:tr>
      <w:tr w:rsidR="00670D43" w:rsidRPr="00D36155" w14:paraId="7F0A1044" w14:textId="77777777" w:rsidTr="00110704">
        <w:trPr>
          <w:cantSplit/>
        </w:trPr>
        <w:tc>
          <w:tcPr>
            <w:tcW w:w="720" w:type="dxa"/>
          </w:tcPr>
          <w:p w14:paraId="1E37A611" w14:textId="77777777" w:rsidR="00670D43" w:rsidRPr="00D36155" w:rsidRDefault="00670D43" w:rsidP="00074EC3">
            <w:pPr>
              <w:jc w:val="center"/>
              <w:rPr>
                <w:sz w:val="16"/>
                <w:szCs w:val="16"/>
              </w:rPr>
            </w:pPr>
            <w:r w:rsidRPr="00D36155">
              <w:rPr>
                <w:sz w:val="16"/>
                <w:szCs w:val="16"/>
              </w:rPr>
              <w:t>2</w:t>
            </w:r>
            <w:r>
              <w:rPr>
                <w:sz w:val="16"/>
                <w:szCs w:val="16"/>
              </w:rPr>
              <w:t>7</w:t>
            </w:r>
            <w:r w:rsidRPr="00D36155">
              <w:rPr>
                <w:sz w:val="16"/>
                <w:szCs w:val="16"/>
              </w:rPr>
              <w:t>.</w:t>
            </w:r>
          </w:p>
        </w:tc>
        <w:tc>
          <w:tcPr>
            <w:tcW w:w="1090" w:type="dxa"/>
            <w:tcBorders>
              <w:right w:val="single" w:sz="2" w:space="0" w:color="auto"/>
            </w:tcBorders>
          </w:tcPr>
          <w:p w14:paraId="57EAAE52" w14:textId="77777777" w:rsidR="00670D43" w:rsidRPr="00D36155" w:rsidRDefault="00670D43" w:rsidP="00074EC3">
            <w:pPr>
              <w:jc w:val="right"/>
              <w:rPr>
                <w:sz w:val="16"/>
                <w:szCs w:val="16"/>
              </w:rPr>
            </w:pPr>
            <w:r w:rsidRPr="00D36155">
              <w:rPr>
                <w:sz w:val="16"/>
                <w:szCs w:val="16"/>
              </w:rPr>
              <w:t>523/1992</w:t>
            </w:r>
          </w:p>
        </w:tc>
        <w:tc>
          <w:tcPr>
            <w:tcW w:w="12982" w:type="dxa"/>
            <w:tcBorders>
              <w:left w:val="single" w:sz="2" w:space="0" w:color="auto"/>
              <w:right w:val="single" w:sz="2" w:space="0" w:color="auto"/>
            </w:tcBorders>
          </w:tcPr>
          <w:p w14:paraId="612E58F4" w14:textId="77777777" w:rsidR="00670D43" w:rsidRPr="00D36155" w:rsidRDefault="00670D43" w:rsidP="00074EC3">
            <w:pPr>
              <w:rPr>
                <w:sz w:val="16"/>
                <w:szCs w:val="16"/>
              </w:rPr>
            </w:pPr>
            <w:r w:rsidRPr="00D36155">
              <w:rPr>
                <w:sz w:val="16"/>
                <w:szCs w:val="16"/>
              </w:rPr>
              <w:t>Zákon, o daňovém poradenství a Komoře daňových poradců České republiky</w:t>
            </w:r>
          </w:p>
        </w:tc>
        <w:tc>
          <w:tcPr>
            <w:tcW w:w="1048" w:type="dxa"/>
            <w:tcBorders>
              <w:left w:val="single" w:sz="2" w:space="0" w:color="auto"/>
            </w:tcBorders>
          </w:tcPr>
          <w:p w14:paraId="4A176853" w14:textId="77777777" w:rsidR="00670D43" w:rsidRPr="00D36155" w:rsidRDefault="00670D43" w:rsidP="00074EC3">
            <w:pPr>
              <w:jc w:val="right"/>
              <w:rPr>
                <w:sz w:val="16"/>
                <w:szCs w:val="16"/>
              </w:rPr>
            </w:pPr>
            <w:r w:rsidRPr="00D36155">
              <w:rPr>
                <w:sz w:val="16"/>
                <w:szCs w:val="16"/>
              </w:rPr>
              <w:t>1. 12. 1992</w:t>
            </w:r>
          </w:p>
        </w:tc>
      </w:tr>
      <w:tr w:rsidR="00670D43" w:rsidRPr="00D36155" w14:paraId="19AB3240" w14:textId="77777777" w:rsidTr="00110704">
        <w:trPr>
          <w:cantSplit/>
        </w:trPr>
        <w:tc>
          <w:tcPr>
            <w:tcW w:w="720" w:type="dxa"/>
          </w:tcPr>
          <w:p w14:paraId="401EF1EC" w14:textId="77777777" w:rsidR="00670D43" w:rsidRPr="00D36155" w:rsidRDefault="00670D43" w:rsidP="00074EC3">
            <w:pPr>
              <w:jc w:val="center"/>
              <w:rPr>
                <w:sz w:val="16"/>
                <w:szCs w:val="16"/>
              </w:rPr>
            </w:pPr>
            <w:r w:rsidRPr="00D36155">
              <w:rPr>
                <w:sz w:val="16"/>
                <w:szCs w:val="16"/>
              </w:rPr>
              <w:t>2</w:t>
            </w:r>
            <w:r>
              <w:rPr>
                <w:sz w:val="16"/>
                <w:szCs w:val="16"/>
              </w:rPr>
              <w:t>8</w:t>
            </w:r>
            <w:r w:rsidRPr="00D36155">
              <w:rPr>
                <w:sz w:val="16"/>
                <w:szCs w:val="16"/>
              </w:rPr>
              <w:t>.</w:t>
            </w:r>
          </w:p>
        </w:tc>
        <w:tc>
          <w:tcPr>
            <w:tcW w:w="1090" w:type="dxa"/>
            <w:tcBorders>
              <w:right w:val="single" w:sz="2" w:space="0" w:color="auto"/>
            </w:tcBorders>
          </w:tcPr>
          <w:p w14:paraId="7E33AFE4" w14:textId="77777777" w:rsidR="00670D43" w:rsidRPr="00D36155" w:rsidRDefault="00670D43" w:rsidP="00074EC3">
            <w:pPr>
              <w:jc w:val="right"/>
              <w:rPr>
                <w:sz w:val="16"/>
                <w:szCs w:val="16"/>
              </w:rPr>
            </w:pPr>
            <w:r w:rsidRPr="00D36155">
              <w:rPr>
                <w:sz w:val="16"/>
                <w:szCs w:val="16"/>
              </w:rPr>
              <w:t>170/2004</w:t>
            </w:r>
          </w:p>
        </w:tc>
        <w:tc>
          <w:tcPr>
            <w:tcW w:w="12982" w:type="dxa"/>
            <w:tcBorders>
              <w:left w:val="single" w:sz="2" w:space="0" w:color="auto"/>
              <w:right w:val="single" w:sz="2" w:space="0" w:color="auto"/>
            </w:tcBorders>
          </w:tcPr>
          <w:p w14:paraId="1FEFB0C5" w14:textId="77777777" w:rsidR="00670D43" w:rsidRPr="00D36155" w:rsidRDefault="00670D43" w:rsidP="00074EC3">
            <w:pPr>
              <w:rPr>
                <w:sz w:val="16"/>
                <w:szCs w:val="16"/>
              </w:rPr>
            </w:pPr>
            <w:r w:rsidRPr="00D36155">
              <w:rPr>
                <w:sz w:val="16"/>
                <w:szCs w:val="16"/>
              </w:rPr>
              <w:t>Zákon, kterým se mění zákon č. 523/1992 Sb., o daňovém poradenství a Komoře daňových poradců České republiky</w:t>
            </w:r>
          </w:p>
        </w:tc>
        <w:tc>
          <w:tcPr>
            <w:tcW w:w="1048" w:type="dxa"/>
            <w:tcBorders>
              <w:left w:val="single" w:sz="2" w:space="0" w:color="auto"/>
            </w:tcBorders>
          </w:tcPr>
          <w:p w14:paraId="495D419E" w14:textId="77777777" w:rsidR="00670D43" w:rsidRPr="00D36155" w:rsidRDefault="00670D43" w:rsidP="00074EC3">
            <w:pPr>
              <w:jc w:val="right"/>
              <w:rPr>
                <w:sz w:val="16"/>
                <w:szCs w:val="16"/>
              </w:rPr>
            </w:pPr>
            <w:r w:rsidRPr="00D36155">
              <w:rPr>
                <w:sz w:val="16"/>
                <w:szCs w:val="16"/>
              </w:rPr>
              <w:t>1. 5. 2004</w:t>
            </w:r>
          </w:p>
        </w:tc>
      </w:tr>
      <w:tr w:rsidR="00670D43" w:rsidRPr="00D36155" w14:paraId="50922CFB" w14:textId="77777777" w:rsidTr="00110704">
        <w:trPr>
          <w:cantSplit/>
        </w:trPr>
        <w:tc>
          <w:tcPr>
            <w:tcW w:w="720" w:type="dxa"/>
          </w:tcPr>
          <w:p w14:paraId="57B391A6" w14:textId="77777777" w:rsidR="00670D43" w:rsidRPr="00D36155" w:rsidRDefault="00670D43" w:rsidP="00074EC3">
            <w:pPr>
              <w:jc w:val="center"/>
              <w:rPr>
                <w:sz w:val="16"/>
                <w:szCs w:val="16"/>
              </w:rPr>
            </w:pPr>
            <w:r>
              <w:rPr>
                <w:sz w:val="16"/>
                <w:szCs w:val="16"/>
              </w:rPr>
              <w:t>29</w:t>
            </w:r>
            <w:r w:rsidRPr="00D36155">
              <w:rPr>
                <w:sz w:val="16"/>
                <w:szCs w:val="16"/>
              </w:rPr>
              <w:t>.</w:t>
            </w:r>
          </w:p>
        </w:tc>
        <w:tc>
          <w:tcPr>
            <w:tcW w:w="1090" w:type="dxa"/>
            <w:tcBorders>
              <w:right w:val="single" w:sz="2" w:space="0" w:color="auto"/>
            </w:tcBorders>
          </w:tcPr>
          <w:p w14:paraId="1EE76353" w14:textId="77777777" w:rsidR="00670D43" w:rsidRPr="00D36155" w:rsidRDefault="00670D43" w:rsidP="00074EC3">
            <w:pPr>
              <w:jc w:val="right"/>
              <w:rPr>
                <w:sz w:val="16"/>
                <w:szCs w:val="16"/>
              </w:rPr>
            </w:pPr>
            <w:r w:rsidRPr="00D36155">
              <w:rPr>
                <w:sz w:val="16"/>
                <w:szCs w:val="16"/>
              </w:rPr>
              <w:t>189/2008</w:t>
            </w:r>
          </w:p>
        </w:tc>
        <w:tc>
          <w:tcPr>
            <w:tcW w:w="12982" w:type="dxa"/>
            <w:tcBorders>
              <w:left w:val="single" w:sz="2" w:space="0" w:color="auto"/>
              <w:right w:val="single" w:sz="2" w:space="0" w:color="auto"/>
            </w:tcBorders>
          </w:tcPr>
          <w:p w14:paraId="2DDA2EB6" w14:textId="77777777" w:rsidR="00670D43" w:rsidRPr="00D36155" w:rsidRDefault="00670D43" w:rsidP="00074EC3">
            <w:pPr>
              <w:rPr>
                <w:sz w:val="16"/>
                <w:szCs w:val="16"/>
              </w:rPr>
            </w:pPr>
            <w:r w:rsidRPr="00D36155">
              <w:rPr>
                <w:sz w:val="16"/>
                <w:szCs w:val="16"/>
              </w:rPr>
              <w:t>Zákon, kterým se mění zákon č. 18/2004 Sb., o znávání odborné kvalifikace a jiné způsobilosti státních příslušníků členských států Evropské unie a o změně některých zákonů (zákon o uznávání odborné kvalifikace), ve znění pozdějších předpisů, a další související zákony</w:t>
            </w:r>
          </w:p>
        </w:tc>
        <w:tc>
          <w:tcPr>
            <w:tcW w:w="1048" w:type="dxa"/>
            <w:tcBorders>
              <w:left w:val="single" w:sz="2" w:space="0" w:color="auto"/>
            </w:tcBorders>
          </w:tcPr>
          <w:p w14:paraId="263EC181" w14:textId="77777777" w:rsidR="00670D43" w:rsidRPr="00D36155" w:rsidRDefault="00670D43" w:rsidP="00074EC3">
            <w:pPr>
              <w:jc w:val="right"/>
              <w:rPr>
                <w:sz w:val="16"/>
                <w:szCs w:val="16"/>
              </w:rPr>
            </w:pPr>
            <w:r w:rsidRPr="00D36155">
              <w:rPr>
                <w:sz w:val="16"/>
                <w:szCs w:val="16"/>
              </w:rPr>
              <w:t>1. 7. 2008</w:t>
            </w:r>
          </w:p>
        </w:tc>
      </w:tr>
      <w:tr w:rsidR="00670D43" w:rsidRPr="00D36155" w14:paraId="18FAD2C0" w14:textId="77777777" w:rsidTr="00110704">
        <w:trPr>
          <w:cantSplit/>
        </w:trPr>
        <w:tc>
          <w:tcPr>
            <w:tcW w:w="720" w:type="dxa"/>
          </w:tcPr>
          <w:p w14:paraId="12D47F17" w14:textId="77777777" w:rsidR="00670D43" w:rsidRPr="00D36155" w:rsidRDefault="00670D43" w:rsidP="00074EC3">
            <w:pPr>
              <w:jc w:val="center"/>
              <w:rPr>
                <w:sz w:val="16"/>
                <w:szCs w:val="16"/>
              </w:rPr>
            </w:pPr>
            <w:r w:rsidRPr="00D36155">
              <w:rPr>
                <w:sz w:val="16"/>
                <w:szCs w:val="16"/>
              </w:rPr>
              <w:t>3</w:t>
            </w:r>
            <w:r>
              <w:rPr>
                <w:sz w:val="16"/>
                <w:szCs w:val="16"/>
              </w:rPr>
              <w:t>0</w:t>
            </w:r>
            <w:r w:rsidRPr="00D36155">
              <w:rPr>
                <w:sz w:val="16"/>
                <w:szCs w:val="16"/>
              </w:rPr>
              <w:t>.</w:t>
            </w:r>
          </w:p>
        </w:tc>
        <w:tc>
          <w:tcPr>
            <w:tcW w:w="1090" w:type="dxa"/>
            <w:tcBorders>
              <w:right w:val="single" w:sz="2" w:space="0" w:color="auto"/>
            </w:tcBorders>
          </w:tcPr>
          <w:p w14:paraId="7D1C4A07" w14:textId="77777777" w:rsidR="00670D43" w:rsidRPr="00D36155" w:rsidRDefault="00670D43" w:rsidP="00074EC3">
            <w:pPr>
              <w:jc w:val="right"/>
              <w:rPr>
                <w:sz w:val="16"/>
                <w:szCs w:val="16"/>
              </w:rPr>
            </w:pPr>
            <w:r w:rsidRPr="00D36155">
              <w:rPr>
                <w:sz w:val="16"/>
                <w:szCs w:val="16"/>
              </w:rPr>
              <w:t>93/2009</w:t>
            </w:r>
          </w:p>
        </w:tc>
        <w:tc>
          <w:tcPr>
            <w:tcW w:w="12982" w:type="dxa"/>
            <w:tcBorders>
              <w:left w:val="single" w:sz="2" w:space="0" w:color="auto"/>
              <w:right w:val="single" w:sz="2" w:space="0" w:color="auto"/>
            </w:tcBorders>
          </w:tcPr>
          <w:p w14:paraId="4150E2FB" w14:textId="77777777" w:rsidR="00670D43" w:rsidRPr="00D36155" w:rsidRDefault="00670D43" w:rsidP="00074EC3">
            <w:pPr>
              <w:rPr>
                <w:sz w:val="16"/>
                <w:szCs w:val="16"/>
              </w:rPr>
            </w:pPr>
            <w:r w:rsidRPr="00D36155">
              <w:rPr>
                <w:sz w:val="16"/>
                <w:szCs w:val="16"/>
              </w:rPr>
              <w:t>Zákon o auditorech a o změně některých zákonů (zákon o auditorech)</w:t>
            </w:r>
          </w:p>
        </w:tc>
        <w:tc>
          <w:tcPr>
            <w:tcW w:w="1048" w:type="dxa"/>
            <w:tcBorders>
              <w:left w:val="single" w:sz="2" w:space="0" w:color="auto"/>
            </w:tcBorders>
          </w:tcPr>
          <w:p w14:paraId="57209B83" w14:textId="77777777" w:rsidR="00670D43" w:rsidRPr="00D36155" w:rsidRDefault="00670D43" w:rsidP="00074EC3">
            <w:pPr>
              <w:jc w:val="right"/>
              <w:rPr>
                <w:sz w:val="16"/>
                <w:szCs w:val="16"/>
              </w:rPr>
            </w:pPr>
            <w:r w:rsidRPr="00D36155">
              <w:rPr>
                <w:sz w:val="16"/>
                <w:szCs w:val="16"/>
              </w:rPr>
              <w:t>14. 4. 2009</w:t>
            </w:r>
          </w:p>
        </w:tc>
      </w:tr>
      <w:tr w:rsidR="00670D43" w:rsidRPr="00D36155" w14:paraId="134D2775" w14:textId="77777777" w:rsidTr="00110704">
        <w:trPr>
          <w:cantSplit/>
        </w:trPr>
        <w:tc>
          <w:tcPr>
            <w:tcW w:w="720" w:type="dxa"/>
          </w:tcPr>
          <w:p w14:paraId="6973C147" w14:textId="77777777" w:rsidR="00670D43" w:rsidRPr="00D36155" w:rsidRDefault="00670D43" w:rsidP="00074EC3">
            <w:pPr>
              <w:jc w:val="center"/>
              <w:rPr>
                <w:sz w:val="16"/>
                <w:szCs w:val="16"/>
              </w:rPr>
            </w:pPr>
            <w:r>
              <w:rPr>
                <w:sz w:val="16"/>
                <w:szCs w:val="16"/>
              </w:rPr>
              <w:t>31</w:t>
            </w:r>
            <w:r w:rsidRPr="00D36155">
              <w:rPr>
                <w:sz w:val="16"/>
                <w:szCs w:val="16"/>
              </w:rPr>
              <w:t>.</w:t>
            </w:r>
          </w:p>
        </w:tc>
        <w:tc>
          <w:tcPr>
            <w:tcW w:w="1090" w:type="dxa"/>
            <w:tcBorders>
              <w:right w:val="single" w:sz="2" w:space="0" w:color="auto"/>
            </w:tcBorders>
          </w:tcPr>
          <w:p w14:paraId="18CA9D1B" w14:textId="77777777" w:rsidR="00670D43" w:rsidRPr="00D36155" w:rsidRDefault="00670D43" w:rsidP="00074EC3">
            <w:pPr>
              <w:jc w:val="right"/>
              <w:rPr>
                <w:sz w:val="16"/>
                <w:szCs w:val="16"/>
              </w:rPr>
            </w:pPr>
            <w:r w:rsidRPr="00D36155">
              <w:rPr>
                <w:sz w:val="16"/>
                <w:szCs w:val="16"/>
              </w:rPr>
              <w:t>334/2014</w:t>
            </w:r>
          </w:p>
        </w:tc>
        <w:tc>
          <w:tcPr>
            <w:tcW w:w="12982" w:type="dxa"/>
            <w:tcBorders>
              <w:left w:val="single" w:sz="2" w:space="0" w:color="auto"/>
              <w:right w:val="single" w:sz="2" w:space="0" w:color="auto"/>
            </w:tcBorders>
          </w:tcPr>
          <w:p w14:paraId="2FF9E642" w14:textId="77777777" w:rsidR="00670D43" w:rsidRPr="00D36155" w:rsidRDefault="00670D43" w:rsidP="00074EC3">
            <w:pPr>
              <w:rPr>
                <w:sz w:val="16"/>
                <w:szCs w:val="16"/>
              </w:rPr>
            </w:pPr>
            <w:r w:rsidRPr="00D36155">
              <w:rPr>
                <w:sz w:val="16"/>
                <w:szCs w:val="16"/>
              </w:rPr>
              <w:t>Zákon, kterým se mění zákon č. 93/2009 Sb., o auditorech a o změně některých zákonů (zákon o auditorech), ve znění pozdějších předpisů</w:t>
            </w:r>
          </w:p>
        </w:tc>
        <w:tc>
          <w:tcPr>
            <w:tcW w:w="1048" w:type="dxa"/>
            <w:tcBorders>
              <w:left w:val="single" w:sz="2" w:space="0" w:color="auto"/>
            </w:tcBorders>
          </w:tcPr>
          <w:p w14:paraId="21033677" w14:textId="77777777" w:rsidR="00670D43" w:rsidRPr="00D36155" w:rsidRDefault="00670D43" w:rsidP="00074EC3">
            <w:pPr>
              <w:jc w:val="right"/>
              <w:rPr>
                <w:sz w:val="16"/>
                <w:szCs w:val="16"/>
              </w:rPr>
            </w:pPr>
            <w:r w:rsidRPr="00D36155">
              <w:rPr>
                <w:sz w:val="16"/>
                <w:szCs w:val="16"/>
              </w:rPr>
              <w:t>13. 1. 2015</w:t>
            </w:r>
          </w:p>
        </w:tc>
      </w:tr>
      <w:tr w:rsidR="00670D43" w:rsidRPr="00D36155" w14:paraId="7C3A53A2" w14:textId="77777777" w:rsidTr="00110704">
        <w:trPr>
          <w:cantSplit/>
        </w:trPr>
        <w:tc>
          <w:tcPr>
            <w:tcW w:w="720" w:type="dxa"/>
          </w:tcPr>
          <w:p w14:paraId="11EF7E23" w14:textId="77777777" w:rsidR="00670D43" w:rsidRPr="00D36155" w:rsidRDefault="00670D43" w:rsidP="00074EC3">
            <w:pPr>
              <w:jc w:val="center"/>
              <w:rPr>
                <w:sz w:val="16"/>
                <w:szCs w:val="16"/>
              </w:rPr>
            </w:pPr>
            <w:r>
              <w:rPr>
                <w:sz w:val="16"/>
                <w:szCs w:val="16"/>
              </w:rPr>
              <w:t>32</w:t>
            </w:r>
            <w:r w:rsidR="00AD5DFE">
              <w:rPr>
                <w:sz w:val="16"/>
                <w:szCs w:val="16"/>
              </w:rPr>
              <w:t>.</w:t>
            </w:r>
          </w:p>
        </w:tc>
        <w:tc>
          <w:tcPr>
            <w:tcW w:w="1090" w:type="dxa"/>
            <w:tcBorders>
              <w:right w:val="single" w:sz="2" w:space="0" w:color="auto"/>
            </w:tcBorders>
          </w:tcPr>
          <w:p w14:paraId="2BC6B4E5" w14:textId="77777777" w:rsidR="00670D43" w:rsidRPr="00D36155" w:rsidRDefault="00670D43" w:rsidP="00074EC3">
            <w:pPr>
              <w:jc w:val="right"/>
              <w:rPr>
                <w:sz w:val="16"/>
                <w:szCs w:val="16"/>
              </w:rPr>
            </w:pPr>
            <w:r w:rsidRPr="00D36155">
              <w:rPr>
                <w:sz w:val="16"/>
                <w:szCs w:val="16"/>
              </w:rPr>
              <w:t>277/2013</w:t>
            </w:r>
          </w:p>
        </w:tc>
        <w:tc>
          <w:tcPr>
            <w:tcW w:w="12982" w:type="dxa"/>
            <w:tcBorders>
              <w:left w:val="single" w:sz="2" w:space="0" w:color="auto"/>
              <w:right w:val="single" w:sz="2" w:space="0" w:color="auto"/>
            </w:tcBorders>
          </w:tcPr>
          <w:p w14:paraId="0116872B" w14:textId="77777777" w:rsidR="00670D43" w:rsidRPr="00D36155" w:rsidRDefault="00670D43" w:rsidP="00074EC3">
            <w:pPr>
              <w:rPr>
                <w:sz w:val="16"/>
                <w:szCs w:val="16"/>
              </w:rPr>
            </w:pPr>
            <w:r w:rsidRPr="00D36155">
              <w:rPr>
                <w:sz w:val="16"/>
                <w:szCs w:val="16"/>
              </w:rPr>
              <w:t>Zákon o směnárenské činnosti</w:t>
            </w:r>
          </w:p>
        </w:tc>
        <w:tc>
          <w:tcPr>
            <w:tcW w:w="1048" w:type="dxa"/>
            <w:tcBorders>
              <w:left w:val="single" w:sz="2" w:space="0" w:color="auto"/>
            </w:tcBorders>
          </w:tcPr>
          <w:p w14:paraId="584C2528" w14:textId="77777777" w:rsidR="00670D43" w:rsidRPr="00D36155" w:rsidRDefault="00670D43" w:rsidP="00074EC3">
            <w:pPr>
              <w:jc w:val="right"/>
              <w:rPr>
                <w:sz w:val="16"/>
                <w:szCs w:val="16"/>
              </w:rPr>
            </w:pPr>
            <w:r w:rsidRPr="00D36155">
              <w:rPr>
                <w:sz w:val="16"/>
                <w:szCs w:val="16"/>
              </w:rPr>
              <w:t>1. 11. 2013</w:t>
            </w:r>
          </w:p>
        </w:tc>
      </w:tr>
      <w:tr w:rsidR="00670D43" w:rsidRPr="00D36155" w14:paraId="5FA02B97" w14:textId="77777777" w:rsidTr="00110704">
        <w:trPr>
          <w:cantSplit/>
        </w:trPr>
        <w:tc>
          <w:tcPr>
            <w:tcW w:w="720" w:type="dxa"/>
          </w:tcPr>
          <w:p w14:paraId="64A76CEE" w14:textId="77777777" w:rsidR="00670D43" w:rsidRPr="00D36155" w:rsidRDefault="00670D43" w:rsidP="00074EC3">
            <w:pPr>
              <w:jc w:val="center"/>
              <w:rPr>
                <w:sz w:val="16"/>
                <w:szCs w:val="16"/>
              </w:rPr>
            </w:pPr>
            <w:r>
              <w:rPr>
                <w:sz w:val="16"/>
                <w:szCs w:val="16"/>
              </w:rPr>
              <w:t>33</w:t>
            </w:r>
            <w:r w:rsidRPr="00D36155">
              <w:rPr>
                <w:sz w:val="16"/>
                <w:szCs w:val="16"/>
              </w:rPr>
              <w:t>.</w:t>
            </w:r>
          </w:p>
        </w:tc>
        <w:tc>
          <w:tcPr>
            <w:tcW w:w="1090" w:type="dxa"/>
            <w:tcBorders>
              <w:right w:val="single" w:sz="2" w:space="0" w:color="auto"/>
            </w:tcBorders>
          </w:tcPr>
          <w:p w14:paraId="060AC2B4" w14:textId="77777777" w:rsidR="00670D43" w:rsidRPr="00D36155" w:rsidRDefault="00670D43" w:rsidP="00074EC3">
            <w:pPr>
              <w:jc w:val="right"/>
              <w:rPr>
                <w:sz w:val="16"/>
                <w:szCs w:val="16"/>
              </w:rPr>
            </w:pPr>
            <w:r w:rsidRPr="00D36155">
              <w:rPr>
                <w:sz w:val="16"/>
                <w:szCs w:val="16"/>
              </w:rPr>
              <w:t>6/1993</w:t>
            </w:r>
          </w:p>
        </w:tc>
        <w:tc>
          <w:tcPr>
            <w:tcW w:w="12982" w:type="dxa"/>
            <w:tcBorders>
              <w:left w:val="single" w:sz="2" w:space="0" w:color="auto"/>
              <w:right w:val="single" w:sz="2" w:space="0" w:color="auto"/>
            </w:tcBorders>
          </w:tcPr>
          <w:p w14:paraId="65DC1781" w14:textId="77777777" w:rsidR="00670D43" w:rsidRPr="00D36155" w:rsidRDefault="00670D43" w:rsidP="00074EC3">
            <w:pPr>
              <w:rPr>
                <w:sz w:val="16"/>
                <w:szCs w:val="16"/>
              </w:rPr>
            </w:pPr>
            <w:r w:rsidRPr="00D36155">
              <w:rPr>
                <w:sz w:val="16"/>
                <w:szCs w:val="16"/>
              </w:rPr>
              <w:t>Zákon o České národní bance</w:t>
            </w:r>
          </w:p>
        </w:tc>
        <w:tc>
          <w:tcPr>
            <w:tcW w:w="1048" w:type="dxa"/>
            <w:tcBorders>
              <w:left w:val="single" w:sz="2" w:space="0" w:color="auto"/>
            </w:tcBorders>
          </w:tcPr>
          <w:p w14:paraId="477E9ED5" w14:textId="77777777" w:rsidR="00670D43" w:rsidRPr="00D36155" w:rsidRDefault="00670D43" w:rsidP="00074EC3">
            <w:pPr>
              <w:jc w:val="right"/>
              <w:rPr>
                <w:sz w:val="16"/>
                <w:szCs w:val="16"/>
              </w:rPr>
            </w:pPr>
            <w:r w:rsidRPr="00D36155">
              <w:rPr>
                <w:sz w:val="16"/>
                <w:szCs w:val="16"/>
              </w:rPr>
              <w:t>1. 1. 1993</w:t>
            </w:r>
          </w:p>
        </w:tc>
      </w:tr>
      <w:tr w:rsidR="00670D43" w:rsidRPr="00D36155" w14:paraId="06706662" w14:textId="77777777" w:rsidTr="00110704">
        <w:trPr>
          <w:cantSplit/>
        </w:trPr>
        <w:tc>
          <w:tcPr>
            <w:tcW w:w="720" w:type="dxa"/>
          </w:tcPr>
          <w:p w14:paraId="1EB5345F" w14:textId="77777777" w:rsidR="00670D43" w:rsidRPr="00D36155" w:rsidRDefault="00670D43" w:rsidP="00074EC3">
            <w:pPr>
              <w:jc w:val="center"/>
              <w:rPr>
                <w:sz w:val="16"/>
                <w:szCs w:val="16"/>
              </w:rPr>
            </w:pPr>
            <w:r>
              <w:rPr>
                <w:sz w:val="16"/>
                <w:szCs w:val="16"/>
              </w:rPr>
              <w:t>34</w:t>
            </w:r>
            <w:r w:rsidRPr="00D36155">
              <w:rPr>
                <w:sz w:val="16"/>
                <w:szCs w:val="16"/>
              </w:rPr>
              <w:t>.</w:t>
            </w:r>
          </w:p>
        </w:tc>
        <w:tc>
          <w:tcPr>
            <w:tcW w:w="1090" w:type="dxa"/>
            <w:tcBorders>
              <w:right w:val="single" w:sz="2" w:space="0" w:color="auto"/>
            </w:tcBorders>
          </w:tcPr>
          <w:p w14:paraId="28A6E54C" w14:textId="77777777" w:rsidR="00670D43" w:rsidRPr="00D36155" w:rsidRDefault="00670D43" w:rsidP="00074EC3">
            <w:pPr>
              <w:jc w:val="right"/>
              <w:rPr>
                <w:sz w:val="16"/>
                <w:szCs w:val="16"/>
              </w:rPr>
            </w:pPr>
            <w:r w:rsidRPr="00D36155">
              <w:rPr>
                <w:sz w:val="16"/>
                <w:szCs w:val="16"/>
              </w:rPr>
              <w:t>57/2006</w:t>
            </w:r>
          </w:p>
        </w:tc>
        <w:tc>
          <w:tcPr>
            <w:tcW w:w="12982" w:type="dxa"/>
            <w:tcBorders>
              <w:left w:val="single" w:sz="2" w:space="0" w:color="auto"/>
              <w:right w:val="single" w:sz="2" w:space="0" w:color="auto"/>
            </w:tcBorders>
          </w:tcPr>
          <w:p w14:paraId="25B764B6" w14:textId="77777777" w:rsidR="00670D43" w:rsidRPr="00D36155" w:rsidRDefault="00670D43" w:rsidP="00074EC3">
            <w:pPr>
              <w:rPr>
                <w:sz w:val="16"/>
                <w:szCs w:val="16"/>
              </w:rPr>
            </w:pPr>
            <w:r w:rsidRPr="00D36155">
              <w:rPr>
                <w:sz w:val="16"/>
                <w:szCs w:val="16"/>
              </w:rPr>
              <w:t>Zákon o změně zákonů v souvislosti se sjednocením dohledu nad finančním trhem</w:t>
            </w:r>
          </w:p>
        </w:tc>
        <w:tc>
          <w:tcPr>
            <w:tcW w:w="1048" w:type="dxa"/>
            <w:tcBorders>
              <w:left w:val="single" w:sz="2" w:space="0" w:color="auto"/>
            </w:tcBorders>
          </w:tcPr>
          <w:p w14:paraId="079F5444" w14:textId="77777777" w:rsidR="00670D43" w:rsidRPr="00D36155" w:rsidRDefault="00670D43" w:rsidP="00074EC3">
            <w:pPr>
              <w:jc w:val="right"/>
              <w:rPr>
                <w:sz w:val="16"/>
                <w:szCs w:val="16"/>
              </w:rPr>
            </w:pPr>
            <w:r w:rsidRPr="00D36155">
              <w:rPr>
                <w:sz w:val="16"/>
                <w:szCs w:val="16"/>
              </w:rPr>
              <w:t>1. 4. 2006</w:t>
            </w:r>
          </w:p>
        </w:tc>
      </w:tr>
      <w:tr w:rsidR="00670D43" w:rsidRPr="00D36155" w14:paraId="139BE9EA" w14:textId="77777777" w:rsidTr="00110704">
        <w:trPr>
          <w:cantSplit/>
        </w:trPr>
        <w:tc>
          <w:tcPr>
            <w:tcW w:w="720" w:type="dxa"/>
          </w:tcPr>
          <w:p w14:paraId="2114817D" w14:textId="77777777" w:rsidR="00670D43" w:rsidRPr="00D36155" w:rsidRDefault="00670D43" w:rsidP="00074EC3">
            <w:pPr>
              <w:jc w:val="center"/>
              <w:rPr>
                <w:sz w:val="16"/>
                <w:szCs w:val="16"/>
              </w:rPr>
            </w:pPr>
            <w:r>
              <w:rPr>
                <w:sz w:val="16"/>
                <w:szCs w:val="16"/>
              </w:rPr>
              <w:t>35</w:t>
            </w:r>
            <w:r w:rsidRPr="00D36155">
              <w:rPr>
                <w:sz w:val="16"/>
                <w:szCs w:val="16"/>
              </w:rPr>
              <w:t>.</w:t>
            </w:r>
          </w:p>
        </w:tc>
        <w:tc>
          <w:tcPr>
            <w:tcW w:w="1090" w:type="dxa"/>
            <w:tcBorders>
              <w:right w:val="single" w:sz="2" w:space="0" w:color="auto"/>
            </w:tcBorders>
          </w:tcPr>
          <w:p w14:paraId="2AB8619E" w14:textId="77777777" w:rsidR="00670D43" w:rsidRPr="00D36155" w:rsidRDefault="00670D43" w:rsidP="00074EC3">
            <w:pPr>
              <w:jc w:val="right"/>
              <w:rPr>
                <w:sz w:val="16"/>
                <w:szCs w:val="16"/>
              </w:rPr>
            </w:pPr>
            <w:r w:rsidRPr="00D36155">
              <w:rPr>
                <w:sz w:val="16"/>
                <w:szCs w:val="16"/>
              </w:rPr>
              <w:t>285/2009</w:t>
            </w:r>
          </w:p>
        </w:tc>
        <w:tc>
          <w:tcPr>
            <w:tcW w:w="12982" w:type="dxa"/>
            <w:tcBorders>
              <w:left w:val="single" w:sz="2" w:space="0" w:color="auto"/>
              <w:right w:val="single" w:sz="2" w:space="0" w:color="auto"/>
            </w:tcBorders>
          </w:tcPr>
          <w:p w14:paraId="7E85AFA1" w14:textId="77777777" w:rsidR="00670D43" w:rsidRPr="00D36155" w:rsidRDefault="00670D43" w:rsidP="00074EC3">
            <w:pPr>
              <w:rPr>
                <w:sz w:val="16"/>
                <w:szCs w:val="16"/>
              </w:rPr>
            </w:pPr>
            <w:r w:rsidRPr="00D36155">
              <w:rPr>
                <w:sz w:val="16"/>
                <w:szCs w:val="16"/>
              </w:rPr>
              <w:t>Zákon, kterým se mění některé zákony v souvislosti s přijetím zákona o platebním styku</w:t>
            </w:r>
          </w:p>
        </w:tc>
        <w:tc>
          <w:tcPr>
            <w:tcW w:w="1048" w:type="dxa"/>
            <w:tcBorders>
              <w:left w:val="single" w:sz="2" w:space="0" w:color="auto"/>
            </w:tcBorders>
          </w:tcPr>
          <w:p w14:paraId="69AFAD65" w14:textId="77777777" w:rsidR="00670D43" w:rsidRPr="00D36155" w:rsidRDefault="00670D43" w:rsidP="00074EC3">
            <w:pPr>
              <w:jc w:val="right"/>
              <w:rPr>
                <w:sz w:val="16"/>
                <w:szCs w:val="16"/>
              </w:rPr>
            </w:pPr>
            <w:r w:rsidRPr="00D36155">
              <w:rPr>
                <w:sz w:val="16"/>
                <w:szCs w:val="16"/>
              </w:rPr>
              <w:t>1. 1. 2009</w:t>
            </w:r>
          </w:p>
        </w:tc>
      </w:tr>
      <w:tr w:rsidR="00670D43" w:rsidRPr="00D36155" w14:paraId="0C879A77" w14:textId="77777777" w:rsidTr="00110704">
        <w:trPr>
          <w:cantSplit/>
        </w:trPr>
        <w:tc>
          <w:tcPr>
            <w:tcW w:w="720" w:type="dxa"/>
          </w:tcPr>
          <w:p w14:paraId="5F6970E6" w14:textId="77777777" w:rsidR="00670D43" w:rsidRPr="00D36155" w:rsidRDefault="00670D43" w:rsidP="00074EC3">
            <w:pPr>
              <w:jc w:val="center"/>
              <w:rPr>
                <w:sz w:val="16"/>
                <w:szCs w:val="16"/>
              </w:rPr>
            </w:pPr>
            <w:r>
              <w:rPr>
                <w:sz w:val="16"/>
                <w:szCs w:val="16"/>
              </w:rPr>
              <w:t>36</w:t>
            </w:r>
            <w:r w:rsidRPr="00D36155">
              <w:rPr>
                <w:sz w:val="16"/>
                <w:szCs w:val="16"/>
              </w:rPr>
              <w:t>.</w:t>
            </w:r>
          </w:p>
        </w:tc>
        <w:tc>
          <w:tcPr>
            <w:tcW w:w="1090" w:type="dxa"/>
            <w:tcBorders>
              <w:right w:val="single" w:sz="2" w:space="0" w:color="auto"/>
            </w:tcBorders>
          </w:tcPr>
          <w:p w14:paraId="6B1D1EEA" w14:textId="77777777" w:rsidR="00670D43" w:rsidRPr="00D36155" w:rsidRDefault="00670D43" w:rsidP="00074EC3">
            <w:pPr>
              <w:jc w:val="right"/>
              <w:rPr>
                <w:sz w:val="16"/>
                <w:szCs w:val="16"/>
              </w:rPr>
            </w:pPr>
            <w:r w:rsidRPr="00D36155">
              <w:rPr>
                <w:sz w:val="16"/>
                <w:szCs w:val="16"/>
              </w:rPr>
              <w:t>136/2011</w:t>
            </w:r>
          </w:p>
        </w:tc>
        <w:tc>
          <w:tcPr>
            <w:tcW w:w="12982" w:type="dxa"/>
            <w:tcBorders>
              <w:left w:val="single" w:sz="2" w:space="0" w:color="auto"/>
              <w:right w:val="single" w:sz="2" w:space="0" w:color="auto"/>
            </w:tcBorders>
          </w:tcPr>
          <w:p w14:paraId="5737DE68" w14:textId="77777777" w:rsidR="00670D43" w:rsidRPr="00D36155" w:rsidRDefault="00670D43" w:rsidP="00074EC3">
            <w:pPr>
              <w:rPr>
                <w:sz w:val="16"/>
                <w:szCs w:val="16"/>
              </w:rPr>
            </w:pPr>
            <w:r w:rsidRPr="00D36155">
              <w:rPr>
                <w:sz w:val="16"/>
                <w:szCs w:val="16"/>
              </w:rPr>
              <w:t>Zákon o oběhu bankovek a mincí a o změně zákona č. 6/1993 Sb., o České národní bance, ve znění pozdějších předpisů</w:t>
            </w:r>
          </w:p>
        </w:tc>
        <w:tc>
          <w:tcPr>
            <w:tcW w:w="1048" w:type="dxa"/>
            <w:tcBorders>
              <w:left w:val="single" w:sz="2" w:space="0" w:color="auto"/>
            </w:tcBorders>
          </w:tcPr>
          <w:p w14:paraId="155C2F19" w14:textId="77777777" w:rsidR="00670D43" w:rsidRPr="00D36155" w:rsidRDefault="00670D43" w:rsidP="00074EC3">
            <w:pPr>
              <w:jc w:val="right"/>
              <w:rPr>
                <w:sz w:val="16"/>
                <w:szCs w:val="16"/>
              </w:rPr>
            </w:pPr>
            <w:r w:rsidRPr="00D36155">
              <w:rPr>
                <w:sz w:val="16"/>
                <w:szCs w:val="16"/>
              </w:rPr>
              <w:t>25. 5. 2011</w:t>
            </w:r>
          </w:p>
        </w:tc>
      </w:tr>
      <w:tr w:rsidR="00670D43" w:rsidRPr="00D36155" w14:paraId="7A8C8949" w14:textId="77777777" w:rsidTr="00110704">
        <w:trPr>
          <w:cantSplit/>
        </w:trPr>
        <w:tc>
          <w:tcPr>
            <w:tcW w:w="720" w:type="dxa"/>
          </w:tcPr>
          <w:p w14:paraId="493D8C8A" w14:textId="77777777" w:rsidR="00670D43" w:rsidRPr="00D36155" w:rsidRDefault="00670D43" w:rsidP="00074EC3">
            <w:pPr>
              <w:jc w:val="center"/>
              <w:rPr>
                <w:sz w:val="16"/>
                <w:szCs w:val="16"/>
              </w:rPr>
            </w:pPr>
            <w:r>
              <w:rPr>
                <w:sz w:val="16"/>
                <w:szCs w:val="16"/>
              </w:rPr>
              <w:t>37</w:t>
            </w:r>
            <w:r w:rsidRPr="00D36155">
              <w:rPr>
                <w:sz w:val="16"/>
                <w:szCs w:val="16"/>
              </w:rPr>
              <w:t>.</w:t>
            </w:r>
          </w:p>
        </w:tc>
        <w:tc>
          <w:tcPr>
            <w:tcW w:w="1090" w:type="dxa"/>
            <w:tcBorders>
              <w:right w:val="single" w:sz="2" w:space="0" w:color="auto"/>
            </w:tcBorders>
          </w:tcPr>
          <w:p w14:paraId="594564A5" w14:textId="77777777" w:rsidR="00670D43" w:rsidRPr="00D36155" w:rsidRDefault="00670D43" w:rsidP="00074EC3">
            <w:pPr>
              <w:jc w:val="right"/>
              <w:rPr>
                <w:sz w:val="16"/>
                <w:szCs w:val="16"/>
              </w:rPr>
            </w:pPr>
            <w:r w:rsidRPr="00D36155">
              <w:rPr>
                <w:sz w:val="16"/>
                <w:szCs w:val="16"/>
              </w:rPr>
              <w:t>428/2011</w:t>
            </w:r>
          </w:p>
        </w:tc>
        <w:tc>
          <w:tcPr>
            <w:tcW w:w="12982" w:type="dxa"/>
            <w:tcBorders>
              <w:left w:val="single" w:sz="2" w:space="0" w:color="auto"/>
              <w:right w:val="single" w:sz="2" w:space="0" w:color="auto"/>
            </w:tcBorders>
          </w:tcPr>
          <w:p w14:paraId="5632F7F7" w14:textId="77777777" w:rsidR="00670D43" w:rsidRPr="00D36155" w:rsidRDefault="00670D43" w:rsidP="00074EC3">
            <w:pPr>
              <w:rPr>
                <w:sz w:val="16"/>
                <w:szCs w:val="16"/>
              </w:rPr>
            </w:pPr>
            <w:r w:rsidRPr="00D36155">
              <w:rPr>
                <w:sz w:val="16"/>
                <w:szCs w:val="16"/>
              </w:rPr>
              <w:t>Zákon, kterým se mění některé zákony v souvislosti s přijetím zákona o důchodovém spoření a zákona o doplňkovém penzijním spoření</w:t>
            </w:r>
          </w:p>
        </w:tc>
        <w:tc>
          <w:tcPr>
            <w:tcW w:w="1048" w:type="dxa"/>
            <w:tcBorders>
              <w:left w:val="single" w:sz="2" w:space="0" w:color="auto"/>
            </w:tcBorders>
          </w:tcPr>
          <w:p w14:paraId="7C5F9964" w14:textId="77777777" w:rsidR="00670D43" w:rsidRPr="00D36155" w:rsidRDefault="00670D43" w:rsidP="00074EC3">
            <w:pPr>
              <w:jc w:val="right"/>
              <w:rPr>
                <w:sz w:val="16"/>
                <w:szCs w:val="16"/>
              </w:rPr>
            </w:pPr>
            <w:r w:rsidRPr="00D36155">
              <w:rPr>
                <w:sz w:val="16"/>
                <w:szCs w:val="16"/>
              </w:rPr>
              <w:t>28. 12. 2011</w:t>
            </w:r>
          </w:p>
        </w:tc>
      </w:tr>
      <w:tr w:rsidR="00670D43" w:rsidRPr="00D36155" w14:paraId="5B1161AA" w14:textId="77777777" w:rsidTr="00110704">
        <w:trPr>
          <w:cantSplit/>
        </w:trPr>
        <w:tc>
          <w:tcPr>
            <w:tcW w:w="720" w:type="dxa"/>
          </w:tcPr>
          <w:p w14:paraId="7C7BAE60" w14:textId="77777777" w:rsidR="00670D43" w:rsidRPr="00D36155" w:rsidRDefault="00670D43" w:rsidP="00074EC3">
            <w:pPr>
              <w:jc w:val="center"/>
              <w:rPr>
                <w:sz w:val="16"/>
                <w:szCs w:val="16"/>
              </w:rPr>
            </w:pPr>
            <w:r>
              <w:rPr>
                <w:sz w:val="16"/>
                <w:szCs w:val="16"/>
              </w:rPr>
              <w:t>38</w:t>
            </w:r>
            <w:r w:rsidRPr="00D36155">
              <w:rPr>
                <w:sz w:val="16"/>
                <w:szCs w:val="16"/>
              </w:rPr>
              <w:t>.</w:t>
            </w:r>
          </w:p>
        </w:tc>
        <w:tc>
          <w:tcPr>
            <w:tcW w:w="1090" w:type="dxa"/>
            <w:tcBorders>
              <w:right w:val="single" w:sz="2" w:space="0" w:color="auto"/>
            </w:tcBorders>
          </w:tcPr>
          <w:p w14:paraId="2FDD98A1" w14:textId="77777777" w:rsidR="00670D43" w:rsidRPr="00D36155" w:rsidRDefault="00670D43" w:rsidP="00074EC3">
            <w:pPr>
              <w:jc w:val="right"/>
              <w:rPr>
                <w:sz w:val="16"/>
                <w:szCs w:val="16"/>
              </w:rPr>
            </w:pPr>
            <w:r w:rsidRPr="00D36155">
              <w:rPr>
                <w:sz w:val="16"/>
                <w:szCs w:val="16"/>
              </w:rPr>
              <w:t>227/2013</w:t>
            </w:r>
          </w:p>
        </w:tc>
        <w:tc>
          <w:tcPr>
            <w:tcW w:w="12982" w:type="dxa"/>
            <w:tcBorders>
              <w:left w:val="single" w:sz="2" w:space="0" w:color="auto"/>
              <w:right w:val="single" w:sz="2" w:space="0" w:color="auto"/>
            </w:tcBorders>
          </w:tcPr>
          <w:p w14:paraId="633526C9" w14:textId="77777777" w:rsidR="00670D43" w:rsidRPr="00D36155" w:rsidRDefault="00670D43" w:rsidP="00074EC3">
            <w:pPr>
              <w:rPr>
                <w:sz w:val="16"/>
                <w:szCs w:val="16"/>
              </w:rPr>
            </w:pPr>
            <w:r w:rsidRPr="00D36155">
              <w:rPr>
                <w:sz w:val="16"/>
                <w:szCs w:val="16"/>
              </w:rPr>
              <w:t>Zákon, kterým se mění zákon č. 6/1993 Sb., o České národní bance, ve znění pozdějších předpisů, a další související zákony</w:t>
            </w:r>
          </w:p>
        </w:tc>
        <w:tc>
          <w:tcPr>
            <w:tcW w:w="1048" w:type="dxa"/>
            <w:tcBorders>
              <w:left w:val="single" w:sz="2" w:space="0" w:color="auto"/>
            </w:tcBorders>
          </w:tcPr>
          <w:p w14:paraId="091DE61B" w14:textId="77777777" w:rsidR="00670D43" w:rsidRPr="00D36155" w:rsidRDefault="00670D43" w:rsidP="00074EC3">
            <w:pPr>
              <w:jc w:val="right"/>
              <w:rPr>
                <w:sz w:val="16"/>
                <w:szCs w:val="16"/>
              </w:rPr>
            </w:pPr>
            <w:r w:rsidRPr="00D36155">
              <w:rPr>
                <w:sz w:val="16"/>
                <w:szCs w:val="16"/>
              </w:rPr>
              <w:t>17. 8. 2013</w:t>
            </w:r>
          </w:p>
        </w:tc>
      </w:tr>
      <w:tr w:rsidR="00670D43" w:rsidRPr="00D36155" w14:paraId="5E673423" w14:textId="77777777" w:rsidTr="00110704">
        <w:trPr>
          <w:cantSplit/>
        </w:trPr>
        <w:tc>
          <w:tcPr>
            <w:tcW w:w="720" w:type="dxa"/>
          </w:tcPr>
          <w:p w14:paraId="44DC9804" w14:textId="77777777" w:rsidR="00670D43" w:rsidRPr="00D36155" w:rsidRDefault="00670D43" w:rsidP="00074EC3">
            <w:pPr>
              <w:jc w:val="center"/>
              <w:rPr>
                <w:sz w:val="16"/>
                <w:szCs w:val="16"/>
              </w:rPr>
            </w:pPr>
            <w:r>
              <w:rPr>
                <w:sz w:val="16"/>
                <w:szCs w:val="16"/>
              </w:rPr>
              <w:t>39</w:t>
            </w:r>
            <w:r w:rsidRPr="00D36155">
              <w:rPr>
                <w:sz w:val="16"/>
                <w:szCs w:val="16"/>
              </w:rPr>
              <w:t>.</w:t>
            </w:r>
          </w:p>
        </w:tc>
        <w:tc>
          <w:tcPr>
            <w:tcW w:w="1090" w:type="dxa"/>
            <w:tcBorders>
              <w:right w:val="single" w:sz="2" w:space="0" w:color="auto"/>
            </w:tcBorders>
          </w:tcPr>
          <w:p w14:paraId="5DC0A273" w14:textId="77777777" w:rsidR="00670D43" w:rsidRPr="00D36155" w:rsidRDefault="00670D43" w:rsidP="00074EC3">
            <w:pPr>
              <w:jc w:val="right"/>
              <w:rPr>
                <w:sz w:val="16"/>
                <w:szCs w:val="16"/>
              </w:rPr>
            </w:pPr>
            <w:r w:rsidRPr="00D36155">
              <w:rPr>
                <w:sz w:val="16"/>
                <w:szCs w:val="16"/>
              </w:rPr>
              <w:t>377/2015</w:t>
            </w:r>
          </w:p>
        </w:tc>
        <w:tc>
          <w:tcPr>
            <w:tcW w:w="12982" w:type="dxa"/>
            <w:tcBorders>
              <w:left w:val="single" w:sz="2" w:space="0" w:color="auto"/>
              <w:right w:val="single" w:sz="2" w:space="0" w:color="auto"/>
            </w:tcBorders>
          </w:tcPr>
          <w:p w14:paraId="4224FD2E" w14:textId="77777777" w:rsidR="00670D43" w:rsidRPr="00D36155" w:rsidRDefault="00670D43" w:rsidP="00074EC3">
            <w:pPr>
              <w:rPr>
                <w:sz w:val="16"/>
                <w:szCs w:val="16"/>
              </w:rPr>
            </w:pPr>
            <w:r w:rsidRPr="00D36155">
              <w:rPr>
                <w:sz w:val="16"/>
                <w:szCs w:val="16"/>
              </w:rPr>
              <w:t>Zákon, kterým se mění některé zákony v souvislosti s přijetím zákona o ukončení důchodového spoření</w:t>
            </w:r>
          </w:p>
        </w:tc>
        <w:tc>
          <w:tcPr>
            <w:tcW w:w="1048" w:type="dxa"/>
            <w:tcBorders>
              <w:left w:val="single" w:sz="2" w:space="0" w:color="auto"/>
            </w:tcBorders>
          </w:tcPr>
          <w:p w14:paraId="20119AAA" w14:textId="77777777" w:rsidR="00670D43" w:rsidRPr="00D36155" w:rsidRDefault="00670D43" w:rsidP="00074EC3">
            <w:pPr>
              <w:jc w:val="right"/>
              <w:rPr>
                <w:sz w:val="16"/>
                <w:szCs w:val="16"/>
              </w:rPr>
            </w:pPr>
            <w:r w:rsidRPr="00D36155">
              <w:rPr>
                <w:sz w:val="16"/>
                <w:szCs w:val="16"/>
              </w:rPr>
              <w:t>1. 1. 2016</w:t>
            </w:r>
          </w:p>
        </w:tc>
      </w:tr>
      <w:tr w:rsidR="00670D43" w:rsidRPr="00D36155" w14:paraId="5BFEDA72" w14:textId="77777777" w:rsidTr="00110704">
        <w:trPr>
          <w:cantSplit/>
        </w:trPr>
        <w:tc>
          <w:tcPr>
            <w:tcW w:w="720" w:type="dxa"/>
          </w:tcPr>
          <w:p w14:paraId="38480E63" w14:textId="77777777" w:rsidR="00670D43" w:rsidRPr="00D36155" w:rsidRDefault="00670D43" w:rsidP="00074EC3">
            <w:pPr>
              <w:jc w:val="center"/>
              <w:rPr>
                <w:sz w:val="16"/>
                <w:szCs w:val="16"/>
              </w:rPr>
            </w:pPr>
            <w:r>
              <w:rPr>
                <w:sz w:val="16"/>
                <w:szCs w:val="16"/>
              </w:rPr>
              <w:t>40</w:t>
            </w:r>
            <w:r w:rsidRPr="00D36155">
              <w:rPr>
                <w:sz w:val="16"/>
                <w:szCs w:val="16"/>
              </w:rPr>
              <w:t>.</w:t>
            </w:r>
          </w:p>
        </w:tc>
        <w:tc>
          <w:tcPr>
            <w:tcW w:w="1090" w:type="dxa"/>
            <w:tcBorders>
              <w:right w:val="single" w:sz="2" w:space="0" w:color="auto"/>
            </w:tcBorders>
          </w:tcPr>
          <w:p w14:paraId="3F5CC67B" w14:textId="77777777" w:rsidR="00670D43" w:rsidRPr="00D36155" w:rsidRDefault="00670D43" w:rsidP="00074EC3">
            <w:pPr>
              <w:jc w:val="right"/>
              <w:rPr>
                <w:sz w:val="16"/>
                <w:szCs w:val="16"/>
              </w:rPr>
            </w:pPr>
            <w:r>
              <w:rPr>
                <w:sz w:val="16"/>
                <w:szCs w:val="16"/>
              </w:rPr>
              <w:t>258/2016</w:t>
            </w:r>
          </w:p>
        </w:tc>
        <w:tc>
          <w:tcPr>
            <w:tcW w:w="12982" w:type="dxa"/>
            <w:tcBorders>
              <w:left w:val="single" w:sz="2" w:space="0" w:color="auto"/>
              <w:right w:val="single" w:sz="2" w:space="0" w:color="auto"/>
            </w:tcBorders>
          </w:tcPr>
          <w:p w14:paraId="65372058" w14:textId="77777777" w:rsidR="00670D43" w:rsidRPr="00D36155" w:rsidRDefault="00670D43" w:rsidP="00074EC3">
            <w:pPr>
              <w:rPr>
                <w:sz w:val="16"/>
                <w:szCs w:val="16"/>
              </w:rPr>
            </w:pPr>
            <w:r>
              <w:rPr>
                <w:sz w:val="16"/>
                <w:szCs w:val="16"/>
              </w:rPr>
              <w:t>Zákon, kterým se mění některé zákony v souvislosti s přijetím zákona o spotřebitelském úvěru</w:t>
            </w:r>
          </w:p>
        </w:tc>
        <w:tc>
          <w:tcPr>
            <w:tcW w:w="1048" w:type="dxa"/>
            <w:tcBorders>
              <w:left w:val="single" w:sz="2" w:space="0" w:color="auto"/>
            </w:tcBorders>
          </w:tcPr>
          <w:p w14:paraId="0EE0AAA3" w14:textId="77777777" w:rsidR="00670D43" w:rsidRPr="00D36155" w:rsidRDefault="00670D43" w:rsidP="00074EC3">
            <w:pPr>
              <w:jc w:val="right"/>
              <w:rPr>
                <w:sz w:val="16"/>
                <w:szCs w:val="16"/>
              </w:rPr>
            </w:pPr>
            <w:r>
              <w:rPr>
                <w:sz w:val="16"/>
                <w:szCs w:val="16"/>
              </w:rPr>
              <w:t>1. 12. 2016</w:t>
            </w:r>
          </w:p>
        </w:tc>
      </w:tr>
      <w:tr w:rsidR="00670D43" w:rsidRPr="00D36155" w14:paraId="2030CEFA" w14:textId="77777777" w:rsidTr="00110704">
        <w:trPr>
          <w:cantSplit/>
        </w:trPr>
        <w:tc>
          <w:tcPr>
            <w:tcW w:w="720" w:type="dxa"/>
          </w:tcPr>
          <w:p w14:paraId="5B0F4032" w14:textId="77777777" w:rsidR="00670D43" w:rsidRPr="00D36155" w:rsidRDefault="00670D43" w:rsidP="00074EC3">
            <w:pPr>
              <w:jc w:val="center"/>
              <w:rPr>
                <w:sz w:val="16"/>
                <w:szCs w:val="16"/>
              </w:rPr>
            </w:pPr>
            <w:r>
              <w:rPr>
                <w:sz w:val="16"/>
                <w:szCs w:val="16"/>
              </w:rPr>
              <w:t>41</w:t>
            </w:r>
            <w:r w:rsidRPr="00D36155">
              <w:rPr>
                <w:sz w:val="16"/>
                <w:szCs w:val="16"/>
              </w:rPr>
              <w:t>.</w:t>
            </w:r>
          </w:p>
        </w:tc>
        <w:tc>
          <w:tcPr>
            <w:tcW w:w="1090" w:type="dxa"/>
            <w:tcBorders>
              <w:right w:val="single" w:sz="2" w:space="0" w:color="auto"/>
            </w:tcBorders>
          </w:tcPr>
          <w:p w14:paraId="731EB6DF" w14:textId="77777777" w:rsidR="00670D43" w:rsidRPr="00D36155" w:rsidRDefault="00670D43" w:rsidP="00074EC3">
            <w:pPr>
              <w:jc w:val="right"/>
              <w:rPr>
                <w:sz w:val="16"/>
                <w:szCs w:val="16"/>
              </w:rPr>
            </w:pPr>
            <w:r w:rsidRPr="00D36155">
              <w:rPr>
                <w:sz w:val="16"/>
                <w:szCs w:val="16"/>
              </w:rPr>
              <w:t>255/2012</w:t>
            </w:r>
          </w:p>
        </w:tc>
        <w:tc>
          <w:tcPr>
            <w:tcW w:w="12982" w:type="dxa"/>
            <w:tcBorders>
              <w:left w:val="single" w:sz="2" w:space="0" w:color="auto"/>
              <w:right w:val="single" w:sz="2" w:space="0" w:color="auto"/>
            </w:tcBorders>
          </w:tcPr>
          <w:p w14:paraId="7C5A7AC0" w14:textId="77777777" w:rsidR="00670D43" w:rsidRPr="00D36155" w:rsidRDefault="00670D43" w:rsidP="00074EC3">
            <w:pPr>
              <w:rPr>
                <w:sz w:val="16"/>
                <w:szCs w:val="16"/>
              </w:rPr>
            </w:pPr>
            <w:r w:rsidRPr="00D36155">
              <w:rPr>
                <w:sz w:val="16"/>
                <w:szCs w:val="16"/>
              </w:rPr>
              <w:t>Zákon o kontrole (kontrolní řád)</w:t>
            </w:r>
          </w:p>
        </w:tc>
        <w:tc>
          <w:tcPr>
            <w:tcW w:w="1048" w:type="dxa"/>
            <w:tcBorders>
              <w:left w:val="single" w:sz="2" w:space="0" w:color="auto"/>
            </w:tcBorders>
          </w:tcPr>
          <w:p w14:paraId="36240DC3" w14:textId="77777777" w:rsidR="00670D43" w:rsidRPr="00D36155" w:rsidRDefault="00670D43" w:rsidP="00074EC3">
            <w:pPr>
              <w:jc w:val="right"/>
              <w:rPr>
                <w:sz w:val="16"/>
                <w:szCs w:val="16"/>
              </w:rPr>
            </w:pPr>
            <w:r w:rsidRPr="00D36155">
              <w:rPr>
                <w:sz w:val="16"/>
                <w:szCs w:val="16"/>
              </w:rPr>
              <w:t>1. 1. 2014</w:t>
            </w:r>
          </w:p>
        </w:tc>
      </w:tr>
      <w:tr w:rsidR="00670D43" w:rsidRPr="00D36155" w14:paraId="0FF3CCFA" w14:textId="77777777" w:rsidTr="00110704">
        <w:trPr>
          <w:cantSplit/>
        </w:trPr>
        <w:tc>
          <w:tcPr>
            <w:tcW w:w="720" w:type="dxa"/>
          </w:tcPr>
          <w:p w14:paraId="0B811E32" w14:textId="77777777" w:rsidR="00670D43" w:rsidRPr="00D36155" w:rsidRDefault="00670D43" w:rsidP="00074EC3">
            <w:pPr>
              <w:jc w:val="center"/>
              <w:rPr>
                <w:sz w:val="16"/>
                <w:szCs w:val="16"/>
              </w:rPr>
            </w:pPr>
            <w:r>
              <w:rPr>
                <w:sz w:val="16"/>
                <w:szCs w:val="16"/>
              </w:rPr>
              <w:t>42</w:t>
            </w:r>
            <w:r w:rsidRPr="00D36155">
              <w:rPr>
                <w:sz w:val="16"/>
                <w:szCs w:val="16"/>
              </w:rPr>
              <w:t>.</w:t>
            </w:r>
          </w:p>
        </w:tc>
        <w:tc>
          <w:tcPr>
            <w:tcW w:w="1090" w:type="dxa"/>
            <w:tcBorders>
              <w:right w:val="single" w:sz="2" w:space="0" w:color="auto"/>
            </w:tcBorders>
          </w:tcPr>
          <w:p w14:paraId="737021AD" w14:textId="77777777" w:rsidR="00670D43" w:rsidRPr="00D36155" w:rsidRDefault="00670D43" w:rsidP="00074EC3">
            <w:pPr>
              <w:jc w:val="right"/>
              <w:rPr>
                <w:sz w:val="16"/>
                <w:szCs w:val="16"/>
              </w:rPr>
            </w:pPr>
            <w:r w:rsidRPr="00D36155">
              <w:rPr>
                <w:sz w:val="16"/>
                <w:szCs w:val="16"/>
              </w:rPr>
              <w:t>134/2013</w:t>
            </w:r>
          </w:p>
        </w:tc>
        <w:tc>
          <w:tcPr>
            <w:tcW w:w="12982" w:type="dxa"/>
            <w:tcBorders>
              <w:left w:val="single" w:sz="2" w:space="0" w:color="auto"/>
              <w:right w:val="single" w:sz="2" w:space="0" w:color="auto"/>
            </w:tcBorders>
          </w:tcPr>
          <w:p w14:paraId="2FC8EEEC" w14:textId="77777777" w:rsidR="00670D43" w:rsidRPr="00D36155" w:rsidRDefault="00670D43" w:rsidP="00074EC3">
            <w:pPr>
              <w:rPr>
                <w:sz w:val="16"/>
                <w:szCs w:val="16"/>
              </w:rPr>
            </w:pPr>
            <w:r w:rsidRPr="00D36155">
              <w:rPr>
                <w:sz w:val="16"/>
                <w:szCs w:val="16"/>
              </w:rPr>
              <w:t>Zákon o některých opatřeních ke zvýšení transparentnosti akciových společností a o změně dalších zákonů</w:t>
            </w:r>
          </w:p>
        </w:tc>
        <w:tc>
          <w:tcPr>
            <w:tcW w:w="1048" w:type="dxa"/>
            <w:tcBorders>
              <w:left w:val="single" w:sz="2" w:space="0" w:color="auto"/>
            </w:tcBorders>
          </w:tcPr>
          <w:p w14:paraId="4A829DFD" w14:textId="77777777" w:rsidR="00670D43" w:rsidRPr="00D36155" w:rsidRDefault="00670D43" w:rsidP="00074EC3">
            <w:pPr>
              <w:jc w:val="right"/>
              <w:rPr>
                <w:sz w:val="16"/>
                <w:szCs w:val="16"/>
              </w:rPr>
            </w:pPr>
            <w:r w:rsidRPr="00D36155">
              <w:rPr>
                <w:sz w:val="16"/>
                <w:szCs w:val="16"/>
              </w:rPr>
              <w:t>30.6.2013</w:t>
            </w:r>
          </w:p>
        </w:tc>
      </w:tr>
      <w:tr w:rsidR="00670D43" w:rsidRPr="00D36155" w14:paraId="70204B79" w14:textId="77777777" w:rsidTr="00110704">
        <w:trPr>
          <w:cantSplit/>
        </w:trPr>
        <w:tc>
          <w:tcPr>
            <w:tcW w:w="720" w:type="dxa"/>
          </w:tcPr>
          <w:p w14:paraId="170B5309" w14:textId="77777777" w:rsidR="00670D43" w:rsidRPr="00D36155" w:rsidRDefault="00670D43" w:rsidP="00074EC3">
            <w:pPr>
              <w:jc w:val="center"/>
              <w:rPr>
                <w:sz w:val="16"/>
                <w:szCs w:val="16"/>
              </w:rPr>
            </w:pPr>
            <w:r>
              <w:rPr>
                <w:sz w:val="16"/>
                <w:szCs w:val="16"/>
              </w:rPr>
              <w:t>43</w:t>
            </w:r>
            <w:r w:rsidRPr="00D36155">
              <w:rPr>
                <w:sz w:val="16"/>
                <w:szCs w:val="16"/>
              </w:rPr>
              <w:t>.</w:t>
            </w:r>
          </w:p>
        </w:tc>
        <w:tc>
          <w:tcPr>
            <w:tcW w:w="1090" w:type="dxa"/>
            <w:tcBorders>
              <w:right w:val="single" w:sz="2" w:space="0" w:color="auto"/>
            </w:tcBorders>
          </w:tcPr>
          <w:p w14:paraId="287D4D4C" w14:textId="77777777" w:rsidR="00670D43" w:rsidRPr="00D36155" w:rsidRDefault="00670D43" w:rsidP="00074EC3">
            <w:pPr>
              <w:jc w:val="right"/>
              <w:rPr>
                <w:sz w:val="16"/>
                <w:szCs w:val="16"/>
              </w:rPr>
            </w:pPr>
            <w:r w:rsidRPr="00D36155">
              <w:rPr>
                <w:sz w:val="16"/>
                <w:szCs w:val="16"/>
              </w:rPr>
              <w:t>418/2011</w:t>
            </w:r>
          </w:p>
        </w:tc>
        <w:tc>
          <w:tcPr>
            <w:tcW w:w="12982" w:type="dxa"/>
            <w:tcBorders>
              <w:left w:val="single" w:sz="2" w:space="0" w:color="auto"/>
              <w:right w:val="single" w:sz="2" w:space="0" w:color="auto"/>
            </w:tcBorders>
          </w:tcPr>
          <w:p w14:paraId="6A0B2BF5" w14:textId="77777777" w:rsidR="00670D43" w:rsidRPr="00D36155" w:rsidRDefault="00670D43" w:rsidP="00074EC3">
            <w:pPr>
              <w:rPr>
                <w:sz w:val="16"/>
                <w:szCs w:val="16"/>
              </w:rPr>
            </w:pPr>
            <w:r w:rsidRPr="00D36155">
              <w:rPr>
                <w:sz w:val="16"/>
                <w:szCs w:val="16"/>
              </w:rPr>
              <w:t>Zákon o trestní odpovědnosti právnických osob a řízení proti nim</w:t>
            </w:r>
          </w:p>
        </w:tc>
        <w:tc>
          <w:tcPr>
            <w:tcW w:w="1048" w:type="dxa"/>
            <w:tcBorders>
              <w:left w:val="single" w:sz="2" w:space="0" w:color="auto"/>
            </w:tcBorders>
          </w:tcPr>
          <w:p w14:paraId="49A23D8E" w14:textId="77777777" w:rsidR="00670D43" w:rsidRPr="00D36155" w:rsidRDefault="00670D43" w:rsidP="00074EC3">
            <w:pPr>
              <w:jc w:val="right"/>
              <w:rPr>
                <w:sz w:val="16"/>
                <w:szCs w:val="16"/>
              </w:rPr>
            </w:pPr>
            <w:r w:rsidRPr="00D36155">
              <w:rPr>
                <w:sz w:val="16"/>
                <w:szCs w:val="16"/>
              </w:rPr>
              <w:t>1.1.2012</w:t>
            </w:r>
          </w:p>
        </w:tc>
      </w:tr>
      <w:tr w:rsidR="00670D43" w:rsidRPr="00D36155" w14:paraId="1A96909C" w14:textId="77777777" w:rsidTr="00110704">
        <w:trPr>
          <w:cantSplit/>
        </w:trPr>
        <w:tc>
          <w:tcPr>
            <w:tcW w:w="720" w:type="dxa"/>
          </w:tcPr>
          <w:p w14:paraId="21FC4776" w14:textId="77777777" w:rsidR="00670D43" w:rsidRPr="00D36155" w:rsidRDefault="00670D43" w:rsidP="00074EC3">
            <w:pPr>
              <w:jc w:val="center"/>
              <w:rPr>
                <w:sz w:val="16"/>
                <w:szCs w:val="16"/>
              </w:rPr>
            </w:pPr>
            <w:r>
              <w:rPr>
                <w:sz w:val="16"/>
                <w:szCs w:val="16"/>
              </w:rPr>
              <w:t>44</w:t>
            </w:r>
            <w:r w:rsidRPr="00D36155">
              <w:rPr>
                <w:sz w:val="16"/>
                <w:szCs w:val="16"/>
              </w:rPr>
              <w:t>.</w:t>
            </w:r>
          </w:p>
        </w:tc>
        <w:tc>
          <w:tcPr>
            <w:tcW w:w="1090" w:type="dxa"/>
            <w:tcBorders>
              <w:right w:val="single" w:sz="2" w:space="0" w:color="auto"/>
            </w:tcBorders>
          </w:tcPr>
          <w:p w14:paraId="664E3FEC" w14:textId="77777777" w:rsidR="00670D43" w:rsidRPr="00D36155" w:rsidRDefault="00670D43" w:rsidP="00074EC3">
            <w:pPr>
              <w:jc w:val="right"/>
              <w:rPr>
                <w:sz w:val="16"/>
                <w:szCs w:val="16"/>
              </w:rPr>
            </w:pPr>
            <w:r w:rsidRPr="00D36155">
              <w:rPr>
                <w:sz w:val="16"/>
                <w:szCs w:val="16"/>
              </w:rPr>
              <w:t>183/2016</w:t>
            </w:r>
          </w:p>
        </w:tc>
        <w:tc>
          <w:tcPr>
            <w:tcW w:w="12982" w:type="dxa"/>
            <w:tcBorders>
              <w:left w:val="single" w:sz="2" w:space="0" w:color="auto"/>
              <w:right w:val="single" w:sz="2" w:space="0" w:color="auto"/>
            </w:tcBorders>
          </w:tcPr>
          <w:p w14:paraId="62F73A91" w14:textId="77777777" w:rsidR="00670D43" w:rsidRPr="00D36155" w:rsidRDefault="00670D43" w:rsidP="00074EC3">
            <w:pPr>
              <w:rPr>
                <w:sz w:val="16"/>
                <w:szCs w:val="16"/>
              </w:rPr>
            </w:pPr>
            <w:r w:rsidRPr="00D36155">
              <w:rPr>
                <w:sz w:val="16"/>
                <w:szCs w:val="16"/>
              </w:rPr>
              <w:t>Zákon, kterým se mění zákon č. 418/2011 Sb., o trestní odpovědnosti právnických osob a řízení proti nim, ve znění pozdějších předpisů</w:t>
            </w:r>
          </w:p>
        </w:tc>
        <w:tc>
          <w:tcPr>
            <w:tcW w:w="1048" w:type="dxa"/>
            <w:tcBorders>
              <w:left w:val="single" w:sz="2" w:space="0" w:color="auto"/>
            </w:tcBorders>
          </w:tcPr>
          <w:p w14:paraId="418EB3DA" w14:textId="77777777" w:rsidR="00670D43" w:rsidRPr="00D36155" w:rsidRDefault="00670D43" w:rsidP="00074EC3">
            <w:pPr>
              <w:jc w:val="right"/>
              <w:rPr>
                <w:sz w:val="16"/>
                <w:szCs w:val="16"/>
              </w:rPr>
            </w:pPr>
            <w:r w:rsidRPr="00D36155">
              <w:rPr>
                <w:sz w:val="16"/>
                <w:szCs w:val="16"/>
              </w:rPr>
              <w:t>1. 12. 2016</w:t>
            </w:r>
          </w:p>
        </w:tc>
      </w:tr>
      <w:tr w:rsidR="00670D43" w:rsidRPr="00D36155" w14:paraId="410E26A1" w14:textId="77777777" w:rsidTr="00110704">
        <w:trPr>
          <w:cantSplit/>
        </w:trPr>
        <w:tc>
          <w:tcPr>
            <w:tcW w:w="720" w:type="dxa"/>
          </w:tcPr>
          <w:p w14:paraId="1D365F0E" w14:textId="77777777" w:rsidR="00670D43" w:rsidRPr="00D36155" w:rsidRDefault="00670D43" w:rsidP="00074EC3">
            <w:pPr>
              <w:jc w:val="center"/>
              <w:rPr>
                <w:sz w:val="16"/>
                <w:szCs w:val="16"/>
              </w:rPr>
            </w:pPr>
            <w:r>
              <w:rPr>
                <w:sz w:val="16"/>
                <w:szCs w:val="16"/>
              </w:rPr>
              <w:t>45</w:t>
            </w:r>
            <w:r w:rsidRPr="00D36155">
              <w:rPr>
                <w:sz w:val="16"/>
                <w:szCs w:val="16"/>
              </w:rPr>
              <w:t>.</w:t>
            </w:r>
          </w:p>
        </w:tc>
        <w:tc>
          <w:tcPr>
            <w:tcW w:w="1090" w:type="dxa"/>
            <w:tcBorders>
              <w:right w:val="single" w:sz="2" w:space="0" w:color="auto"/>
            </w:tcBorders>
          </w:tcPr>
          <w:p w14:paraId="49E96045" w14:textId="77777777" w:rsidR="00670D43" w:rsidRPr="00D36155" w:rsidRDefault="00670D43" w:rsidP="00074EC3">
            <w:pPr>
              <w:jc w:val="right"/>
              <w:rPr>
                <w:sz w:val="16"/>
                <w:szCs w:val="16"/>
              </w:rPr>
            </w:pPr>
            <w:r w:rsidRPr="00D36155">
              <w:rPr>
                <w:sz w:val="16"/>
                <w:szCs w:val="16"/>
              </w:rPr>
              <w:t>241/2013</w:t>
            </w:r>
          </w:p>
        </w:tc>
        <w:tc>
          <w:tcPr>
            <w:tcW w:w="12982" w:type="dxa"/>
            <w:tcBorders>
              <w:left w:val="single" w:sz="2" w:space="0" w:color="auto"/>
              <w:right w:val="single" w:sz="2" w:space="0" w:color="auto"/>
            </w:tcBorders>
          </w:tcPr>
          <w:p w14:paraId="191F1C26" w14:textId="77777777" w:rsidR="00670D43" w:rsidRPr="00D36155" w:rsidRDefault="00670D43" w:rsidP="00074EC3">
            <w:pPr>
              <w:rPr>
                <w:sz w:val="16"/>
                <w:szCs w:val="16"/>
              </w:rPr>
            </w:pPr>
            <w:r w:rsidRPr="00D36155">
              <w:rPr>
                <w:sz w:val="16"/>
                <w:szCs w:val="16"/>
              </w:rPr>
              <w:t>Zákon o změně některých zákonů v souvislosti s přijetím zákona o investičních společnostech a investičních fondech a s přijetím přímo použitelného předpisu Evropské unie upravujícího vypořádání některých derivátů</w:t>
            </w:r>
          </w:p>
        </w:tc>
        <w:tc>
          <w:tcPr>
            <w:tcW w:w="1048" w:type="dxa"/>
            <w:tcBorders>
              <w:left w:val="single" w:sz="2" w:space="0" w:color="auto"/>
            </w:tcBorders>
          </w:tcPr>
          <w:p w14:paraId="5987928E" w14:textId="77777777" w:rsidR="00670D43" w:rsidRPr="00D36155" w:rsidRDefault="00670D43" w:rsidP="00074EC3">
            <w:pPr>
              <w:jc w:val="right"/>
              <w:rPr>
                <w:sz w:val="16"/>
                <w:szCs w:val="16"/>
              </w:rPr>
            </w:pPr>
            <w:r w:rsidRPr="00D36155">
              <w:rPr>
                <w:sz w:val="16"/>
                <w:szCs w:val="16"/>
              </w:rPr>
              <w:t>19.8.2013</w:t>
            </w:r>
          </w:p>
        </w:tc>
      </w:tr>
      <w:tr w:rsidR="00670D43" w:rsidRPr="00D36155" w14:paraId="16E37AE8" w14:textId="77777777" w:rsidTr="00110704">
        <w:trPr>
          <w:cantSplit/>
        </w:trPr>
        <w:tc>
          <w:tcPr>
            <w:tcW w:w="720" w:type="dxa"/>
          </w:tcPr>
          <w:p w14:paraId="56ECCE8C" w14:textId="77777777" w:rsidR="00670D43" w:rsidRPr="00D36155" w:rsidRDefault="00670D43" w:rsidP="00074EC3">
            <w:pPr>
              <w:jc w:val="center"/>
              <w:rPr>
                <w:sz w:val="16"/>
                <w:szCs w:val="16"/>
              </w:rPr>
            </w:pPr>
            <w:r>
              <w:rPr>
                <w:sz w:val="16"/>
                <w:szCs w:val="16"/>
              </w:rPr>
              <w:t>46</w:t>
            </w:r>
            <w:r w:rsidRPr="00D36155">
              <w:rPr>
                <w:sz w:val="16"/>
                <w:szCs w:val="16"/>
              </w:rPr>
              <w:t>.</w:t>
            </w:r>
          </w:p>
        </w:tc>
        <w:tc>
          <w:tcPr>
            <w:tcW w:w="1090" w:type="dxa"/>
            <w:tcBorders>
              <w:right w:val="single" w:sz="2" w:space="0" w:color="auto"/>
            </w:tcBorders>
          </w:tcPr>
          <w:p w14:paraId="55BCA574" w14:textId="77777777" w:rsidR="00670D43" w:rsidRPr="00D36155" w:rsidRDefault="00670D43" w:rsidP="00074EC3">
            <w:pPr>
              <w:jc w:val="right"/>
              <w:rPr>
                <w:sz w:val="16"/>
                <w:szCs w:val="16"/>
              </w:rPr>
            </w:pPr>
            <w:r w:rsidRPr="00D36155">
              <w:rPr>
                <w:sz w:val="16"/>
                <w:szCs w:val="16"/>
              </w:rPr>
              <w:t>303/2013</w:t>
            </w:r>
          </w:p>
        </w:tc>
        <w:tc>
          <w:tcPr>
            <w:tcW w:w="12982" w:type="dxa"/>
            <w:tcBorders>
              <w:left w:val="single" w:sz="2" w:space="0" w:color="auto"/>
              <w:right w:val="single" w:sz="2" w:space="0" w:color="auto"/>
            </w:tcBorders>
          </w:tcPr>
          <w:p w14:paraId="41242FC1" w14:textId="77777777" w:rsidR="00670D43" w:rsidRPr="00D36155" w:rsidRDefault="00670D43" w:rsidP="00074EC3">
            <w:pPr>
              <w:rPr>
                <w:sz w:val="16"/>
                <w:szCs w:val="16"/>
              </w:rPr>
            </w:pPr>
            <w:r w:rsidRPr="00D36155">
              <w:rPr>
                <w:sz w:val="16"/>
                <w:szCs w:val="16"/>
              </w:rPr>
              <w:t>Zákon, kterým se mění některé zákony v souvislosti s přijetím rekodifikace soukromého práva</w:t>
            </w:r>
          </w:p>
        </w:tc>
        <w:tc>
          <w:tcPr>
            <w:tcW w:w="1048" w:type="dxa"/>
            <w:tcBorders>
              <w:left w:val="single" w:sz="2" w:space="0" w:color="auto"/>
            </w:tcBorders>
          </w:tcPr>
          <w:p w14:paraId="2448C613" w14:textId="77777777" w:rsidR="00670D43" w:rsidRPr="00D36155" w:rsidRDefault="00670D43" w:rsidP="00074EC3">
            <w:pPr>
              <w:jc w:val="right"/>
              <w:rPr>
                <w:sz w:val="16"/>
                <w:szCs w:val="16"/>
              </w:rPr>
            </w:pPr>
            <w:r w:rsidRPr="00D36155">
              <w:rPr>
                <w:sz w:val="16"/>
                <w:szCs w:val="16"/>
              </w:rPr>
              <w:t>1.1.2014</w:t>
            </w:r>
          </w:p>
        </w:tc>
      </w:tr>
      <w:tr w:rsidR="00670D43" w:rsidRPr="00D36155" w14:paraId="65903105" w14:textId="77777777" w:rsidTr="00110704">
        <w:trPr>
          <w:cantSplit/>
        </w:trPr>
        <w:tc>
          <w:tcPr>
            <w:tcW w:w="720" w:type="dxa"/>
          </w:tcPr>
          <w:p w14:paraId="2FEECC02" w14:textId="77777777" w:rsidR="00670D43" w:rsidRPr="00D36155" w:rsidRDefault="00670D43" w:rsidP="00676FEF">
            <w:pPr>
              <w:jc w:val="center"/>
              <w:rPr>
                <w:sz w:val="16"/>
                <w:szCs w:val="16"/>
              </w:rPr>
            </w:pPr>
            <w:r>
              <w:rPr>
                <w:sz w:val="16"/>
                <w:szCs w:val="16"/>
              </w:rPr>
              <w:t>4</w:t>
            </w:r>
            <w:r w:rsidR="00676FEF">
              <w:rPr>
                <w:sz w:val="16"/>
                <w:szCs w:val="16"/>
              </w:rPr>
              <w:t>7</w:t>
            </w:r>
            <w:r w:rsidRPr="00D36155">
              <w:rPr>
                <w:sz w:val="16"/>
                <w:szCs w:val="16"/>
              </w:rPr>
              <w:t>.</w:t>
            </w:r>
          </w:p>
        </w:tc>
        <w:tc>
          <w:tcPr>
            <w:tcW w:w="1090" w:type="dxa"/>
            <w:tcBorders>
              <w:right w:val="single" w:sz="2" w:space="0" w:color="auto"/>
            </w:tcBorders>
          </w:tcPr>
          <w:p w14:paraId="77152544" w14:textId="77777777" w:rsidR="00670D43" w:rsidRPr="00D36155" w:rsidRDefault="00A350D0" w:rsidP="00074EC3">
            <w:pPr>
              <w:jc w:val="right"/>
              <w:rPr>
                <w:sz w:val="16"/>
                <w:szCs w:val="16"/>
              </w:rPr>
            </w:pPr>
            <w:r>
              <w:rPr>
                <w:sz w:val="16"/>
                <w:szCs w:val="16"/>
              </w:rPr>
              <w:t>234/2014</w:t>
            </w:r>
          </w:p>
        </w:tc>
        <w:tc>
          <w:tcPr>
            <w:tcW w:w="12982" w:type="dxa"/>
            <w:tcBorders>
              <w:left w:val="single" w:sz="2" w:space="0" w:color="auto"/>
              <w:right w:val="single" w:sz="2" w:space="0" w:color="auto"/>
            </w:tcBorders>
          </w:tcPr>
          <w:p w14:paraId="014398EB" w14:textId="77777777" w:rsidR="00670D43" w:rsidRPr="00D36155" w:rsidRDefault="007723D2" w:rsidP="00074EC3">
            <w:pPr>
              <w:rPr>
                <w:sz w:val="16"/>
                <w:szCs w:val="16"/>
              </w:rPr>
            </w:pPr>
            <w:r w:rsidRPr="007723D2">
              <w:rPr>
                <w:sz w:val="16"/>
                <w:szCs w:val="16"/>
              </w:rPr>
              <w:t>Zákon o státní službě</w:t>
            </w:r>
          </w:p>
        </w:tc>
        <w:tc>
          <w:tcPr>
            <w:tcW w:w="1048" w:type="dxa"/>
            <w:tcBorders>
              <w:left w:val="single" w:sz="2" w:space="0" w:color="auto"/>
            </w:tcBorders>
          </w:tcPr>
          <w:p w14:paraId="194E228D" w14:textId="77777777" w:rsidR="00670D43" w:rsidRPr="00D36155" w:rsidRDefault="007723D2" w:rsidP="00074EC3">
            <w:pPr>
              <w:jc w:val="right"/>
              <w:rPr>
                <w:sz w:val="16"/>
                <w:szCs w:val="16"/>
              </w:rPr>
            </w:pPr>
            <w:r>
              <w:rPr>
                <w:sz w:val="16"/>
                <w:szCs w:val="16"/>
              </w:rPr>
              <w:t>6. 11.2014</w:t>
            </w:r>
          </w:p>
        </w:tc>
      </w:tr>
      <w:tr w:rsidR="00670D43" w:rsidRPr="00D36155" w14:paraId="76460A0F" w14:textId="77777777" w:rsidTr="00110704">
        <w:trPr>
          <w:cantSplit/>
        </w:trPr>
        <w:tc>
          <w:tcPr>
            <w:tcW w:w="720" w:type="dxa"/>
          </w:tcPr>
          <w:p w14:paraId="67B58231" w14:textId="77777777" w:rsidR="00670D43" w:rsidRPr="00D36155" w:rsidRDefault="00AD5DFE" w:rsidP="00676FEF">
            <w:pPr>
              <w:jc w:val="center"/>
              <w:rPr>
                <w:sz w:val="16"/>
                <w:szCs w:val="16"/>
              </w:rPr>
            </w:pPr>
            <w:r>
              <w:rPr>
                <w:sz w:val="16"/>
                <w:szCs w:val="16"/>
              </w:rPr>
              <w:t>48</w:t>
            </w:r>
            <w:r w:rsidR="00670D43" w:rsidRPr="00D36155">
              <w:rPr>
                <w:sz w:val="16"/>
                <w:szCs w:val="16"/>
              </w:rPr>
              <w:t>.</w:t>
            </w:r>
          </w:p>
        </w:tc>
        <w:tc>
          <w:tcPr>
            <w:tcW w:w="1090" w:type="dxa"/>
            <w:tcBorders>
              <w:right w:val="single" w:sz="2" w:space="0" w:color="auto"/>
            </w:tcBorders>
          </w:tcPr>
          <w:p w14:paraId="39506D37" w14:textId="77777777" w:rsidR="00670D43" w:rsidRPr="00D36155" w:rsidRDefault="00670D43" w:rsidP="00074EC3">
            <w:pPr>
              <w:jc w:val="right"/>
              <w:rPr>
                <w:sz w:val="16"/>
                <w:szCs w:val="16"/>
              </w:rPr>
            </w:pPr>
            <w:r w:rsidRPr="00D36155">
              <w:rPr>
                <w:sz w:val="16"/>
                <w:szCs w:val="16"/>
              </w:rPr>
              <w:t>455/1991</w:t>
            </w:r>
          </w:p>
        </w:tc>
        <w:tc>
          <w:tcPr>
            <w:tcW w:w="12982" w:type="dxa"/>
            <w:tcBorders>
              <w:left w:val="single" w:sz="2" w:space="0" w:color="auto"/>
              <w:right w:val="single" w:sz="2" w:space="0" w:color="auto"/>
            </w:tcBorders>
          </w:tcPr>
          <w:p w14:paraId="5D7AA188" w14:textId="77777777" w:rsidR="00670D43" w:rsidRPr="00D36155" w:rsidRDefault="00670D43" w:rsidP="00074EC3">
            <w:pPr>
              <w:rPr>
                <w:sz w:val="16"/>
                <w:szCs w:val="16"/>
              </w:rPr>
            </w:pPr>
            <w:r w:rsidRPr="00D36155">
              <w:rPr>
                <w:sz w:val="16"/>
                <w:szCs w:val="16"/>
              </w:rPr>
              <w:t>Zákon o živnostenském podnikání</w:t>
            </w:r>
          </w:p>
        </w:tc>
        <w:tc>
          <w:tcPr>
            <w:tcW w:w="1048" w:type="dxa"/>
            <w:tcBorders>
              <w:left w:val="single" w:sz="2" w:space="0" w:color="auto"/>
            </w:tcBorders>
          </w:tcPr>
          <w:p w14:paraId="4493D458" w14:textId="77777777" w:rsidR="00670D43" w:rsidRPr="00D36155" w:rsidRDefault="00670D43" w:rsidP="00074EC3">
            <w:pPr>
              <w:jc w:val="right"/>
              <w:rPr>
                <w:sz w:val="16"/>
                <w:szCs w:val="16"/>
              </w:rPr>
            </w:pPr>
            <w:r w:rsidRPr="00D36155">
              <w:rPr>
                <w:sz w:val="16"/>
                <w:szCs w:val="16"/>
              </w:rPr>
              <w:t>1.1.1992</w:t>
            </w:r>
          </w:p>
        </w:tc>
      </w:tr>
      <w:tr w:rsidR="00670D43" w:rsidRPr="00D36155" w14:paraId="0A5A1A37" w14:textId="77777777" w:rsidTr="00110704">
        <w:trPr>
          <w:cantSplit/>
        </w:trPr>
        <w:tc>
          <w:tcPr>
            <w:tcW w:w="720" w:type="dxa"/>
          </w:tcPr>
          <w:p w14:paraId="77FCD656" w14:textId="77777777" w:rsidR="00670D43" w:rsidRPr="00D36155" w:rsidRDefault="00AD5DFE" w:rsidP="00074EC3">
            <w:pPr>
              <w:jc w:val="center"/>
              <w:rPr>
                <w:sz w:val="16"/>
                <w:szCs w:val="16"/>
              </w:rPr>
            </w:pPr>
            <w:r>
              <w:rPr>
                <w:sz w:val="16"/>
                <w:szCs w:val="16"/>
              </w:rPr>
              <w:t>49</w:t>
            </w:r>
            <w:r w:rsidR="00670D43" w:rsidRPr="00D36155">
              <w:rPr>
                <w:sz w:val="16"/>
                <w:szCs w:val="16"/>
              </w:rPr>
              <w:t>.</w:t>
            </w:r>
          </w:p>
        </w:tc>
        <w:tc>
          <w:tcPr>
            <w:tcW w:w="1090" w:type="dxa"/>
            <w:tcBorders>
              <w:right w:val="single" w:sz="2" w:space="0" w:color="auto"/>
            </w:tcBorders>
          </w:tcPr>
          <w:p w14:paraId="39B788DE" w14:textId="77777777" w:rsidR="00670D43" w:rsidRPr="00D36155" w:rsidRDefault="00670D43" w:rsidP="00074EC3">
            <w:pPr>
              <w:jc w:val="right"/>
              <w:rPr>
                <w:sz w:val="16"/>
                <w:szCs w:val="16"/>
              </w:rPr>
            </w:pPr>
            <w:r w:rsidRPr="00D36155">
              <w:rPr>
                <w:sz w:val="16"/>
                <w:szCs w:val="16"/>
              </w:rPr>
              <w:t>457/2011</w:t>
            </w:r>
          </w:p>
        </w:tc>
        <w:tc>
          <w:tcPr>
            <w:tcW w:w="12982" w:type="dxa"/>
            <w:tcBorders>
              <w:left w:val="single" w:sz="2" w:space="0" w:color="auto"/>
              <w:right w:val="single" w:sz="2" w:space="0" w:color="auto"/>
            </w:tcBorders>
          </w:tcPr>
          <w:p w14:paraId="510A8E94" w14:textId="77777777" w:rsidR="00670D43" w:rsidRPr="00D36155" w:rsidRDefault="00670D43" w:rsidP="00074EC3">
            <w:pPr>
              <w:rPr>
                <w:sz w:val="16"/>
                <w:szCs w:val="16"/>
              </w:rPr>
            </w:pPr>
            <w:r w:rsidRPr="00D36155">
              <w:rPr>
                <w:sz w:val="16"/>
                <w:szCs w:val="16"/>
              </w:rPr>
              <w:t>Zákon, kterým se mění některé zákony v souvislosti s přijetím zákona o Finanční správě České republiky</w:t>
            </w:r>
          </w:p>
        </w:tc>
        <w:tc>
          <w:tcPr>
            <w:tcW w:w="1048" w:type="dxa"/>
            <w:tcBorders>
              <w:left w:val="single" w:sz="2" w:space="0" w:color="auto"/>
            </w:tcBorders>
          </w:tcPr>
          <w:p w14:paraId="1D0CAD1E" w14:textId="77777777" w:rsidR="00670D43" w:rsidRPr="00D36155" w:rsidRDefault="00670D43" w:rsidP="00074EC3">
            <w:pPr>
              <w:jc w:val="right"/>
              <w:rPr>
                <w:sz w:val="16"/>
                <w:szCs w:val="16"/>
              </w:rPr>
            </w:pPr>
            <w:r w:rsidRPr="00D36155">
              <w:rPr>
                <w:sz w:val="16"/>
                <w:szCs w:val="16"/>
              </w:rPr>
              <w:t>1.1.2012</w:t>
            </w:r>
          </w:p>
        </w:tc>
      </w:tr>
      <w:tr w:rsidR="00670D43" w:rsidRPr="00D36155" w14:paraId="2D6ABC5B" w14:textId="77777777" w:rsidTr="00110704">
        <w:trPr>
          <w:cantSplit/>
        </w:trPr>
        <w:tc>
          <w:tcPr>
            <w:tcW w:w="720" w:type="dxa"/>
          </w:tcPr>
          <w:p w14:paraId="3DAC59F1" w14:textId="77777777" w:rsidR="00670D43" w:rsidRPr="00D36155" w:rsidRDefault="00AD5DFE" w:rsidP="00074EC3">
            <w:pPr>
              <w:jc w:val="center"/>
              <w:rPr>
                <w:sz w:val="16"/>
                <w:szCs w:val="16"/>
              </w:rPr>
            </w:pPr>
            <w:r>
              <w:rPr>
                <w:sz w:val="16"/>
                <w:szCs w:val="16"/>
              </w:rPr>
              <w:t>50</w:t>
            </w:r>
            <w:r w:rsidR="00670D43" w:rsidRPr="00D36155">
              <w:rPr>
                <w:sz w:val="16"/>
                <w:szCs w:val="16"/>
              </w:rPr>
              <w:t>.</w:t>
            </w:r>
          </w:p>
        </w:tc>
        <w:tc>
          <w:tcPr>
            <w:tcW w:w="1090" w:type="dxa"/>
            <w:tcBorders>
              <w:right w:val="single" w:sz="2" w:space="0" w:color="auto"/>
            </w:tcBorders>
          </w:tcPr>
          <w:p w14:paraId="1803419A" w14:textId="77777777" w:rsidR="00670D43" w:rsidRPr="00D36155" w:rsidRDefault="00670D43" w:rsidP="00074EC3">
            <w:pPr>
              <w:jc w:val="right"/>
              <w:rPr>
                <w:sz w:val="16"/>
                <w:szCs w:val="16"/>
              </w:rPr>
            </w:pPr>
            <w:r w:rsidRPr="00D36155">
              <w:rPr>
                <w:sz w:val="16"/>
                <w:szCs w:val="16"/>
              </w:rPr>
              <w:t>199/2010</w:t>
            </w:r>
          </w:p>
        </w:tc>
        <w:tc>
          <w:tcPr>
            <w:tcW w:w="12982" w:type="dxa"/>
            <w:tcBorders>
              <w:left w:val="single" w:sz="2" w:space="0" w:color="auto"/>
              <w:right w:val="single" w:sz="2" w:space="0" w:color="auto"/>
            </w:tcBorders>
          </w:tcPr>
          <w:p w14:paraId="4FF87C9F" w14:textId="77777777" w:rsidR="00670D43" w:rsidRPr="00D36155" w:rsidRDefault="00670D43" w:rsidP="00074EC3">
            <w:pPr>
              <w:rPr>
                <w:sz w:val="16"/>
                <w:szCs w:val="16"/>
              </w:rPr>
            </w:pPr>
            <w:r w:rsidRPr="00D36155">
              <w:rPr>
                <w:sz w:val="16"/>
                <w:szCs w:val="16"/>
              </w:rPr>
              <w:t>Zákon, kterým se mění zákon č. 586/1992 Sb., o daních z příjmů, ve znění pozdějších předpisů, a zákon č. 218/2000 Sb., o rozpočtových pravidlech a o změně některých souvisejících zákonů (rozpočtová pravidla), ve znění pozdějších předpisů, a některé další zákony</w:t>
            </w:r>
          </w:p>
        </w:tc>
        <w:tc>
          <w:tcPr>
            <w:tcW w:w="1048" w:type="dxa"/>
            <w:tcBorders>
              <w:left w:val="single" w:sz="2" w:space="0" w:color="auto"/>
            </w:tcBorders>
          </w:tcPr>
          <w:p w14:paraId="0AD1CB23" w14:textId="77777777" w:rsidR="00670D43" w:rsidRPr="00D36155" w:rsidRDefault="00670D43" w:rsidP="00074EC3">
            <w:pPr>
              <w:jc w:val="right"/>
              <w:rPr>
                <w:sz w:val="16"/>
                <w:szCs w:val="16"/>
              </w:rPr>
            </w:pPr>
            <w:r w:rsidRPr="00D36155">
              <w:rPr>
                <w:sz w:val="16"/>
                <w:szCs w:val="16"/>
              </w:rPr>
              <w:t>16.6.2010</w:t>
            </w:r>
          </w:p>
        </w:tc>
      </w:tr>
      <w:tr w:rsidR="00670D43" w:rsidRPr="00D36155" w14:paraId="23A1C036" w14:textId="77777777" w:rsidTr="00110704">
        <w:trPr>
          <w:cantSplit/>
        </w:trPr>
        <w:tc>
          <w:tcPr>
            <w:tcW w:w="720" w:type="dxa"/>
          </w:tcPr>
          <w:p w14:paraId="72C8C333" w14:textId="77777777" w:rsidR="00670D43" w:rsidRPr="00D36155" w:rsidRDefault="00670D43" w:rsidP="00676FEF">
            <w:pPr>
              <w:jc w:val="center"/>
              <w:rPr>
                <w:sz w:val="16"/>
                <w:szCs w:val="16"/>
              </w:rPr>
            </w:pPr>
            <w:r>
              <w:rPr>
                <w:sz w:val="16"/>
                <w:szCs w:val="16"/>
              </w:rPr>
              <w:t>5</w:t>
            </w:r>
            <w:r w:rsidR="00AD5DFE">
              <w:rPr>
                <w:sz w:val="16"/>
                <w:szCs w:val="16"/>
              </w:rPr>
              <w:t>1</w:t>
            </w:r>
            <w:r w:rsidRPr="00D36155">
              <w:rPr>
                <w:sz w:val="16"/>
                <w:szCs w:val="16"/>
              </w:rPr>
              <w:t>.</w:t>
            </w:r>
          </w:p>
        </w:tc>
        <w:tc>
          <w:tcPr>
            <w:tcW w:w="1090" w:type="dxa"/>
            <w:tcBorders>
              <w:right w:val="single" w:sz="2" w:space="0" w:color="auto"/>
            </w:tcBorders>
          </w:tcPr>
          <w:p w14:paraId="1AF57B0F" w14:textId="77777777" w:rsidR="00670D43" w:rsidRPr="00D36155" w:rsidRDefault="00670D43" w:rsidP="00074EC3">
            <w:pPr>
              <w:jc w:val="right"/>
              <w:rPr>
                <w:sz w:val="16"/>
                <w:szCs w:val="16"/>
              </w:rPr>
            </w:pPr>
            <w:r w:rsidRPr="00D36155">
              <w:rPr>
                <w:sz w:val="16"/>
                <w:szCs w:val="16"/>
              </w:rPr>
              <w:t>124/2008</w:t>
            </w:r>
          </w:p>
        </w:tc>
        <w:tc>
          <w:tcPr>
            <w:tcW w:w="12982" w:type="dxa"/>
            <w:tcBorders>
              <w:left w:val="single" w:sz="2" w:space="0" w:color="auto"/>
              <w:right w:val="single" w:sz="2" w:space="0" w:color="auto"/>
            </w:tcBorders>
          </w:tcPr>
          <w:p w14:paraId="567EA7EB" w14:textId="77777777" w:rsidR="00670D43" w:rsidRPr="00D36155" w:rsidRDefault="00D6305E" w:rsidP="00D6305E">
            <w:pPr>
              <w:rPr>
                <w:sz w:val="16"/>
                <w:szCs w:val="16"/>
              </w:rPr>
            </w:pPr>
            <w:r w:rsidRPr="00D6305E">
              <w:rPr>
                <w:sz w:val="16"/>
                <w:szCs w:val="16"/>
              </w:rPr>
              <w:t>Zákon, kterým se mění zákon č. 269/1994 Sb., o Rejstříku trestů, ve znění pozdějších předpisů, a některé další zákony</w:t>
            </w:r>
          </w:p>
        </w:tc>
        <w:tc>
          <w:tcPr>
            <w:tcW w:w="1048" w:type="dxa"/>
            <w:tcBorders>
              <w:left w:val="single" w:sz="2" w:space="0" w:color="auto"/>
            </w:tcBorders>
          </w:tcPr>
          <w:p w14:paraId="53FCC86C" w14:textId="77777777" w:rsidR="00670D43" w:rsidRPr="00D36155" w:rsidRDefault="00E80A1A" w:rsidP="00074EC3">
            <w:pPr>
              <w:jc w:val="right"/>
              <w:rPr>
                <w:sz w:val="16"/>
                <w:szCs w:val="16"/>
              </w:rPr>
            </w:pPr>
            <w:r>
              <w:rPr>
                <w:sz w:val="16"/>
                <w:szCs w:val="16"/>
              </w:rPr>
              <w:t>1.7.2008</w:t>
            </w:r>
          </w:p>
        </w:tc>
      </w:tr>
      <w:tr w:rsidR="00670D43" w:rsidRPr="00D36155" w14:paraId="66B1A2B2" w14:textId="77777777" w:rsidTr="00110704">
        <w:trPr>
          <w:cantSplit/>
        </w:trPr>
        <w:tc>
          <w:tcPr>
            <w:tcW w:w="720" w:type="dxa"/>
          </w:tcPr>
          <w:p w14:paraId="0F579D74" w14:textId="77777777" w:rsidR="00670D43" w:rsidRPr="00D36155" w:rsidRDefault="00670D43" w:rsidP="00676FEF">
            <w:pPr>
              <w:jc w:val="center"/>
              <w:rPr>
                <w:sz w:val="16"/>
                <w:szCs w:val="16"/>
              </w:rPr>
            </w:pPr>
            <w:r w:rsidRPr="00D36155">
              <w:rPr>
                <w:sz w:val="16"/>
                <w:szCs w:val="16"/>
              </w:rPr>
              <w:t>5</w:t>
            </w:r>
            <w:r w:rsidR="00AD5DFE">
              <w:rPr>
                <w:sz w:val="16"/>
                <w:szCs w:val="16"/>
              </w:rPr>
              <w:t>2</w:t>
            </w:r>
            <w:r w:rsidRPr="00D36155">
              <w:rPr>
                <w:sz w:val="16"/>
                <w:szCs w:val="16"/>
              </w:rPr>
              <w:t>.</w:t>
            </w:r>
          </w:p>
        </w:tc>
        <w:tc>
          <w:tcPr>
            <w:tcW w:w="1090" w:type="dxa"/>
            <w:tcBorders>
              <w:right w:val="single" w:sz="2" w:space="0" w:color="auto"/>
            </w:tcBorders>
          </w:tcPr>
          <w:p w14:paraId="2F4029B5" w14:textId="77777777" w:rsidR="00670D43" w:rsidRPr="00D36155" w:rsidRDefault="00670D43" w:rsidP="00074EC3">
            <w:pPr>
              <w:jc w:val="right"/>
              <w:rPr>
                <w:sz w:val="16"/>
                <w:szCs w:val="16"/>
              </w:rPr>
            </w:pPr>
            <w:r w:rsidRPr="00D36155">
              <w:rPr>
                <w:sz w:val="16"/>
                <w:szCs w:val="16"/>
              </w:rPr>
              <w:t>186/2016</w:t>
            </w:r>
          </w:p>
        </w:tc>
        <w:tc>
          <w:tcPr>
            <w:tcW w:w="12982" w:type="dxa"/>
            <w:tcBorders>
              <w:left w:val="single" w:sz="2" w:space="0" w:color="auto"/>
              <w:right w:val="single" w:sz="2" w:space="0" w:color="auto"/>
            </w:tcBorders>
          </w:tcPr>
          <w:p w14:paraId="4B8CD1EE" w14:textId="77777777" w:rsidR="00670D43" w:rsidRPr="00D36155" w:rsidRDefault="00670D43" w:rsidP="00074EC3">
            <w:pPr>
              <w:rPr>
                <w:sz w:val="16"/>
                <w:szCs w:val="16"/>
              </w:rPr>
            </w:pPr>
            <w:r w:rsidRPr="00D36155">
              <w:rPr>
                <w:sz w:val="16"/>
                <w:szCs w:val="16"/>
              </w:rPr>
              <w:t>Zákon o hazardních hrách</w:t>
            </w:r>
          </w:p>
        </w:tc>
        <w:tc>
          <w:tcPr>
            <w:tcW w:w="1048" w:type="dxa"/>
            <w:tcBorders>
              <w:left w:val="single" w:sz="2" w:space="0" w:color="auto"/>
            </w:tcBorders>
          </w:tcPr>
          <w:p w14:paraId="745E74BE" w14:textId="77777777" w:rsidR="00670D43" w:rsidRPr="00D36155" w:rsidRDefault="00670D43" w:rsidP="00074EC3">
            <w:pPr>
              <w:jc w:val="right"/>
              <w:rPr>
                <w:sz w:val="16"/>
                <w:szCs w:val="16"/>
              </w:rPr>
            </w:pPr>
            <w:r w:rsidRPr="00D36155">
              <w:rPr>
                <w:sz w:val="16"/>
                <w:szCs w:val="16"/>
              </w:rPr>
              <w:t>15. 6. 2016</w:t>
            </w:r>
          </w:p>
        </w:tc>
      </w:tr>
      <w:tr w:rsidR="00670D43" w:rsidRPr="00D36155" w14:paraId="1BD90FBE" w14:textId="77777777" w:rsidTr="00110704">
        <w:trPr>
          <w:cantSplit/>
        </w:trPr>
        <w:tc>
          <w:tcPr>
            <w:tcW w:w="720" w:type="dxa"/>
          </w:tcPr>
          <w:p w14:paraId="47BB624D" w14:textId="77777777" w:rsidR="00670D43" w:rsidRPr="00D36155" w:rsidRDefault="00670D43" w:rsidP="00676FEF">
            <w:pPr>
              <w:jc w:val="center"/>
              <w:rPr>
                <w:sz w:val="16"/>
                <w:szCs w:val="16"/>
              </w:rPr>
            </w:pPr>
            <w:r w:rsidRPr="00D36155">
              <w:rPr>
                <w:sz w:val="16"/>
                <w:szCs w:val="16"/>
              </w:rPr>
              <w:t>5</w:t>
            </w:r>
            <w:r w:rsidR="00AD5DFE">
              <w:rPr>
                <w:sz w:val="16"/>
                <w:szCs w:val="16"/>
              </w:rPr>
              <w:t>3</w:t>
            </w:r>
            <w:r w:rsidRPr="00D36155">
              <w:rPr>
                <w:sz w:val="16"/>
                <w:szCs w:val="16"/>
              </w:rPr>
              <w:t>.</w:t>
            </w:r>
          </w:p>
        </w:tc>
        <w:tc>
          <w:tcPr>
            <w:tcW w:w="1090" w:type="dxa"/>
            <w:tcBorders>
              <w:right w:val="single" w:sz="2" w:space="0" w:color="auto"/>
            </w:tcBorders>
          </w:tcPr>
          <w:p w14:paraId="7AB7036E" w14:textId="77777777" w:rsidR="00670D43" w:rsidRPr="00D36155" w:rsidRDefault="00670D43" w:rsidP="00074EC3">
            <w:pPr>
              <w:jc w:val="right"/>
              <w:rPr>
                <w:sz w:val="16"/>
                <w:szCs w:val="16"/>
              </w:rPr>
            </w:pPr>
            <w:r w:rsidRPr="00D36155">
              <w:rPr>
                <w:sz w:val="16"/>
                <w:szCs w:val="16"/>
              </w:rPr>
              <w:t>188/2016</w:t>
            </w:r>
          </w:p>
        </w:tc>
        <w:tc>
          <w:tcPr>
            <w:tcW w:w="12982" w:type="dxa"/>
            <w:tcBorders>
              <w:left w:val="single" w:sz="2" w:space="0" w:color="auto"/>
              <w:right w:val="single" w:sz="2" w:space="0" w:color="auto"/>
            </w:tcBorders>
          </w:tcPr>
          <w:p w14:paraId="5A0B7C89" w14:textId="77777777" w:rsidR="00670D43" w:rsidRPr="00D36155" w:rsidRDefault="00670D43" w:rsidP="00074EC3">
            <w:pPr>
              <w:rPr>
                <w:sz w:val="16"/>
                <w:szCs w:val="16"/>
              </w:rPr>
            </w:pPr>
            <w:r w:rsidRPr="00D36155">
              <w:rPr>
                <w:sz w:val="16"/>
                <w:szCs w:val="16"/>
              </w:rPr>
              <w:t>Zákon, kterým se mění některé zákony v souvislosti s přijetím zákona o hazardních hrách a zákona o dani z hazardních her</w:t>
            </w:r>
          </w:p>
        </w:tc>
        <w:tc>
          <w:tcPr>
            <w:tcW w:w="1048" w:type="dxa"/>
            <w:tcBorders>
              <w:left w:val="single" w:sz="2" w:space="0" w:color="auto"/>
            </w:tcBorders>
          </w:tcPr>
          <w:p w14:paraId="05B56B11" w14:textId="77777777" w:rsidR="00670D43" w:rsidRPr="00D36155" w:rsidRDefault="00670D43" w:rsidP="00074EC3">
            <w:pPr>
              <w:jc w:val="right"/>
              <w:rPr>
                <w:sz w:val="16"/>
                <w:szCs w:val="16"/>
              </w:rPr>
            </w:pPr>
            <w:r w:rsidRPr="00D36155">
              <w:rPr>
                <w:sz w:val="16"/>
                <w:szCs w:val="16"/>
              </w:rPr>
              <w:t>15. 6. 2016</w:t>
            </w:r>
          </w:p>
        </w:tc>
      </w:tr>
      <w:tr w:rsidR="00670D43" w:rsidRPr="00D36155" w14:paraId="6970CB02" w14:textId="77777777" w:rsidTr="00110704">
        <w:trPr>
          <w:cantSplit/>
        </w:trPr>
        <w:tc>
          <w:tcPr>
            <w:tcW w:w="720" w:type="dxa"/>
          </w:tcPr>
          <w:p w14:paraId="713DB813" w14:textId="77777777" w:rsidR="00670D43" w:rsidRPr="00D36155" w:rsidRDefault="00670D43" w:rsidP="00074EC3">
            <w:pPr>
              <w:jc w:val="center"/>
              <w:rPr>
                <w:sz w:val="16"/>
                <w:szCs w:val="16"/>
              </w:rPr>
            </w:pPr>
            <w:r w:rsidRPr="00D36155">
              <w:rPr>
                <w:sz w:val="16"/>
                <w:szCs w:val="16"/>
              </w:rPr>
              <w:t>5</w:t>
            </w:r>
            <w:r w:rsidR="00AD5DFE">
              <w:rPr>
                <w:sz w:val="16"/>
                <w:szCs w:val="16"/>
              </w:rPr>
              <w:t>4</w:t>
            </w:r>
            <w:r w:rsidRPr="00D36155">
              <w:rPr>
                <w:sz w:val="16"/>
                <w:szCs w:val="16"/>
              </w:rPr>
              <w:t>.</w:t>
            </w:r>
          </w:p>
        </w:tc>
        <w:tc>
          <w:tcPr>
            <w:tcW w:w="1090" w:type="dxa"/>
            <w:tcBorders>
              <w:right w:val="single" w:sz="2" w:space="0" w:color="auto"/>
            </w:tcBorders>
          </w:tcPr>
          <w:p w14:paraId="67CB98C0" w14:textId="77777777" w:rsidR="00670D43" w:rsidRPr="00D36155" w:rsidRDefault="00670D43" w:rsidP="00074EC3">
            <w:pPr>
              <w:jc w:val="right"/>
              <w:rPr>
                <w:sz w:val="16"/>
                <w:szCs w:val="16"/>
              </w:rPr>
            </w:pPr>
            <w:r w:rsidRPr="00D36155">
              <w:rPr>
                <w:sz w:val="16"/>
                <w:szCs w:val="16"/>
              </w:rPr>
              <w:t>420/2011</w:t>
            </w:r>
          </w:p>
        </w:tc>
        <w:tc>
          <w:tcPr>
            <w:tcW w:w="12982" w:type="dxa"/>
            <w:tcBorders>
              <w:left w:val="single" w:sz="2" w:space="0" w:color="auto"/>
              <w:right w:val="single" w:sz="2" w:space="0" w:color="auto"/>
            </w:tcBorders>
          </w:tcPr>
          <w:p w14:paraId="08AFF4AA" w14:textId="77777777" w:rsidR="00670D43" w:rsidRPr="00D36155" w:rsidRDefault="00670D43" w:rsidP="00074EC3">
            <w:pPr>
              <w:rPr>
                <w:sz w:val="16"/>
                <w:szCs w:val="16"/>
              </w:rPr>
            </w:pPr>
            <w:r w:rsidRPr="00D36155">
              <w:rPr>
                <w:sz w:val="16"/>
                <w:szCs w:val="16"/>
              </w:rPr>
              <w:t>Zákon</w:t>
            </w:r>
            <w:r w:rsidRPr="00D36155">
              <w:t xml:space="preserve"> </w:t>
            </w:r>
            <w:r w:rsidRPr="00D36155">
              <w:rPr>
                <w:sz w:val="16"/>
                <w:szCs w:val="16"/>
              </w:rPr>
              <w:t>o změně některých zákonů v souvislosti s přijetím zákona o trestní odpovědnosti právnických osob a řízení proti nim</w:t>
            </w:r>
          </w:p>
        </w:tc>
        <w:tc>
          <w:tcPr>
            <w:tcW w:w="1048" w:type="dxa"/>
            <w:tcBorders>
              <w:left w:val="single" w:sz="2" w:space="0" w:color="auto"/>
            </w:tcBorders>
          </w:tcPr>
          <w:p w14:paraId="6149DB59" w14:textId="77777777" w:rsidR="00670D43" w:rsidRPr="00D36155" w:rsidRDefault="00670D43" w:rsidP="00074EC3">
            <w:pPr>
              <w:jc w:val="right"/>
              <w:rPr>
                <w:sz w:val="16"/>
                <w:szCs w:val="16"/>
              </w:rPr>
            </w:pPr>
            <w:r w:rsidRPr="00D36155">
              <w:rPr>
                <w:sz w:val="16"/>
                <w:szCs w:val="16"/>
              </w:rPr>
              <w:t>1.1.2012</w:t>
            </w:r>
          </w:p>
        </w:tc>
      </w:tr>
      <w:tr w:rsidR="00670D43" w:rsidRPr="00D36155" w14:paraId="12268BF6" w14:textId="77777777" w:rsidTr="00110704">
        <w:trPr>
          <w:cantSplit/>
        </w:trPr>
        <w:tc>
          <w:tcPr>
            <w:tcW w:w="720" w:type="dxa"/>
          </w:tcPr>
          <w:p w14:paraId="2728F839" w14:textId="77777777" w:rsidR="00670D43" w:rsidRPr="00D36155" w:rsidRDefault="00670D43" w:rsidP="00676FEF">
            <w:pPr>
              <w:jc w:val="center"/>
              <w:rPr>
                <w:sz w:val="16"/>
                <w:szCs w:val="16"/>
              </w:rPr>
            </w:pPr>
            <w:r>
              <w:rPr>
                <w:sz w:val="16"/>
                <w:szCs w:val="16"/>
              </w:rPr>
              <w:t>5</w:t>
            </w:r>
            <w:r w:rsidR="00AD5DFE">
              <w:rPr>
                <w:sz w:val="16"/>
                <w:szCs w:val="16"/>
              </w:rPr>
              <w:t>5</w:t>
            </w:r>
            <w:r w:rsidRPr="00D36155">
              <w:rPr>
                <w:sz w:val="16"/>
                <w:szCs w:val="16"/>
              </w:rPr>
              <w:t>.</w:t>
            </w:r>
          </w:p>
        </w:tc>
        <w:tc>
          <w:tcPr>
            <w:tcW w:w="1090" w:type="dxa"/>
            <w:tcBorders>
              <w:right w:val="single" w:sz="2" w:space="0" w:color="auto"/>
            </w:tcBorders>
          </w:tcPr>
          <w:p w14:paraId="69C77D25" w14:textId="77777777" w:rsidR="00670D43" w:rsidRPr="00D36155" w:rsidRDefault="00670D43" w:rsidP="00074EC3">
            <w:pPr>
              <w:jc w:val="right"/>
              <w:rPr>
                <w:sz w:val="16"/>
                <w:szCs w:val="16"/>
              </w:rPr>
            </w:pPr>
            <w:r w:rsidRPr="00D36155">
              <w:rPr>
                <w:sz w:val="16"/>
                <w:szCs w:val="16"/>
              </w:rPr>
              <w:t>130/2008</w:t>
            </w:r>
          </w:p>
        </w:tc>
        <w:tc>
          <w:tcPr>
            <w:tcW w:w="12982" w:type="dxa"/>
            <w:tcBorders>
              <w:left w:val="single" w:sz="2" w:space="0" w:color="auto"/>
              <w:right w:val="single" w:sz="2" w:space="0" w:color="auto"/>
            </w:tcBorders>
          </w:tcPr>
          <w:p w14:paraId="2518D780" w14:textId="77777777" w:rsidR="00670D43" w:rsidRPr="00D36155" w:rsidRDefault="00670D43" w:rsidP="00074EC3">
            <w:pPr>
              <w:rPr>
                <w:sz w:val="16"/>
                <w:szCs w:val="16"/>
              </w:rPr>
            </w:pPr>
            <w:r w:rsidRPr="00D36155">
              <w:rPr>
                <w:sz w:val="16"/>
                <w:szCs w:val="16"/>
              </w:rPr>
              <w:t>Zákon,</w:t>
            </w:r>
            <w:r w:rsidRPr="00D36155">
              <w:t xml:space="preserve"> </w:t>
            </w:r>
            <w:r w:rsidRPr="00D36155">
              <w:rPr>
                <w:sz w:val="16"/>
                <w:szCs w:val="16"/>
              </w:rPr>
              <w:t>kterým se mění zákon č. 455/1991 Sb., o živnostenském podnikání (živnostenský zákon), ve znění pozdějších předpisů, a další související zákony</w:t>
            </w:r>
          </w:p>
        </w:tc>
        <w:tc>
          <w:tcPr>
            <w:tcW w:w="1048" w:type="dxa"/>
            <w:tcBorders>
              <w:left w:val="single" w:sz="2" w:space="0" w:color="auto"/>
            </w:tcBorders>
          </w:tcPr>
          <w:p w14:paraId="451001EC" w14:textId="77777777" w:rsidR="00670D43" w:rsidRPr="00D36155" w:rsidRDefault="00670D43" w:rsidP="00074EC3">
            <w:pPr>
              <w:jc w:val="right"/>
              <w:rPr>
                <w:sz w:val="16"/>
                <w:szCs w:val="16"/>
              </w:rPr>
            </w:pPr>
            <w:r w:rsidRPr="00D36155">
              <w:rPr>
                <w:sz w:val="16"/>
                <w:szCs w:val="16"/>
              </w:rPr>
              <w:t>1.7.2008</w:t>
            </w:r>
          </w:p>
        </w:tc>
      </w:tr>
      <w:tr w:rsidR="00670D43" w:rsidRPr="00D36155" w14:paraId="25B63AA3" w14:textId="77777777" w:rsidTr="00110704">
        <w:trPr>
          <w:cantSplit/>
        </w:trPr>
        <w:tc>
          <w:tcPr>
            <w:tcW w:w="720" w:type="dxa"/>
          </w:tcPr>
          <w:p w14:paraId="6BD40BF2" w14:textId="77777777" w:rsidR="00670D43" w:rsidRPr="00D36155" w:rsidRDefault="00AD5DFE" w:rsidP="00676FEF">
            <w:pPr>
              <w:jc w:val="center"/>
              <w:rPr>
                <w:sz w:val="16"/>
                <w:szCs w:val="16"/>
              </w:rPr>
            </w:pPr>
            <w:r>
              <w:rPr>
                <w:sz w:val="16"/>
                <w:szCs w:val="16"/>
              </w:rPr>
              <w:t>56</w:t>
            </w:r>
            <w:r w:rsidR="00670D43" w:rsidRPr="00D36155">
              <w:rPr>
                <w:sz w:val="16"/>
                <w:szCs w:val="16"/>
              </w:rPr>
              <w:t>.</w:t>
            </w:r>
          </w:p>
        </w:tc>
        <w:tc>
          <w:tcPr>
            <w:tcW w:w="1090" w:type="dxa"/>
            <w:tcBorders>
              <w:right w:val="single" w:sz="2" w:space="0" w:color="auto"/>
            </w:tcBorders>
          </w:tcPr>
          <w:p w14:paraId="40DB29DE" w14:textId="77777777" w:rsidR="00670D43" w:rsidRPr="00D36155" w:rsidRDefault="00670D43" w:rsidP="00074EC3">
            <w:pPr>
              <w:jc w:val="right"/>
              <w:rPr>
                <w:sz w:val="16"/>
                <w:szCs w:val="16"/>
              </w:rPr>
            </w:pPr>
            <w:r w:rsidRPr="00D36155">
              <w:rPr>
                <w:sz w:val="16"/>
                <w:szCs w:val="16"/>
              </w:rPr>
              <w:t>166/2015</w:t>
            </w:r>
          </w:p>
        </w:tc>
        <w:tc>
          <w:tcPr>
            <w:tcW w:w="12982" w:type="dxa"/>
            <w:tcBorders>
              <w:left w:val="single" w:sz="2" w:space="0" w:color="auto"/>
              <w:right w:val="single" w:sz="2" w:space="0" w:color="auto"/>
            </w:tcBorders>
          </w:tcPr>
          <w:p w14:paraId="32E1F34E" w14:textId="77777777" w:rsidR="00670D43" w:rsidRPr="00D36155" w:rsidRDefault="00670D43" w:rsidP="00074EC3">
            <w:pPr>
              <w:rPr>
                <w:sz w:val="16"/>
                <w:szCs w:val="16"/>
              </w:rPr>
            </w:pPr>
            <w:r w:rsidRPr="00D36155">
              <w:rPr>
                <w:sz w:val="16"/>
                <w:szCs w:val="16"/>
              </w:rPr>
              <w:t>Zákon, který se mění zákon č. 253/2008 Sb., o některých opatřeních proti legalizaci výnosů z trestné činnosti a financování terorismu, ve znění pozdějších předpisů</w:t>
            </w:r>
          </w:p>
        </w:tc>
        <w:tc>
          <w:tcPr>
            <w:tcW w:w="1048" w:type="dxa"/>
            <w:tcBorders>
              <w:left w:val="single" w:sz="2" w:space="0" w:color="auto"/>
            </w:tcBorders>
          </w:tcPr>
          <w:p w14:paraId="213FC005" w14:textId="77777777" w:rsidR="00670D43" w:rsidRPr="00D36155" w:rsidRDefault="00670D43" w:rsidP="00074EC3">
            <w:pPr>
              <w:jc w:val="right"/>
              <w:rPr>
                <w:sz w:val="16"/>
                <w:szCs w:val="16"/>
              </w:rPr>
            </w:pPr>
            <w:r>
              <w:rPr>
                <w:sz w:val="16"/>
                <w:szCs w:val="16"/>
              </w:rPr>
              <w:t>1. 10. 2015</w:t>
            </w:r>
          </w:p>
        </w:tc>
      </w:tr>
      <w:tr w:rsidR="00E9483B" w:rsidRPr="00D36155" w14:paraId="33D42258" w14:textId="77777777" w:rsidTr="00110704">
        <w:trPr>
          <w:cantSplit/>
        </w:trPr>
        <w:tc>
          <w:tcPr>
            <w:tcW w:w="720" w:type="dxa"/>
          </w:tcPr>
          <w:p w14:paraId="5AF4493E" w14:textId="77777777" w:rsidR="00E9483B" w:rsidRDefault="00AD5DFE" w:rsidP="00676FEF">
            <w:pPr>
              <w:jc w:val="center"/>
              <w:rPr>
                <w:sz w:val="16"/>
                <w:szCs w:val="16"/>
              </w:rPr>
            </w:pPr>
            <w:r>
              <w:rPr>
                <w:sz w:val="16"/>
                <w:szCs w:val="16"/>
              </w:rPr>
              <w:t>57</w:t>
            </w:r>
            <w:r w:rsidR="00E9483B">
              <w:rPr>
                <w:sz w:val="16"/>
                <w:szCs w:val="16"/>
              </w:rPr>
              <w:t>.</w:t>
            </w:r>
          </w:p>
        </w:tc>
        <w:tc>
          <w:tcPr>
            <w:tcW w:w="1090" w:type="dxa"/>
            <w:tcBorders>
              <w:right w:val="single" w:sz="2" w:space="0" w:color="auto"/>
            </w:tcBorders>
          </w:tcPr>
          <w:p w14:paraId="68AABB0B" w14:textId="77777777" w:rsidR="00E9483B" w:rsidRPr="00D36155" w:rsidRDefault="00E9483B" w:rsidP="00074EC3">
            <w:pPr>
              <w:jc w:val="right"/>
              <w:rPr>
                <w:sz w:val="16"/>
                <w:szCs w:val="16"/>
              </w:rPr>
            </w:pPr>
            <w:r>
              <w:rPr>
                <w:sz w:val="16"/>
                <w:szCs w:val="16"/>
              </w:rPr>
              <w:t xml:space="preserve">371/2017 </w:t>
            </w:r>
          </w:p>
        </w:tc>
        <w:tc>
          <w:tcPr>
            <w:tcW w:w="12982" w:type="dxa"/>
            <w:tcBorders>
              <w:left w:val="single" w:sz="2" w:space="0" w:color="auto"/>
              <w:right w:val="single" w:sz="2" w:space="0" w:color="auto"/>
            </w:tcBorders>
          </w:tcPr>
          <w:p w14:paraId="78D687EF" w14:textId="77777777" w:rsidR="00E9483B" w:rsidRPr="00D36155" w:rsidRDefault="00E9483B" w:rsidP="00074EC3">
            <w:pPr>
              <w:rPr>
                <w:sz w:val="16"/>
                <w:szCs w:val="16"/>
              </w:rPr>
            </w:pPr>
            <w:r>
              <w:rPr>
                <w:sz w:val="16"/>
                <w:szCs w:val="16"/>
              </w:rPr>
              <w:t>Zákon, kterým se mění některé zákony v souvislosti s přijetím zákona o platebním styku</w:t>
            </w:r>
          </w:p>
        </w:tc>
        <w:tc>
          <w:tcPr>
            <w:tcW w:w="1048" w:type="dxa"/>
            <w:tcBorders>
              <w:left w:val="single" w:sz="2" w:space="0" w:color="auto"/>
            </w:tcBorders>
          </w:tcPr>
          <w:p w14:paraId="5929CE17" w14:textId="77777777" w:rsidR="00E9483B" w:rsidRPr="00D36155" w:rsidRDefault="00E9483B" w:rsidP="00074EC3">
            <w:pPr>
              <w:jc w:val="right"/>
              <w:rPr>
                <w:sz w:val="16"/>
                <w:szCs w:val="16"/>
              </w:rPr>
            </w:pPr>
            <w:r>
              <w:rPr>
                <w:sz w:val="16"/>
                <w:szCs w:val="16"/>
              </w:rPr>
              <w:t>13. 1. 2018</w:t>
            </w:r>
          </w:p>
        </w:tc>
      </w:tr>
      <w:tr w:rsidR="00E9483B" w:rsidRPr="00D36155" w14:paraId="10EE24DF" w14:textId="77777777" w:rsidTr="00110704">
        <w:trPr>
          <w:cantSplit/>
        </w:trPr>
        <w:tc>
          <w:tcPr>
            <w:tcW w:w="720" w:type="dxa"/>
          </w:tcPr>
          <w:p w14:paraId="6C366993" w14:textId="77777777" w:rsidR="00E9483B" w:rsidRDefault="00AD5DFE" w:rsidP="00676FEF">
            <w:pPr>
              <w:jc w:val="center"/>
              <w:rPr>
                <w:sz w:val="16"/>
                <w:szCs w:val="16"/>
              </w:rPr>
            </w:pPr>
            <w:r>
              <w:rPr>
                <w:sz w:val="16"/>
                <w:szCs w:val="16"/>
              </w:rPr>
              <w:t>58</w:t>
            </w:r>
            <w:r w:rsidR="00E9483B">
              <w:rPr>
                <w:sz w:val="16"/>
                <w:szCs w:val="16"/>
              </w:rPr>
              <w:t>.</w:t>
            </w:r>
          </w:p>
        </w:tc>
        <w:tc>
          <w:tcPr>
            <w:tcW w:w="1090" w:type="dxa"/>
            <w:tcBorders>
              <w:right w:val="single" w:sz="2" w:space="0" w:color="auto"/>
            </w:tcBorders>
          </w:tcPr>
          <w:p w14:paraId="7E7D23E9" w14:textId="77777777" w:rsidR="00E9483B" w:rsidRDefault="00E9483B" w:rsidP="00074EC3">
            <w:pPr>
              <w:jc w:val="right"/>
              <w:rPr>
                <w:sz w:val="16"/>
                <w:szCs w:val="16"/>
              </w:rPr>
            </w:pPr>
            <w:r>
              <w:rPr>
                <w:sz w:val="16"/>
                <w:szCs w:val="16"/>
              </w:rPr>
              <w:t>94/2018</w:t>
            </w:r>
          </w:p>
        </w:tc>
        <w:tc>
          <w:tcPr>
            <w:tcW w:w="12982" w:type="dxa"/>
            <w:tcBorders>
              <w:left w:val="single" w:sz="2" w:space="0" w:color="auto"/>
              <w:right w:val="single" w:sz="2" w:space="0" w:color="auto"/>
            </w:tcBorders>
          </w:tcPr>
          <w:p w14:paraId="21D7970F" w14:textId="77777777" w:rsidR="00E9483B" w:rsidRDefault="00E9483B" w:rsidP="00074EC3">
            <w:pPr>
              <w:rPr>
                <w:sz w:val="16"/>
                <w:szCs w:val="16"/>
              </w:rPr>
            </w:pPr>
            <w:r>
              <w:rPr>
                <w:sz w:val="16"/>
                <w:szCs w:val="16"/>
              </w:rPr>
              <w:t>Zákon, kterým se mění zákon č. 280/2009 Sb., daňový řád, ve znění pozdějších předpisů, a další související zákony</w:t>
            </w:r>
          </w:p>
        </w:tc>
        <w:tc>
          <w:tcPr>
            <w:tcW w:w="1048" w:type="dxa"/>
            <w:tcBorders>
              <w:left w:val="single" w:sz="2" w:space="0" w:color="auto"/>
            </w:tcBorders>
          </w:tcPr>
          <w:p w14:paraId="66CAE633" w14:textId="77777777" w:rsidR="00E9483B" w:rsidRDefault="00E9483B" w:rsidP="00074EC3">
            <w:pPr>
              <w:jc w:val="right"/>
              <w:rPr>
                <w:sz w:val="16"/>
                <w:szCs w:val="16"/>
              </w:rPr>
            </w:pPr>
            <w:r>
              <w:rPr>
                <w:sz w:val="16"/>
                <w:szCs w:val="16"/>
              </w:rPr>
              <w:t>5. 6. 2018</w:t>
            </w:r>
          </w:p>
        </w:tc>
      </w:tr>
      <w:tr w:rsidR="00E9483B" w:rsidRPr="00D36155" w14:paraId="1B55E696" w14:textId="77777777" w:rsidTr="00110704">
        <w:trPr>
          <w:cantSplit/>
        </w:trPr>
        <w:tc>
          <w:tcPr>
            <w:tcW w:w="720" w:type="dxa"/>
          </w:tcPr>
          <w:p w14:paraId="1B093989" w14:textId="77777777" w:rsidR="00E9483B" w:rsidRDefault="00AD5DFE" w:rsidP="00676FEF">
            <w:pPr>
              <w:jc w:val="center"/>
              <w:rPr>
                <w:sz w:val="16"/>
                <w:szCs w:val="16"/>
              </w:rPr>
            </w:pPr>
            <w:r>
              <w:rPr>
                <w:sz w:val="16"/>
                <w:szCs w:val="16"/>
              </w:rPr>
              <w:t>59</w:t>
            </w:r>
            <w:r w:rsidR="00E9483B">
              <w:rPr>
                <w:sz w:val="16"/>
                <w:szCs w:val="16"/>
              </w:rPr>
              <w:t>.</w:t>
            </w:r>
          </w:p>
        </w:tc>
        <w:tc>
          <w:tcPr>
            <w:tcW w:w="1090" w:type="dxa"/>
            <w:tcBorders>
              <w:right w:val="single" w:sz="2" w:space="0" w:color="auto"/>
            </w:tcBorders>
          </w:tcPr>
          <w:p w14:paraId="4BF0EAED" w14:textId="77777777" w:rsidR="00E9483B" w:rsidRDefault="00E9483B" w:rsidP="00074EC3">
            <w:pPr>
              <w:jc w:val="right"/>
              <w:rPr>
                <w:sz w:val="16"/>
                <w:szCs w:val="16"/>
              </w:rPr>
            </w:pPr>
            <w:r>
              <w:rPr>
                <w:sz w:val="16"/>
                <w:szCs w:val="16"/>
              </w:rPr>
              <w:t>183/2017</w:t>
            </w:r>
          </w:p>
        </w:tc>
        <w:tc>
          <w:tcPr>
            <w:tcW w:w="12982" w:type="dxa"/>
            <w:tcBorders>
              <w:left w:val="single" w:sz="2" w:space="0" w:color="auto"/>
              <w:right w:val="single" w:sz="2" w:space="0" w:color="auto"/>
            </w:tcBorders>
          </w:tcPr>
          <w:p w14:paraId="74715BBD" w14:textId="77777777" w:rsidR="00E9483B" w:rsidRDefault="00E9483B" w:rsidP="00074EC3">
            <w:pPr>
              <w:rPr>
                <w:sz w:val="16"/>
                <w:szCs w:val="16"/>
              </w:rPr>
            </w:pPr>
            <w:r>
              <w:rPr>
                <w:sz w:val="16"/>
                <w:szCs w:val="16"/>
              </w:rPr>
              <w:t>Zákon, kterým se mění některé zákony v souvislosti s přijetím zákona o odpovědnosti za přestupky a řízení o nich a zákona o některých přestupcích</w:t>
            </w:r>
          </w:p>
        </w:tc>
        <w:tc>
          <w:tcPr>
            <w:tcW w:w="1048" w:type="dxa"/>
            <w:tcBorders>
              <w:left w:val="single" w:sz="2" w:space="0" w:color="auto"/>
            </w:tcBorders>
          </w:tcPr>
          <w:p w14:paraId="3BD9531A" w14:textId="77777777" w:rsidR="00E9483B" w:rsidRDefault="00E9483B" w:rsidP="00074EC3">
            <w:pPr>
              <w:jc w:val="right"/>
              <w:rPr>
                <w:sz w:val="16"/>
                <w:szCs w:val="16"/>
              </w:rPr>
            </w:pPr>
            <w:r>
              <w:rPr>
                <w:sz w:val="16"/>
                <w:szCs w:val="16"/>
              </w:rPr>
              <w:t>1. 7. 2017</w:t>
            </w:r>
          </w:p>
        </w:tc>
      </w:tr>
      <w:tr w:rsidR="00B60786" w:rsidRPr="00D36155" w14:paraId="7136CE36" w14:textId="77777777" w:rsidTr="00110704">
        <w:trPr>
          <w:cantSplit/>
        </w:trPr>
        <w:tc>
          <w:tcPr>
            <w:tcW w:w="720" w:type="dxa"/>
          </w:tcPr>
          <w:p w14:paraId="497BCFAC" w14:textId="77777777" w:rsidR="00B60786" w:rsidRDefault="00B60786" w:rsidP="00676FEF">
            <w:pPr>
              <w:jc w:val="center"/>
              <w:rPr>
                <w:sz w:val="16"/>
                <w:szCs w:val="16"/>
              </w:rPr>
            </w:pPr>
            <w:r>
              <w:rPr>
                <w:sz w:val="16"/>
                <w:szCs w:val="16"/>
              </w:rPr>
              <w:t>6</w:t>
            </w:r>
            <w:r w:rsidR="00AD5DFE">
              <w:rPr>
                <w:sz w:val="16"/>
                <w:szCs w:val="16"/>
              </w:rPr>
              <w:t>0</w:t>
            </w:r>
            <w:r>
              <w:rPr>
                <w:sz w:val="16"/>
                <w:szCs w:val="16"/>
              </w:rPr>
              <w:t xml:space="preserve">. </w:t>
            </w:r>
          </w:p>
        </w:tc>
        <w:tc>
          <w:tcPr>
            <w:tcW w:w="1090" w:type="dxa"/>
            <w:tcBorders>
              <w:right w:val="single" w:sz="2" w:space="0" w:color="auto"/>
            </w:tcBorders>
          </w:tcPr>
          <w:p w14:paraId="2DDAE8C1" w14:textId="77777777" w:rsidR="00B60786" w:rsidRDefault="00B60786" w:rsidP="00074EC3">
            <w:pPr>
              <w:jc w:val="right"/>
              <w:rPr>
                <w:sz w:val="16"/>
                <w:szCs w:val="16"/>
              </w:rPr>
            </w:pPr>
            <w:r>
              <w:rPr>
                <w:sz w:val="16"/>
                <w:szCs w:val="16"/>
              </w:rPr>
              <w:t>287/2018</w:t>
            </w:r>
          </w:p>
        </w:tc>
        <w:tc>
          <w:tcPr>
            <w:tcW w:w="12982" w:type="dxa"/>
            <w:tcBorders>
              <w:left w:val="single" w:sz="2" w:space="0" w:color="auto"/>
              <w:right w:val="single" w:sz="2" w:space="0" w:color="auto"/>
            </w:tcBorders>
          </w:tcPr>
          <w:p w14:paraId="422003D6" w14:textId="77777777" w:rsidR="00B60786" w:rsidRDefault="00B60786" w:rsidP="00074EC3">
            <w:pPr>
              <w:rPr>
                <w:sz w:val="16"/>
                <w:szCs w:val="16"/>
              </w:rPr>
            </w:pPr>
            <w:r>
              <w:rPr>
                <w:sz w:val="16"/>
                <w:szCs w:val="16"/>
              </w:rPr>
              <w:t>Zákon, kterým se mění zákon č. 40/2009 Sb., trestní zákoník, ve znění pozdějších předpisů, a některé další zákony</w:t>
            </w:r>
          </w:p>
        </w:tc>
        <w:tc>
          <w:tcPr>
            <w:tcW w:w="1048" w:type="dxa"/>
            <w:tcBorders>
              <w:left w:val="single" w:sz="2" w:space="0" w:color="auto"/>
            </w:tcBorders>
          </w:tcPr>
          <w:p w14:paraId="61400CC5" w14:textId="77777777" w:rsidR="00B60786" w:rsidRDefault="00B60786" w:rsidP="00074EC3">
            <w:pPr>
              <w:jc w:val="right"/>
              <w:rPr>
                <w:sz w:val="16"/>
                <w:szCs w:val="16"/>
              </w:rPr>
            </w:pPr>
            <w:r>
              <w:rPr>
                <w:sz w:val="16"/>
                <w:szCs w:val="16"/>
              </w:rPr>
              <w:t>1. 2. 2019</w:t>
            </w:r>
          </w:p>
        </w:tc>
      </w:tr>
      <w:tr w:rsidR="00C43E10" w:rsidRPr="00D36155" w14:paraId="26E7BE02" w14:textId="77777777" w:rsidTr="00C43E10">
        <w:trPr>
          <w:cantSplit/>
        </w:trPr>
        <w:tc>
          <w:tcPr>
            <w:tcW w:w="720" w:type="dxa"/>
            <w:tcBorders>
              <w:top w:val="single" w:sz="4" w:space="0" w:color="auto"/>
              <w:left w:val="single" w:sz="4" w:space="0" w:color="auto"/>
              <w:bottom w:val="single" w:sz="4" w:space="0" w:color="auto"/>
              <w:right w:val="single" w:sz="4" w:space="0" w:color="auto"/>
            </w:tcBorders>
          </w:tcPr>
          <w:p w14:paraId="5E91D5FE" w14:textId="77777777" w:rsidR="00C43E10" w:rsidRDefault="00AD5DFE" w:rsidP="00FA64D7">
            <w:pPr>
              <w:jc w:val="center"/>
              <w:rPr>
                <w:sz w:val="16"/>
                <w:szCs w:val="16"/>
              </w:rPr>
            </w:pPr>
            <w:r>
              <w:rPr>
                <w:sz w:val="16"/>
                <w:szCs w:val="16"/>
              </w:rPr>
              <w:t>61</w:t>
            </w:r>
            <w:r w:rsidR="00C64B2F">
              <w:rPr>
                <w:sz w:val="16"/>
                <w:szCs w:val="16"/>
              </w:rPr>
              <w:t>.</w:t>
            </w:r>
          </w:p>
        </w:tc>
        <w:tc>
          <w:tcPr>
            <w:tcW w:w="1090" w:type="dxa"/>
            <w:tcBorders>
              <w:top w:val="single" w:sz="4" w:space="0" w:color="auto"/>
              <w:left w:val="single" w:sz="4" w:space="0" w:color="auto"/>
              <w:bottom w:val="single" w:sz="4" w:space="0" w:color="auto"/>
              <w:right w:val="single" w:sz="2" w:space="0" w:color="auto"/>
            </w:tcBorders>
          </w:tcPr>
          <w:p w14:paraId="1BCB4C2A" w14:textId="77777777" w:rsidR="00C43E10" w:rsidRDefault="00C43E10" w:rsidP="00FA64D7">
            <w:pPr>
              <w:jc w:val="right"/>
              <w:rPr>
                <w:sz w:val="16"/>
                <w:szCs w:val="16"/>
              </w:rPr>
            </w:pPr>
            <w:r>
              <w:rPr>
                <w:sz w:val="16"/>
                <w:szCs w:val="16"/>
              </w:rPr>
              <w:t>7/2019</w:t>
            </w:r>
          </w:p>
        </w:tc>
        <w:tc>
          <w:tcPr>
            <w:tcW w:w="12982" w:type="dxa"/>
            <w:tcBorders>
              <w:top w:val="single" w:sz="4" w:space="0" w:color="auto"/>
              <w:left w:val="single" w:sz="2" w:space="0" w:color="auto"/>
              <w:bottom w:val="single" w:sz="4" w:space="0" w:color="auto"/>
              <w:right w:val="single" w:sz="2" w:space="0" w:color="auto"/>
            </w:tcBorders>
          </w:tcPr>
          <w:p w14:paraId="6135A765" w14:textId="77777777" w:rsidR="00C43E10" w:rsidRPr="00FA64D7" w:rsidRDefault="00C848A6" w:rsidP="00C848A6">
            <w:pPr>
              <w:rPr>
                <w:sz w:val="16"/>
                <w:szCs w:val="16"/>
              </w:rPr>
            </w:pPr>
            <w:r w:rsidRPr="00C848A6">
              <w:rPr>
                <w:bCs/>
                <w:sz w:val="16"/>
                <w:szCs w:val="16"/>
              </w:rPr>
              <w:t>Zákon, kterým se mění zákon č. 358/1992 Sb., o notářích a jejich činnosti (notářský řád), ve znění pozdějších předpisů</w:t>
            </w:r>
          </w:p>
        </w:tc>
        <w:tc>
          <w:tcPr>
            <w:tcW w:w="1048" w:type="dxa"/>
            <w:tcBorders>
              <w:top w:val="single" w:sz="4" w:space="0" w:color="auto"/>
              <w:left w:val="single" w:sz="2" w:space="0" w:color="auto"/>
              <w:bottom w:val="single" w:sz="4" w:space="0" w:color="auto"/>
              <w:right w:val="single" w:sz="4" w:space="0" w:color="auto"/>
            </w:tcBorders>
          </w:tcPr>
          <w:p w14:paraId="6263BA1C" w14:textId="77777777" w:rsidR="00C43E10" w:rsidRDefault="00C43E10" w:rsidP="00C43E10">
            <w:pPr>
              <w:jc w:val="right"/>
              <w:rPr>
                <w:sz w:val="16"/>
                <w:szCs w:val="16"/>
              </w:rPr>
            </w:pPr>
            <w:r>
              <w:rPr>
                <w:sz w:val="16"/>
                <w:szCs w:val="16"/>
              </w:rPr>
              <w:t>1. 4. 2019</w:t>
            </w:r>
          </w:p>
        </w:tc>
      </w:tr>
      <w:tr w:rsidR="001C7313" w:rsidRPr="00D36155" w14:paraId="656F0AFB" w14:textId="77777777" w:rsidTr="00C43E10">
        <w:trPr>
          <w:cantSplit/>
        </w:trPr>
        <w:tc>
          <w:tcPr>
            <w:tcW w:w="720" w:type="dxa"/>
            <w:tcBorders>
              <w:top w:val="single" w:sz="4" w:space="0" w:color="auto"/>
              <w:left w:val="single" w:sz="4" w:space="0" w:color="auto"/>
              <w:bottom w:val="single" w:sz="4" w:space="0" w:color="auto"/>
              <w:right w:val="single" w:sz="4" w:space="0" w:color="auto"/>
            </w:tcBorders>
          </w:tcPr>
          <w:p w14:paraId="2371138B" w14:textId="77777777" w:rsidR="001C7313" w:rsidRDefault="00AD5DFE" w:rsidP="00FA64D7">
            <w:pPr>
              <w:jc w:val="center"/>
              <w:rPr>
                <w:sz w:val="16"/>
                <w:szCs w:val="16"/>
              </w:rPr>
            </w:pPr>
            <w:r>
              <w:rPr>
                <w:sz w:val="16"/>
                <w:szCs w:val="16"/>
              </w:rPr>
              <w:t>62</w:t>
            </w:r>
            <w:r w:rsidR="001C7313">
              <w:rPr>
                <w:sz w:val="16"/>
                <w:szCs w:val="16"/>
              </w:rPr>
              <w:t>.</w:t>
            </w:r>
          </w:p>
        </w:tc>
        <w:tc>
          <w:tcPr>
            <w:tcW w:w="1090" w:type="dxa"/>
            <w:tcBorders>
              <w:top w:val="single" w:sz="4" w:space="0" w:color="auto"/>
              <w:left w:val="single" w:sz="4" w:space="0" w:color="auto"/>
              <w:bottom w:val="single" w:sz="4" w:space="0" w:color="auto"/>
              <w:right w:val="single" w:sz="2" w:space="0" w:color="auto"/>
            </w:tcBorders>
          </w:tcPr>
          <w:p w14:paraId="4407738B" w14:textId="77777777" w:rsidR="001C7313" w:rsidRDefault="001C7313" w:rsidP="00FA64D7">
            <w:pPr>
              <w:jc w:val="right"/>
              <w:rPr>
                <w:sz w:val="16"/>
                <w:szCs w:val="16"/>
              </w:rPr>
            </w:pPr>
            <w:r>
              <w:rPr>
                <w:sz w:val="16"/>
                <w:szCs w:val="16"/>
              </w:rPr>
              <w:t>39/2020</w:t>
            </w:r>
          </w:p>
        </w:tc>
        <w:tc>
          <w:tcPr>
            <w:tcW w:w="12982" w:type="dxa"/>
            <w:tcBorders>
              <w:top w:val="single" w:sz="4" w:space="0" w:color="auto"/>
              <w:left w:val="single" w:sz="2" w:space="0" w:color="auto"/>
              <w:bottom w:val="single" w:sz="4" w:space="0" w:color="auto"/>
              <w:right w:val="single" w:sz="2" w:space="0" w:color="auto"/>
            </w:tcBorders>
          </w:tcPr>
          <w:p w14:paraId="6CE8703D" w14:textId="77777777" w:rsidR="001C7313" w:rsidRPr="00FA64D7" w:rsidRDefault="00C848A6" w:rsidP="001C7313">
            <w:pPr>
              <w:rPr>
                <w:bCs/>
                <w:sz w:val="16"/>
                <w:szCs w:val="16"/>
              </w:rPr>
            </w:pPr>
            <w:r w:rsidRPr="00C848A6">
              <w:rPr>
                <w:bCs/>
                <w:sz w:val="16"/>
                <w:szCs w:val="16"/>
              </w:rPr>
              <w:t>Zákon o realitním zprostředkování a o změně souvisejících zákonů (zákon o realitním zprostředkování)</w:t>
            </w:r>
          </w:p>
        </w:tc>
        <w:tc>
          <w:tcPr>
            <w:tcW w:w="1048" w:type="dxa"/>
            <w:tcBorders>
              <w:top w:val="single" w:sz="4" w:space="0" w:color="auto"/>
              <w:left w:val="single" w:sz="2" w:space="0" w:color="auto"/>
              <w:bottom w:val="single" w:sz="4" w:space="0" w:color="auto"/>
              <w:right w:val="single" w:sz="4" w:space="0" w:color="auto"/>
            </w:tcBorders>
          </w:tcPr>
          <w:p w14:paraId="2C26BEB6" w14:textId="77777777" w:rsidR="001C7313" w:rsidRDefault="001C7313" w:rsidP="00C43E10">
            <w:pPr>
              <w:jc w:val="right"/>
              <w:rPr>
                <w:sz w:val="16"/>
                <w:szCs w:val="16"/>
              </w:rPr>
            </w:pPr>
            <w:r>
              <w:rPr>
                <w:sz w:val="16"/>
                <w:szCs w:val="16"/>
              </w:rPr>
              <w:t>25. 4. 2020</w:t>
            </w:r>
          </w:p>
        </w:tc>
      </w:tr>
      <w:tr w:rsidR="006302A2" w:rsidRPr="00D36155" w14:paraId="05205866" w14:textId="77777777" w:rsidTr="00C43E10">
        <w:trPr>
          <w:cantSplit/>
        </w:trPr>
        <w:tc>
          <w:tcPr>
            <w:tcW w:w="720" w:type="dxa"/>
            <w:tcBorders>
              <w:top w:val="single" w:sz="4" w:space="0" w:color="auto"/>
              <w:left w:val="single" w:sz="4" w:space="0" w:color="auto"/>
              <w:bottom w:val="single" w:sz="4" w:space="0" w:color="auto"/>
              <w:right w:val="single" w:sz="4" w:space="0" w:color="auto"/>
            </w:tcBorders>
          </w:tcPr>
          <w:p w14:paraId="7005283B" w14:textId="77777777" w:rsidR="006302A2" w:rsidRPr="00B375C9" w:rsidRDefault="00AD5DFE" w:rsidP="00B375C9">
            <w:pPr>
              <w:jc w:val="center"/>
              <w:rPr>
                <w:sz w:val="16"/>
                <w:szCs w:val="16"/>
              </w:rPr>
            </w:pPr>
            <w:r>
              <w:rPr>
                <w:sz w:val="16"/>
                <w:szCs w:val="16"/>
              </w:rPr>
              <w:t>63</w:t>
            </w:r>
            <w:r w:rsidR="006302A2" w:rsidRPr="00B375C9">
              <w:rPr>
                <w:sz w:val="16"/>
                <w:szCs w:val="16"/>
              </w:rPr>
              <w:t>.</w:t>
            </w:r>
          </w:p>
        </w:tc>
        <w:tc>
          <w:tcPr>
            <w:tcW w:w="1090" w:type="dxa"/>
            <w:tcBorders>
              <w:top w:val="single" w:sz="4" w:space="0" w:color="auto"/>
              <w:left w:val="single" w:sz="4" w:space="0" w:color="auto"/>
              <w:bottom w:val="single" w:sz="4" w:space="0" w:color="auto"/>
              <w:right w:val="single" w:sz="2" w:space="0" w:color="auto"/>
            </w:tcBorders>
          </w:tcPr>
          <w:p w14:paraId="10E5529A" w14:textId="77777777" w:rsidR="006302A2" w:rsidRPr="006302A2" w:rsidRDefault="006302A2" w:rsidP="006302A2">
            <w:pPr>
              <w:jc w:val="right"/>
              <w:rPr>
                <w:sz w:val="16"/>
                <w:szCs w:val="16"/>
              </w:rPr>
            </w:pPr>
            <w:r w:rsidRPr="006302A2">
              <w:rPr>
                <w:sz w:val="16"/>
                <w:szCs w:val="16"/>
              </w:rPr>
              <w:t>250/2016</w:t>
            </w:r>
          </w:p>
        </w:tc>
        <w:tc>
          <w:tcPr>
            <w:tcW w:w="12982" w:type="dxa"/>
            <w:tcBorders>
              <w:top w:val="single" w:sz="4" w:space="0" w:color="auto"/>
              <w:left w:val="single" w:sz="2" w:space="0" w:color="auto"/>
              <w:bottom w:val="single" w:sz="4" w:space="0" w:color="auto"/>
              <w:right w:val="single" w:sz="2" w:space="0" w:color="auto"/>
            </w:tcBorders>
          </w:tcPr>
          <w:p w14:paraId="489E9877" w14:textId="77777777" w:rsidR="006302A2" w:rsidRDefault="00362778" w:rsidP="00362778">
            <w:pPr>
              <w:rPr>
                <w:bCs/>
                <w:sz w:val="16"/>
                <w:szCs w:val="16"/>
              </w:rPr>
            </w:pPr>
            <w:r w:rsidRPr="00362778">
              <w:rPr>
                <w:bCs/>
                <w:sz w:val="16"/>
                <w:szCs w:val="16"/>
              </w:rPr>
              <w:t>Zákon o odpovědnosti za přestupky a řízení o nich</w:t>
            </w:r>
          </w:p>
        </w:tc>
        <w:tc>
          <w:tcPr>
            <w:tcW w:w="1048" w:type="dxa"/>
            <w:tcBorders>
              <w:top w:val="single" w:sz="4" w:space="0" w:color="auto"/>
              <w:left w:val="single" w:sz="2" w:space="0" w:color="auto"/>
              <w:bottom w:val="single" w:sz="4" w:space="0" w:color="auto"/>
              <w:right w:val="single" w:sz="4" w:space="0" w:color="auto"/>
            </w:tcBorders>
          </w:tcPr>
          <w:p w14:paraId="074BE1C1" w14:textId="77777777" w:rsidR="006302A2" w:rsidRDefault="00B375C9" w:rsidP="006302A2">
            <w:pPr>
              <w:jc w:val="right"/>
              <w:rPr>
                <w:sz w:val="16"/>
                <w:szCs w:val="16"/>
              </w:rPr>
            </w:pPr>
            <w:r>
              <w:rPr>
                <w:sz w:val="16"/>
                <w:szCs w:val="16"/>
              </w:rPr>
              <w:t>1.1.2017</w:t>
            </w:r>
          </w:p>
        </w:tc>
      </w:tr>
      <w:tr w:rsidR="006302A2" w:rsidRPr="00D36155" w14:paraId="4F93EE09" w14:textId="77777777" w:rsidTr="00C43E10">
        <w:trPr>
          <w:cantSplit/>
        </w:trPr>
        <w:tc>
          <w:tcPr>
            <w:tcW w:w="720" w:type="dxa"/>
            <w:tcBorders>
              <w:top w:val="single" w:sz="4" w:space="0" w:color="auto"/>
              <w:left w:val="single" w:sz="4" w:space="0" w:color="auto"/>
              <w:bottom w:val="single" w:sz="4" w:space="0" w:color="auto"/>
              <w:right w:val="single" w:sz="4" w:space="0" w:color="auto"/>
            </w:tcBorders>
          </w:tcPr>
          <w:p w14:paraId="44EBE5C5" w14:textId="77777777" w:rsidR="006302A2" w:rsidRPr="00B375C9" w:rsidRDefault="00AD5DFE" w:rsidP="00B375C9">
            <w:pPr>
              <w:jc w:val="center"/>
              <w:rPr>
                <w:sz w:val="16"/>
                <w:szCs w:val="16"/>
              </w:rPr>
            </w:pPr>
            <w:r>
              <w:rPr>
                <w:sz w:val="16"/>
                <w:szCs w:val="16"/>
              </w:rPr>
              <w:t>64</w:t>
            </w:r>
            <w:r w:rsidR="006302A2" w:rsidRPr="00B375C9">
              <w:rPr>
                <w:sz w:val="16"/>
                <w:szCs w:val="16"/>
              </w:rPr>
              <w:t>.</w:t>
            </w:r>
          </w:p>
        </w:tc>
        <w:tc>
          <w:tcPr>
            <w:tcW w:w="1090" w:type="dxa"/>
            <w:tcBorders>
              <w:top w:val="single" w:sz="4" w:space="0" w:color="auto"/>
              <w:left w:val="single" w:sz="4" w:space="0" w:color="auto"/>
              <w:bottom w:val="single" w:sz="4" w:space="0" w:color="auto"/>
              <w:right w:val="single" w:sz="2" w:space="0" w:color="auto"/>
            </w:tcBorders>
          </w:tcPr>
          <w:p w14:paraId="28DA908F" w14:textId="77777777" w:rsidR="006302A2" w:rsidRPr="006302A2" w:rsidRDefault="006302A2" w:rsidP="006302A2">
            <w:pPr>
              <w:jc w:val="right"/>
              <w:rPr>
                <w:sz w:val="16"/>
                <w:szCs w:val="16"/>
              </w:rPr>
            </w:pPr>
            <w:r w:rsidRPr="006302A2">
              <w:rPr>
                <w:sz w:val="16"/>
                <w:szCs w:val="16"/>
              </w:rPr>
              <w:t>269/1994</w:t>
            </w:r>
          </w:p>
        </w:tc>
        <w:tc>
          <w:tcPr>
            <w:tcW w:w="12982" w:type="dxa"/>
            <w:tcBorders>
              <w:top w:val="single" w:sz="4" w:space="0" w:color="auto"/>
              <w:left w:val="single" w:sz="2" w:space="0" w:color="auto"/>
              <w:bottom w:val="single" w:sz="4" w:space="0" w:color="auto"/>
              <w:right w:val="single" w:sz="2" w:space="0" w:color="auto"/>
            </w:tcBorders>
          </w:tcPr>
          <w:p w14:paraId="63E87731" w14:textId="77777777" w:rsidR="006302A2" w:rsidRDefault="00B375C9" w:rsidP="00C848A6">
            <w:pPr>
              <w:rPr>
                <w:bCs/>
                <w:sz w:val="16"/>
                <w:szCs w:val="16"/>
              </w:rPr>
            </w:pPr>
            <w:r>
              <w:rPr>
                <w:bCs/>
                <w:sz w:val="16"/>
                <w:szCs w:val="16"/>
              </w:rPr>
              <w:t>Zákon o Rejstříku trestů</w:t>
            </w:r>
          </w:p>
        </w:tc>
        <w:tc>
          <w:tcPr>
            <w:tcW w:w="1048" w:type="dxa"/>
            <w:tcBorders>
              <w:top w:val="single" w:sz="4" w:space="0" w:color="auto"/>
              <w:left w:val="single" w:sz="2" w:space="0" w:color="auto"/>
              <w:bottom w:val="single" w:sz="4" w:space="0" w:color="auto"/>
              <w:right w:val="single" w:sz="4" w:space="0" w:color="auto"/>
            </w:tcBorders>
          </w:tcPr>
          <w:p w14:paraId="68318A4F" w14:textId="77777777" w:rsidR="006302A2" w:rsidRDefault="00B375C9" w:rsidP="006302A2">
            <w:pPr>
              <w:jc w:val="right"/>
              <w:rPr>
                <w:sz w:val="16"/>
                <w:szCs w:val="16"/>
              </w:rPr>
            </w:pPr>
            <w:r>
              <w:rPr>
                <w:sz w:val="16"/>
                <w:szCs w:val="16"/>
              </w:rPr>
              <w:t>1.1.1995</w:t>
            </w:r>
          </w:p>
        </w:tc>
      </w:tr>
      <w:tr w:rsidR="005133B2" w:rsidRPr="00D36155" w14:paraId="0639216E" w14:textId="77777777" w:rsidTr="00C43E10">
        <w:trPr>
          <w:cantSplit/>
        </w:trPr>
        <w:tc>
          <w:tcPr>
            <w:tcW w:w="720" w:type="dxa"/>
            <w:tcBorders>
              <w:top w:val="single" w:sz="4" w:space="0" w:color="auto"/>
              <w:left w:val="single" w:sz="4" w:space="0" w:color="auto"/>
              <w:bottom w:val="single" w:sz="4" w:space="0" w:color="auto"/>
              <w:right w:val="single" w:sz="4" w:space="0" w:color="auto"/>
            </w:tcBorders>
          </w:tcPr>
          <w:p w14:paraId="791FBA57" w14:textId="77777777" w:rsidR="005133B2" w:rsidRPr="00B375C9" w:rsidRDefault="00AD5DFE" w:rsidP="005133B2">
            <w:pPr>
              <w:jc w:val="center"/>
              <w:rPr>
                <w:sz w:val="16"/>
                <w:szCs w:val="16"/>
              </w:rPr>
            </w:pPr>
            <w:r>
              <w:rPr>
                <w:sz w:val="16"/>
                <w:szCs w:val="16"/>
              </w:rPr>
              <w:t>65</w:t>
            </w:r>
            <w:r w:rsidR="005133B2">
              <w:rPr>
                <w:sz w:val="16"/>
                <w:szCs w:val="16"/>
              </w:rPr>
              <w:t>.</w:t>
            </w:r>
          </w:p>
        </w:tc>
        <w:tc>
          <w:tcPr>
            <w:tcW w:w="1090" w:type="dxa"/>
            <w:tcBorders>
              <w:top w:val="single" w:sz="4" w:space="0" w:color="auto"/>
              <w:left w:val="single" w:sz="4" w:space="0" w:color="auto"/>
              <w:bottom w:val="single" w:sz="4" w:space="0" w:color="auto"/>
              <w:right w:val="single" w:sz="2" w:space="0" w:color="auto"/>
            </w:tcBorders>
          </w:tcPr>
          <w:p w14:paraId="513C8B19" w14:textId="77777777" w:rsidR="005133B2" w:rsidRPr="005133B2" w:rsidRDefault="00543AF0" w:rsidP="002D4EDB">
            <w:pPr>
              <w:jc w:val="right"/>
              <w:rPr>
                <w:sz w:val="16"/>
                <w:szCs w:val="16"/>
              </w:rPr>
            </w:pPr>
            <w:r>
              <w:rPr>
                <w:sz w:val="16"/>
                <w:szCs w:val="16"/>
              </w:rPr>
              <w:t>357/2011</w:t>
            </w:r>
          </w:p>
        </w:tc>
        <w:tc>
          <w:tcPr>
            <w:tcW w:w="12982" w:type="dxa"/>
            <w:tcBorders>
              <w:top w:val="single" w:sz="4" w:space="0" w:color="auto"/>
              <w:left w:val="single" w:sz="2" w:space="0" w:color="auto"/>
              <w:bottom w:val="single" w:sz="4" w:space="0" w:color="auto"/>
              <w:right w:val="single" w:sz="2" w:space="0" w:color="auto"/>
            </w:tcBorders>
          </w:tcPr>
          <w:p w14:paraId="1AB122B7" w14:textId="77777777" w:rsidR="005133B2" w:rsidRDefault="00543AF0" w:rsidP="00543AF0">
            <w:pPr>
              <w:rPr>
                <w:bCs/>
                <w:sz w:val="16"/>
                <w:szCs w:val="16"/>
              </w:rPr>
            </w:pPr>
            <w:r w:rsidRPr="00543AF0">
              <w:rPr>
                <w:bCs/>
                <w:sz w:val="16"/>
                <w:szCs w:val="16"/>
              </w:rPr>
              <w:t>Zákon, kterým se mění zákon č. 269/1994 Sb., o Rejstříku trestů, ve znění pozdějších předpisů, a některé další zákony</w:t>
            </w:r>
          </w:p>
        </w:tc>
        <w:tc>
          <w:tcPr>
            <w:tcW w:w="1048" w:type="dxa"/>
            <w:tcBorders>
              <w:top w:val="single" w:sz="4" w:space="0" w:color="auto"/>
              <w:left w:val="single" w:sz="2" w:space="0" w:color="auto"/>
              <w:bottom w:val="single" w:sz="4" w:space="0" w:color="auto"/>
              <w:right w:val="single" w:sz="4" w:space="0" w:color="auto"/>
            </w:tcBorders>
          </w:tcPr>
          <w:p w14:paraId="188D77C9" w14:textId="77777777" w:rsidR="005133B2" w:rsidRDefault="00E80A1A" w:rsidP="005133B2">
            <w:pPr>
              <w:jc w:val="right"/>
              <w:rPr>
                <w:sz w:val="16"/>
                <w:szCs w:val="16"/>
              </w:rPr>
            </w:pPr>
            <w:r>
              <w:rPr>
                <w:sz w:val="16"/>
                <w:szCs w:val="16"/>
              </w:rPr>
              <w:t>1.1</w:t>
            </w:r>
            <w:r w:rsidR="002D4EDB">
              <w:rPr>
                <w:sz w:val="16"/>
                <w:szCs w:val="16"/>
              </w:rPr>
              <w:t>.20</w:t>
            </w:r>
            <w:r>
              <w:rPr>
                <w:sz w:val="16"/>
                <w:szCs w:val="16"/>
              </w:rPr>
              <w:t>12</w:t>
            </w:r>
          </w:p>
        </w:tc>
      </w:tr>
      <w:tr w:rsidR="005133B2" w:rsidRPr="00D36155" w14:paraId="2BAFFC6F" w14:textId="77777777" w:rsidTr="00C43E10">
        <w:trPr>
          <w:cantSplit/>
        </w:trPr>
        <w:tc>
          <w:tcPr>
            <w:tcW w:w="720" w:type="dxa"/>
            <w:tcBorders>
              <w:top w:val="single" w:sz="4" w:space="0" w:color="auto"/>
              <w:left w:val="single" w:sz="4" w:space="0" w:color="auto"/>
              <w:bottom w:val="single" w:sz="4" w:space="0" w:color="auto"/>
              <w:right w:val="single" w:sz="4" w:space="0" w:color="auto"/>
            </w:tcBorders>
          </w:tcPr>
          <w:p w14:paraId="58C43068" w14:textId="77777777" w:rsidR="005133B2" w:rsidRPr="00B375C9" w:rsidRDefault="00AD5DFE" w:rsidP="005133B2">
            <w:pPr>
              <w:jc w:val="center"/>
              <w:rPr>
                <w:sz w:val="16"/>
                <w:szCs w:val="16"/>
              </w:rPr>
            </w:pPr>
            <w:r>
              <w:rPr>
                <w:sz w:val="16"/>
                <w:szCs w:val="16"/>
              </w:rPr>
              <w:t>66</w:t>
            </w:r>
            <w:r w:rsidR="005133B2">
              <w:rPr>
                <w:sz w:val="16"/>
                <w:szCs w:val="16"/>
              </w:rPr>
              <w:t>.</w:t>
            </w:r>
          </w:p>
        </w:tc>
        <w:tc>
          <w:tcPr>
            <w:tcW w:w="1090" w:type="dxa"/>
            <w:tcBorders>
              <w:top w:val="single" w:sz="4" w:space="0" w:color="auto"/>
              <w:left w:val="single" w:sz="4" w:space="0" w:color="auto"/>
              <w:bottom w:val="single" w:sz="4" w:space="0" w:color="auto"/>
              <w:right w:val="single" w:sz="2" w:space="0" w:color="auto"/>
            </w:tcBorders>
          </w:tcPr>
          <w:p w14:paraId="7981EF80" w14:textId="77777777" w:rsidR="005133B2" w:rsidRPr="005133B2" w:rsidRDefault="005133B2" w:rsidP="002D4EDB">
            <w:pPr>
              <w:jc w:val="right"/>
              <w:rPr>
                <w:sz w:val="16"/>
                <w:szCs w:val="16"/>
              </w:rPr>
            </w:pPr>
            <w:r w:rsidRPr="005133B2">
              <w:rPr>
                <w:sz w:val="16"/>
                <w:szCs w:val="16"/>
              </w:rPr>
              <w:t>12/2020</w:t>
            </w:r>
          </w:p>
        </w:tc>
        <w:tc>
          <w:tcPr>
            <w:tcW w:w="12982" w:type="dxa"/>
            <w:tcBorders>
              <w:top w:val="single" w:sz="4" w:space="0" w:color="auto"/>
              <w:left w:val="single" w:sz="2" w:space="0" w:color="auto"/>
              <w:bottom w:val="single" w:sz="4" w:space="0" w:color="auto"/>
              <w:right w:val="single" w:sz="2" w:space="0" w:color="auto"/>
            </w:tcBorders>
          </w:tcPr>
          <w:p w14:paraId="08CE0D05" w14:textId="77777777" w:rsidR="005133B2" w:rsidRDefault="00C848A6" w:rsidP="005133B2">
            <w:pPr>
              <w:rPr>
                <w:bCs/>
                <w:sz w:val="16"/>
                <w:szCs w:val="16"/>
              </w:rPr>
            </w:pPr>
            <w:r>
              <w:rPr>
                <w:bCs/>
                <w:sz w:val="16"/>
                <w:szCs w:val="16"/>
              </w:rPr>
              <w:t xml:space="preserve">Zákon </w:t>
            </w:r>
            <w:r w:rsidR="003F543A" w:rsidRPr="003F543A">
              <w:rPr>
                <w:bCs/>
                <w:sz w:val="16"/>
                <w:szCs w:val="16"/>
              </w:rPr>
              <w:t>o právu na digitální služby a o změně některých zákonů</w:t>
            </w:r>
          </w:p>
        </w:tc>
        <w:tc>
          <w:tcPr>
            <w:tcW w:w="1048" w:type="dxa"/>
            <w:tcBorders>
              <w:top w:val="single" w:sz="4" w:space="0" w:color="auto"/>
              <w:left w:val="single" w:sz="2" w:space="0" w:color="auto"/>
              <w:bottom w:val="single" w:sz="4" w:space="0" w:color="auto"/>
              <w:right w:val="single" w:sz="4" w:space="0" w:color="auto"/>
            </w:tcBorders>
          </w:tcPr>
          <w:p w14:paraId="63D634AF" w14:textId="77777777" w:rsidR="005133B2" w:rsidRDefault="003F543A" w:rsidP="005133B2">
            <w:pPr>
              <w:jc w:val="right"/>
              <w:rPr>
                <w:sz w:val="16"/>
                <w:szCs w:val="16"/>
              </w:rPr>
            </w:pPr>
            <w:r>
              <w:rPr>
                <w:sz w:val="16"/>
                <w:szCs w:val="16"/>
              </w:rPr>
              <w:t>1.1.2020</w:t>
            </w:r>
          </w:p>
        </w:tc>
      </w:tr>
      <w:tr w:rsidR="005133B2" w:rsidRPr="00D36155" w14:paraId="0FC55D06" w14:textId="77777777" w:rsidTr="00C43E10">
        <w:trPr>
          <w:cantSplit/>
        </w:trPr>
        <w:tc>
          <w:tcPr>
            <w:tcW w:w="720" w:type="dxa"/>
            <w:tcBorders>
              <w:top w:val="single" w:sz="4" w:space="0" w:color="auto"/>
              <w:left w:val="single" w:sz="4" w:space="0" w:color="auto"/>
              <w:bottom w:val="single" w:sz="4" w:space="0" w:color="auto"/>
              <w:right w:val="single" w:sz="4" w:space="0" w:color="auto"/>
            </w:tcBorders>
          </w:tcPr>
          <w:p w14:paraId="19740684" w14:textId="77777777" w:rsidR="005133B2" w:rsidRPr="00B375C9" w:rsidRDefault="00AD5DFE" w:rsidP="005133B2">
            <w:pPr>
              <w:jc w:val="center"/>
              <w:rPr>
                <w:sz w:val="16"/>
                <w:szCs w:val="16"/>
              </w:rPr>
            </w:pPr>
            <w:r>
              <w:rPr>
                <w:sz w:val="16"/>
                <w:szCs w:val="16"/>
              </w:rPr>
              <w:t>67</w:t>
            </w:r>
            <w:r w:rsidR="005133B2">
              <w:rPr>
                <w:sz w:val="16"/>
                <w:szCs w:val="16"/>
              </w:rPr>
              <w:t>.</w:t>
            </w:r>
          </w:p>
        </w:tc>
        <w:tc>
          <w:tcPr>
            <w:tcW w:w="1090" w:type="dxa"/>
            <w:tcBorders>
              <w:top w:val="single" w:sz="4" w:space="0" w:color="auto"/>
              <w:left w:val="single" w:sz="4" w:space="0" w:color="auto"/>
              <w:bottom w:val="single" w:sz="4" w:space="0" w:color="auto"/>
              <w:right w:val="single" w:sz="2" w:space="0" w:color="auto"/>
            </w:tcBorders>
          </w:tcPr>
          <w:p w14:paraId="132AC7C7" w14:textId="77777777" w:rsidR="005133B2" w:rsidRPr="005133B2" w:rsidRDefault="0040373B" w:rsidP="002D4EDB">
            <w:pPr>
              <w:jc w:val="right"/>
              <w:rPr>
                <w:sz w:val="16"/>
                <w:szCs w:val="16"/>
              </w:rPr>
            </w:pPr>
            <w:r w:rsidRPr="0040373B">
              <w:rPr>
                <w:sz w:val="16"/>
                <w:szCs w:val="16"/>
              </w:rPr>
              <w:t>130/2022</w:t>
            </w:r>
          </w:p>
        </w:tc>
        <w:tc>
          <w:tcPr>
            <w:tcW w:w="12982" w:type="dxa"/>
            <w:tcBorders>
              <w:top w:val="single" w:sz="4" w:space="0" w:color="auto"/>
              <w:left w:val="single" w:sz="2" w:space="0" w:color="auto"/>
              <w:bottom w:val="single" w:sz="4" w:space="0" w:color="auto"/>
              <w:right w:val="single" w:sz="2" w:space="0" w:color="auto"/>
            </w:tcBorders>
          </w:tcPr>
          <w:p w14:paraId="6B3EDE41" w14:textId="77777777" w:rsidR="005133B2" w:rsidRDefault="0040373B" w:rsidP="003F543A">
            <w:pPr>
              <w:rPr>
                <w:bCs/>
                <w:sz w:val="16"/>
                <w:szCs w:val="16"/>
              </w:rPr>
            </w:pPr>
            <w:r>
              <w:rPr>
                <w:bCs/>
                <w:sz w:val="16"/>
                <w:szCs w:val="16"/>
              </w:rPr>
              <w:t xml:space="preserve">Zákon, </w:t>
            </w:r>
            <w:r w:rsidRPr="0040373B">
              <w:rPr>
                <w:bCs/>
                <w:sz w:val="16"/>
                <w:szCs w:val="16"/>
              </w:rPr>
              <w:t>kterým se mění zákon č. 40/2009 Sb., trestní zákoník, ve znění pozdějších předpisů, zákon č. 45/2013 Sb., o obětech trestných činů a o změně některých zákonů (zákon o obětech trestných činů), ve znění pozdějších předpisů, a některé další zákony</w:t>
            </w:r>
          </w:p>
        </w:tc>
        <w:tc>
          <w:tcPr>
            <w:tcW w:w="1048" w:type="dxa"/>
            <w:tcBorders>
              <w:top w:val="single" w:sz="4" w:space="0" w:color="auto"/>
              <w:left w:val="single" w:sz="2" w:space="0" w:color="auto"/>
              <w:bottom w:val="single" w:sz="4" w:space="0" w:color="auto"/>
              <w:right w:val="single" w:sz="4" w:space="0" w:color="auto"/>
            </w:tcBorders>
          </w:tcPr>
          <w:p w14:paraId="65E14FF5" w14:textId="77777777" w:rsidR="005133B2" w:rsidRDefault="0040373B" w:rsidP="005133B2">
            <w:pPr>
              <w:jc w:val="right"/>
              <w:rPr>
                <w:sz w:val="16"/>
                <w:szCs w:val="16"/>
              </w:rPr>
            </w:pPr>
            <w:r>
              <w:rPr>
                <w:sz w:val="16"/>
                <w:szCs w:val="16"/>
              </w:rPr>
              <w:t>28.6.2022</w:t>
            </w:r>
          </w:p>
        </w:tc>
      </w:tr>
      <w:tr w:rsidR="005133B2" w:rsidRPr="00D36155" w14:paraId="4FD63489" w14:textId="77777777" w:rsidTr="00C43E10">
        <w:trPr>
          <w:cantSplit/>
        </w:trPr>
        <w:tc>
          <w:tcPr>
            <w:tcW w:w="720" w:type="dxa"/>
            <w:tcBorders>
              <w:top w:val="single" w:sz="4" w:space="0" w:color="auto"/>
              <w:left w:val="single" w:sz="4" w:space="0" w:color="auto"/>
              <w:bottom w:val="single" w:sz="4" w:space="0" w:color="auto"/>
              <w:right w:val="single" w:sz="4" w:space="0" w:color="auto"/>
            </w:tcBorders>
          </w:tcPr>
          <w:p w14:paraId="218E5BB0" w14:textId="77777777" w:rsidR="005133B2" w:rsidRPr="00B375C9" w:rsidRDefault="00AD5DFE" w:rsidP="005133B2">
            <w:pPr>
              <w:jc w:val="center"/>
              <w:rPr>
                <w:sz w:val="16"/>
                <w:szCs w:val="16"/>
              </w:rPr>
            </w:pPr>
            <w:r>
              <w:rPr>
                <w:sz w:val="16"/>
                <w:szCs w:val="16"/>
              </w:rPr>
              <w:t>68</w:t>
            </w:r>
            <w:r w:rsidR="005133B2">
              <w:rPr>
                <w:sz w:val="16"/>
                <w:szCs w:val="16"/>
              </w:rPr>
              <w:t>.</w:t>
            </w:r>
          </w:p>
        </w:tc>
        <w:tc>
          <w:tcPr>
            <w:tcW w:w="1090" w:type="dxa"/>
            <w:tcBorders>
              <w:top w:val="single" w:sz="4" w:space="0" w:color="auto"/>
              <w:left w:val="single" w:sz="4" w:space="0" w:color="auto"/>
              <w:bottom w:val="single" w:sz="4" w:space="0" w:color="auto"/>
              <w:right w:val="single" w:sz="2" w:space="0" w:color="auto"/>
            </w:tcBorders>
          </w:tcPr>
          <w:p w14:paraId="6D6044BA" w14:textId="77777777" w:rsidR="005133B2" w:rsidRPr="005133B2" w:rsidRDefault="007723D2" w:rsidP="002D4EDB">
            <w:pPr>
              <w:jc w:val="right"/>
              <w:rPr>
                <w:sz w:val="16"/>
                <w:szCs w:val="16"/>
              </w:rPr>
            </w:pPr>
            <w:r>
              <w:rPr>
                <w:sz w:val="16"/>
                <w:szCs w:val="16"/>
              </w:rPr>
              <w:t>299/2016</w:t>
            </w:r>
          </w:p>
        </w:tc>
        <w:tc>
          <w:tcPr>
            <w:tcW w:w="12982" w:type="dxa"/>
            <w:tcBorders>
              <w:top w:val="single" w:sz="4" w:space="0" w:color="auto"/>
              <w:left w:val="single" w:sz="2" w:space="0" w:color="auto"/>
              <w:bottom w:val="single" w:sz="4" w:space="0" w:color="auto"/>
              <w:right w:val="single" w:sz="2" w:space="0" w:color="auto"/>
            </w:tcBorders>
          </w:tcPr>
          <w:p w14:paraId="213992F3" w14:textId="77777777" w:rsidR="005133B2" w:rsidRDefault="007723D2" w:rsidP="007723D2">
            <w:pPr>
              <w:rPr>
                <w:bCs/>
                <w:sz w:val="16"/>
                <w:szCs w:val="16"/>
              </w:rPr>
            </w:pPr>
            <w:r w:rsidRPr="007723D2">
              <w:rPr>
                <w:bCs/>
                <w:sz w:val="16"/>
                <w:szCs w:val="16"/>
              </w:rPr>
              <w:t>Zákon, kterým se mění zákon č. 93/2009 Sb., o auditorech a o změně některých zákonů (zákon o auditorech), ve znění pozdějších předpisů, a další související zákony</w:t>
            </w:r>
          </w:p>
        </w:tc>
        <w:tc>
          <w:tcPr>
            <w:tcW w:w="1048" w:type="dxa"/>
            <w:tcBorders>
              <w:top w:val="single" w:sz="4" w:space="0" w:color="auto"/>
              <w:left w:val="single" w:sz="2" w:space="0" w:color="auto"/>
              <w:bottom w:val="single" w:sz="4" w:space="0" w:color="auto"/>
              <w:right w:val="single" w:sz="4" w:space="0" w:color="auto"/>
            </w:tcBorders>
          </w:tcPr>
          <w:p w14:paraId="38C74606" w14:textId="77777777" w:rsidR="005133B2" w:rsidRDefault="007723D2" w:rsidP="005133B2">
            <w:pPr>
              <w:jc w:val="right"/>
              <w:rPr>
                <w:sz w:val="16"/>
                <w:szCs w:val="16"/>
              </w:rPr>
            </w:pPr>
            <w:r>
              <w:rPr>
                <w:sz w:val="16"/>
                <w:szCs w:val="16"/>
              </w:rPr>
              <w:t>1.10.2016</w:t>
            </w:r>
          </w:p>
        </w:tc>
      </w:tr>
      <w:tr w:rsidR="00EA0D8F" w:rsidRPr="00D36155" w14:paraId="3796F87F" w14:textId="77777777" w:rsidTr="00C43E10">
        <w:trPr>
          <w:cantSplit/>
        </w:trPr>
        <w:tc>
          <w:tcPr>
            <w:tcW w:w="720" w:type="dxa"/>
            <w:tcBorders>
              <w:top w:val="single" w:sz="4" w:space="0" w:color="auto"/>
              <w:left w:val="single" w:sz="4" w:space="0" w:color="auto"/>
              <w:bottom w:val="single" w:sz="4" w:space="0" w:color="auto"/>
              <w:right w:val="single" w:sz="4" w:space="0" w:color="auto"/>
            </w:tcBorders>
          </w:tcPr>
          <w:p w14:paraId="67AA5C3C" w14:textId="77777777" w:rsidR="00EA0D8F" w:rsidRDefault="00AD5DFE" w:rsidP="00EA0D8F">
            <w:pPr>
              <w:jc w:val="center"/>
              <w:rPr>
                <w:sz w:val="16"/>
                <w:szCs w:val="16"/>
              </w:rPr>
            </w:pPr>
            <w:r>
              <w:rPr>
                <w:sz w:val="16"/>
                <w:szCs w:val="16"/>
              </w:rPr>
              <w:t>69</w:t>
            </w:r>
            <w:r w:rsidR="00EA0D8F">
              <w:rPr>
                <w:sz w:val="16"/>
                <w:szCs w:val="16"/>
              </w:rPr>
              <w:t>.</w:t>
            </w:r>
          </w:p>
        </w:tc>
        <w:tc>
          <w:tcPr>
            <w:tcW w:w="1090" w:type="dxa"/>
            <w:tcBorders>
              <w:top w:val="single" w:sz="4" w:space="0" w:color="auto"/>
              <w:left w:val="single" w:sz="4" w:space="0" w:color="auto"/>
              <w:bottom w:val="single" w:sz="4" w:space="0" w:color="auto"/>
              <w:right w:val="single" w:sz="2" w:space="0" w:color="auto"/>
            </w:tcBorders>
          </w:tcPr>
          <w:p w14:paraId="0DA15C4A" w14:textId="77777777" w:rsidR="00EA0D8F" w:rsidRPr="005133B2" w:rsidRDefault="00EA0D8F" w:rsidP="00EA0D8F">
            <w:pPr>
              <w:jc w:val="right"/>
              <w:rPr>
                <w:sz w:val="16"/>
                <w:szCs w:val="16"/>
              </w:rPr>
            </w:pPr>
            <w:r w:rsidRPr="00EA0D8F">
              <w:rPr>
                <w:sz w:val="16"/>
                <w:szCs w:val="16"/>
              </w:rPr>
              <w:t>377/2005</w:t>
            </w:r>
          </w:p>
        </w:tc>
        <w:tc>
          <w:tcPr>
            <w:tcW w:w="12982" w:type="dxa"/>
            <w:tcBorders>
              <w:top w:val="single" w:sz="4" w:space="0" w:color="auto"/>
              <w:left w:val="single" w:sz="2" w:space="0" w:color="auto"/>
              <w:bottom w:val="single" w:sz="4" w:space="0" w:color="auto"/>
              <w:right w:val="single" w:sz="2" w:space="0" w:color="auto"/>
            </w:tcBorders>
          </w:tcPr>
          <w:p w14:paraId="025E4B58" w14:textId="77777777" w:rsidR="00EA0D8F" w:rsidRDefault="00EA0D8F" w:rsidP="00EA0D8F">
            <w:pPr>
              <w:rPr>
                <w:bCs/>
                <w:sz w:val="16"/>
                <w:szCs w:val="16"/>
              </w:rPr>
            </w:pPr>
            <w:r>
              <w:rPr>
                <w:bCs/>
                <w:sz w:val="16"/>
                <w:szCs w:val="16"/>
              </w:rPr>
              <w:t xml:space="preserve">Zákon č. 377/2005 Sb., </w:t>
            </w:r>
            <w:r w:rsidRPr="00EA0D8F">
              <w:rPr>
                <w:bCs/>
                <w:sz w:val="16"/>
                <w:szCs w:val="16"/>
              </w:rPr>
              <w:t>o doplňkovém dohledu nad bankami, spořitelními a úvěrními družstvy, pojišťovnami a obchodníky s cennými papíry</w:t>
            </w:r>
            <w:r>
              <w:rPr>
                <w:bCs/>
                <w:sz w:val="16"/>
                <w:szCs w:val="16"/>
              </w:rPr>
              <w:t xml:space="preserve"> </w:t>
            </w:r>
            <w:r w:rsidRPr="00EA0D8F">
              <w:rPr>
                <w:bCs/>
                <w:sz w:val="16"/>
                <w:szCs w:val="16"/>
              </w:rPr>
              <w:t>ve finančních konglomerátech a o změně některých dalších zákonů</w:t>
            </w:r>
            <w:r>
              <w:rPr>
                <w:bCs/>
                <w:sz w:val="16"/>
                <w:szCs w:val="16"/>
              </w:rPr>
              <w:t xml:space="preserve"> </w:t>
            </w:r>
            <w:r w:rsidRPr="00EA0D8F">
              <w:rPr>
                <w:bCs/>
                <w:sz w:val="16"/>
                <w:szCs w:val="16"/>
              </w:rPr>
              <w:t>(zákon o finančních konglomerátech)</w:t>
            </w:r>
            <w:r>
              <w:rPr>
                <w:bCs/>
                <w:sz w:val="16"/>
                <w:szCs w:val="16"/>
              </w:rPr>
              <w:t xml:space="preserve">, </w:t>
            </w:r>
            <w:r w:rsidRPr="00EA0D8F">
              <w:rPr>
                <w:bCs/>
                <w:sz w:val="16"/>
                <w:szCs w:val="16"/>
              </w:rPr>
              <w:t>ve znění pozdějších předpisů</w:t>
            </w:r>
          </w:p>
        </w:tc>
        <w:tc>
          <w:tcPr>
            <w:tcW w:w="1048" w:type="dxa"/>
            <w:tcBorders>
              <w:top w:val="single" w:sz="4" w:space="0" w:color="auto"/>
              <w:left w:val="single" w:sz="2" w:space="0" w:color="auto"/>
              <w:bottom w:val="single" w:sz="4" w:space="0" w:color="auto"/>
              <w:right w:val="single" w:sz="4" w:space="0" w:color="auto"/>
            </w:tcBorders>
          </w:tcPr>
          <w:p w14:paraId="767D14E1" w14:textId="77777777" w:rsidR="00EA0D8F" w:rsidRDefault="00EA0D8F" w:rsidP="00EA0D8F">
            <w:pPr>
              <w:jc w:val="right"/>
              <w:rPr>
                <w:sz w:val="16"/>
                <w:szCs w:val="16"/>
              </w:rPr>
            </w:pPr>
            <w:r>
              <w:rPr>
                <w:sz w:val="16"/>
                <w:szCs w:val="16"/>
              </w:rPr>
              <w:t>29.9.2005</w:t>
            </w:r>
          </w:p>
        </w:tc>
      </w:tr>
      <w:tr w:rsidR="00871F40" w:rsidRPr="00D36155" w14:paraId="14786FB5" w14:textId="77777777" w:rsidTr="00C43E10">
        <w:trPr>
          <w:cantSplit/>
        </w:trPr>
        <w:tc>
          <w:tcPr>
            <w:tcW w:w="720" w:type="dxa"/>
            <w:tcBorders>
              <w:top w:val="single" w:sz="4" w:space="0" w:color="auto"/>
              <w:left w:val="single" w:sz="4" w:space="0" w:color="auto"/>
              <w:bottom w:val="single" w:sz="4" w:space="0" w:color="auto"/>
              <w:right w:val="single" w:sz="4" w:space="0" w:color="auto"/>
            </w:tcBorders>
          </w:tcPr>
          <w:p w14:paraId="35C7FB2D" w14:textId="77777777" w:rsidR="00871F40" w:rsidRDefault="00871F40" w:rsidP="00EA0D8F">
            <w:pPr>
              <w:jc w:val="center"/>
              <w:rPr>
                <w:sz w:val="16"/>
                <w:szCs w:val="16"/>
              </w:rPr>
            </w:pPr>
            <w:r>
              <w:rPr>
                <w:sz w:val="16"/>
                <w:szCs w:val="16"/>
              </w:rPr>
              <w:t>70.</w:t>
            </w:r>
          </w:p>
        </w:tc>
        <w:tc>
          <w:tcPr>
            <w:tcW w:w="1090" w:type="dxa"/>
            <w:tcBorders>
              <w:top w:val="single" w:sz="4" w:space="0" w:color="auto"/>
              <w:left w:val="single" w:sz="4" w:space="0" w:color="auto"/>
              <w:bottom w:val="single" w:sz="4" w:space="0" w:color="auto"/>
              <w:right w:val="single" w:sz="2" w:space="0" w:color="auto"/>
            </w:tcBorders>
          </w:tcPr>
          <w:p w14:paraId="53FBBB6C" w14:textId="77777777" w:rsidR="00871F40" w:rsidRPr="00EA0D8F" w:rsidRDefault="00376ADC" w:rsidP="00EA0D8F">
            <w:pPr>
              <w:jc w:val="right"/>
              <w:rPr>
                <w:sz w:val="16"/>
                <w:szCs w:val="16"/>
              </w:rPr>
            </w:pPr>
            <w:r>
              <w:rPr>
                <w:sz w:val="16"/>
                <w:szCs w:val="16"/>
              </w:rPr>
              <w:t>245</w:t>
            </w:r>
            <w:r w:rsidR="00871F40">
              <w:rPr>
                <w:sz w:val="16"/>
                <w:szCs w:val="16"/>
              </w:rPr>
              <w:t>/2022</w:t>
            </w:r>
          </w:p>
        </w:tc>
        <w:tc>
          <w:tcPr>
            <w:tcW w:w="12982" w:type="dxa"/>
            <w:tcBorders>
              <w:top w:val="single" w:sz="4" w:space="0" w:color="auto"/>
              <w:left w:val="single" w:sz="2" w:space="0" w:color="auto"/>
              <w:bottom w:val="single" w:sz="4" w:space="0" w:color="auto"/>
              <w:right w:val="single" w:sz="2" w:space="0" w:color="auto"/>
            </w:tcBorders>
          </w:tcPr>
          <w:p w14:paraId="7B520269" w14:textId="77777777" w:rsidR="00871F40" w:rsidRDefault="00423DB2" w:rsidP="009A3652">
            <w:pPr>
              <w:rPr>
                <w:bCs/>
                <w:sz w:val="16"/>
                <w:szCs w:val="16"/>
              </w:rPr>
            </w:pPr>
            <w:r>
              <w:rPr>
                <w:bCs/>
                <w:sz w:val="16"/>
                <w:szCs w:val="16"/>
              </w:rPr>
              <w:t>Z</w:t>
            </w:r>
            <w:r w:rsidR="00871F40" w:rsidRPr="00871F40">
              <w:rPr>
                <w:bCs/>
                <w:sz w:val="16"/>
                <w:szCs w:val="16"/>
              </w:rPr>
              <w:t>ákon</w:t>
            </w:r>
            <w:r>
              <w:rPr>
                <w:bCs/>
                <w:sz w:val="16"/>
                <w:szCs w:val="16"/>
              </w:rPr>
              <w:t xml:space="preserve">, </w:t>
            </w:r>
            <w:r w:rsidR="00871F40" w:rsidRPr="00871F40">
              <w:rPr>
                <w:bCs/>
                <w:sz w:val="16"/>
                <w:szCs w:val="16"/>
              </w:rPr>
              <w:t>kterým se mění zákon č 37/2021 Sb., o evidenci skutečných majitelů</w:t>
            </w:r>
          </w:p>
        </w:tc>
        <w:tc>
          <w:tcPr>
            <w:tcW w:w="1048" w:type="dxa"/>
            <w:tcBorders>
              <w:top w:val="single" w:sz="4" w:space="0" w:color="auto"/>
              <w:left w:val="single" w:sz="2" w:space="0" w:color="auto"/>
              <w:bottom w:val="single" w:sz="4" w:space="0" w:color="auto"/>
              <w:right w:val="single" w:sz="4" w:space="0" w:color="auto"/>
            </w:tcBorders>
          </w:tcPr>
          <w:p w14:paraId="143370BB" w14:textId="77777777" w:rsidR="00871F40" w:rsidRDefault="00871F40" w:rsidP="00EA0D8F">
            <w:pPr>
              <w:jc w:val="right"/>
              <w:rPr>
                <w:sz w:val="16"/>
                <w:szCs w:val="16"/>
              </w:rPr>
            </w:pPr>
            <w:r>
              <w:rPr>
                <w:sz w:val="16"/>
                <w:szCs w:val="16"/>
              </w:rPr>
              <w:t>1. 10. 2022</w:t>
            </w:r>
          </w:p>
        </w:tc>
      </w:tr>
      <w:tr w:rsidR="00CE43E4" w:rsidRPr="00D36155" w14:paraId="3C71053E" w14:textId="77777777" w:rsidTr="00C43E10">
        <w:trPr>
          <w:cantSplit/>
        </w:trPr>
        <w:tc>
          <w:tcPr>
            <w:tcW w:w="720" w:type="dxa"/>
            <w:tcBorders>
              <w:top w:val="single" w:sz="4" w:space="0" w:color="auto"/>
              <w:left w:val="single" w:sz="4" w:space="0" w:color="auto"/>
              <w:bottom w:val="single" w:sz="4" w:space="0" w:color="auto"/>
              <w:right w:val="single" w:sz="4" w:space="0" w:color="auto"/>
            </w:tcBorders>
          </w:tcPr>
          <w:p w14:paraId="6B6227F3" w14:textId="77777777" w:rsidR="00CE43E4" w:rsidRDefault="00CE43E4" w:rsidP="00EA0D8F">
            <w:pPr>
              <w:jc w:val="center"/>
              <w:rPr>
                <w:sz w:val="16"/>
                <w:szCs w:val="16"/>
              </w:rPr>
            </w:pPr>
            <w:r>
              <w:rPr>
                <w:sz w:val="16"/>
                <w:szCs w:val="16"/>
              </w:rPr>
              <w:t>71.</w:t>
            </w:r>
          </w:p>
        </w:tc>
        <w:tc>
          <w:tcPr>
            <w:tcW w:w="1090" w:type="dxa"/>
            <w:tcBorders>
              <w:top w:val="single" w:sz="4" w:space="0" w:color="auto"/>
              <w:left w:val="single" w:sz="4" w:space="0" w:color="auto"/>
              <w:bottom w:val="single" w:sz="4" w:space="0" w:color="auto"/>
              <w:right w:val="single" w:sz="2" w:space="0" w:color="auto"/>
            </w:tcBorders>
          </w:tcPr>
          <w:p w14:paraId="2FA39422" w14:textId="77777777" w:rsidR="00CE43E4" w:rsidRDefault="00CE43E4" w:rsidP="00EA0D8F">
            <w:pPr>
              <w:jc w:val="right"/>
              <w:rPr>
                <w:sz w:val="16"/>
                <w:szCs w:val="16"/>
              </w:rPr>
            </w:pPr>
            <w:r>
              <w:rPr>
                <w:sz w:val="16"/>
                <w:szCs w:val="16"/>
              </w:rPr>
              <w:t>280/2024</w:t>
            </w:r>
          </w:p>
        </w:tc>
        <w:tc>
          <w:tcPr>
            <w:tcW w:w="12982" w:type="dxa"/>
            <w:tcBorders>
              <w:top w:val="single" w:sz="4" w:space="0" w:color="auto"/>
              <w:left w:val="single" w:sz="2" w:space="0" w:color="auto"/>
              <w:bottom w:val="single" w:sz="4" w:space="0" w:color="auto"/>
              <w:right w:val="single" w:sz="2" w:space="0" w:color="auto"/>
            </w:tcBorders>
          </w:tcPr>
          <w:p w14:paraId="3176A3C2" w14:textId="77777777" w:rsidR="00CE43E4" w:rsidRDefault="00CE43E4" w:rsidP="00CE43E4">
            <w:pPr>
              <w:rPr>
                <w:bCs/>
                <w:sz w:val="16"/>
                <w:szCs w:val="16"/>
              </w:rPr>
            </w:pPr>
            <w:r>
              <w:rPr>
                <w:bCs/>
                <w:sz w:val="16"/>
                <w:szCs w:val="16"/>
              </w:rPr>
              <w:t xml:space="preserve">Zákon, </w:t>
            </w:r>
            <w:r w:rsidRPr="00CE43E4">
              <w:rPr>
                <w:bCs/>
                <w:sz w:val="16"/>
                <w:szCs w:val="16"/>
              </w:rPr>
              <w:t>kterým se mění zákon č. 253/2008 Sb., o některých opatřeních proti legalizaci výnosů z trestné činnosti a financování terorismu, ve znění pozdějších předpisů, a další související zákony</w:t>
            </w:r>
          </w:p>
        </w:tc>
        <w:tc>
          <w:tcPr>
            <w:tcW w:w="1048" w:type="dxa"/>
            <w:tcBorders>
              <w:top w:val="single" w:sz="4" w:space="0" w:color="auto"/>
              <w:left w:val="single" w:sz="2" w:space="0" w:color="auto"/>
              <w:bottom w:val="single" w:sz="4" w:space="0" w:color="auto"/>
              <w:right w:val="single" w:sz="4" w:space="0" w:color="auto"/>
            </w:tcBorders>
          </w:tcPr>
          <w:p w14:paraId="2F75274A" w14:textId="77777777" w:rsidR="00CE43E4" w:rsidRDefault="00CE43E4" w:rsidP="00EA0D8F">
            <w:pPr>
              <w:jc w:val="right"/>
              <w:rPr>
                <w:sz w:val="16"/>
                <w:szCs w:val="16"/>
              </w:rPr>
            </w:pPr>
            <w:r>
              <w:rPr>
                <w:sz w:val="16"/>
                <w:szCs w:val="16"/>
              </w:rPr>
              <w:t>27.9.2024</w:t>
            </w:r>
          </w:p>
        </w:tc>
      </w:tr>
      <w:tr w:rsidR="0040373B" w14:paraId="5B561357" w14:textId="77777777" w:rsidTr="004C1B17">
        <w:trPr>
          <w:cantSplit/>
        </w:trPr>
        <w:tc>
          <w:tcPr>
            <w:tcW w:w="720" w:type="dxa"/>
            <w:tcBorders>
              <w:top w:val="single" w:sz="4" w:space="0" w:color="auto"/>
              <w:left w:val="single" w:sz="4" w:space="0" w:color="auto"/>
              <w:bottom w:val="single" w:sz="4" w:space="0" w:color="auto"/>
              <w:right w:val="single" w:sz="4" w:space="0" w:color="auto"/>
            </w:tcBorders>
          </w:tcPr>
          <w:p w14:paraId="56E300AD" w14:textId="77777777" w:rsidR="0040373B" w:rsidRDefault="0040373B" w:rsidP="004C1B17">
            <w:pPr>
              <w:jc w:val="center"/>
              <w:rPr>
                <w:sz w:val="16"/>
                <w:szCs w:val="16"/>
              </w:rPr>
            </w:pPr>
            <w:r>
              <w:rPr>
                <w:sz w:val="16"/>
                <w:szCs w:val="16"/>
              </w:rPr>
              <w:t>72.</w:t>
            </w:r>
          </w:p>
        </w:tc>
        <w:tc>
          <w:tcPr>
            <w:tcW w:w="1090" w:type="dxa"/>
            <w:tcBorders>
              <w:top w:val="single" w:sz="4" w:space="0" w:color="auto"/>
              <w:left w:val="single" w:sz="4" w:space="0" w:color="auto"/>
              <w:bottom w:val="single" w:sz="4" w:space="0" w:color="auto"/>
              <w:right w:val="single" w:sz="2" w:space="0" w:color="auto"/>
            </w:tcBorders>
          </w:tcPr>
          <w:p w14:paraId="5D9DCEED" w14:textId="77777777" w:rsidR="0040373B" w:rsidRDefault="0040373B" w:rsidP="004C1B17">
            <w:pPr>
              <w:jc w:val="right"/>
              <w:rPr>
                <w:sz w:val="16"/>
                <w:szCs w:val="16"/>
              </w:rPr>
            </w:pPr>
            <w:r w:rsidRPr="0040373B">
              <w:rPr>
                <w:sz w:val="16"/>
                <w:szCs w:val="16"/>
              </w:rPr>
              <w:t>220/2025</w:t>
            </w:r>
          </w:p>
        </w:tc>
        <w:tc>
          <w:tcPr>
            <w:tcW w:w="12982" w:type="dxa"/>
            <w:tcBorders>
              <w:top w:val="single" w:sz="4" w:space="0" w:color="auto"/>
              <w:left w:val="single" w:sz="2" w:space="0" w:color="auto"/>
              <w:bottom w:val="single" w:sz="4" w:space="0" w:color="auto"/>
              <w:right w:val="single" w:sz="2" w:space="0" w:color="auto"/>
            </w:tcBorders>
          </w:tcPr>
          <w:p w14:paraId="0A185163" w14:textId="77777777" w:rsidR="0040373B" w:rsidRDefault="0040373B" w:rsidP="004C1B17">
            <w:pPr>
              <w:rPr>
                <w:bCs/>
                <w:sz w:val="16"/>
                <w:szCs w:val="16"/>
              </w:rPr>
            </w:pPr>
            <w:r>
              <w:rPr>
                <w:bCs/>
                <w:sz w:val="16"/>
                <w:szCs w:val="16"/>
              </w:rPr>
              <w:t xml:space="preserve">Zákon, </w:t>
            </w:r>
            <w:r w:rsidRPr="0040373B">
              <w:rPr>
                <w:bCs/>
                <w:sz w:val="16"/>
                <w:szCs w:val="16"/>
              </w:rPr>
              <w:t>kterým se mění některé zákony v souvislosti s přijetím zákona o zbraních a střelivu a zákona o munici</w:t>
            </w:r>
          </w:p>
        </w:tc>
        <w:tc>
          <w:tcPr>
            <w:tcW w:w="1048" w:type="dxa"/>
            <w:tcBorders>
              <w:top w:val="single" w:sz="4" w:space="0" w:color="auto"/>
              <w:left w:val="single" w:sz="2" w:space="0" w:color="auto"/>
              <w:bottom w:val="single" w:sz="4" w:space="0" w:color="auto"/>
              <w:right w:val="single" w:sz="4" w:space="0" w:color="auto"/>
            </w:tcBorders>
          </w:tcPr>
          <w:p w14:paraId="61F6FD08" w14:textId="77777777" w:rsidR="0040373B" w:rsidRDefault="0040373B" w:rsidP="004C1B17">
            <w:pPr>
              <w:jc w:val="right"/>
              <w:rPr>
                <w:sz w:val="16"/>
                <w:szCs w:val="16"/>
              </w:rPr>
            </w:pPr>
            <w:r w:rsidRPr="0040373B">
              <w:rPr>
                <w:sz w:val="16"/>
                <w:szCs w:val="16"/>
              </w:rPr>
              <w:t>1.1.2026</w:t>
            </w:r>
          </w:p>
        </w:tc>
      </w:tr>
      <w:tr w:rsidR="0040373B" w14:paraId="4903F6DF" w14:textId="77777777" w:rsidTr="004C1B17">
        <w:trPr>
          <w:cantSplit/>
        </w:trPr>
        <w:tc>
          <w:tcPr>
            <w:tcW w:w="720" w:type="dxa"/>
            <w:tcBorders>
              <w:top w:val="single" w:sz="4" w:space="0" w:color="auto"/>
              <w:left w:val="single" w:sz="4" w:space="0" w:color="auto"/>
              <w:bottom w:val="single" w:sz="4" w:space="0" w:color="auto"/>
              <w:right w:val="single" w:sz="4" w:space="0" w:color="auto"/>
            </w:tcBorders>
          </w:tcPr>
          <w:p w14:paraId="1030DEFA" w14:textId="77777777" w:rsidR="0040373B" w:rsidRDefault="0040373B" w:rsidP="004C1B17">
            <w:pPr>
              <w:jc w:val="center"/>
              <w:rPr>
                <w:sz w:val="16"/>
                <w:szCs w:val="16"/>
              </w:rPr>
            </w:pPr>
            <w:r>
              <w:rPr>
                <w:sz w:val="16"/>
                <w:szCs w:val="16"/>
              </w:rPr>
              <w:t>73.</w:t>
            </w:r>
          </w:p>
        </w:tc>
        <w:tc>
          <w:tcPr>
            <w:tcW w:w="1090" w:type="dxa"/>
            <w:tcBorders>
              <w:top w:val="single" w:sz="4" w:space="0" w:color="auto"/>
              <w:left w:val="single" w:sz="4" w:space="0" w:color="auto"/>
              <w:bottom w:val="single" w:sz="4" w:space="0" w:color="auto"/>
              <w:right w:val="single" w:sz="2" w:space="0" w:color="auto"/>
            </w:tcBorders>
          </w:tcPr>
          <w:p w14:paraId="3DE6E5A7" w14:textId="77777777" w:rsidR="0040373B" w:rsidRDefault="0040373B" w:rsidP="004C1B17">
            <w:pPr>
              <w:jc w:val="right"/>
              <w:rPr>
                <w:sz w:val="16"/>
                <w:szCs w:val="16"/>
              </w:rPr>
            </w:pPr>
            <w:r w:rsidRPr="0040373B">
              <w:rPr>
                <w:sz w:val="16"/>
                <w:szCs w:val="16"/>
              </w:rPr>
              <w:t>107/2024</w:t>
            </w:r>
          </w:p>
        </w:tc>
        <w:tc>
          <w:tcPr>
            <w:tcW w:w="12982" w:type="dxa"/>
            <w:tcBorders>
              <w:top w:val="single" w:sz="4" w:space="0" w:color="auto"/>
              <w:left w:val="single" w:sz="2" w:space="0" w:color="auto"/>
              <w:bottom w:val="single" w:sz="4" w:space="0" w:color="auto"/>
              <w:right w:val="single" w:sz="2" w:space="0" w:color="auto"/>
            </w:tcBorders>
          </w:tcPr>
          <w:p w14:paraId="5E05006C" w14:textId="77777777" w:rsidR="0040373B" w:rsidRDefault="0040373B" w:rsidP="004C1B17">
            <w:pPr>
              <w:rPr>
                <w:bCs/>
                <w:sz w:val="16"/>
                <w:szCs w:val="16"/>
              </w:rPr>
            </w:pPr>
            <w:r>
              <w:rPr>
                <w:bCs/>
                <w:sz w:val="16"/>
                <w:szCs w:val="16"/>
              </w:rPr>
              <w:t xml:space="preserve">Zákon, </w:t>
            </w:r>
            <w:r w:rsidRPr="0040373B">
              <w:rPr>
                <w:bCs/>
                <w:sz w:val="16"/>
                <w:szCs w:val="16"/>
              </w:rPr>
              <w:t>kterým se mění zákon č. 253/2008 Sb., o některých opatřeních proti legalizaci výnosů z trestné činnosti a financování terorismu, ve znění pozdějších předpisů, a další související zákony</w:t>
            </w:r>
          </w:p>
        </w:tc>
        <w:tc>
          <w:tcPr>
            <w:tcW w:w="1048" w:type="dxa"/>
            <w:tcBorders>
              <w:top w:val="single" w:sz="4" w:space="0" w:color="auto"/>
              <w:left w:val="single" w:sz="2" w:space="0" w:color="auto"/>
              <w:bottom w:val="single" w:sz="4" w:space="0" w:color="auto"/>
              <w:right w:val="single" w:sz="4" w:space="0" w:color="auto"/>
            </w:tcBorders>
          </w:tcPr>
          <w:p w14:paraId="00EE1764" w14:textId="77777777" w:rsidR="0040373B" w:rsidRDefault="0040373B" w:rsidP="004C1B17">
            <w:pPr>
              <w:jc w:val="right"/>
              <w:rPr>
                <w:sz w:val="16"/>
                <w:szCs w:val="16"/>
              </w:rPr>
            </w:pPr>
            <w:r>
              <w:rPr>
                <w:sz w:val="16"/>
                <w:szCs w:val="16"/>
              </w:rPr>
              <w:t>1.1.2025</w:t>
            </w:r>
          </w:p>
        </w:tc>
      </w:tr>
      <w:tr w:rsidR="0040373B" w14:paraId="5267A7A0" w14:textId="77777777" w:rsidTr="004C1B17">
        <w:trPr>
          <w:cantSplit/>
        </w:trPr>
        <w:tc>
          <w:tcPr>
            <w:tcW w:w="720" w:type="dxa"/>
            <w:tcBorders>
              <w:top w:val="single" w:sz="4" w:space="0" w:color="auto"/>
              <w:left w:val="single" w:sz="4" w:space="0" w:color="auto"/>
              <w:bottom w:val="single" w:sz="4" w:space="0" w:color="auto"/>
              <w:right w:val="single" w:sz="4" w:space="0" w:color="auto"/>
            </w:tcBorders>
          </w:tcPr>
          <w:p w14:paraId="3822B4E9" w14:textId="77777777" w:rsidR="0040373B" w:rsidRDefault="0040373B" w:rsidP="004C1B17">
            <w:pPr>
              <w:jc w:val="center"/>
              <w:rPr>
                <w:sz w:val="16"/>
                <w:szCs w:val="16"/>
              </w:rPr>
            </w:pPr>
            <w:r>
              <w:rPr>
                <w:sz w:val="16"/>
                <w:szCs w:val="16"/>
              </w:rPr>
              <w:t>74.</w:t>
            </w:r>
          </w:p>
        </w:tc>
        <w:tc>
          <w:tcPr>
            <w:tcW w:w="1090" w:type="dxa"/>
            <w:tcBorders>
              <w:top w:val="single" w:sz="4" w:space="0" w:color="auto"/>
              <w:left w:val="single" w:sz="4" w:space="0" w:color="auto"/>
              <w:bottom w:val="single" w:sz="4" w:space="0" w:color="auto"/>
              <w:right w:val="single" w:sz="2" w:space="0" w:color="auto"/>
            </w:tcBorders>
          </w:tcPr>
          <w:p w14:paraId="2683232A" w14:textId="77777777" w:rsidR="0040373B" w:rsidRDefault="0040373B" w:rsidP="004C1B17">
            <w:pPr>
              <w:jc w:val="right"/>
              <w:rPr>
                <w:sz w:val="16"/>
                <w:szCs w:val="16"/>
              </w:rPr>
            </w:pPr>
            <w:r w:rsidRPr="0040373B">
              <w:rPr>
                <w:sz w:val="16"/>
                <w:szCs w:val="16"/>
              </w:rPr>
              <w:t>280/2024</w:t>
            </w:r>
          </w:p>
        </w:tc>
        <w:tc>
          <w:tcPr>
            <w:tcW w:w="12982" w:type="dxa"/>
            <w:tcBorders>
              <w:top w:val="single" w:sz="4" w:space="0" w:color="auto"/>
              <w:left w:val="single" w:sz="2" w:space="0" w:color="auto"/>
              <w:bottom w:val="single" w:sz="4" w:space="0" w:color="auto"/>
              <w:right w:val="single" w:sz="2" w:space="0" w:color="auto"/>
            </w:tcBorders>
          </w:tcPr>
          <w:p w14:paraId="0FE8D7E7" w14:textId="77777777" w:rsidR="0040373B" w:rsidRDefault="0040373B" w:rsidP="004C1B17">
            <w:pPr>
              <w:rPr>
                <w:bCs/>
                <w:sz w:val="16"/>
                <w:szCs w:val="16"/>
              </w:rPr>
            </w:pPr>
            <w:r>
              <w:rPr>
                <w:bCs/>
                <w:sz w:val="16"/>
                <w:szCs w:val="16"/>
              </w:rPr>
              <w:t xml:space="preserve">Zákon, </w:t>
            </w:r>
            <w:r w:rsidRPr="0040373B">
              <w:rPr>
                <w:bCs/>
                <w:sz w:val="16"/>
                <w:szCs w:val="16"/>
              </w:rPr>
              <w:t>kterým se mění zákon č. 253/2008 Sb., o některých opatřeních proti legalizaci výnosů z trestné činnosti a financování terorismu, ve znění pozdějších předpisů, a další související zákony</w:t>
            </w:r>
          </w:p>
        </w:tc>
        <w:tc>
          <w:tcPr>
            <w:tcW w:w="1048" w:type="dxa"/>
            <w:tcBorders>
              <w:top w:val="single" w:sz="4" w:space="0" w:color="auto"/>
              <w:left w:val="single" w:sz="2" w:space="0" w:color="auto"/>
              <w:bottom w:val="single" w:sz="4" w:space="0" w:color="auto"/>
              <w:right w:val="single" w:sz="4" w:space="0" w:color="auto"/>
            </w:tcBorders>
          </w:tcPr>
          <w:p w14:paraId="72AF83FE" w14:textId="77777777" w:rsidR="0040373B" w:rsidRDefault="0040373B" w:rsidP="004C1B17">
            <w:pPr>
              <w:jc w:val="right"/>
              <w:rPr>
                <w:sz w:val="16"/>
                <w:szCs w:val="16"/>
              </w:rPr>
            </w:pPr>
            <w:r>
              <w:rPr>
                <w:sz w:val="16"/>
                <w:szCs w:val="16"/>
              </w:rPr>
              <w:t>30.12.2024</w:t>
            </w:r>
          </w:p>
        </w:tc>
      </w:tr>
      <w:tr w:rsidR="0040373B" w14:paraId="2CA8F622" w14:textId="77777777" w:rsidTr="004C1B17">
        <w:trPr>
          <w:cantSplit/>
        </w:trPr>
        <w:tc>
          <w:tcPr>
            <w:tcW w:w="720" w:type="dxa"/>
            <w:tcBorders>
              <w:top w:val="single" w:sz="4" w:space="0" w:color="auto"/>
              <w:left w:val="single" w:sz="4" w:space="0" w:color="auto"/>
              <w:bottom w:val="single" w:sz="4" w:space="0" w:color="auto"/>
              <w:right w:val="single" w:sz="4" w:space="0" w:color="auto"/>
            </w:tcBorders>
          </w:tcPr>
          <w:p w14:paraId="6D9684CE" w14:textId="77777777" w:rsidR="0040373B" w:rsidRDefault="0040373B" w:rsidP="004C1B17">
            <w:pPr>
              <w:jc w:val="center"/>
              <w:rPr>
                <w:sz w:val="16"/>
                <w:szCs w:val="16"/>
              </w:rPr>
            </w:pPr>
            <w:r>
              <w:rPr>
                <w:sz w:val="16"/>
                <w:szCs w:val="16"/>
              </w:rPr>
              <w:t>75.</w:t>
            </w:r>
          </w:p>
        </w:tc>
        <w:tc>
          <w:tcPr>
            <w:tcW w:w="1090" w:type="dxa"/>
            <w:tcBorders>
              <w:top w:val="single" w:sz="4" w:space="0" w:color="auto"/>
              <w:left w:val="single" w:sz="4" w:space="0" w:color="auto"/>
              <w:bottom w:val="single" w:sz="4" w:space="0" w:color="auto"/>
              <w:right w:val="single" w:sz="2" w:space="0" w:color="auto"/>
            </w:tcBorders>
          </w:tcPr>
          <w:p w14:paraId="4271D151" w14:textId="77777777" w:rsidR="0040373B" w:rsidRDefault="0040373B" w:rsidP="004C1B17">
            <w:pPr>
              <w:jc w:val="right"/>
              <w:rPr>
                <w:sz w:val="16"/>
                <w:szCs w:val="16"/>
              </w:rPr>
            </w:pPr>
            <w:r w:rsidRPr="0040373B">
              <w:rPr>
                <w:sz w:val="16"/>
                <w:szCs w:val="16"/>
              </w:rPr>
              <w:t>34/2021</w:t>
            </w:r>
          </w:p>
        </w:tc>
        <w:tc>
          <w:tcPr>
            <w:tcW w:w="12982" w:type="dxa"/>
            <w:tcBorders>
              <w:top w:val="single" w:sz="4" w:space="0" w:color="auto"/>
              <w:left w:val="single" w:sz="2" w:space="0" w:color="auto"/>
              <w:bottom w:val="single" w:sz="4" w:space="0" w:color="auto"/>
              <w:right w:val="single" w:sz="2" w:space="0" w:color="auto"/>
            </w:tcBorders>
          </w:tcPr>
          <w:p w14:paraId="2377DB48" w14:textId="77777777" w:rsidR="0040373B" w:rsidRDefault="0040373B" w:rsidP="004C1B17">
            <w:pPr>
              <w:rPr>
                <w:bCs/>
                <w:sz w:val="16"/>
                <w:szCs w:val="16"/>
              </w:rPr>
            </w:pPr>
            <w:r>
              <w:rPr>
                <w:bCs/>
                <w:sz w:val="16"/>
                <w:szCs w:val="16"/>
              </w:rPr>
              <w:t>Zákon,</w:t>
            </w:r>
            <w:r>
              <w:t xml:space="preserve"> </w:t>
            </w:r>
            <w:r w:rsidRPr="0040373B">
              <w:rPr>
                <w:bCs/>
                <w:sz w:val="16"/>
                <w:szCs w:val="16"/>
              </w:rPr>
              <w:t>o prověřování zahraničních investic a o změně souvisejících zákonů</w:t>
            </w:r>
          </w:p>
        </w:tc>
        <w:tc>
          <w:tcPr>
            <w:tcW w:w="1048" w:type="dxa"/>
            <w:tcBorders>
              <w:top w:val="single" w:sz="4" w:space="0" w:color="auto"/>
              <w:left w:val="single" w:sz="2" w:space="0" w:color="auto"/>
              <w:bottom w:val="single" w:sz="4" w:space="0" w:color="auto"/>
              <w:right w:val="single" w:sz="4" w:space="0" w:color="auto"/>
            </w:tcBorders>
          </w:tcPr>
          <w:p w14:paraId="48241E3D" w14:textId="77777777" w:rsidR="0040373B" w:rsidRDefault="0040373B" w:rsidP="004C1B17">
            <w:pPr>
              <w:jc w:val="right"/>
              <w:rPr>
                <w:sz w:val="16"/>
                <w:szCs w:val="16"/>
              </w:rPr>
            </w:pPr>
            <w:r>
              <w:rPr>
                <w:sz w:val="16"/>
                <w:szCs w:val="16"/>
              </w:rPr>
              <w:t>1.5.2021</w:t>
            </w:r>
          </w:p>
        </w:tc>
      </w:tr>
      <w:tr w:rsidR="0040373B" w14:paraId="25D8081B" w14:textId="77777777" w:rsidTr="004C1B17">
        <w:trPr>
          <w:cantSplit/>
        </w:trPr>
        <w:tc>
          <w:tcPr>
            <w:tcW w:w="720" w:type="dxa"/>
            <w:tcBorders>
              <w:top w:val="single" w:sz="4" w:space="0" w:color="auto"/>
              <w:left w:val="single" w:sz="4" w:space="0" w:color="auto"/>
              <w:bottom w:val="single" w:sz="4" w:space="0" w:color="auto"/>
              <w:right w:val="single" w:sz="4" w:space="0" w:color="auto"/>
            </w:tcBorders>
          </w:tcPr>
          <w:p w14:paraId="68F7465F" w14:textId="77777777" w:rsidR="0040373B" w:rsidRDefault="0040373B" w:rsidP="004C1B17">
            <w:pPr>
              <w:jc w:val="center"/>
              <w:rPr>
                <w:sz w:val="16"/>
                <w:szCs w:val="16"/>
              </w:rPr>
            </w:pPr>
            <w:r>
              <w:rPr>
                <w:sz w:val="16"/>
                <w:szCs w:val="16"/>
              </w:rPr>
              <w:t>76.</w:t>
            </w:r>
          </w:p>
        </w:tc>
        <w:tc>
          <w:tcPr>
            <w:tcW w:w="1090" w:type="dxa"/>
            <w:tcBorders>
              <w:top w:val="single" w:sz="4" w:space="0" w:color="auto"/>
              <w:left w:val="single" w:sz="4" w:space="0" w:color="auto"/>
              <w:bottom w:val="single" w:sz="4" w:space="0" w:color="auto"/>
              <w:right w:val="single" w:sz="2" w:space="0" w:color="auto"/>
            </w:tcBorders>
          </w:tcPr>
          <w:p w14:paraId="7153AA69" w14:textId="77777777" w:rsidR="0040373B" w:rsidRDefault="003C75DA" w:rsidP="004C1B17">
            <w:pPr>
              <w:jc w:val="right"/>
              <w:rPr>
                <w:sz w:val="16"/>
                <w:szCs w:val="16"/>
              </w:rPr>
            </w:pPr>
            <w:r w:rsidRPr="003C75DA">
              <w:rPr>
                <w:sz w:val="16"/>
                <w:szCs w:val="16"/>
              </w:rPr>
              <w:t>353/2021</w:t>
            </w:r>
          </w:p>
        </w:tc>
        <w:tc>
          <w:tcPr>
            <w:tcW w:w="12982" w:type="dxa"/>
            <w:tcBorders>
              <w:top w:val="single" w:sz="4" w:space="0" w:color="auto"/>
              <w:left w:val="single" w:sz="2" w:space="0" w:color="auto"/>
              <w:bottom w:val="single" w:sz="4" w:space="0" w:color="auto"/>
              <w:right w:val="single" w:sz="2" w:space="0" w:color="auto"/>
            </w:tcBorders>
          </w:tcPr>
          <w:p w14:paraId="31BD80AC" w14:textId="77777777" w:rsidR="0040373B" w:rsidRDefault="0040373B" w:rsidP="003C75DA">
            <w:pPr>
              <w:rPr>
                <w:bCs/>
                <w:sz w:val="16"/>
                <w:szCs w:val="16"/>
              </w:rPr>
            </w:pPr>
            <w:r>
              <w:rPr>
                <w:bCs/>
                <w:sz w:val="16"/>
                <w:szCs w:val="16"/>
              </w:rPr>
              <w:t>Zákon,</w:t>
            </w:r>
            <w:r w:rsidR="003C75DA">
              <w:rPr>
                <w:bCs/>
                <w:sz w:val="16"/>
                <w:szCs w:val="16"/>
              </w:rPr>
              <w:t xml:space="preserve"> </w:t>
            </w:r>
            <w:r w:rsidR="003C75DA" w:rsidRPr="003C75DA">
              <w:rPr>
                <w:bCs/>
                <w:sz w:val="16"/>
                <w:szCs w:val="16"/>
              </w:rPr>
              <w:t>kterým se mění zákon č. 21/1992 Sb., o bankách</w:t>
            </w:r>
            <w:r w:rsidR="003C75DA">
              <w:rPr>
                <w:bCs/>
                <w:sz w:val="16"/>
                <w:szCs w:val="16"/>
              </w:rPr>
              <w:t xml:space="preserve">, ve znění pozdějších předpisů, </w:t>
            </w:r>
            <w:r w:rsidR="003C75DA" w:rsidRPr="003C75DA">
              <w:rPr>
                <w:bCs/>
                <w:sz w:val="16"/>
                <w:szCs w:val="16"/>
              </w:rPr>
              <w:t>a některé další zákony</w:t>
            </w:r>
          </w:p>
        </w:tc>
        <w:tc>
          <w:tcPr>
            <w:tcW w:w="1048" w:type="dxa"/>
            <w:tcBorders>
              <w:top w:val="single" w:sz="4" w:space="0" w:color="auto"/>
              <w:left w:val="single" w:sz="2" w:space="0" w:color="auto"/>
              <w:bottom w:val="single" w:sz="4" w:space="0" w:color="auto"/>
              <w:right w:val="single" w:sz="4" w:space="0" w:color="auto"/>
            </w:tcBorders>
          </w:tcPr>
          <w:p w14:paraId="4DFE0A25" w14:textId="77777777" w:rsidR="0040373B" w:rsidRDefault="003C75DA" w:rsidP="004C1B17">
            <w:pPr>
              <w:jc w:val="right"/>
              <w:rPr>
                <w:sz w:val="16"/>
                <w:szCs w:val="16"/>
              </w:rPr>
            </w:pPr>
            <w:r>
              <w:rPr>
                <w:sz w:val="16"/>
                <w:szCs w:val="16"/>
              </w:rPr>
              <w:t>1.10.2021</w:t>
            </w:r>
          </w:p>
        </w:tc>
      </w:tr>
      <w:tr w:rsidR="0040373B" w14:paraId="630872A1" w14:textId="77777777" w:rsidTr="004C1B17">
        <w:trPr>
          <w:cantSplit/>
        </w:trPr>
        <w:tc>
          <w:tcPr>
            <w:tcW w:w="720" w:type="dxa"/>
            <w:tcBorders>
              <w:top w:val="single" w:sz="4" w:space="0" w:color="auto"/>
              <w:left w:val="single" w:sz="4" w:space="0" w:color="auto"/>
              <w:bottom w:val="single" w:sz="4" w:space="0" w:color="auto"/>
              <w:right w:val="single" w:sz="4" w:space="0" w:color="auto"/>
            </w:tcBorders>
          </w:tcPr>
          <w:p w14:paraId="6BBBC567" w14:textId="77777777" w:rsidR="0040373B" w:rsidRDefault="0040373B" w:rsidP="004C1B17">
            <w:pPr>
              <w:jc w:val="center"/>
              <w:rPr>
                <w:sz w:val="16"/>
                <w:szCs w:val="16"/>
              </w:rPr>
            </w:pPr>
            <w:r>
              <w:rPr>
                <w:sz w:val="16"/>
                <w:szCs w:val="16"/>
              </w:rPr>
              <w:t>77.</w:t>
            </w:r>
          </w:p>
        </w:tc>
        <w:tc>
          <w:tcPr>
            <w:tcW w:w="1090" w:type="dxa"/>
            <w:tcBorders>
              <w:top w:val="single" w:sz="4" w:space="0" w:color="auto"/>
              <w:left w:val="single" w:sz="4" w:space="0" w:color="auto"/>
              <w:bottom w:val="single" w:sz="4" w:space="0" w:color="auto"/>
              <w:right w:val="single" w:sz="2" w:space="0" w:color="auto"/>
            </w:tcBorders>
          </w:tcPr>
          <w:p w14:paraId="1D90F934" w14:textId="77777777" w:rsidR="0040373B" w:rsidRDefault="003C75DA" w:rsidP="004C1B17">
            <w:pPr>
              <w:jc w:val="right"/>
              <w:rPr>
                <w:sz w:val="16"/>
                <w:szCs w:val="16"/>
              </w:rPr>
            </w:pPr>
            <w:r w:rsidRPr="003C75DA">
              <w:rPr>
                <w:sz w:val="16"/>
                <w:szCs w:val="16"/>
              </w:rPr>
              <w:t>417/2023</w:t>
            </w:r>
          </w:p>
        </w:tc>
        <w:tc>
          <w:tcPr>
            <w:tcW w:w="12982" w:type="dxa"/>
            <w:tcBorders>
              <w:top w:val="single" w:sz="4" w:space="0" w:color="auto"/>
              <w:left w:val="single" w:sz="2" w:space="0" w:color="auto"/>
              <w:bottom w:val="single" w:sz="4" w:space="0" w:color="auto"/>
              <w:right w:val="single" w:sz="2" w:space="0" w:color="auto"/>
            </w:tcBorders>
          </w:tcPr>
          <w:p w14:paraId="5DB5123C" w14:textId="77777777" w:rsidR="0040373B" w:rsidRDefault="0040373B" w:rsidP="003C75DA">
            <w:pPr>
              <w:tabs>
                <w:tab w:val="left" w:pos="1005"/>
              </w:tabs>
              <w:rPr>
                <w:bCs/>
                <w:sz w:val="16"/>
                <w:szCs w:val="16"/>
              </w:rPr>
            </w:pPr>
            <w:r>
              <w:rPr>
                <w:bCs/>
                <w:sz w:val="16"/>
                <w:szCs w:val="16"/>
              </w:rPr>
              <w:t>Zákon,</w:t>
            </w:r>
            <w:r w:rsidR="003C75DA">
              <w:t xml:space="preserve"> </w:t>
            </w:r>
            <w:r w:rsidR="003C75DA" w:rsidRPr="003C75DA">
              <w:rPr>
                <w:bCs/>
                <w:sz w:val="16"/>
                <w:szCs w:val="16"/>
              </w:rPr>
              <w:t>kterým se mění zákon č. 235/2004 Sb., o dani z přidané hodnoty, ve znění pozdějších předpisů, a další související zákony</w:t>
            </w:r>
          </w:p>
        </w:tc>
        <w:tc>
          <w:tcPr>
            <w:tcW w:w="1048" w:type="dxa"/>
            <w:tcBorders>
              <w:top w:val="single" w:sz="4" w:space="0" w:color="auto"/>
              <w:left w:val="single" w:sz="2" w:space="0" w:color="auto"/>
              <w:bottom w:val="single" w:sz="4" w:space="0" w:color="auto"/>
              <w:right w:val="single" w:sz="4" w:space="0" w:color="auto"/>
            </w:tcBorders>
          </w:tcPr>
          <w:p w14:paraId="0689798B" w14:textId="77777777" w:rsidR="0040373B" w:rsidRDefault="003C75DA" w:rsidP="004C1B17">
            <w:pPr>
              <w:jc w:val="right"/>
              <w:rPr>
                <w:sz w:val="16"/>
                <w:szCs w:val="16"/>
              </w:rPr>
            </w:pPr>
            <w:r>
              <w:rPr>
                <w:sz w:val="16"/>
                <w:szCs w:val="16"/>
              </w:rPr>
              <w:t>1.1.2024</w:t>
            </w:r>
          </w:p>
        </w:tc>
      </w:tr>
      <w:tr w:rsidR="0040373B" w14:paraId="6B1C726F" w14:textId="77777777" w:rsidTr="004C1B17">
        <w:trPr>
          <w:cantSplit/>
        </w:trPr>
        <w:tc>
          <w:tcPr>
            <w:tcW w:w="720" w:type="dxa"/>
            <w:tcBorders>
              <w:top w:val="single" w:sz="4" w:space="0" w:color="auto"/>
              <w:left w:val="single" w:sz="4" w:space="0" w:color="auto"/>
              <w:bottom w:val="single" w:sz="4" w:space="0" w:color="auto"/>
              <w:right w:val="single" w:sz="4" w:space="0" w:color="auto"/>
            </w:tcBorders>
          </w:tcPr>
          <w:p w14:paraId="56227FFA" w14:textId="77777777" w:rsidR="0040373B" w:rsidRDefault="0040373B" w:rsidP="004C1B17">
            <w:pPr>
              <w:jc w:val="center"/>
              <w:rPr>
                <w:sz w:val="16"/>
                <w:szCs w:val="16"/>
              </w:rPr>
            </w:pPr>
            <w:r>
              <w:rPr>
                <w:sz w:val="16"/>
                <w:szCs w:val="16"/>
              </w:rPr>
              <w:t>78.</w:t>
            </w:r>
          </w:p>
        </w:tc>
        <w:tc>
          <w:tcPr>
            <w:tcW w:w="1090" w:type="dxa"/>
            <w:tcBorders>
              <w:top w:val="single" w:sz="4" w:space="0" w:color="auto"/>
              <w:left w:val="single" w:sz="4" w:space="0" w:color="auto"/>
              <w:bottom w:val="single" w:sz="4" w:space="0" w:color="auto"/>
              <w:right w:val="single" w:sz="2" w:space="0" w:color="auto"/>
            </w:tcBorders>
          </w:tcPr>
          <w:p w14:paraId="04946C78" w14:textId="77777777" w:rsidR="0040373B" w:rsidRDefault="003C75DA" w:rsidP="004C1B17">
            <w:pPr>
              <w:jc w:val="right"/>
              <w:rPr>
                <w:sz w:val="16"/>
                <w:szCs w:val="16"/>
              </w:rPr>
            </w:pPr>
            <w:r w:rsidRPr="003C75DA">
              <w:rPr>
                <w:sz w:val="16"/>
                <w:szCs w:val="16"/>
              </w:rPr>
              <w:t>349/2023</w:t>
            </w:r>
          </w:p>
        </w:tc>
        <w:tc>
          <w:tcPr>
            <w:tcW w:w="12982" w:type="dxa"/>
            <w:tcBorders>
              <w:top w:val="single" w:sz="4" w:space="0" w:color="auto"/>
              <w:left w:val="single" w:sz="2" w:space="0" w:color="auto"/>
              <w:bottom w:val="single" w:sz="4" w:space="0" w:color="auto"/>
              <w:right w:val="single" w:sz="2" w:space="0" w:color="auto"/>
            </w:tcBorders>
          </w:tcPr>
          <w:p w14:paraId="4D11F87B" w14:textId="77777777" w:rsidR="0040373B" w:rsidRDefault="0040373B" w:rsidP="004C1B17">
            <w:pPr>
              <w:rPr>
                <w:bCs/>
                <w:sz w:val="16"/>
                <w:szCs w:val="16"/>
              </w:rPr>
            </w:pPr>
            <w:r>
              <w:rPr>
                <w:bCs/>
                <w:sz w:val="16"/>
                <w:szCs w:val="16"/>
              </w:rPr>
              <w:t>Zákon,</w:t>
            </w:r>
            <w:r w:rsidR="003C75DA">
              <w:t xml:space="preserve"> </w:t>
            </w:r>
            <w:r w:rsidR="003C75DA" w:rsidRPr="003C75DA">
              <w:rPr>
                <w:bCs/>
                <w:sz w:val="16"/>
                <w:szCs w:val="16"/>
              </w:rPr>
              <w:t>kterým se mění některé zákony v souvislosti s konsolidací veřejných rozpočtů</w:t>
            </w:r>
          </w:p>
        </w:tc>
        <w:tc>
          <w:tcPr>
            <w:tcW w:w="1048" w:type="dxa"/>
            <w:tcBorders>
              <w:top w:val="single" w:sz="4" w:space="0" w:color="auto"/>
              <w:left w:val="single" w:sz="2" w:space="0" w:color="auto"/>
              <w:bottom w:val="single" w:sz="4" w:space="0" w:color="auto"/>
              <w:right w:val="single" w:sz="4" w:space="0" w:color="auto"/>
            </w:tcBorders>
          </w:tcPr>
          <w:p w14:paraId="45766C10" w14:textId="77777777" w:rsidR="0040373B" w:rsidRDefault="003C75DA" w:rsidP="004C1B17">
            <w:pPr>
              <w:jc w:val="right"/>
              <w:rPr>
                <w:sz w:val="16"/>
                <w:szCs w:val="16"/>
              </w:rPr>
            </w:pPr>
            <w:r>
              <w:rPr>
                <w:sz w:val="16"/>
                <w:szCs w:val="16"/>
              </w:rPr>
              <w:t>13.12.2023</w:t>
            </w:r>
          </w:p>
        </w:tc>
      </w:tr>
      <w:tr w:rsidR="0040373B" w14:paraId="1E3AFD10" w14:textId="77777777" w:rsidTr="004C1B17">
        <w:trPr>
          <w:cantSplit/>
        </w:trPr>
        <w:tc>
          <w:tcPr>
            <w:tcW w:w="720" w:type="dxa"/>
            <w:tcBorders>
              <w:top w:val="single" w:sz="4" w:space="0" w:color="auto"/>
              <w:left w:val="single" w:sz="4" w:space="0" w:color="auto"/>
              <w:bottom w:val="single" w:sz="4" w:space="0" w:color="auto"/>
              <w:right w:val="single" w:sz="4" w:space="0" w:color="auto"/>
            </w:tcBorders>
          </w:tcPr>
          <w:p w14:paraId="3D5EF73F" w14:textId="77777777" w:rsidR="0040373B" w:rsidRDefault="0040373B" w:rsidP="004C1B17">
            <w:pPr>
              <w:jc w:val="center"/>
              <w:rPr>
                <w:sz w:val="16"/>
                <w:szCs w:val="16"/>
              </w:rPr>
            </w:pPr>
            <w:r>
              <w:rPr>
                <w:sz w:val="16"/>
                <w:szCs w:val="16"/>
              </w:rPr>
              <w:t>79.</w:t>
            </w:r>
          </w:p>
        </w:tc>
        <w:tc>
          <w:tcPr>
            <w:tcW w:w="1090" w:type="dxa"/>
            <w:tcBorders>
              <w:top w:val="single" w:sz="4" w:space="0" w:color="auto"/>
              <w:left w:val="single" w:sz="4" w:space="0" w:color="auto"/>
              <w:bottom w:val="single" w:sz="4" w:space="0" w:color="auto"/>
              <w:right w:val="single" w:sz="2" w:space="0" w:color="auto"/>
            </w:tcBorders>
          </w:tcPr>
          <w:p w14:paraId="7F400D84" w14:textId="77777777" w:rsidR="0040373B" w:rsidRDefault="003C75DA" w:rsidP="004C1B17">
            <w:pPr>
              <w:jc w:val="right"/>
              <w:rPr>
                <w:sz w:val="16"/>
                <w:szCs w:val="16"/>
              </w:rPr>
            </w:pPr>
            <w:r w:rsidRPr="003C75DA">
              <w:rPr>
                <w:sz w:val="16"/>
                <w:szCs w:val="16"/>
              </w:rPr>
              <w:t>219/2021</w:t>
            </w:r>
          </w:p>
        </w:tc>
        <w:tc>
          <w:tcPr>
            <w:tcW w:w="12982" w:type="dxa"/>
            <w:tcBorders>
              <w:top w:val="single" w:sz="4" w:space="0" w:color="auto"/>
              <w:left w:val="single" w:sz="2" w:space="0" w:color="auto"/>
              <w:bottom w:val="single" w:sz="4" w:space="0" w:color="auto"/>
              <w:right w:val="single" w:sz="2" w:space="0" w:color="auto"/>
            </w:tcBorders>
          </w:tcPr>
          <w:p w14:paraId="575374CB" w14:textId="77777777" w:rsidR="0040373B" w:rsidRDefault="0040373B" w:rsidP="003C75DA">
            <w:pPr>
              <w:rPr>
                <w:bCs/>
                <w:sz w:val="16"/>
                <w:szCs w:val="16"/>
              </w:rPr>
            </w:pPr>
            <w:r>
              <w:rPr>
                <w:bCs/>
                <w:sz w:val="16"/>
                <w:szCs w:val="16"/>
              </w:rPr>
              <w:t>Zákon,</w:t>
            </w:r>
            <w:r w:rsidR="003C75DA">
              <w:t xml:space="preserve"> </w:t>
            </w:r>
            <w:r w:rsidR="003C75DA" w:rsidRPr="003C75DA">
              <w:rPr>
                <w:bCs/>
                <w:sz w:val="16"/>
                <w:szCs w:val="16"/>
              </w:rPr>
              <w:t>kterým se mění zákon č. 6/1</w:t>
            </w:r>
            <w:r w:rsidR="003C75DA">
              <w:rPr>
                <w:bCs/>
                <w:sz w:val="16"/>
                <w:szCs w:val="16"/>
              </w:rPr>
              <w:t xml:space="preserve">993 Sb., o České národní bance, </w:t>
            </w:r>
            <w:r w:rsidR="003C75DA" w:rsidRPr="003C75DA">
              <w:rPr>
                <w:bCs/>
                <w:sz w:val="16"/>
                <w:szCs w:val="16"/>
              </w:rPr>
              <w:t>ve znění pozdějších předpisů</w:t>
            </w:r>
          </w:p>
        </w:tc>
        <w:tc>
          <w:tcPr>
            <w:tcW w:w="1048" w:type="dxa"/>
            <w:tcBorders>
              <w:top w:val="single" w:sz="4" w:space="0" w:color="auto"/>
              <w:left w:val="single" w:sz="2" w:space="0" w:color="auto"/>
              <w:bottom w:val="single" w:sz="4" w:space="0" w:color="auto"/>
              <w:right w:val="single" w:sz="4" w:space="0" w:color="auto"/>
            </w:tcBorders>
          </w:tcPr>
          <w:p w14:paraId="37B462B1" w14:textId="77777777" w:rsidR="0040373B" w:rsidRDefault="003C75DA" w:rsidP="004C1B17">
            <w:pPr>
              <w:jc w:val="right"/>
              <w:rPr>
                <w:sz w:val="16"/>
                <w:szCs w:val="16"/>
              </w:rPr>
            </w:pPr>
            <w:r>
              <w:rPr>
                <w:sz w:val="16"/>
                <w:szCs w:val="16"/>
              </w:rPr>
              <w:t>1.8.2021</w:t>
            </w:r>
          </w:p>
        </w:tc>
      </w:tr>
      <w:tr w:rsidR="0040373B" w14:paraId="59B429AF" w14:textId="77777777" w:rsidTr="004C1B17">
        <w:trPr>
          <w:cantSplit/>
        </w:trPr>
        <w:tc>
          <w:tcPr>
            <w:tcW w:w="720" w:type="dxa"/>
            <w:tcBorders>
              <w:top w:val="single" w:sz="4" w:space="0" w:color="auto"/>
              <w:left w:val="single" w:sz="4" w:space="0" w:color="auto"/>
              <w:bottom w:val="single" w:sz="4" w:space="0" w:color="auto"/>
              <w:right w:val="single" w:sz="4" w:space="0" w:color="auto"/>
            </w:tcBorders>
          </w:tcPr>
          <w:p w14:paraId="580B23B5" w14:textId="77777777" w:rsidR="0040373B" w:rsidRDefault="0040373B" w:rsidP="004C1B17">
            <w:pPr>
              <w:jc w:val="center"/>
              <w:rPr>
                <w:sz w:val="16"/>
                <w:szCs w:val="16"/>
              </w:rPr>
            </w:pPr>
            <w:r>
              <w:rPr>
                <w:sz w:val="16"/>
                <w:szCs w:val="16"/>
              </w:rPr>
              <w:t>80.</w:t>
            </w:r>
          </w:p>
        </w:tc>
        <w:tc>
          <w:tcPr>
            <w:tcW w:w="1090" w:type="dxa"/>
            <w:tcBorders>
              <w:top w:val="single" w:sz="4" w:space="0" w:color="auto"/>
              <w:left w:val="single" w:sz="4" w:space="0" w:color="auto"/>
              <w:bottom w:val="single" w:sz="4" w:space="0" w:color="auto"/>
              <w:right w:val="single" w:sz="2" w:space="0" w:color="auto"/>
            </w:tcBorders>
          </w:tcPr>
          <w:p w14:paraId="3E65A8E0" w14:textId="77777777" w:rsidR="0040373B" w:rsidRDefault="003C75DA" w:rsidP="004C1B17">
            <w:pPr>
              <w:jc w:val="right"/>
              <w:rPr>
                <w:sz w:val="16"/>
                <w:szCs w:val="16"/>
              </w:rPr>
            </w:pPr>
            <w:r w:rsidRPr="003C75DA">
              <w:rPr>
                <w:sz w:val="16"/>
                <w:szCs w:val="16"/>
              </w:rPr>
              <w:t>169/2025</w:t>
            </w:r>
          </w:p>
        </w:tc>
        <w:tc>
          <w:tcPr>
            <w:tcW w:w="12982" w:type="dxa"/>
            <w:tcBorders>
              <w:top w:val="single" w:sz="4" w:space="0" w:color="auto"/>
              <w:left w:val="single" w:sz="2" w:space="0" w:color="auto"/>
              <w:bottom w:val="single" w:sz="4" w:space="0" w:color="auto"/>
              <w:right w:val="single" w:sz="2" w:space="0" w:color="auto"/>
            </w:tcBorders>
          </w:tcPr>
          <w:p w14:paraId="5D0C7636" w14:textId="77777777" w:rsidR="0040373B" w:rsidRDefault="0040373B" w:rsidP="004C1B17">
            <w:pPr>
              <w:rPr>
                <w:bCs/>
                <w:sz w:val="16"/>
                <w:szCs w:val="16"/>
              </w:rPr>
            </w:pPr>
            <w:r>
              <w:rPr>
                <w:bCs/>
                <w:sz w:val="16"/>
                <w:szCs w:val="16"/>
              </w:rPr>
              <w:t>Zákon,</w:t>
            </w:r>
            <w:r w:rsidR="003C75DA">
              <w:t xml:space="preserve"> </w:t>
            </w:r>
            <w:r w:rsidR="003C75DA" w:rsidRPr="003C75DA">
              <w:rPr>
                <w:bCs/>
                <w:sz w:val="16"/>
                <w:szCs w:val="16"/>
              </w:rPr>
              <w:t>kterým se mění některé zákony v souvislosti s přijetím zákona o regulaci lobbování</w:t>
            </w:r>
          </w:p>
        </w:tc>
        <w:tc>
          <w:tcPr>
            <w:tcW w:w="1048" w:type="dxa"/>
            <w:tcBorders>
              <w:top w:val="single" w:sz="4" w:space="0" w:color="auto"/>
              <w:left w:val="single" w:sz="2" w:space="0" w:color="auto"/>
              <w:bottom w:val="single" w:sz="4" w:space="0" w:color="auto"/>
              <w:right w:val="single" w:sz="4" w:space="0" w:color="auto"/>
            </w:tcBorders>
          </w:tcPr>
          <w:p w14:paraId="421FD17B" w14:textId="77777777" w:rsidR="0040373B" w:rsidRDefault="003C75DA" w:rsidP="004C1B17">
            <w:pPr>
              <w:jc w:val="right"/>
              <w:rPr>
                <w:sz w:val="16"/>
                <w:szCs w:val="16"/>
              </w:rPr>
            </w:pPr>
            <w:r>
              <w:rPr>
                <w:sz w:val="16"/>
                <w:szCs w:val="16"/>
              </w:rPr>
              <w:t>1.7.2025</w:t>
            </w:r>
          </w:p>
        </w:tc>
      </w:tr>
    </w:tbl>
    <w:p w14:paraId="6FAFFBC8" w14:textId="77777777" w:rsidR="00C43E10" w:rsidRDefault="00C43E10" w:rsidP="001E0A0A">
      <w:pPr>
        <w:ind w:left="-900"/>
        <w:outlineLvl w:val="0"/>
        <w:rPr>
          <w:b/>
          <w:bCs/>
          <w:sz w:val="16"/>
          <w:szCs w:val="16"/>
        </w:rPr>
      </w:pPr>
    </w:p>
    <w:p w14:paraId="4D5B265C" w14:textId="77777777" w:rsidR="00C43E10" w:rsidRDefault="00C43E10" w:rsidP="001E0A0A">
      <w:pPr>
        <w:ind w:left="-900"/>
        <w:outlineLvl w:val="0"/>
        <w:rPr>
          <w:b/>
          <w:bCs/>
          <w:sz w:val="16"/>
          <w:szCs w:val="16"/>
        </w:rPr>
      </w:pPr>
    </w:p>
    <w:p w14:paraId="3CDB7741" w14:textId="77777777" w:rsidR="001E0A0A" w:rsidRPr="00D36155" w:rsidRDefault="001E0A0A" w:rsidP="001E0A0A">
      <w:pPr>
        <w:ind w:left="-900"/>
        <w:outlineLvl w:val="0"/>
        <w:rPr>
          <w:b/>
          <w:bCs/>
          <w:sz w:val="16"/>
          <w:szCs w:val="16"/>
        </w:rPr>
      </w:pPr>
      <w:r w:rsidRPr="00D36155">
        <w:rPr>
          <w:b/>
          <w:bCs/>
          <w:sz w:val="16"/>
          <w:szCs w:val="16"/>
        </w:rPr>
        <w:t>2. Seznam návrhů předpisů ČR (úplné názvy).</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6"/>
        <w:gridCol w:w="910"/>
        <w:gridCol w:w="1092"/>
        <w:gridCol w:w="8921"/>
        <w:gridCol w:w="1457"/>
        <w:gridCol w:w="1457"/>
        <w:gridCol w:w="1457"/>
      </w:tblGrid>
      <w:tr w:rsidR="001E0A0A" w:rsidRPr="00D36155" w14:paraId="79426754" w14:textId="77777777" w:rsidTr="00823869">
        <w:tc>
          <w:tcPr>
            <w:tcW w:w="546" w:type="dxa"/>
          </w:tcPr>
          <w:p w14:paraId="4A7ADEAA" w14:textId="77777777" w:rsidR="001E0A0A" w:rsidRPr="00D36155" w:rsidRDefault="001E0A0A" w:rsidP="00823869">
            <w:pPr>
              <w:jc w:val="center"/>
              <w:rPr>
                <w:b/>
                <w:bCs/>
                <w:sz w:val="16"/>
                <w:szCs w:val="16"/>
              </w:rPr>
            </w:pPr>
            <w:r w:rsidRPr="00D36155">
              <w:rPr>
                <w:b/>
                <w:bCs/>
                <w:sz w:val="16"/>
                <w:szCs w:val="16"/>
              </w:rPr>
              <w:t>Poř.č.</w:t>
            </w:r>
          </w:p>
        </w:tc>
        <w:tc>
          <w:tcPr>
            <w:tcW w:w="910" w:type="dxa"/>
          </w:tcPr>
          <w:p w14:paraId="66BD08BB" w14:textId="77777777" w:rsidR="001E0A0A" w:rsidRPr="00D36155" w:rsidRDefault="001E0A0A" w:rsidP="00823869">
            <w:pPr>
              <w:jc w:val="center"/>
              <w:rPr>
                <w:b/>
                <w:bCs/>
                <w:sz w:val="16"/>
                <w:szCs w:val="16"/>
              </w:rPr>
            </w:pPr>
            <w:r w:rsidRPr="00D36155">
              <w:rPr>
                <w:b/>
                <w:bCs/>
                <w:sz w:val="16"/>
                <w:szCs w:val="16"/>
              </w:rPr>
              <w:t>Číslo ID</w:t>
            </w:r>
          </w:p>
        </w:tc>
        <w:tc>
          <w:tcPr>
            <w:tcW w:w="1092" w:type="dxa"/>
          </w:tcPr>
          <w:p w14:paraId="7D04DA20" w14:textId="77777777" w:rsidR="001E0A0A" w:rsidRPr="00D36155" w:rsidRDefault="001E0A0A" w:rsidP="00823869">
            <w:pPr>
              <w:jc w:val="center"/>
              <w:rPr>
                <w:b/>
                <w:bCs/>
                <w:sz w:val="16"/>
                <w:szCs w:val="16"/>
              </w:rPr>
            </w:pPr>
            <w:r w:rsidRPr="00D36155">
              <w:rPr>
                <w:b/>
                <w:bCs/>
                <w:sz w:val="16"/>
                <w:szCs w:val="16"/>
              </w:rPr>
              <w:t>Předkladatel</w:t>
            </w:r>
          </w:p>
        </w:tc>
        <w:tc>
          <w:tcPr>
            <w:tcW w:w="8921" w:type="dxa"/>
          </w:tcPr>
          <w:p w14:paraId="3E3108EB" w14:textId="77777777" w:rsidR="001E0A0A" w:rsidRPr="00D36155" w:rsidRDefault="001E0A0A" w:rsidP="00823869">
            <w:pPr>
              <w:jc w:val="center"/>
              <w:rPr>
                <w:b/>
                <w:bCs/>
                <w:sz w:val="16"/>
                <w:szCs w:val="16"/>
              </w:rPr>
            </w:pPr>
            <w:r w:rsidRPr="00D36155">
              <w:rPr>
                <w:b/>
                <w:bCs/>
                <w:sz w:val="16"/>
                <w:szCs w:val="16"/>
              </w:rPr>
              <w:t>Název návrhu předpisu</w:t>
            </w:r>
          </w:p>
        </w:tc>
        <w:tc>
          <w:tcPr>
            <w:tcW w:w="1457" w:type="dxa"/>
          </w:tcPr>
          <w:p w14:paraId="7A2FEC9E" w14:textId="77777777" w:rsidR="001E0A0A" w:rsidRPr="00D36155" w:rsidRDefault="001E0A0A" w:rsidP="00823869">
            <w:pPr>
              <w:jc w:val="center"/>
              <w:rPr>
                <w:b/>
                <w:bCs/>
                <w:sz w:val="16"/>
                <w:szCs w:val="16"/>
              </w:rPr>
            </w:pPr>
            <w:r w:rsidRPr="00D36155">
              <w:rPr>
                <w:b/>
                <w:bCs/>
                <w:sz w:val="16"/>
                <w:szCs w:val="16"/>
              </w:rPr>
              <w:t>Předpokládané datum zahájení přípravy / stav přípravy</w:t>
            </w:r>
          </w:p>
        </w:tc>
        <w:tc>
          <w:tcPr>
            <w:tcW w:w="1457" w:type="dxa"/>
          </w:tcPr>
          <w:p w14:paraId="1B957405" w14:textId="77777777" w:rsidR="001E0A0A" w:rsidRPr="00D36155" w:rsidRDefault="001E0A0A" w:rsidP="00823869">
            <w:pPr>
              <w:jc w:val="center"/>
              <w:rPr>
                <w:b/>
                <w:bCs/>
                <w:sz w:val="16"/>
                <w:szCs w:val="16"/>
              </w:rPr>
            </w:pPr>
            <w:r w:rsidRPr="00D36155">
              <w:rPr>
                <w:b/>
                <w:bCs/>
                <w:sz w:val="16"/>
                <w:szCs w:val="16"/>
              </w:rPr>
              <w:t xml:space="preserve">Předpokládané datum předložení vládě </w:t>
            </w:r>
          </w:p>
        </w:tc>
        <w:tc>
          <w:tcPr>
            <w:tcW w:w="1457" w:type="dxa"/>
          </w:tcPr>
          <w:p w14:paraId="4F9098CA" w14:textId="77777777" w:rsidR="001E0A0A" w:rsidRPr="00D36155" w:rsidRDefault="001E0A0A" w:rsidP="00823869">
            <w:pPr>
              <w:jc w:val="center"/>
              <w:rPr>
                <w:b/>
                <w:bCs/>
                <w:sz w:val="16"/>
                <w:szCs w:val="16"/>
              </w:rPr>
            </w:pPr>
            <w:r w:rsidRPr="00D36155">
              <w:rPr>
                <w:b/>
                <w:bCs/>
                <w:sz w:val="16"/>
                <w:szCs w:val="16"/>
              </w:rPr>
              <w:t>Předpokládané datum nabytí účinnosti</w:t>
            </w:r>
          </w:p>
        </w:tc>
      </w:tr>
      <w:tr w:rsidR="006A6410" w:rsidRPr="00D36155" w14:paraId="554675F5" w14:textId="77777777" w:rsidTr="00823869">
        <w:tc>
          <w:tcPr>
            <w:tcW w:w="546" w:type="dxa"/>
          </w:tcPr>
          <w:p w14:paraId="0382FB94" w14:textId="77777777" w:rsidR="006A6410" w:rsidRPr="008F50A1" w:rsidRDefault="006A6410" w:rsidP="006A6410">
            <w:pPr>
              <w:numPr>
                <w:ilvl w:val="0"/>
                <w:numId w:val="4"/>
              </w:numPr>
              <w:ind w:left="0" w:firstLine="0"/>
              <w:rPr>
                <w:sz w:val="17"/>
                <w:szCs w:val="17"/>
              </w:rPr>
            </w:pPr>
          </w:p>
        </w:tc>
        <w:tc>
          <w:tcPr>
            <w:tcW w:w="910" w:type="dxa"/>
          </w:tcPr>
          <w:p w14:paraId="52FA0C32" w14:textId="77777777" w:rsidR="006A6410" w:rsidRPr="008F50A1" w:rsidRDefault="006A6410" w:rsidP="006A6410">
            <w:pPr>
              <w:rPr>
                <w:sz w:val="17"/>
                <w:szCs w:val="17"/>
              </w:rPr>
            </w:pPr>
            <w:r w:rsidRPr="008F50A1">
              <w:rPr>
                <w:sz w:val="17"/>
                <w:szCs w:val="17"/>
              </w:rPr>
              <w:t>10878</w:t>
            </w:r>
          </w:p>
        </w:tc>
        <w:tc>
          <w:tcPr>
            <w:tcW w:w="1092" w:type="dxa"/>
          </w:tcPr>
          <w:p w14:paraId="5DB2B32D" w14:textId="77777777" w:rsidR="006A6410" w:rsidRPr="008F50A1" w:rsidRDefault="006A6410" w:rsidP="006A6410">
            <w:pPr>
              <w:rPr>
                <w:sz w:val="17"/>
                <w:szCs w:val="17"/>
              </w:rPr>
            </w:pPr>
            <w:r w:rsidRPr="008F50A1">
              <w:rPr>
                <w:sz w:val="17"/>
                <w:szCs w:val="17"/>
              </w:rPr>
              <w:t>MF</w:t>
            </w:r>
          </w:p>
        </w:tc>
        <w:tc>
          <w:tcPr>
            <w:tcW w:w="8921" w:type="dxa"/>
          </w:tcPr>
          <w:p w14:paraId="2B90BD76" w14:textId="77777777" w:rsidR="006A6410" w:rsidRPr="008F50A1" w:rsidRDefault="006A6410" w:rsidP="006A6410">
            <w:pPr>
              <w:rPr>
                <w:sz w:val="17"/>
                <w:szCs w:val="17"/>
              </w:rPr>
            </w:pPr>
            <w:r w:rsidRPr="008F50A1">
              <w:rPr>
                <w:sz w:val="17"/>
                <w:szCs w:val="17"/>
              </w:rPr>
              <w:t>Návrh zákona, kterým se mění a ruší některé zákony v souvislosti s přijetím zákona o účetnictví</w:t>
            </w:r>
          </w:p>
        </w:tc>
        <w:tc>
          <w:tcPr>
            <w:tcW w:w="1457" w:type="dxa"/>
          </w:tcPr>
          <w:p w14:paraId="6AC111DC" w14:textId="77777777" w:rsidR="006A6410" w:rsidRPr="008F50A1" w:rsidRDefault="006A6410" w:rsidP="006A6410">
            <w:pPr>
              <w:rPr>
                <w:sz w:val="17"/>
                <w:szCs w:val="17"/>
              </w:rPr>
            </w:pPr>
            <w:r w:rsidRPr="008F50A1">
              <w:rPr>
                <w:sz w:val="17"/>
                <w:szCs w:val="17"/>
              </w:rPr>
              <w:t>12.07.2021 / po MPŘ</w:t>
            </w:r>
          </w:p>
        </w:tc>
        <w:tc>
          <w:tcPr>
            <w:tcW w:w="1457" w:type="dxa"/>
          </w:tcPr>
          <w:p w14:paraId="0BD71565" w14:textId="77777777" w:rsidR="006A6410" w:rsidRPr="00D36155" w:rsidRDefault="006A6410" w:rsidP="006A6410">
            <w:pPr>
              <w:jc w:val="center"/>
              <w:rPr>
                <w:b/>
                <w:bCs/>
                <w:sz w:val="16"/>
                <w:szCs w:val="16"/>
              </w:rPr>
            </w:pPr>
          </w:p>
        </w:tc>
        <w:tc>
          <w:tcPr>
            <w:tcW w:w="1457" w:type="dxa"/>
          </w:tcPr>
          <w:p w14:paraId="555C6974" w14:textId="77777777" w:rsidR="006A6410" w:rsidRPr="00D36155" w:rsidRDefault="006A6410" w:rsidP="006A6410">
            <w:pPr>
              <w:jc w:val="center"/>
              <w:rPr>
                <w:b/>
                <w:bCs/>
                <w:sz w:val="16"/>
                <w:szCs w:val="16"/>
              </w:rPr>
            </w:pPr>
          </w:p>
        </w:tc>
      </w:tr>
      <w:tr w:rsidR="006A6410" w:rsidRPr="006A6410" w14:paraId="0F8CB575" w14:textId="77777777" w:rsidTr="00871F40">
        <w:tc>
          <w:tcPr>
            <w:tcW w:w="546" w:type="dxa"/>
          </w:tcPr>
          <w:p w14:paraId="0B282AA6" w14:textId="77777777" w:rsidR="006A6410" w:rsidRPr="006A6410" w:rsidRDefault="006A6410" w:rsidP="006A6410">
            <w:pPr>
              <w:numPr>
                <w:ilvl w:val="0"/>
                <w:numId w:val="4"/>
              </w:numPr>
              <w:ind w:left="0" w:firstLine="0"/>
              <w:rPr>
                <w:sz w:val="17"/>
                <w:szCs w:val="17"/>
              </w:rPr>
            </w:pPr>
          </w:p>
        </w:tc>
        <w:tc>
          <w:tcPr>
            <w:tcW w:w="910" w:type="dxa"/>
          </w:tcPr>
          <w:p w14:paraId="1EF8D256" w14:textId="77777777" w:rsidR="006A6410" w:rsidRPr="006A6410" w:rsidRDefault="006A6410" w:rsidP="006A6410">
            <w:pPr>
              <w:rPr>
                <w:sz w:val="17"/>
                <w:szCs w:val="17"/>
              </w:rPr>
            </w:pPr>
            <w:r w:rsidRPr="006A6410">
              <w:rPr>
                <w:sz w:val="17"/>
                <w:szCs w:val="17"/>
              </w:rPr>
              <w:t>12055</w:t>
            </w:r>
          </w:p>
        </w:tc>
        <w:tc>
          <w:tcPr>
            <w:tcW w:w="1092" w:type="dxa"/>
          </w:tcPr>
          <w:p w14:paraId="4AA9F147" w14:textId="77777777" w:rsidR="006A6410" w:rsidRPr="006A6410" w:rsidRDefault="006A6410" w:rsidP="006A6410">
            <w:pPr>
              <w:rPr>
                <w:sz w:val="17"/>
                <w:szCs w:val="17"/>
              </w:rPr>
            </w:pPr>
            <w:r w:rsidRPr="006A6410">
              <w:rPr>
                <w:sz w:val="17"/>
                <w:szCs w:val="17"/>
              </w:rPr>
              <w:t>MSP</w:t>
            </w:r>
          </w:p>
        </w:tc>
        <w:tc>
          <w:tcPr>
            <w:tcW w:w="8921" w:type="dxa"/>
          </w:tcPr>
          <w:p w14:paraId="749A07EF" w14:textId="77777777" w:rsidR="006A6410" w:rsidRPr="006A6410" w:rsidRDefault="006A6410" w:rsidP="006A6410">
            <w:pPr>
              <w:rPr>
                <w:sz w:val="17"/>
                <w:szCs w:val="17"/>
              </w:rPr>
            </w:pPr>
            <w:r w:rsidRPr="006A6410">
              <w:rPr>
                <w:sz w:val="17"/>
                <w:szCs w:val="17"/>
              </w:rPr>
              <w:t>Návrh zákona, kterým se mění zákon č. 37/2021 Sb., o evidenci skutečných majitelů, ve znění pozdějších předpisů</w:t>
            </w:r>
          </w:p>
        </w:tc>
        <w:tc>
          <w:tcPr>
            <w:tcW w:w="1457" w:type="dxa"/>
          </w:tcPr>
          <w:p w14:paraId="542F3F2E" w14:textId="37CEF04D" w:rsidR="006A6410" w:rsidRPr="006A6410" w:rsidRDefault="00AE13BB" w:rsidP="006A6410">
            <w:pPr>
              <w:rPr>
                <w:sz w:val="17"/>
                <w:szCs w:val="17"/>
              </w:rPr>
            </w:pPr>
            <w:r>
              <w:rPr>
                <w:sz w:val="17"/>
                <w:szCs w:val="17"/>
              </w:rPr>
              <w:t>01. 10.</w:t>
            </w:r>
            <w:r w:rsidR="006A6410" w:rsidRPr="006A6410">
              <w:rPr>
                <w:sz w:val="17"/>
                <w:szCs w:val="17"/>
              </w:rPr>
              <w:t xml:space="preserve"> 2024</w:t>
            </w:r>
          </w:p>
        </w:tc>
        <w:tc>
          <w:tcPr>
            <w:tcW w:w="1457" w:type="dxa"/>
          </w:tcPr>
          <w:p w14:paraId="33979C28" w14:textId="24268DFC" w:rsidR="006A6410" w:rsidRPr="006A6410" w:rsidRDefault="00AE13BB" w:rsidP="006A6410">
            <w:pPr>
              <w:rPr>
                <w:sz w:val="17"/>
                <w:szCs w:val="17"/>
              </w:rPr>
            </w:pPr>
            <w:bookmarkStart w:id="0" w:name="_GoBack"/>
            <w:r>
              <w:rPr>
                <w:sz w:val="17"/>
                <w:szCs w:val="17"/>
              </w:rPr>
              <w:t>31. 12.</w:t>
            </w:r>
            <w:bookmarkEnd w:id="0"/>
            <w:r w:rsidR="006A6410" w:rsidRPr="006A6410">
              <w:rPr>
                <w:sz w:val="17"/>
                <w:szCs w:val="17"/>
              </w:rPr>
              <w:t xml:space="preserve"> 2025</w:t>
            </w:r>
          </w:p>
        </w:tc>
        <w:tc>
          <w:tcPr>
            <w:tcW w:w="1457" w:type="dxa"/>
          </w:tcPr>
          <w:p w14:paraId="5A4E7934" w14:textId="77777777" w:rsidR="006A6410" w:rsidRPr="006A6410" w:rsidRDefault="006A6410" w:rsidP="006A6410">
            <w:pPr>
              <w:rPr>
                <w:sz w:val="17"/>
                <w:szCs w:val="17"/>
              </w:rPr>
            </w:pPr>
            <w:r w:rsidRPr="006A6410">
              <w:rPr>
                <w:sz w:val="17"/>
                <w:szCs w:val="17"/>
              </w:rPr>
              <w:t>1.7.2026</w:t>
            </w:r>
            <w:r w:rsidR="002E5AD4">
              <w:rPr>
                <w:sz w:val="17"/>
                <w:szCs w:val="17"/>
              </w:rPr>
              <w:t>/1. 1. 2027</w:t>
            </w:r>
          </w:p>
        </w:tc>
      </w:tr>
    </w:tbl>
    <w:p w14:paraId="2419FCC2" w14:textId="77777777" w:rsidR="001E0A0A" w:rsidRPr="006A6410" w:rsidRDefault="001E0A0A" w:rsidP="00F1287D">
      <w:pPr>
        <w:rPr>
          <w:sz w:val="17"/>
          <w:szCs w:val="17"/>
        </w:rPr>
      </w:pPr>
    </w:p>
    <w:p w14:paraId="14025B3F" w14:textId="77777777" w:rsidR="00F1287D" w:rsidRPr="00D36155" w:rsidRDefault="00F1287D" w:rsidP="00F1287D">
      <w:pPr>
        <w:rPr>
          <w:sz w:val="16"/>
          <w:szCs w:val="16"/>
        </w:rPr>
      </w:pPr>
    </w:p>
    <w:p w14:paraId="39733F47" w14:textId="77777777" w:rsidR="00957C68" w:rsidRPr="00D36155" w:rsidRDefault="003F0792" w:rsidP="00576762">
      <w:pPr>
        <w:ind w:left="-900"/>
        <w:outlineLvl w:val="0"/>
        <w:rPr>
          <w:sz w:val="20"/>
          <w:szCs w:val="20"/>
        </w:rPr>
      </w:pPr>
      <w:r w:rsidRPr="00D36155">
        <w:rPr>
          <w:b/>
          <w:bCs/>
          <w:sz w:val="16"/>
          <w:szCs w:val="16"/>
        </w:rPr>
        <w:t xml:space="preserve"> </w:t>
      </w:r>
      <w:r w:rsidR="00FA2A52" w:rsidRPr="00D36155">
        <w:rPr>
          <w:b/>
          <w:bCs/>
          <w:sz w:val="20"/>
          <w:szCs w:val="20"/>
        </w:rPr>
        <w:t>2</w:t>
      </w:r>
      <w:r w:rsidR="00957C68" w:rsidRPr="00D36155">
        <w:rPr>
          <w:b/>
          <w:bCs/>
          <w:sz w:val="20"/>
          <w:szCs w:val="20"/>
        </w:rPr>
        <w:t>. Poznámky</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20"/>
        <w:gridCol w:w="15120"/>
      </w:tblGrid>
      <w:tr w:rsidR="00957C68" w:rsidRPr="00D36155" w14:paraId="339AB4A8" w14:textId="77777777">
        <w:tc>
          <w:tcPr>
            <w:tcW w:w="720" w:type="dxa"/>
          </w:tcPr>
          <w:p w14:paraId="154F53E6" w14:textId="77777777" w:rsidR="00957C68" w:rsidRPr="00D36155" w:rsidRDefault="00957C68">
            <w:pPr>
              <w:jc w:val="center"/>
              <w:rPr>
                <w:b/>
                <w:bCs/>
                <w:sz w:val="16"/>
                <w:szCs w:val="16"/>
              </w:rPr>
            </w:pPr>
            <w:r w:rsidRPr="00D36155">
              <w:rPr>
                <w:b/>
                <w:bCs/>
                <w:sz w:val="16"/>
                <w:szCs w:val="16"/>
              </w:rPr>
              <w:t>Poř.č.</w:t>
            </w:r>
          </w:p>
        </w:tc>
        <w:tc>
          <w:tcPr>
            <w:tcW w:w="15120" w:type="dxa"/>
          </w:tcPr>
          <w:p w14:paraId="1F524E83" w14:textId="77777777" w:rsidR="00957C68" w:rsidRPr="00D36155" w:rsidRDefault="00957C68">
            <w:pPr>
              <w:jc w:val="center"/>
              <w:rPr>
                <w:b/>
                <w:bCs/>
                <w:sz w:val="16"/>
                <w:szCs w:val="16"/>
              </w:rPr>
            </w:pPr>
            <w:r w:rsidRPr="00D36155">
              <w:rPr>
                <w:b/>
                <w:bCs/>
                <w:sz w:val="16"/>
                <w:szCs w:val="16"/>
              </w:rPr>
              <w:t>Text poznámky</w:t>
            </w:r>
          </w:p>
        </w:tc>
      </w:tr>
      <w:tr w:rsidR="005A1717" w:rsidRPr="00D36155" w14:paraId="1F02F4E3" w14:textId="77777777">
        <w:tc>
          <w:tcPr>
            <w:tcW w:w="720" w:type="dxa"/>
          </w:tcPr>
          <w:p w14:paraId="51116C4B" w14:textId="77777777" w:rsidR="005A1717" w:rsidRPr="00D36155" w:rsidRDefault="005A1717">
            <w:pPr>
              <w:jc w:val="center"/>
              <w:rPr>
                <w:sz w:val="16"/>
                <w:szCs w:val="16"/>
              </w:rPr>
            </w:pPr>
            <w:r w:rsidRPr="00D36155">
              <w:rPr>
                <w:sz w:val="16"/>
                <w:szCs w:val="16"/>
              </w:rPr>
              <w:t>1.</w:t>
            </w:r>
          </w:p>
        </w:tc>
        <w:tc>
          <w:tcPr>
            <w:tcW w:w="15120" w:type="dxa"/>
          </w:tcPr>
          <w:p w14:paraId="24745C3A" w14:textId="77777777" w:rsidR="005A1717" w:rsidRPr="00D36155" w:rsidRDefault="00416048" w:rsidP="00FC76A4">
            <w:pPr>
              <w:rPr>
                <w:sz w:val="16"/>
                <w:szCs w:val="16"/>
              </w:rPr>
            </w:pPr>
            <w:r w:rsidRPr="00D36155">
              <w:rPr>
                <w:sz w:val="16"/>
                <w:szCs w:val="16"/>
              </w:rPr>
              <w:t>Pojem „trestná činnost“ zahrnuje úplnou škálu trestných činů podle zákona č. 40/2009 Sb., v platném znění, tedy i trestné činy méně závažné, než vyžadují citované dokumenty.</w:t>
            </w:r>
          </w:p>
        </w:tc>
      </w:tr>
      <w:tr w:rsidR="00C64B2F" w:rsidRPr="00D36155" w14:paraId="5720A0AD" w14:textId="77777777">
        <w:tc>
          <w:tcPr>
            <w:tcW w:w="720" w:type="dxa"/>
          </w:tcPr>
          <w:p w14:paraId="4F797DCF" w14:textId="77777777" w:rsidR="00C64B2F" w:rsidRPr="00D36155" w:rsidRDefault="00C64B2F">
            <w:pPr>
              <w:jc w:val="center"/>
              <w:rPr>
                <w:sz w:val="16"/>
                <w:szCs w:val="16"/>
              </w:rPr>
            </w:pPr>
            <w:r>
              <w:rPr>
                <w:sz w:val="16"/>
                <w:szCs w:val="16"/>
              </w:rPr>
              <w:t>2.</w:t>
            </w:r>
          </w:p>
        </w:tc>
        <w:tc>
          <w:tcPr>
            <w:tcW w:w="15120" w:type="dxa"/>
          </w:tcPr>
          <w:p w14:paraId="02DC43C5" w14:textId="77777777" w:rsidR="00C64B2F" w:rsidRPr="00D36155" w:rsidRDefault="00C64B2F" w:rsidP="00D6306E">
            <w:pPr>
              <w:rPr>
                <w:sz w:val="16"/>
                <w:szCs w:val="16"/>
              </w:rPr>
            </w:pPr>
            <w:r>
              <w:rPr>
                <w:sz w:val="16"/>
                <w:szCs w:val="16"/>
              </w:rPr>
              <w:t xml:space="preserve">V souladu s </w:t>
            </w:r>
            <w:r w:rsidR="0073795D">
              <w:rPr>
                <w:sz w:val="16"/>
                <w:szCs w:val="16"/>
              </w:rPr>
              <w:t>č</w:t>
            </w:r>
            <w:r w:rsidRPr="00C64B2F">
              <w:rPr>
                <w:sz w:val="16"/>
                <w:szCs w:val="16"/>
              </w:rPr>
              <w:t>l. XXXVIII</w:t>
            </w:r>
            <w:r w:rsidR="00D6306E">
              <w:rPr>
                <w:sz w:val="16"/>
                <w:szCs w:val="16"/>
              </w:rPr>
              <w:t xml:space="preserve"> písm. c) zákona č. 52</w:t>
            </w:r>
            <w:r w:rsidR="003A25DB">
              <w:rPr>
                <w:sz w:val="16"/>
                <w:szCs w:val="16"/>
              </w:rPr>
              <w:t>7/2020</w:t>
            </w:r>
            <w:r w:rsidR="00D6306E">
              <w:rPr>
                <w:sz w:val="16"/>
                <w:szCs w:val="16"/>
              </w:rPr>
              <w:t xml:space="preserve"> Sb. je až do nabytí účinnosti zákona o evidenci skutečných majitelů čl. 30 odst. 1 plně transponován § 29b odst. 1 a 3 zákona č. 253/2008 Sb.</w:t>
            </w:r>
            <w:r w:rsidR="0073795D">
              <w:rPr>
                <w:sz w:val="16"/>
                <w:szCs w:val="16"/>
              </w:rPr>
              <w:t xml:space="preserve"> </w:t>
            </w:r>
            <w:r w:rsidR="00D6306E">
              <w:rPr>
                <w:sz w:val="16"/>
                <w:szCs w:val="16"/>
              </w:rPr>
              <w:t>ve znění zákona č. 368/2016 Sb.</w:t>
            </w:r>
            <w:r w:rsidR="0073795D">
              <w:rPr>
                <w:sz w:val="16"/>
                <w:szCs w:val="16"/>
              </w:rPr>
              <w:t xml:space="preserve"> </w:t>
            </w:r>
          </w:p>
        </w:tc>
      </w:tr>
      <w:tr w:rsidR="005A1717" w:rsidRPr="00D36155" w14:paraId="68AA1507" w14:textId="77777777">
        <w:tc>
          <w:tcPr>
            <w:tcW w:w="720" w:type="dxa"/>
          </w:tcPr>
          <w:p w14:paraId="19C0EAF6" w14:textId="77777777" w:rsidR="005A1717" w:rsidRPr="00D36155" w:rsidRDefault="00E157BB">
            <w:pPr>
              <w:jc w:val="center"/>
              <w:rPr>
                <w:sz w:val="16"/>
                <w:szCs w:val="16"/>
              </w:rPr>
            </w:pPr>
            <w:r>
              <w:rPr>
                <w:sz w:val="16"/>
                <w:szCs w:val="16"/>
              </w:rPr>
              <w:t>3</w:t>
            </w:r>
            <w:r w:rsidR="000622CB" w:rsidRPr="00D36155">
              <w:rPr>
                <w:sz w:val="16"/>
                <w:szCs w:val="16"/>
              </w:rPr>
              <w:t>.</w:t>
            </w:r>
          </w:p>
        </w:tc>
        <w:tc>
          <w:tcPr>
            <w:tcW w:w="15120" w:type="dxa"/>
          </w:tcPr>
          <w:p w14:paraId="1902AF3E" w14:textId="77777777" w:rsidR="00F33C93" w:rsidRPr="00D36155" w:rsidRDefault="00F33C93" w:rsidP="00F33C93">
            <w:pPr>
              <w:rPr>
                <w:sz w:val="16"/>
                <w:szCs w:val="16"/>
              </w:rPr>
            </w:pPr>
            <w:r w:rsidRPr="00D36155">
              <w:rPr>
                <w:sz w:val="16"/>
                <w:szCs w:val="16"/>
              </w:rPr>
              <w:t xml:space="preserve">Organizační řád </w:t>
            </w:r>
            <w:r w:rsidR="0091362D" w:rsidRPr="00D36155">
              <w:rPr>
                <w:sz w:val="16"/>
                <w:szCs w:val="16"/>
              </w:rPr>
              <w:t>Finančního analytického úřadu, č.j.: FAU-2/2017</w:t>
            </w:r>
          </w:p>
          <w:p w14:paraId="1709A921" w14:textId="77777777" w:rsidR="0094267B" w:rsidRPr="00D36155" w:rsidRDefault="0094267B" w:rsidP="00F640E8">
            <w:pPr>
              <w:rPr>
                <w:sz w:val="16"/>
                <w:szCs w:val="16"/>
              </w:rPr>
            </w:pPr>
            <w:r w:rsidRPr="00D36155">
              <w:rPr>
                <w:sz w:val="16"/>
                <w:szCs w:val="16"/>
              </w:rPr>
              <w:t>Finanční analytický úřad zajišťuje úkoly, které pro úřad vyplývají ze zvláštních právních předpisů pro boj proti legalizaci výnosů z trestné činnosti a financování terorismu, a ze zvláštních právních předpisů upravujících oblast uplatňování mezinárodních sankcí za účelem udržování a obnovy mezinárodního míru a bezpečnosti, ochrany lidských práv a boje proti terorismu, v návaznosti na opatření přijatá Radou bezpečnosti OSN a orgány Evropské unie (dále jen „mezinárodní sankce“). Provádí sběr a analýzu údajů o podezřelých obchodech a provádí další úkony, které z analýzy vyplývají. Zajišťuje výkon koncepční činnosti v oblasti své působnosti, zpracovává komplexní návrhy na rozvoj a dotváření systému opatření proti legalizaci výnosů z trestné činnosti a financování terorismu a pro oblast uplatňování mezinárodních sankcí v celostátním i mezinárodním kontextu. Zpracovává v oblasti své působnosti návrhy zákonů a prováděcích předpisů, včetně jejich harmonizace s právními předpisy Evrop</w:t>
            </w:r>
            <w:r w:rsidR="003302B8" w:rsidRPr="00D36155">
              <w:rPr>
                <w:sz w:val="16"/>
                <w:szCs w:val="16"/>
              </w:rPr>
              <w:t>ské unie (EU) a přípravy pozic Č</w:t>
            </w:r>
            <w:r w:rsidRPr="00D36155">
              <w:rPr>
                <w:sz w:val="16"/>
                <w:szCs w:val="16"/>
              </w:rPr>
              <w:t>eské republiky k návrhům nových předpisů a dalších dokumentů EU. Podílí se na tvorbě právních předpisů EU. Spolupracuje v oblasti své působnosti s mezinárodními organizacemi, s orgány se stejnou věcnou působností jiných států, s ústředními správními úřady a s právnickými osobami. Vydává v rozsahu své působnosti rozhodnutí ve správním řízení podle zvláštních právních předpisů a zastupuje úřad v soudním řízení správním. Zajišťuje a vykonává školení v oblasti své působnosti.</w:t>
            </w:r>
          </w:p>
        </w:tc>
      </w:tr>
      <w:tr w:rsidR="00CB76B8" w:rsidRPr="00D36155" w14:paraId="3EC99484" w14:textId="77777777">
        <w:tc>
          <w:tcPr>
            <w:tcW w:w="720" w:type="dxa"/>
          </w:tcPr>
          <w:p w14:paraId="5FF596AA" w14:textId="77777777" w:rsidR="00CB76B8" w:rsidRPr="00D36155" w:rsidRDefault="00E157BB" w:rsidP="001C5566">
            <w:pPr>
              <w:jc w:val="center"/>
              <w:rPr>
                <w:sz w:val="16"/>
                <w:szCs w:val="16"/>
              </w:rPr>
            </w:pPr>
            <w:r>
              <w:rPr>
                <w:sz w:val="16"/>
                <w:szCs w:val="16"/>
              </w:rPr>
              <w:t>4</w:t>
            </w:r>
            <w:r w:rsidR="00CB76B8" w:rsidRPr="00D36155">
              <w:rPr>
                <w:sz w:val="16"/>
                <w:szCs w:val="16"/>
              </w:rPr>
              <w:t xml:space="preserve">. </w:t>
            </w:r>
          </w:p>
        </w:tc>
        <w:tc>
          <w:tcPr>
            <w:tcW w:w="15120" w:type="dxa"/>
          </w:tcPr>
          <w:p w14:paraId="6BA1F1E3" w14:textId="77777777" w:rsidR="00CB76B8" w:rsidRPr="00D36155" w:rsidRDefault="00CB76B8" w:rsidP="001C5566">
            <w:pPr>
              <w:rPr>
                <w:sz w:val="16"/>
                <w:szCs w:val="16"/>
              </w:rPr>
            </w:pPr>
            <w:r w:rsidRPr="00D36155">
              <w:rPr>
                <w:sz w:val="16"/>
                <w:szCs w:val="16"/>
              </w:rPr>
              <w:t xml:space="preserve">Tyto záležitosti jsou rovněž řešeny ve vnitřních předpisech jednotlivých dozorových orgánů. </w:t>
            </w:r>
          </w:p>
        </w:tc>
      </w:tr>
      <w:tr w:rsidR="005A4B4F" w:rsidRPr="00D36155" w14:paraId="0975FD8A" w14:textId="77777777">
        <w:tc>
          <w:tcPr>
            <w:tcW w:w="720" w:type="dxa"/>
          </w:tcPr>
          <w:p w14:paraId="565359F4" w14:textId="77777777" w:rsidR="005A4B4F" w:rsidRPr="00D36155" w:rsidRDefault="00E157BB">
            <w:pPr>
              <w:jc w:val="center"/>
              <w:rPr>
                <w:sz w:val="16"/>
                <w:szCs w:val="16"/>
              </w:rPr>
            </w:pPr>
            <w:r>
              <w:rPr>
                <w:sz w:val="16"/>
                <w:szCs w:val="16"/>
              </w:rPr>
              <w:t>5</w:t>
            </w:r>
            <w:r w:rsidR="00CB76B8" w:rsidRPr="00D36155">
              <w:rPr>
                <w:sz w:val="16"/>
                <w:szCs w:val="16"/>
              </w:rPr>
              <w:t xml:space="preserve">. </w:t>
            </w:r>
          </w:p>
        </w:tc>
        <w:tc>
          <w:tcPr>
            <w:tcW w:w="15120" w:type="dxa"/>
          </w:tcPr>
          <w:p w14:paraId="56AEC2DA" w14:textId="77777777" w:rsidR="005A4B4F" w:rsidRPr="00D36155" w:rsidRDefault="00CB76B8" w:rsidP="00CB76B8">
            <w:pPr>
              <w:rPr>
                <w:sz w:val="16"/>
                <w:szCs w:val="16"/>
              </w:rPr>
            </w:pPr>
            <w:r w:rsidRPr="00D36155">
              <w:rPr>
                <w:sz w:val="16"/>
                <w:szCs w:val="16"/>
              </w:rPr>
              <w:t>Metodický pokyn Finančního analytického útvaru Ministerstva financí č. 4 ze dne 16. prosince 2015 určený povinným osobám – Podání oznámení o podezřelém obchodu jinou formou, než prostřednictvím spojení MoneyWeb</w:t>
            </w:r>
            <w:r w:rsidR="003302B8" w:rsidRPr="00D36155">
              <w:rPr>
                <w:sz w:val="16"/>
                <w:szCs w:val="16"/>
              </w:rPr>
              <w:t>.</w:t>
            </w:r>
          </w:p>
        </w:tc>
      </w:tr>
    </w:tbl>
    <w:p w14:paraId="0E8C5088" w14:textId="77777777" w:rsidR="00957C68" w:rsidRPr="00707011" w:rsidRDefault="00957C68">
      <w:pPr>
        <w:rPr>
          <w:sz w:val="16"/>
          <w:szCs w:val="16"/>
        </w:rPr>
      </w:pPr>
    </w:p>
    <w:sectPr w:rsidR="00957C68" w:rsidRPr="00707011" w:rsidSect="00B84A73">
      <w:headerReference w:type="even" r:id="rId8"/>
      <w:headerReference w:type="default" r:id="rId9"/>
      <w:footerReference w:type="default" r:id="rId10"/>
      <w:headerReference w:type="first" r:id="rId11"/>
      <w:footerReference w:type="first" r:id="rId12"/>
      <w:pgSz w:w="16838" w:h="11906" w:orient="landscape" w:code="9"/>
      <w:pgMar w:top="938" w:right="567" w:bottom="1079" w:left="1259" w:header="53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985DAF" w14:textId="77777777" w:rsidR="009011A3" w:rsidRDefault="009011A3">
      <w:r>
        <w:separator/>
      </w:r>
    </w:p>
  </w:endnote>
  <w:endnote w:type="continuationSeparator" w:id="0">
    <w:p w14:paraId="4C203A90" w14:textId="77777777" w:rsidR="009011A3" w:rsidRDefault="00901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FE93DC" w14:textId="34B07683" w:rsidR="009011A3" w:rsidRPr="007906F5" w:rsidRDefault="009011A3" w:rsidP="007906F5">
    <w:pPr>
      <w:pStyle w:val="Zpat"/>
      <w:rPr>
        <w:noProof/>
        <w:sz w:val="18"/>
      </w:rPr>
    </w:pPr>
    <w:r>
      <w:rPr>
        <w:sz w:val="16"/>
      </w:rPr>
      <w:t xml:space="preserve">*/ použijte zkratky : PT- plná transpozice, DT- dílčí transpozice, NT- netransponováno, PAD - plná adaptace, DAD - dílčí adaptace, NA - neadaptováno                              </w:t>
    </w:r>
    <w:r>
      <w:rPr>
        <w:sz w:val="18"/>
      </w:rPr>
      <w:fldChar w:fldCharType="begin"/>
    </w:r>
    <w:r>
      <w:rPr>
        <w:sz w:val="18"/>
      </w:rPr>
      <w:instrText xml:space="preserve"> FILENAME </w:instrText>
    </w:r>
    <w:r>
      <w:rPr>
        <w:sz w:val="18"/>
      </w:rPr>
      <w:fldChar w:fldCharType="separate"/>
    </w:r>
    <w:r>
      <w:rPr>
        <w:noProof/>
        <w:sz w:val="18"/>
      </w:rPr>
      <w:t>32015L0849_201216.docx</w:t>
    </w:r>
    <w:r>
      <w:rPr>
        <w:sz w:val="18"/>
      </w:rPr>
      <w:fldChar w:fldCharType="end"/>
    </w:r>
    <w:r>
      <w:rPr>
        <w:sz w:val="18"/>
      </w:rPr>
      <w:tab/>
    </w:r>
    <w:r>
      <w:rPr>
        <w:sz w:val="18"/>
      </w:rPr>
      <w:tab/>
    </w:r>
    <w:r>
      <w:rPr>
        <w:rStyle w:val="slostrnky"/>
        <w:sz w:val="18"/>
      </w:rPr>
      <w:fldChar w:fldCharType="begin"/>
    </w:r>
    <w:r>
      <w:rPr>
        <w:rStyle w:val="slostrnky"/>
        <w:sz w:val="18"/>
      </w:rPr>
      <w:instrText xml:space="preserve"> PAGE </w:instrText>
    </w:r>
    <w:r>
      <w:rPr>
        <w:rStyle w:val="slostrnky"/>
        <w:sz w:val="18"/>
      </w:rPr>
      <w:fldChar w:fldCharType="separate"/>
    </w:r>
    <w:r w:rsidR="00C16DDE">
      <w:rPr>
        <w:rStyle w:val="slostrnky"/>
        <w:noProof/>
        <w:sz w:val="18"/>
      </w:rPr>
      <w:t>139</w:t>
    </w:r>
    <w:r>
      <w:rPr>
        <w:rStyle w:val="slostrnky"/>
        <w:sz w:val="18"/>
      </w:rPr>
      <w:fldChar w:fldCharType="end"/>
    </w:r>
    <w:r>
      <w:rPr>
        <w:rStyle w:val="slostrnky"/>
        <w:sz w:val="18"/>
      </w:rPr>
      <w:t>/</w:t>
    </w:r>
    <w:r>
      <w:rPr>
        <w:rStyle w:val="slostrnky"/>
        <w:sz w:val="18"/>
      </w:rPr>
      <w:fldChar w:fldCharType="begin"/>
    </w:r>
    <w:r>
      <w:rPr>
        <w:rStyle w:val="slostrnky"/>
        <w:sz w:val="18"/>
      </w:rPr>
      <w:instrText xml:space="preserve"> NUMPAGES </w:instrText>
    </w:r>
    <w:r>
      <w:rPr>
        <w:rStyle w:val="slostrnky"/>
        <w:sz w:val="18"/>
      </w:rPr>
      <w:fldChar w:fldCharType="separate"/>
    </w:r>
    <w:r w:rsidR="00C16DDE">
      <w:rPr>
        <w:rStyle w:val="slostrnky"/>
        <w:noProof/>
        <w:sz w:val="18"/>
      </w:rPr>
      <w:t>139</w:t>
    </w:r>
    <w:r>
      <w:rPr>
        <w:rStyle w:val="slostrnky"/>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F0CE2E" w14:textId="77777777" w:rsidR="009011A3" w:rsidRDefault="009011A3">
    <w:pPr>
      <w:pStyle w:val="Zpat"/>
      <w:rPr>
        <w:noProof/>
        <w:sz w:val="18"/>
      </w:rPr>
    </w:pPr>
    <w:r>
      <w:rPr>
        <w:sz w:val="16"/>
      </w:rPr>
      <w:t xml:space="preserve">*/ použijte zkratky : PT- plná transpozice, DT- dílčí transpozice, NT- netransponováno, PAD - plná adaptace, DAD - dílčí adaptace, NA - neadaptováno                              </w:t>
    </w:r>
    <w:r>
      <w:rPr>
        <w:sz w:val="18"/>
      </w:rPr>
      <w:fldChar w:fldCharType="begin"/>
    </w:r>
    <w:r>
      <w:rPr>
        <w:sz w:val="18"/>
      </w:rPr>
      <w:instrText xml:space="preserve"> FILENAME </w:instrText>
    </w:r>
    <w:r>
      <w:rPr>
        <w:sz w:val="18"/>
      </w:rPr>
      <w:fldChar w:fldCharType="separate"/>
    </w:r>
    <w:r>
      <w:rPr>
        <w:noProof/>
        <w:sz w:val="18"/>
      </w:rPr>
      <w:t>32015L0849_201216.docx</w:t>
    </w:r>
    <w:r>
      <w:rPr>
        <w:sz w:val="18"/>
      </w:rPr>
      <w:fldChar w:fldCharType="end"/>
    </w:r>
    <w:r>
      <w:rPr>
        <w:sz w:val="18"/>
      </w:rPr>
      <w:tab/>
    </w:r>
    <w:r>
      <w:rPr>
        <w:sz w:val="18"/>
      </w:rPr>
      <w:tab/>
    </w:r>
    <w:r>
      <w:rPr>
        <w:rStyle w:val="slostrnky"/>
        <w:sz w:val="18"/>
      </w:rPr>
      <w:fldChar w:fldCharType="begin"/>
    </w:r>
    <w:r>
      <w:rPr>
        <w:rStyle w:val="slostrnky"/>
        <w:sz w:val="18"/>
      </w:rPr>
      <w:instrText xml:space="preserve"> PAGE </w:instrText>
    </w:r>
    <w:r>
      <w:rPr>
        <w:rStyle w:val="slostrnky"/>
        <w:sz w:val="18"/>
      </w:rPr>
      <w:fldChar w:fldCharType="separate"/>
    </w:r>
    <w:r>
      <w:rPr>
        <w:rStyle w:val="slostrnky"/>
        <w:noProof/>
        <w:sz w:val="18"/>
      </w:rPr>
      <w:t>1</w:t>
    </w:r>
    <w:r>
      <w:rPr>
        <w:rStyle w:val="slostrnky"/>
        <w:sz w:val="18"/>
      </w:rPr>
      <w:fldChar w:fldCharType="end"/>
    </w:r>
    <w:r>
      <w:rPr>
        <w:rStyle w:val="slostrnky"/>
        <w:sz w:val="18"/>
      </w:rPr>
      <w:t>/</w:t>
    </w:r>
    <w:r>
      <w:rPr>
        <w:rStyle w:val="slostrnky"/>
        <w:sz w:val="18"/>
      </w:rPr>
      <w:fldChar w:fldCharType="begin"/>
    </w:r>
    <w:r>
      <w:rPr>
        <w:rStyle w:val="slostrnky"/>
        <w:sz w:val="18"/>
      </w:rPr>
      <w:instrText xml:space="preserve"> NUMPAGES </w:instrText>
    </w:r>
    <w:r>
      <w:rPr>
        <w:rStyle w:val="slostrnky"/>
        <w:sz w:val="18"/>
      </w:rPr>
      <w:fldChar w:fldCharType="separate"/>
    </w:r>
    <w:r>
      <w:rPr>
        <w:rStyle w:val="slostrnky"/>
        <w:noProof/>
        <w:sz w:val="18"/>
      </w:rPr>
      <w:t>132</w:t>
    </w:r>
    <w:r>
      <w:rPr>
        <w:rStyle w:val="slostrnky"/>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2EFAB9" w14:textId="77777777" w:rsidR="009011A3" w:rsidRDefault="009011A3">
      <w:r>
        <w:separator/>
      </w:r>
    </w:p>
  </w:footnote>
  <w:footnote w:type="continuationSeparator" w:id="0">
    <w:p w14:paraId="40047235" w14:textId="77777777" w:rsidR="009011A3" w:rsidRDefault="009011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78704E" w14:textId="77777777" w:rsidR="009011A3" w:rsidRDefault="009011A3">
    <w:pPr>
      <w:pStyle w:val="Zhlav"/>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6F7947F6" w14:textId="77777777" w:rsidR="009011A3" w:rsidRDefault="009011A3">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258F3C" w14:textId="77777777" w:rsidR="009011A3" w:rsidRDefault="009011A3">
    <w:pPr>
      <w:pStyle w:val="Zhlav"/>
      <w:framePr w:wrap="around" w:vAnchor="text" w:hAnchor="margin" w:xAlign="center" w:y="1"/>
      <w:rPr>
        <w:rStyle w:val="slostrnky"/>
      </w:rPr>
    </w:pPr>
  </w:p>
  <w:p w14:paraId="26F4EB88" w14:textId="77777777" w:rsidR="009011A3" w:rsidRDefault="009011A3">
    <w:pPr>
      <w:pStyle w:val="Zhlav"/>
      <w:jc w:val="center"/>
    </w:pPr>
    <w:r>
      <w:t>Srovnávací tabulka</w:t>
    </w:r>
    <w:r>
      <w:rPr>
        <w:rStyle w:val="slostrnky"/>
        <w:snapToGrid w:val="0"/>
      </w:rPr>
      <w:t xml:space="preserve"> pro posouzení implementace předpisu Evropské unie</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66A5C3" w14:textId="77777777" w:rsidR="009011A3" w:rsidRDefault="009011A3" w:rsidP="001D4841">
    <w:pPr>
      <w:pStyle w:val="Zhlav"/>
      <w:framePr w:wrap="around" w:vAnchor="text" w:hAnchor="margin" w:xAlign="center" w:y="1"/>
      <w:rPr>
        <w:rStyle w:val="slostrnky"/>
      </w:rPr>
    </w:pPr>
  </w:p>
  <w:p w14:paraId="77F1FDD5" w14:textId="77777777" w:rsidR="009011A3" w:rsidRDefault="009011A3" w:rsidP="00063911">
    <w:pPr>
      <w:pStyle w:val="Zhlav"/>
      <w:jc w:val="right"/>
    </w:pPr>
    <w:r>
      <w:rPr>
        <w:b/>
      </w:rPr>
      <w:t>VII</w:t>
    </w:r>
    <w:r w:rsidRPr="00586497">
      <w:rPr>
        <w:b/>
      </w:rPr>
      <w:t>I</w:t>
    </w:r>
    <w:r>
      <w:rPr>
        <w:b/>
      </w:rPr>
      <w:t>. – část I</w:t>
    </w:r>
  </w:p>
  <w:p w14:paraId="19A3C5F9" w14:textId="77777777" w:rsidR="009011A3" w:rsidRDefault="009011A3" w:rsidP="001D4841">
    <w:pPr>
      <w:pStyle w:val="Zhlav"/>
      <w:jc w:val="center"/>
    </w:pPr>
    <w:r>
      <w:t>Srovnávací tabulka</w:t>
    </w:r>
    <w:r>
      <w:rPr>
        <w:rStyle w:val="slostrnky"/>
        <w:snapToGrid w:val="0"/>
      </w:rPr>
      <w:t xml:space="preserve"> pro posouzení implementace předpisu Evropské unie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378CE"/>
    <w:multiLevelType w:val="singleLevel"/>
    <w:tmpl w:val="4D58B58E"/>
    <w:lvl w:ilvl="0">
      <w:start w:val="1"/>
      <w:numFmt w:val="decimal"/>
      <w:pStyle w:val="Textpozmn"/>
      <w:lvlText w:val="%1."/>
      <w:lvlJc w:val="left"/>
      <w:pPr>
        <w:tabs>
          <w:tab w:val="num" w:pos="425"/>
        </w:tabs>
        <w:ind w:left="425" w:hanging="425"/>
      </w:pPr>
    </w:lvl>
  </w:abstractNum>
  <w:abstractNum w:abstractNumId="1" w15:restartNumberingAfterBreak="0">
    <w:nsid w:val="12E51980"/>
    <w:multiLevelType w:val="singleLevel"/>
    <w:tmpl w:val="4EF688FC"/>
    <w:lvl w:ilvl="0">
      <w:start w:val="3"/>
      <w:numFmt w:val="lowerLetter"/>
      <w:lvlText w:val="%1)"/>
      <w:lvlJc w:val="left"/>
      <w:pPr>
        <w:tabs>
          <w:tab w:val="num" w:pos="360"/>
        </w:tabs>
        <w:ind w:left="360" w:hanging="360"/>
      </w:pPr>
      <w:rPr>
        <w:rFonts w:hint="default"/>
      </w:rPr>
    </w:lvl>
  </w:abstractNum>
  <w:abstractNum w:abstractNumId="2" w15:restartNumberingAfterBreak="0">
    <w:nsid w:val="19371BD0"/>
    <w:multiLevelType w:val="singleLevel"/>
    <w:tmpl w:val="A920D918"/>
    <w:lvl w:ilvl="0">
      <w:start w:val="1"/>
      <w:numFmt w:val="decimal"/>
      <w:pStyle w:val="Novelizanbod"/>
      <w:lvlText w:val="%1."/>
      <w:lvlJc w:val="left"/>
      <w:pPr>
        <w:tabs>
          <w:tab w:val="num" w:pos="567"/>
        </w:tabs>
        <w:ind w:left="567" w:hanging="567"/>
      </w:pPr>
      <w:rPr>
        <w:b/>
        <w:i w:val="0"/>
      </w:rPr>
    </w:lvl>
  </w:abstractNum>
  <w:abstractNum w:abstractNumId="3" w15:restartNumberingAfterBreak="0">
    <w:nsid w:val="21655BF7"/>
    <w:multiLevelType w:val="hybridMultilevel"/>
    <w:tmpl w:val="916092C2"/>
    <w:lvl w:ilvl="0" w:tplc="E56295F4">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4" w15:restartNumberingAfterBreak="0">
    <w:nsid w:val="2367633F"/>
    <w:multiLevelType w:val="hybridMultilevel"/>
    <w:tmpl w:val="9E26B03E"/>
    <w:lvl w:ilvl="0" w:tplc="0696E512">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34ED3830"/>
    <w:multiLevelType w:val="singleLevel"/>
    <w:tmpl w:val="1226A87C"/>
    <w:lvl w:ilvl="0">
      <w:start w:val="1"/>
      <w:numFmt w:val="decimal"/>
      <w:pStyle w:val="slopodpsmenem"/>
      <w:lvlText w:val="%1."/>
      <w:lvlJc w:val="left"/>
      <w:pPr>
        <w:tabs>
          <w:tab w:val="num" w:pos="360"/>
        </w:tabs>
        <w:ind w:left="357" w:hanging="357"/>
      </w:pPr>
    </w:lvl>
  </w:abstractNum>
  <w:abstractNum w:abstractNumId="6" w15:restartNumberingAfterBreak="0">
    <w:nsid w:val="39313E87"/>
    <w:multiLevelType w:val="hybridMultilevel"/>
    <w:tmpl w:val="73AAB12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39C20C52"/>
    <w:multiLevelType w:val="hybridMultilevel"/>
    <w:tmpl w:val="2D6AA8FA"/>
    <w:lvl w:ilvl="0" w:tplc="50E0333E">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8" w15:restartNumberingAfterBreak="0">
    <w:nsid w:val="4755562C"/>
    <w:multiLevelType w:val="hybridMultilevel"/>
    <w:tmpl w:val="F52C21EC"/>
    <w:lvl w:ilvl="0" w:tplc="1CDA468C">
      <w:start w:val="1"/>
      <w:numFmt w:val="lowerLetter"/>
      <w:lvlText w:val="%1)"/>
      <w:lvlJc w:val="left"/>
      <w:pPr>
        <w:ind w:left="1120" w:hanging="360"/>
      </w:pPr>
      <w:rPr>
        <w:rFonts w:hint="default"/>
      </w:rPr>
    </w:lvl>
    <w:lvl w:ilvl="1" w:tplc="04050019" w:tentative="1">
      <w:start w:val="1"/>
      <w:numFmt w:val="lowerLetter"/>
      <w:lvlText w:val="%2."/>
      <w:lvlJc w:val="left"/>
      <w:pPr>
        <w:ind w:left="1840" w:hanging="360"/>
      </w:pPr>
    </w:lvl>
    <w:lvl w:ilvl="2" w:tplc="0405001B" w:tentative="1">
      <w:start w:val="1"/>
      <w:numFmt w:val="lowerRoman"/>
      <w:lvlText w:val="%3."/>
      <w:lvlJc w:val="right"/>
      <w:pPr>
        <w:ind w:left="2560" w:hanging="180"/>
      </w:pPr>
    </w:lvl>
    <w:lvl w:ilvl="3" w:tplc="0405000F" w:tentative="1">
      <w:start w:val="1"/>
      <w:numFmt w:val="decimal"/>
      <w:lvlText w:val="%4."/>
      <w:lvlJc w:val="left"/>
      <w:pPr>
        <w:ind w:left="3280" w:hanging="360"/>
      </w:pPr>
    </w:lvl>
    <w:lvl w:ilvl="4" w:tplc="04050019" w:tentative="1">
      <w:start w:val="1"/>
      <w:numFmt w:val="lowerLetter"/>
      <w:lvlText w:val="%5."/>
      <w:lvlJc w:val="left"/>
      <w:pPr>
        <w:ind w:left="4000" w:hanging="360"/>
      </w:pPr>
    </w:lvl>
    <w:lvl w:ilvl="5" w:tplc="0405001B" w:tentative="1">
      <w:start w:val="1"/>
      <w:numFmt w:val="lowerRoman"/>
      <w:lvlText w:val="%6."/>
      <w:lvlJc w:val="right"/>
      <w:pPr>
        <w:ind w:left="4720" w:hanging="180"/>
      </w:pPr>
    </w:lvl>
    <w:lvl w:ilvl="6" w:tplc="0405000F" w:tentative="1">
      <w:start w:val="1"/>
      <w:numFmt w:val="decimal"/>
      <w:lvlText w:val="%7."/>
      <w:lvlJc w:val="left"/>
      <w:pPr>
        <w:ind w:left="5440" w:hanging="360"/>
      </w:pPr>
    </w:lvl>
    <w:lvl w:ilvl="7" w:tplc="04050019" w:tentative="1">
      <w:start w:val="1"/>
      <w:numFmt w:val="lowerLetter"/>
      <w:lvlText w:val="%8."/>
      <w:lvlJc w:val="left"/>
      <w:pPr>
        <w:ind w:left="6160" w:hanging="360"/>
      </w:pPr>
    </w:lvl>
    <w:lvl w:ilvl="8" w:tplc="0405001B" w:tentative="1">
      <w:start w:val="1"/>
      <w:numFmt w:val="lowerRoman"/>
      <w:lvlText w:val="%9."/>
      <w:lvlJc w:val="right"/>
      <w:pPr>
        <w:ind w:left="6880" w:hanging="180"/>
      </w:pPr>
    </w:lvl>
  </w:abstractNum>
  <w:abstractNum w:abstractNumId="9" w15:restartNumberingAfterBreak="0">
    <w:nsid w:val="5E8A0E51"/>
    <w:multiLevelType w:val="multilevel"/>
    <w:tmpl w:val="31EC9716"/>
    <w:lvl w:ilvl="0">
      <w:start w:val="1"/>
      <w:numFmt w:val="decimal"/>
      <w:isLgl/>
      <w:lvlText w:val="(%1)"/>
      <w:lvlJc w:val="left"/>
      <w:pPr>
        <w:tabs>
          <w:tab w:val="num" w:pos="782"/>
        </w:tabs>
        <w:ind w:left="0" w:firstLine="425"/>
      </w:pPr>
    </w:lvl>
    <w:lvl w:ilvl="1">
      <w:start w:val="1"/>
      <w:numFmt w:val="lowerLetter"/>
      <w:lvlText w:val="%2)"/>
      <w:lvlJc w:val="left"/>
      <w:pPr>
        <w:tabs>
          <w:tab w:val="num" w:pos="425"/>
        </w:tabs>
        <w:ind w:left="425" w:hanging="425"/>
      </w:pPr>
    </w:lvl>
    <w:lvl w:ilvl="2">
      <w:start w:val="1"/>
      <w:numFmt w:val="decimal"/>
      <w:isLgl/>
      <w:lvlText w:val="%3."/>
      <w:lvlJc w:val="left"/>
      <w:pPr>
        <w:tabs>
          <w:tab w:val="num" w:pos="850"/>
        </w:tabs>
        <w:ind w:left="850" w:hanging="425"/>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785"/>
        </w:tabs>
        <w:ind w:left="0" w:firstLine="425"/>
      </w:pPr>
    </w:lvl>
    <w:lvl w:ilvl="7">
      <w:start w:val="1"/>
      <w:numFmt w:val="lowerLetter"/>
      <w:lvlText w:val="%8)"/>
      <w:lvlJc w:val="left"/>
      <w:pPr>
        <w:tabs>
          <w:tab w:val="num" w:pos="425"/>
        </w:tabs>
        <w:ind w:left="425" w:hanging="425"/>
      </w:pPr>
    </w:lvl>
    <w:lvl w:ilvl="8">
      <w:start w:val="1"/>
      <w:numFmt w:val="decimal"/>
      <w:lvlText w:val="%9."/>
      <w:lvlJc w:val="left"/>
      <w:pPr>
        <w:tabs>
          <w:tab w:val="num" w:pos="851"/>
        </w:tabs>
        <w:ind w:left="851" w:hanging="426"/>
      </w:pPr>
    </w:lvl>
  </w:abstractNum>
  <w:abstractNum w:abstractNumId="10" w15:restartNumberingAfterBreak="0">
    <w:nsid w:val="64B124AA"/>
    <w:multiLevelType w:val="hybridMultilevel"/>
    <w:tmpl w:val="D31EA66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6AAF1A1F"/>
    <w:multiLevelType w:val="multilevel"/>
    <w:tmpl w:val="C8CE0844"/>
    <w:lvl w:ilvl="0">
      <w:start w:val="1"/>
      <w:numFmt w:val="lowerLetter"/>
      <w:lvlText w:val="%1)"/>
      <w:lvlJc w:val="left"/>
      <w:pPr>
        <w:tabs>
          <w:tab w:val="num" w:pos="851"/>
        </w:tabs>
        <w:ind w:left="851" w:hanging="426"/>
      </w:pPr>
      <w:rPr>
        <w:rFonts w:hint="default"/>
      </w:rPr>
    </w:lvl>
    <w:lvl w:ilvl="1">
      <w:start w:val="1"/>
      <w:numFmt w:val="lowerLetter"/>
      <w:pStyle w:val="Textpsmene"/>
      <w:lvlText w:val="%2)"/>
      <w:lvlJc w:val="left"/>
      <w:pPr>
        <w:tabs>
          <w:tab w:val="num" w:pos="425"/>
        </w:tabs>
        <w:ind w:left="425" w:hanging="425"/>
      </w:pPr>
      <w:rPr>
        <w:rFonts w:hint="default"/>
      </w:rPr>
    </w:lvl>
    <w:lvl w:ilvl="2">
      <w:start w:val="1"/>
      <w:numFmt w:val="decimal"/>
      <w:isLgl/>
      <w:lvlText w:val="%3."/>
      <w:lvlJc w:val="left"/>
      <w:pPr>
        <w:tabs>
          <w:tab w:val="num" w:pos="850"/>
        </w:tabs>
        <w:ind w:left="850" w:hanging="425"/>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600"/>
        </w:tabs>
        <w:ind w:left="3240" w:hanging="360"/>
      </w:pPr>
      <w:rPr>
        <w:rFonts w:hint="default"/>
      </w:rPr>
    </w:lvl>
  </w:abstractNum>
  <w:abstractNum w:abstractNumId="12" w15:restartNumberingAfterBreak="0">
    <w:nsid w:val="6F816FBA"/>
    <w:multiLevelType w:val="hybridMultilevel"/>
    <w:tmpl w:val="01E63F40"/>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3" w15:restartNumberingAfterBreak="0">
    <w:nsid w:val="7AD23026"/>
    <w:multiLevelType w:val="hybridMultilevel"/>
    <w:tmpl w:val="15BAEBE6"/>
    <w:lvl w:ilvl="0" w:tplc="04050017">
      <w:start w:val="1"/>
      <w:numFmt w:val="lowerLetter"/>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4" w15:restartNumberingAfterBreak="0">
    <w:nsid w:val="7B2D38CF"/>
    <w:multiLevelType w:val="hybridMultilevel"/>
    <w:tmpl w:val="E7EC020C"/>
    <w:lvl w:ilvl="0" w:tplc="0B7605A4">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5" w15:restartNumberingAfterBreak="0">
    <w:nsid w:val="7C9818A0"/>
    <w:multiLevelType w:val="hybridMultilevel"/>
    <w:tmpl w:val="A470D0BC"/>
    <w:lvl w:ilvl="0" w:tplc="E56295F4">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6" w15:restartNumberingAfterBreak="0">
    <w:nsid w:val="7EB70950"/>
    <w:multiLevelType w:val="multilevel"/>
    <w:tmpl w:val="6AE89E2C"/>
    <w:lvl w:ilvl="0">
      <w:start w:val="1"/>
      <w:numFmt w:val="decimal"/>
      <w:lvlRestart w:val="0"/>
      <w:pStyle w:val="CislovanytextodstavceI"/>
      <w:suff w:val="space"/>
      <w:lvlText w:val="%1)"/>
      <w:lvlJc w:val="left"/>
      <w:pPr>
        <w:ind w:left="0" w:firstLine="340"/>
      </w:pPr>
      <w:rPr>
        <w:rFonts w:hint="default"/>
      </w:rPr>
    </w:lvl>
    <w:lvl w:ilvl="1">
      <w:start w:val="1"/>
      <w:numFmt w:val="lowerLetter"/>
      <w:pStyle w:val="CislovanytextodstavceII"/>
      <w:suff w:val="space"/>
      <w:lvlText w:val="%2)"/>
      <w:lvlJc w:val="left"/>
      <w:pPr>
        <w:ind w:left="340" w:firstLine="227"/>
      </w:pPr>
      <w:rPr>
        <w:rFonts w:hint="default"/>
      </w:rPr>
    </w:lvl>
    <w:lvl w:ilvl="2">
      <w:start w:val="1"/>
      <w:numFmt w:val="lowerRoman"/>
      <w:lvlText w:val="%3."/>
      <w:lvlJc w:val="right"/>
      <w:pPr>
        <w:tabs>
          <w:tab w:val="num" w:pos="2500"/>
        </w:tabs>
        <w:ind w:left="2500" w:hanging="181"/>
      </w:pPr>
      <w:rPr>
        <w:rFonts w:hint="default"/>
      </w:rPr>
    </w:lvl>
    <w:lvl w:ilvl="3">
      <w:start w:val="1"/>
      <w:numFmt w:val="decimal"/>
      <w:lvlText w:val="%4."/>
      <w:lvlJc w:val="left"/>
      <w:pPr>
        <w:tabs>
          <w:tab w:val="num" w:pos="3220"/>
        </w:tabs>
        <w:ind w:left="3220" w:hanging="363"/>
      </w:pPr>
      <w:rPr>
        <w:rFonts w:hint="default"/>
      </w:rPr>
    </w:lvl>
    <w:lvl w:ilvl="4">
      <w:start w:val="1"/>
      <w:numFmt w:val="lowerLetter"/>
      <w:lvlText w:val="%5."/>
      <w:lvlJc w:val="left"/>
      <w:pPr>
        <w:tabs>
          <w:tab w:val="num" w:pos="3940"/>
        </w:tabs>
        <w:ind w:left="3940" w:hanging="363"/>
      </w:pPr>
      <w:rPr>
        <w:rFonts w:hint="default"/>
      </w:rPr>
    </w:lvl>
    <w:lvl w:ilvl="5">
      <w:start w:val="1"/>
      <w:numFmt w:val="lowerRoman"/>
      <w:lvlText w:val="%6."/>
      <w:lvlJc w:val="right"/>
      <w:pPr>
        <w:tabs>
          <w:tab w:val="num" w:pos="4660"/>
        </w:tabs>
        <w:ind w:left="4660" w:hanging="181"/>
      </w:pPr>
      <w:rPr>
        <w:rFonts w:hint="default"/>
      </w:rPr>
    </w:lvl>
    <w:lvl w:ilvl="6">
      <w:start w:val="1"/>
      <w:numFmt w:val="decimal"/>
      <w:lvlText w:val="%7."/>
      <w:lvlJc w:val="left"/>
      <w:pPr>
        <w:tabs>
          <w:tab w:val="num" w:pos="5380"/>
        </w:tabs>
        <w:ind w:left="5380" w:hanging="363"/>
      </w:pPr>
      <w:rPr>
        <w:rFonts w:hint="default"/>
      </w:rPr>
    </w:lvl>
    <w:lvl w:ilvl="7">
      <w:start w:val="1"/>
      <w:numFmt w:val="lowerLetter"/>
      <w:lvlText w:val="%8."/>
      <w:lvlJc w:val="left"/>
      <w:pPr>
        <w:tabs>
          <w:tab w:val="num" w:pos="6100"/>
        </w:tabs>
        <w:ind w:left="6100" w:hanging="363"/>
      </w:pPr>
      <w:rPr>
        <w:rFonts w:hint="default"/>
      </w:rPr>
    </w:lvl>
    <w:lvl w:ilvl="8">
      <w:start w:val="1"/>
      <w:numFmt w:val="lowerRoman"/>
      <w:lvlText w:val="%9."/>
      <w:lvlJc w:val="right"/>
      <w:pPr>
        <w:tabs>
          <w:tab w:val="num" w:pos="6820"/>
        </w:tabs>
        <w:ind w:left="6820" w:hanging="181"/>
      </w:pPr>
      <w:rPr>
        <w:rFonts w:hint="default"/>
      </w:rPr>
    </w:lvl>
  </w:abstractNum>
  <w:num w:numId="1">
    <w:abstractNumId w:val="11"/>
  </w:num>
  <w:num w:numId="2">
    <w:abstractNumId w:val="16"/>
  </w:num>
  <w:num w:numId="3">
    <w:abstractNumId w:val="2"/>
  </w:num>
  <w:num w:numId="4">
    <w:abstractNumId w:val="12"/>
  </w:num>
  <w:num w:numId="5">
    <w:abstractNumId w:val="5"/>
  </w:num>
  <w:num w:numId="6">
    <w:abstractNumId w:val="9"/>
  </w:num>
  <w:num w:numId="7">
    <w:abstractNumId w:val="1"/>
    <w:lvlOverride w:ilvl="0">
      <w:startOverride w:val="1"/>
    </w:lvlOverride>
  </w:num>
  <w:num w:numId="8">
    <w:abstractNumId w:val="1"/>
  </w:num>
  <w:num w:numId="9">
    <w:abstractNumId w:val="1"/>
    <w:lvlOverride w:ilvl="0">
      <w:startOverride w:val="1"/>
    </w:lvlOverride>
  </w:num>
  <w:num w:numId="10">
    <w:abstractNumId w:val="1"/>
    <w:lvlOverride w:ilvl="0">
      <w:startOverride w:val="4"/>
    </w:lvlOverride>
  </w:num>
  <w:num w:numId="11">
    <w:abstractNumId w:val="0"/>
  </w:num>
  <w:num w:numId="12">
    <w:abstractNumId w:val="3"/>
  </w:num>
  <w:num w:numId="13">
    <w:abstractNumId w:val="15"/>
  </w:num>
  <w:num w:numId="14">
    <w:abstractNumId w:val="10"/>
  </w:num>
  <w:num w:numId="15">
    <w:abstractNumId w:val="6"/>
  </w:num>
  <w:num w:numId="16">
    <w:abstractNumId w:val="7"/>
  </w:num>
  <w:num w:numId="17">
    <w:abstractNumId w:val="14"/>
  </w:num>
  <w:num w:numId="18">
    <w:abstractNumId w:val="13"/>
  </w:num>
  <w:num w:numId="19">
    <w:abstractNumId w:val="8"/>
  </w:num>
  <w:num w:numId="20">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autoHyphenation/>
  <w:hyphenationZone w:val="425"/>
  <w:doNotHyphenateCaps/>
  <w:drawingGridHorizontalSpacing w:val="120"/>
  <w:displayHorizontalDrawingGridEvery w:val="2"/>
  <w:displayVerticalDrawingGridEvery w:val="2"/>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24C"/>
    <w:rsid w:val="00001053"/>
    <w:rsid w:val="0000108B"/>
    <w:rsid w:val="00002281"/>
    <w:rsid w:val="00002E32"/>
    <w:rsid w:val="00003251"/>
    <w:rsid w:val="000043A8"/>
    <w:rsid w:val="00006782"/>
    <w:rsid w:val="00012A27"/>
    <w:rsid w:val="00013C80"/>
    <w:rsid w:val="00016278"/>
    <w:rsid w:val="00017657"/>
    <w:rsid w:val="000200D5"/>
    <w:rsid w:val="00020FCD"/>
    <w:rsid w:val="00021086"/>
    <w:rsid w:val="00021A37"/>
    <w:rsid w:val="00021ECF"/>
    <w:rsid w:val="00021FC0"/>
    <w:rsid w:val="000254C0"/>
    <w:rsid w:val="00031470"/>
    <w:rsid w:val="00034DC5"/>
    <w:rsid w:val="00035CAB"/>
    <w:rsid w:val="000365F9"/>
    <w:rsid w:val="00040960"/>
    <w:rsid w:val="000415FE"/>
    <w:rsid w:val="00042327"/>
    <w:rsid w:val="00045375"/>
    <w:rsid w:val="00045FBF"/>
    <w:rsid w:val="0004638F"/>
    <w:rsid w:val="0004659A"/>
    <w:rsid w:val="0005435F"/>
    <w:rsid w:val="000559DA"/>
    <w:rsid w:val="00056C8A"/>
    <w:rsid w:val="0005756D"/>
    <w:rsid w:val="000576E0"/>
    <w:rsid w:val="0005786A"/>
    <w:rsid w:val="00060D30"/>
    <w:rsid w:val="0006129D"/>
    <w:rsid w:val="000616CF"/>
    <w:rsid w:val="000622CB"/>
    <w:rsid w:val="00063911"/>
    <w:rsid w:val="00063DF6"/>
    <w:rsid w:val="000641B1"/>
    <w:rsid w:val="0006720D"/>
    <w:rsid w:val="00070DCA"/>
    <w:rsid w:val="00072C31"/>
    <w:rsid w:val="00074EC3"/>
    <w:rsid w:val="00074FE0"/>
    <w:rsid w:val="00075997"/>
    <w:rsid w:val="000764EC"/>
    <w:rsid w:val="00076D8B"/>
    <w:rsid w:val="00080071"/>
    <w:rsid w:val="00080348"/>
    <w:rsid w:val="000807CC"/>
    <w:rsid w:val="00081BD9"/>
    <w:rsid w:val="00084590"/>
    <w:rsid w:val="00085C53"/>
    <w:rsid w:val="00090B5A"/>
    <w:rsid w:val="00091EFA"/>
    <w:rsid w:val="00095873"/>
    <w:rsid w:val="00097361"/>
    <w:rsid w:val="00097B3D"/>
    <w:rsid w:val="000A1FFB"/>
    <w:rsid w:val="000A2074"/>
    <w:rsid w:val="000A268D"/>
    <w:rsid w:val="000A2D8A"/>
    <w:rsid w:val="000A34AC"/>
    <w:rsid w:val="000A4166"/>
    <w:rsid w:val="000A59E4"/>
    <w:rsid w:val="000A6486"/>
    <w:rsid w:val="000B00F9"/>
    <w:rsid w:val="000B076C"/>
    <w:rsid w:val="000B189A"/>
    <w:rsid w:val="000B33BB"/>
    <w:rsid w:val="000B3E8C"/>
    <w:rsid w:val="000B7352"/>
    <w:rsid w:val="000B7573"/>
    <w:rsid w:val="000C1546"/>
    <w:rsid w:val="000C1D9F"/>
    <w:rsid w:val="000C5AF4"/>
    <w:rsid w:val="000D0606"/>
    <w:rsid w:val="000D0891"/>
    <w:rsid w:val="000D239C"/>
    <w:rsid w:val="000D3536"/>
    <w:rsid w:val="000D45F9"/>
    <w:rsid w:val="000D5617"/>
    <w:rsid w:val="000D75FD"/>
    <w:rsid w:val="000E23EE"/>
    <w:rsid w:val="000E2B3F"/>
    <w:rsid w:val="000E5226"/>
    <w:rsid w:val="000F1805"/>
    <w:rsid w:val="000F19C1"/>
    <w:rsid w:val="000F4639"/>
    <w:rsid w:val="000F5131"/>
    <w:rsid w:val="000F6A5D"/>
    <w:rsid w:val="000F76DB"/>
    <w:rsid w:val="001030BD"/>
    <w:rsid w:val="00103BB5"/>
    <w:rsid w:val="00104BFD"/>
    <w:rsid w:val="00104D7A"/>
    <w:rsid w:val="00105D1B"/>
    <w:rsid w:val="0011027F"/>
    <w:rsid w:val="00110704"/>
    <w:rsid w:val="0011388E"/>
    <w:rsid w:val="00117BB3"/>
    <w:rsid w:val="001209A7"/>
    <w:rsid w:val="0012420B"/>
    <w:rsid w:val="001244AA"/>
    <w:rsid w:val="00124538"/>
    <w:rsid w:val="00125060"/>
    <w:rsid w:val="00126BBE"/>
    <w:rsid w:val="00131469"/>
    <w:rsid w:val="00132A05"/>
    <w:rsid w:val="00133CCA"/>
    <w:rsid w:val="00134E9F"/>
    <w:rsid w:val="001409EC"/>
    <w:rsid w:val="00145317"/>
    <w:rsid w:val="00146251"/>
    <w:rsid w:val="001479BA"/>
    <w:rsid w:val="001601C9"/>
    <w:rsid w:val="00161677"/>
    <w:rsid w:val="001618FF"/>
    <w:rsid w:val="00162E97"/>
    <w:rsid w:val="00163F45"/>
    <w:rsid w:val="0016747F"/>
    <w:rsid w:val="001709E0"/>
    <w:rsid w:val="001710A2"/>
    <w:rsid w:val="001710DB"/>
    <w:rsid w:val="00173B95"/>
    <w:rsid w:val="00177A65"/>
    <w:rsid w:val="00180C9D"/>
    <w:rsid w:val="00180E5B"/>
    <w:rsid w:val="00181797"/>
    <w:rsid w:val="00181F12"/>
    <w:rsid w:val="0018304B"/>
    <w:rsid w:val="001833B4"/>
    <w:rsid w:val="0018392A"/>
    <w:rsid w:val="00184597"/>
    <w:rsid w:val="001863F1"/>
    <w:rsid w:val="0019037B"/>
    <w:rsid w:val="001910F0"/>
    <w:rsid w:val="001920EF"/>
    <w:rsid w:val="00194567"/>
    <w:rsid w:val="001A085F"/>
    <w:rsid w:val="001A17B2"/>
    <w:rsid w:val="001A4C99"/>
    <w:rsid w:val="001A5AD0"/>
    <w:rsid w:val="001A5F89"/>
    <w:rsid w:val="001A6FC9"/>
    <w:rsid w:val="001B076F"/>
    <w:rsid w:val="001B247B"/>
    <w:rsid w:val="001B3BE7"/>
    <w:rsid w:val="001B52CD"/>
    <w:rsid w:val="001B57A3"/>
    <w:rsid w:val="001B61E1"/>
    <w:rsid w:val="001B6562"/>
    <w:rsid w:val="001B7182"/>
    <w:rsid w:val="001B735F"/>
    <w:rsid w:val="001B73AD"/>
    <w:rsid w:val="001B782D"/>
    <w:rsid w:val="001C4F32"/>
    <w:rsid w:val="001C50EB"/>
    <w:rsid w:val="001C5566"/>
    <w:rsid w:val="001C5D0A"/>
    <w:rsid w:val="001C638B"/>
    <w:rsid w:val="001C7313"/>
    <w:rsid w:val="001D3348"/>
    <w:rsid w:val="001D3884"/>
    <w:rsid w:val="001D42A8"/>
    <w:rsid w:val="001D4841"/>
    <w:rsid w:val="001D51D8"/>
    <w:rsid w:val="001D7FF3"/>
    <w:rsid w:val="001E0920"/>
    <w:rsid w:val="001E0A0A"/>
    <w:rsid w:val="001E1CD1"/>
    <w:rsid w:val="001E3AF5"/>
    <w:rsid w:val="001E52A7"/>
    <w:rsid w:val="001E5F43"/>
    <w:rsid w:val="001E607A"/>
    <w:rsid w:val="001E738C"/>
    <w:rsid w:val="001F047F"/>
    <w:rsid w:val="001F0E5D"/>
    <w:rsid w:val="001F2866"/>
    <w:rsid w:val="001F4780"/>
    <w:rsid w:val="001F5A57"/>
    <w:rsid w:val="001F6298"/>
    <w:rsid w:val="001F62BF"/>
    <w:rsid w:val="00201B73"/>
    <w:rsid w:val="00201B89"/>
    <w:rsid w:val="00202F6E"/>
    <w:rsid w:val="002031D2"/>
    <w:rsid w:val="00205F3D"/>
    <w:rsid w:val="00210226"/>
    <w:rsid w:val="002103A2"/>
    <w:rsid w:val="002135BC"/>
    <w:rsid w:val="00213F0E"/>
    <w:rsid w:val="00214479"/>
    <w:rsid w:val="00214661"/>
    <w:rsid w:val="00215C7D"/>
    <w:rsid w:val="002167CC"/>
    <w:rsid w:val="002168E2"/>
    <w:rsid w:val="00216DE3"/>
    <w:rsid w:val="00217B1D"/>
    <w:rsid w:val="00221F30"/>
    <w:rsid w:val="002232A1"/>
    <w:rsid w:val="0022696D"/>
    <w:rsid w:val="00226D75"/>
    <w:rsid w:val="00227800"/>
    <w:rsid w:val="00227EA8"/>
    <w:rsid w:val="00231E72"/>
    <w:rsid w:val="00231F89"/>
    <w:rsid w:val="002337AA"/>
    <w:rsid w:val="00234A1F"/>
    <w:rsid w:val="00237F44"/>
    <w:rsid w:val="002407FA"/>
    <w:rsid w:val="0024149D"/>
    <w:rsid w:val="00241F26"/>
    <w:rsid w:val="0024567F"/>
    <w:rsid w:val="00245FAD"/>
    <w:rsid w:val="0024634C"/>
    <w:rsid w:val="00246BD5"/>
    <w:rsid w:val="002473DC"/>
    <w:rsid w:val="00247C16"/>
    <w:rsid w:val="00247F2B"/>
    <w:rsid w:val="00251264"/>
    <w:rsid w:val="00251C57"/>
    <w:rsid w:val="0025743D"/>
    <w:rsid w:val="0025799E"/>
    <w:rsid w:val="00261152"/>
    <w:rsid w:val="0026170B"/>
    <w:rsid w:val="002620E6"/>
    <w:rsid w:val="002647CB"/>
    <w:rsid w:val="00264C07"/>
    <w:rsid w:val="0026505F"/>
    <w:rsid w:val="002651D5"/>
    <w:rsid w:val="002676E4"/>
    <w:rsid w:val="00270DAF"/>
    <w:rsid w:val="002721FA"/>
    <w:rsid w:val="002724E7"/>
    <w:rsid w:val="00272870"/>
    <w:rsid w:val="0027325A"/>
    <w:rsid w:val="00273367"/>
    <w:rsid w:val="0027353B"/>
    <w:rsid w:val="00274B66"/>
    <w:rsid w:val="00275553"/>
    <w:rsid w:val="002758D9"/>
    <w:rsid w:val="00283442"/>
    <w:rsid w:val="002846AF"/>
    <w:rsid w:val="002846D6"/>
    <w:rsid w:val="00286EF0"/>
    <w:rsid w:val="00287856"/>
    <w:rsid w:val="00291F09"/>
    <w:rsid w:val="00292282"/>
    <w:rsid w:val="00293D54"/>
    <w:rsid w:val="00293F0C"/>
    <w:rsid w:val="00295437"/>
    <w:rsid w:val="002965C2"/>
    <w:rsid w:val="00296662"/>
    <w:rsid w:val="00297172"/>
    <w:rsid w:val="002A221B"/>
    <w:rsid w:val="002A38B7"/>
    <w:rsid w:val="002B0097"/>
    <w:rsid w:val="002B1565"/>
    <w:rsid w:val="002B2B9F"/>
    <w:rsid w:val="002B321B"/>
    <w:rsid w:val="002B41A9"/>
    <w:rsid w:val="002B4C7F"/>
    <w:rsid w:val="002B4E9F"/>
    <w:rsid w:val="002B5536"/>
    <w:rsid w:val="002B5A18"/>
    <w:rsid w:val="002B6E25"/>
    <w:rsid w:val="002C08D9"/>
    <w:rsid w:val="002C0911"/>
    <w:rsid w:val="002C10CB"/>
    <w:rsid w:val="002C1E55"/>
    <w:rsid w:val="002C2061"/>
    <w:rsid w:val="002C4213"/>
    <w:rsid w:val="002C43E1"/>
    <w:rsid w:val="002C5F5D"/>
    <w:rsid w:val="002D4EDB"/>
    <w:rsid w:val="002D6508"/>
    <w:rsid w:val="002D6D78"/>
    <w:rsid w:val="002D6DBA"/>
    <w:rsid w:val="002E18D6"/>
    <w:rsid w:val="002E2AB6"/>
    <w:rsid w:val="002E33E6"/>
    <w:rsid w:val="002E3C40"/>
    <w:rsid w:val="002E46A8"/>
    <w:rsid w:val="002E5AD4"/>
    <w:rsid w:val="002E61B4"/>
    <w:rsid w:val="002E6D65"/>
    <w:rsid w:val="002E7B2A"/>
    <w:rsid w:val="002F17F2"/>
    <w:rsid w:val="002F4A71"/>
    <w:rsid w:val="00300CFE"/>
    <w:rsid w:val="00301213"/>
    <w:rsid w:val="00302179"/>
    <w:rsid w:val="00303231"/>
    <w:rsid w:val="0030398A"/>
    <w:rsid w:val="00307308"/>
    <w:rsid w:val="00307466"/>
    <w:rsid w:val="00307A80"/>
    <w:rsid w:val="00307F3D"/>
    <w:rsid w:val="003108BB"/>
    <w:rsid w:val="00310D54"/>
    <w:rsid w:val="00311CD0"/>
    <w:rsid w:val="00315C48"/>
    <w:rsid w:val="00317242"/>
    <w:rsid w:val="0032270C"/>
    <w:rsid w:val="00322AF8"/>
    <w:rsid w:val="00323D78"/>
    <w:rsid w:val="003250D4"/>
    <w:rsid w:val="00326CE3"/>
    <w:rsid w:val="003271F4"/>
    <w:rsid w:val="003302B8"/>
    <w:rsid w:val="00330346"/>
    <w:rsid w:val="003326C0"/>
    <w:rsid w:val="00332C3B"/>
    <w:rsid w:val="00334288"/>
    <w:rsid w:val="00342F5F"/>
    <w:rsid w:val="00343D48"/>
    <w:rsid w:val="00345B61"/>
    <w:rsid w:val="00352038"/>
    <w:rsid w:val="00353965"/>
    <w:rsid w:val="003539D5"/>
    <w:rsid w:val="00355989"/>
    <w:rsid w:val="00356DEE"/>
    <w:rsid w:val="00357DE1"/>
    <w:rsid w:val="003603BC"/>
    <w:rsid w:val="00361229"/>
    <w:rsid w:val="00361EEE"/>
    <w:rsid w:val="00362778"/>
    <w:rsid w:val="00364185"/>
    <w:rsid w:val="0036514D"/>
    <w:rsid w:val="00370594"/>
    <w:rsid w:val="00374861"/>
    <w:rsid w:val="00376ADC"/>
    <w:rsid w:val="0038200F"/>
    <w:rsid w:val="0038710F"/>
    <w:rsid w:val="00390870"/>
    <w:rsid w:val="00390ADB"/>
    <w:rsid w:val="003938AB"/>
    <w:rsid w:val="00396A36"/>
    <w:rsid w:val="00397759"/>
    <w:rsid w:val="003A0689"/>
    <w:rsid w:val="003A25DB"/>
    <w:rsid w:val="003A28AD"/>
    <w:rsid w:val="003A47AA"/>
    <w:rsid w:val="003A5650"/>
    <w:rsid w:val="003B1A6C"/>
    <w:rsid w:val="003B2B36"/>
    <w:rsid w:val="003B2DBD"/>
    <w:rsid w:val="003B53FA"/>
    <w:rsid w:val="003B62E6"/>
    <w:rsid w:val="003B684F"/>
    <w:rsid w:val="003C2430"/>
    <w:rsid w:val="003C3530"/>
    <w:rsid w:val="003C3A2E"/>
    <w:rsid w:val="003C3D55"/>
    <w:rsid w:val="003C4647"/>
    <w:rsid w:val="003C75DA"/>
    <w:rsid w:val="003D28F4"/>
    <w:rsid w:val="003D2AC1"/>
    <w:rsid w:val="003D2C97"/>
    <w:rsid w:val="003D3187"/>
    <w:rsid w:val="003D5162"/>
    <w:rsid w:val="003D69CE"/>
    <w:rsid w:val="003D6B2A"/>
    <w:rsid w:val="003E0151"/>
    <w:rsid w:val="003E023B"/>
    <w:rsid w:val="003E49BE"/>
    <w:rsid w:val="003E4AAF"/>
    <w:rsid w:val="003E724F"/>
    <w:rsid w:val="003F0792"/>
    <w:rsid w:val="003F0D6C"/>
    <w:rsid w:val="003F2603"/>
    <w:rsid w:val="003F3807"/>
    <w:rsid w:val="003F3870"/>
    <w:rsid w:val="003F4B48"/>
    <w:rsid w:val="003F543A"/>
    <w:rsid w:val="003F67CA"/>
    <w:rsid w:val="003F758E"/>
    <w:rsid w:val="00400603"/>
    <w:rsid w:val="00401858"/>
    <w:rsid w:val="0040373B"/>
    <w:rsid w:val="00406428"/>
    <w:rsid w:val="00406AFE"/>
    <w:rsid w:val="004136AC"/>
    <w:rsid w:val="00414D75"/>
    <w:rsid w:val="00414EB7"/>
    <w:rsid w:val="00416048"/>
    <w:rsid w:val="004164ED"/>
    <w:rsid w:val="00417A80"/>
    <w:rsid w:val="00417DBE"/>
    <w:rsid w:val="00417DFF"/>
    <w:rsid w:val="00423C76"/>
    <w:rsid w:val="00423DB2"/>
    <w:rsid w:val="00426AA0"/>
    <w:rsid w:val="00427862"/>
    <w:rsid w:val="004328C3"/>
    <w:rsid w:val="00433E26"/>
    <w:rsid w:val="00433E5E"/>
    <w:rsid w:val="004340F5"/>
    <w:rsid w:val="00434CE8"/>
    <w:rsid w:val="004351F9"/>
    <w:rsid w:val="00435B1B"/>
    <w:rsid w:val="00437017"/>
    <w:rsid w:val="00440389"/>
    <w:rsid w:val="004523B3"/>
    <w:rsid w:val="004523F1"/>
    <w:rsid w:val="00453BBF"/>
    <w:rsid w:val="004542D6"/>
    <w:rsid w:val="0045472E"/>
    <w:rsid w:val="00460FE1"/>
    <w:rsid w:val="0046244F"/>
    <w:rsid w:val="00462D65"/>
    <w:rsid w:val="00462FF5"/>
    <w:rsid w:val="00463BFD"/>
    <w:rsid w:val="00464541"/>
    <w:rsid w:val="00464AA2"/>
    <w:rsid w:val="00467903"/>
    <w:rsid w:val="00472488"/>
    <w:rsid w:val="00472BEE"/>
    <w:rsid w:val="00473778"/>
    <w:rsid w:val="00476BBA"/>
    <w:rsid w:val="00481591"/>
    <w:rsid w:val="00481943"/>
    <w:rsid w:val="00482EC1"/>
    <w:rsid w:val="00485643"/>
    <w:rsid w:val="00486765"/>
    <w:rsid w:val="00487675"/>
    <w:rsid w:val="0049191A"/>
    <w:rsid w:val="004929EE"/>
    <w:rsid w:val="0049326A"/>
    <w:rsid w:val="00493E52"/>
    <w:rsid w:val="0049424C"/>
    <w:rsid w:val="00495C56"/>
    <w:rsid w:val="0049635B"/>
    <w:rsid w:val="00496520"/>
    <w:rsid w:val="0049706D"/>
    <w:rsid w:val="004A458E"/>
    <w:rsid w:val="004A535C"/>
    <w:rsid w:val="004B1643"/>
    <w:rsid w:val="004B1A9D"/>
    <w:rsid w:val="004B2425"/>
    <w:rsid w:val="004B2DD8"/>
    <w:rsid w:val="004B58B3"/>
    <w:rsid w:val="004B6D2B"/>
    <w:rsid w:val="004B70CB"/>
    <w:rsid w:val="004C15B3"/>
    <w:rsid w:val="004C1818"/>
    <w:rsid w:val="004C1907"/>
    <w:rsid w:val="004C2C2F"/>
    <w:rsid w:val="004C437F"/>
    <w:rsid w:val="004C5B28"/>
    <w:rsid w:val="004C632B"/>
    <w:rsid w:val="004C6604"/>
    <w:rsid w:val="004C7E59"/>
    <w:rsid w:val="004D041E"/>
    <w:rsid w:val="004D2BEB"/>
    <w:rsid w:val="004D2D1D"/>
    <w:rsid w:val="004D2FDB"/>
    <w:rsid w:val="004D356F"/>
    <w:rsid w:val="004D48AE"/>
    <w:rsid w:val="004D4D77"/>
    <w:rsid w:val="004D7BC3"/>
    <w:rsid w:val="004E18F2"/>
    <w:rsid w:val="004E38E5"/>
    <w:rsid w:val="004E3BE1"/>
    <w:rsid w:val="004E613B"/>
    <w:rsid w:val="004E6BFC"/>
    <w:rsid w:val="004E71A9"/>
    <w:rsid w:val="004F0912"/>
    <w:rsid w:val="004F2417"/>
    <w:rsid w:val="004F24AD"/>
    <w:rsid w:val="004F46E8"/>
    <w:rsid w:val="004F6628"/>
    <w:rsid w:val="004F6644"/>
    <w:rsid w:val="004F7889"/>
    <w:rsid w:val="0050077E"/>
    <w:rsid w:val="00502228"/>
    <w:rsid w:val="00502D36"/>
    <w:rsid w:val="00503253"/>
    <w:rsid w:val="00504653"/>
    <w:rsid w:val="0050486F"/>
    <w:rsid w:val="0050550C"/>
    <w:rsid w:val="00505BE5"/>
    <w:rsid w:val="00506F0B"/>
    <w:rsid w:val="005072E1"/>
    <w:rsid w:val="00507AD2"/>
    <w:rsid w:val="00510548"/>
    <w:rsid w:val="0051283C"/>
    <w:rsid w:val="005133B2"/>
    <w:rsid w:val="0051434A"/>
    <w:rsid w:val="005147F1"/>
    <w:rsid w:val="005153A7"/>
    <w:rsid w:val="005178DB"/>
    <w:rsid w:val="00517FB4"/>
    <w:rsid w:val="00520025"/>
    <w:rsid w:val="00521EE3"/>
    <w:rsid w:val="005252F3"/>
    <w:rsid w:val="0052618A"/>
    <w:rsid w:val="0052688C"/>
    <w:rsid w:val="00527092"/>
    <w:rsid w:val="00527F52"/>
    <w:rsid w:val="00530721"/>
    <w:rsid w:val="00530C07"/>
    <w:rsid w:val="0053127E"/>
    <w:rsid w:val="005319D7"/>
    <w:rsid w:val="005328C5"/>
    <w:rsid w:val="005340BB"/>
    <w:rsid w:val="005430E0"/>
    <w:rsid w:val="00543AF0"/>
    <w:rsid w:val="00545881"/>
    <w:rsid w:val="00546F87"/>
    <w:rsid w:val="00547B99"/>
    <w:rsid w:val="00552259"/>
    <w:rsid w:val="00561DC6"/>
    <w:rsid w:val="00562EDE"/>
    <w:rsid w:val="0056432D"/>
    <w:rsid w:val="00567BCE"/>
    <w:rsid w:val="00567DA0"/>
    <w:rsid w:val="00572310"/>
    <w:rsid w:val="00574E66"/>
    <w:rsid w:val="00576762"/>
    <w:rsid w:val="005772E5"/>
    <w:rsid w:val="00582D78"/>
    <w:rsid w:val="00591479"/>
    <w:rsid w:val="00591CA0"/>
    <w:rsid w:val="00593469"/>
    <w:rsid w:val="00593CBB"/>
    <w:rsid w:val="00594452"/>
    <w:rsid w:val="00596076"/>
    <w:rsid w:val="005A1717"/>
    <w:rsid w:val="005A235C"/>
    <w:rsid w:val="005A2667"/>
    <w:rsid w:val="005A4B1D"/>
    <w:rsid w:val="005A4B4F"/>
    <w:rsid w:val="005A5CA2"/>
    <w:rsid w:val="005A5E2E"/>
    <w:rsid w:val="005A5FA2"/>
    <w:rsid w:val="005A72FE"/>
    <w:rsid w:val="005A7D2C"/>
    <w:rsid w:val="005B246A"/>
    <w:rsid w:val="005B2B1E"/>
    <w:rsid w:val="005B45B9"/>
    <w:rsid w:val="005B4755"/>
    <w:rsid w:val="005B5C19"/>
    <w:rsid w:val="005B6BD8"/>
    <w:rsid w:val="005C0AE5"/>
    <w:rsid w:val="005C1209"/>
    <w:rsid w:val="005C21A5"/>
    <w:rsid w:val="005C3241"/>
    <w:rsid w:val="005C410F"/>
    <w:rsid w:val="005C483B"/>
    <w:rsid w:val="005C4904"/>
    <w:rsid w:val="005C4C91"/>
    <w:rsid w:val="005C5F83"/>
    <w:rsid w:val="005C7445"/>
    <w:rsid w:val="005D001B"/>
    <w:rsid w:val="005D31B2"/>
    <w:rsid w:val="005D49FB"/>
    <w:rsid w:val="005D5BA0"/>
    <w:rsid w:val="005D759F"/>
    <w:rsid w:val="005E2644"/>
    <w:rsid w:val="005E3BA8"/>
    <w:rsid w:val="005E3E9C"/>
    <w:rsid w:val="005E5DF2"/>
    <w:rsid w:val="005E6AAF"/>
    <w:rsid w:val="005E71EC"/>
    <w:rsid w:val="005E7630"/>
    <w:rsid w:val="005E783E"/>
    <w:rsid w:val="005F11E8"/>
    <w:rsid w:val="005F7557"/>
    <w:rsid w:val="00603256"/>
    <w:rsid w:val="0060454E"/>
    <w:rsid w:val="0060479A"/>
    <w:rsid w:val="006051E2"/>
    <w:rsid w:val="00605743"/>
    <w:rsid w:val="00606A73"/>
    <w:rsid w:val="006103D1"/>
    <w:rsid w:val="00610FF1"/>
    <w:rsid w:val="0061213F"/>
    <w:rsid w:val="00612FB5"/>
    <w:rsid w:val="0061419C"/>
    <w:rsid w:val="0061450F"/>
    <w:rsid w:val="00620F4E"/>
    <w:rsid w:val="006224C2"/>
    <w:rsid w:val="0062382C"/>
    <w:rsid w:val="00625005"/>
    <w:rsid w:val="006302A2"/>
    <w:rsid w:val="00631257"/>
    <w:rsid w:val="00631546"/>
    <w:rsid w:val="00632731"/>
    <w:rsid w:val="00632B8D"/>
    <w:rsid w:val="00634D50"/>
    <w:rsid w:val="006370E7"/>
    <w:rsid w:val="0064172C"/>
    <w:rsid w:val="0064600D"/>
    <w:rsid w:val="00647CA7"/>
    <w:rsid w:val="00651014"/>
    <w:rsid w:val="00651052"/>
    <w:rsid w:val="006528C4"/>
    <w:rsid w:val="00653A5A"/>
    <w:rsid w:val="00654511"/>
    <w:rsid w:val="00656E65"/>
    <w:rsid w:val="006610F3"/>
    <w:rsid w:val="006622A8"/>
    <w:rsid w:val="00667123"/>
    <w:rsid w:val="0067048F"/>
    <w:rsid w:val="00670D1E"/>
    <w:rsid w:val="00670D43"/>
    <w:rsid w:val="00671803"/>
    <w:rsid w:val="00672A23"/>
    <w:rsid w:val="0067370B"/>
    <w:rsid w:val="00673A23"/>
    <w:rsid w:val="00676FEF"/>
    <w:rsid w:val="006816DF"/>
    <w:rsid w:val="006827AE"/>
    <w:rsid w:val="0068291E"/>
    <w:rsid w:val="006832CC"/>
    <w:rsid w:val="00683C29"/>
    <w:rsid w:val="006841E3"/>
    <w:rsid w:val="00694372"/>
    <w:rsid w:val="0069782E"/>
    <w:rsid w:val="006A0A3F"/>
    <w:rsid w:val="006A166B"/>
    <w:rsid w:val="006A184A"/>
    <w:rsid w:val="006A1E07"/>
    <w:rsid w:val="006A231C"/>
    <w:rsid w:val="006A508B"/>
    <w:rsid w:val="006A57AB"/>
    <w:rsid w:val="006A6410"/>
    <w:rsid w:val="006B0BC8"/>
    <w:rsid w:val="006B389A"/>
    <w:rsid w:val="006B57D2"/>
    <w:rsid w:val="006B6751"/>
    <w:rsid w:val="006B6B7F"/>
    <w:rsid w:val="006B7304"/>
    <w:rsid w:val="006B76A9"/>
    <w:rsid w:val="006B7EBE"/>
    <w:rsid w:val="006C5674"/>
    <w:rsid w:val="006C62A4"/>
    <w:rsid w:val="006D1131"/>
    <w:rsid w:val="006D155D"/>
    <w:rsid w:val="006D21E4"/>
    <w:rsid w:val="006D3008"/>
    <w:rsid w:val="006D5C50"/>
    <w:rsid w:val="006D686B"/>
    <w:rsid w:val="006D7397"/>
    <w:rsid w:val="006D73CB"/>
    <w:rsid w:val="006D760D"/>
    <w:rsid w:val="006D7A21"/>
    <w:rsid w:val="006E0439"/>
    <w:rsid w:val="006E1074"/>
    <w:rsid w:val="006E2149"/>
    <w:rsid w:val="006E2961"/>
    <w:rsid w:val="006E3621"/>
    <w:rsid w:val="006E41B1"/>
    <w:rsid w:val="006E57E6"/>
    <w:rsid w:val="006F433C"/>
    <w:rsid w:val="006F7442"/>
    <w:rsid w:val="006F79D1"/>
    <w:rsid w:val="006F7D3A"/>
    <w:rsid w:val="007009DD"/>
    <w:rsid w:val="0070586F"/>
    <w:rsid w:val="00707011"/>
    <w:rsid w:val="00710193"/>
    <w:rsid w:val="0071155F"/>
    <w:rsid w:val="00711B9B"/>
    <w:rsid w:val="00712FF1"/>
    <w:rsid w:val="0071335F"/>
    <w:rsid w:val="00716144"/>
    <w:rsid w:val="00717F3E"/>
    <w:rsid w:val="00722BCD"/>
    <w:rsid w:val="00722D15"/>
    <w:rsid w:val="007267C9"/>
    <w:rsid w:val="0072752A"/>
    <w:rsid w:val="0072771C"/>
    <w:rsid w:val="007313BD"/>
    <w:rsid w:val="00734CAA"/>
    <w:rsid w:val="00734E7C"/>
    <w:rsid w:val="00734F46"/>
    <w:rsid w:val="0073668D"/>
    <w:rsid w:val="00737308"/>
    <w:rsid w:val="0073795D"/>
    <w:rsid w:val="007423BB"/>
    <w:rsid w:val="00744ABE"/>
    <w:rsid w:val="00745070"/>
    <w:rsid w:val="00745ED5"/>
    <w:rsid w:val="00746E58"/>
    <w:rsid w:val="00746FA7"/>
    <w:rsid w:val="0075040B"/>
    <w:rsid w:val="00751BA3"/>
    <w:rsid w:val="007527B0"/>
    <w:rsid w:val="0075643C"/>
    <w:rsid w:val="00757CF1"/>
    <w:rsid w:val="0076173B"/>
    <w:rsid w:val="00761A94"/>
    <w:rsid w:val="00763C7D"/>
    <w:rsid w:val="007672D4"/>
    <w:rsid w:val="007723D2"/>
    <w:rsid w:val="007743A8"/>
    <w:rsid w:val="007754A1"/>
    <w:rsid w:val="007757F9"/>
    <w:rsid w:val="00775882"/>
    <w:rsid w:val="00776292"/>
    <w:rsid w:val="00776FCC"/>
    <w:rsid w:val="00780483"/>
    <w:rsid w:val="0078376E"/>
    <w:rsid w:val="00784FDA"/>
    <w:rsid w:val="00786660"/>
    <w:rsid w:val="0078675B"/>
    <w:rsid w:val="00787F3E"/>
    <w:rsid w:val="00790112"/>
    <w:rsid w:val="007906F5"/>
    <w:rsid w:val="007926B9"/>
    <w:rsid w:val="00793F0C"/>
    <w:rsid w:val="0079578F"/>
    <w:rsid w:val="0079637B"/>
    <w:rsid w:val="007A25F8"/>
    <w:rsid w:val="007A294C"/>
    <w:rsid w:val="007A6464"/>
    <w:rsid w:val="007A7D96"/>
    <w:rsid w:val="007B0B6F"/>
    <w:rsid w:val="007B2235"/>
    <w:rsid w:val="007B60B1"/>
    <w:rsid w:val="007B60B9"/>
    <w:rsid w:val="007C02FD"/>
    <w:rsid w:val="007C0963"/>
    <w:rsid w:val="007C1E5E"/>
    <w:rsid w:val="007C4226"/>
    <w:rsid w:val="007C444F"/>
    <w:rsid w:val="007C4676"/>
    <w:rsid w:val="007C4BC3"/>
    <w:rsid w:val="007C6142"/>
    <w:rsid w:val="007D0077"/>
    <w:rsid w:val="007D03D6"/>
    <w:rsid w:val="007D4C85"/>
    <w:rsid w:val="007D6ECF"/>
    <w:rsid w:val="007D70CB"/>
    <w:rsid w:val="007E0674"/>
    <w:rsid w:val="007E0CEF"/>
    <w:rsid w:val="007E16D2"/>
    <w:rsid w:val="007E202A"/>
    <w:rsid w:val="007E23DA"/>
    <w:rsid w:val="007E2546"/>
    <w:rsid w:val="007E32CD"/>
    <w:rsid w:val="007E4684"/>
    <w:rsid w:val="007E4FA0"/>
    <w:rsid w:val="007E58E4"/>
    <w:rsid w:val="007E6033"/>
    <w:rsid w:val="007E7556"/>
    <w:rsid w:val="007F1D2E"/>
    <w:rsid w:val="007F29E3"/>
    <w:rsid w:val="007F2BD5"/>
    <w:rsid w:val="007F3700"/>
    <w:rsid w:val="007F3C76"/>
    <w:rsid w:val="007F3FE0"/>
    <w:rsid w:val="007F4135"/>
    <w:rsid w:val="007F5A95"/>
    <w:rsid w:val="007F5AF1"/>
    <w:rsid w:val="008000BD"/>
    <w:rsid w:val="008006A9"/>
    <w:rsid w:val="00800792"/>
    <w:rsid w:val="00800811"/>
    <w:rsid w:val="008029D2"/>
    <w:rsid w:val="00802E26"/>
    <w:rsid w:val="008059C9"/>
    <w:rsid w:val="00807AEE"/>
    <w:rsid w:val="00807FC9"/>
    <w:rsid w:val="008114D3"/>
    <w:rsid w:val="008139C8"/>
    <w:rsid w:val="00815BBC"/>
    <w:rsid w:val="00816750"/>
    <w:rsid w:val="00820D66"/>
    <w:rsid w:val="008216D9"/>
    <w:rsid w:val="00821F0F"/>
    <w:rsid w:val="008222E7"/>
    <w:rsid w:val="00822CA3"/>
    <w:rsid w:val="00823869"/>
    <w:rsid w:val="00825204"/>
    <w:rsid w:val="008264AB"/>
    <w:rsid w:val="008278B9"/>
    <w:rsid w:val="00827EB6"/>
    <w:rsid w:val="00832040"/>
    <w:rsid w:val="00833F59"/>
    <w:rsid w:val="00840CB8"/>
    <w:rsid w:val="00842402"/>
    <w:rsid w:val="008438E4"/>
    <w:rsid w:val="008446A1"/>
    <w:rsid w:val="008467E3"/>
    <w:rsid w:val="00847AF6"/>
    <w:rsid w:val="00847F0D"/>
    <w:rsid w:val="0085032D"/>
    <w:rsid w:val="00850A7A"/>
    <w:rsid w:val="0085111C"/>
    <w:rsid w:val="00851C3C"/>
    <w:rsid w:val="00852BF2"/>
    <w:rsid w:val="00853081"/>
    <w:rsid w:val="00861246"/>
    <w:rsid w:val="00862142"/>
    <w:rsid w:val="00862807"/>
    <w:rsid w:val="00866BEC"/>
    <w:rsid w:val="008674C3"/>
    <w:rsid w:val="00867F2F"/>
    <w:rsid w:val="008701DA"/>
    <w:rsid w:val="00871457"/>
    <w:rsid w:val="00871F40"/>
    <w:rsid w:val="00875B8E"/>
    <w:rsid w:val="00880569"/>
    <w:rsid w:val="008805D2"/>
    <w:rsid w:val="00880B88"/>
    <w:rsid w:val="00886B09"/>
    <w:rsid w:val="00886FAE"/>
    <w:rsid w:val="00890508"/>
    <w:rsid w:val="00890AB9"/>
    <w:rsid w:val="00890CE8"/>
    <w:rsid w:val="00891FD1"/>
    <w:rsid w:val="0089346A"/>
    <w:rsid w:val="00894009"/>
    <w:rsid w:val="00895C1E"/>
    <w:rsid w:val="00896BA5"/>
    <w:rsid w:val="00897327"/>
    <w:rsid w:val="008A0016"/>
    <w:rsid w:val="008A1037"/>
    <w:rsid w:val="008A1321"/>
    <w:rsid w:val="008A4A44"/>
    <w:rsid w:val="008A4F09"/>
    <w:rsid w:val="008A7FB1"/>
    <w:rsid w:val="008B1056"/>
    <w:rsid w:val="008B1486"/>
    <w:rsid w:val="008B44E8"/>
    <w:rsid w:val="008B55CE"/>
    <w:rsid w:val="008B5CD8"/>
    <w:rsid w:val="008B626B"/>
    <w:rsid w:val="008B7DA5"/>
    <w:rsid w:val="008C03D7"/>
    <w:rsid w:val="008C3140"/>
    <w:rsid w:val="008C418B"/>
    <w:rsid w:val="008C62AD"/>
    <w:rsid w:val="008D02D2"/>
    <w:rsid w:val="008D2FA9"/>
    <w:rsid w:val="008D3662"/>
    <w:rsid w:val="008D3F32"/>
    <w:rsid w:val="008D503F"/>
    <w:rsid w:val="008D5CED"/>
    <w:rsid w:val="008D5F10"/>
    <w:rsid w:val="008D6717"/>
    <w:rsid w:val="008D7295"/>
    <w:rsid w:val="008E0CDB"/>
    <w:rsid w:val="008E2559"/>
    <w:rsid w:val="008E4F8A"/>
    <w:rsid w:val="008E6E36"/>
    <w:rsid w:val="008E71DA"/>
    <w:rsid w:val="008E74C5"/>
    <w:rsid w:val="008E756B"/>
    <w:rsid w:val="008F13F7"/>
    <w:rsid w:val="008F40DE"/>
    <w:rsid w:val="008F48B6"/>
    <w:rsid w:val="008F4ECD"/>
    <w:rsid w:val="008F4F32"/>
    <w:rsid w:val="008F50A1"/>
    <w:rsid w:val="008F55FB"/>
    <w:rsid w:val="008F5817"/>
    <w:rsid w:val="009011A3"/>
    <w:rsid w:val="009020D9"/>
    <w:rsid w:val="00902D83"/>
    <w:rsid w:val="00903275"/>
    <w:rsid w:val="00903E6F"/>
    <w:rsid w:val="00904FDB"/>
    <w:rsid w:val="00906A9C"/>
    <w:rsid w:val="0090767C"/>
    <w:rsid w:val="0090789D"/>
    <w:rsid w:val="00907C5E"/>
    <w:rsid w:val="0091133F"/>
    <w:rsid w:val="00912AC3"/>
    <w:rsid w:val="0091362D"/>
    <w:rsid w:val="00913B36"/>
    <w:rsid w:val="009152C3"/>
    <w:rsid w:val="009167AE"/>
    <w:rsid w:val="00916D11"/>
    <w:rsid w:val="00920C29"/>
    <w:rsid w:val="009215D6"/>
    <w:rsid w:val="00921FA2"/>
    <w:rsid w:val="009225D3"/>
    <w:rsid w:val="009228DE"/>
    <w:rsid w:val="00922EC8"/>
    <w:rsid w:val="00925BD0"/>
    <w:rsid w:val="00927922"/>
    <w:rsid w:val="00927F35"/>
    <w:rsid w:val="009304C3"/>
    <w:rsid w:val="00932CF0"/>
    <w:rsid w:val="00932E72"/>
    <w:rsid w:val="009348B5"/>
    <w:rsid w:val="009349E9"/>
    <w:rsid w:val="00936890"/>
    <w:rsid w:val="00936F76"/>
    <w:rsid w:val="009374A9"/>
    <w:rsid w:val="0093767B"/>
    <w:rsid w:val="00941957"/>
    <w:rsid w:val="0094267B"/>
    <w:rsid w:val="009426DE"/>
    <w:rsid w:val="009428A1"/>
    <w:rsid w:val="009429F3"/>
    <w:rsid w:val="00942C84"/>
    <w:rsid w:val="00942F40"/>
    <w:rsid w:val="00944434"/>
    <w:rsid w:val="00945DCA"/>
    <w:rsid w:val="009462C6"/>
    <w:rsid w:val="00946EEF"/>
    <w:rsid w:val="00947665"/>
    <w:rsid w:val="00947A1A"/>
    <w:rsid w:val="00947FD8"/>
    <w:rsid w:val="0095181C"/>
    <w:rsid w:val="00951F81"/>
    <w:rsid w:val="00952DDF"/>
    <w:rsid w:val="00953337"/>
    <w:rsid w:val="00957C68"/>
    <w:rsid w:val="009605C0"/>
    <w:rsid w:val="00961489"/>
    <w:rsid w:val="00961C8C"/>
    <w:rsid w:val="00962604"/>
    <w:rsid w:val="00963861"/>
    <w:rsid w:val="0096460F"/>
    <w:rsid w:val="009657E7"/>
    <w:rsid w:val="00974B81"/>
    <w:rsid w:val="00975564"/>
    <w:rsid w:val="00977714"/>
    <w:rsid w:val="00980F86"/>
    <w:rsid w:val="00981D1E"/>
    <w:rsid w:val="00984582"/>
    <w:rsid w:val="009851E3"/>
    <w:rsid w:val="00985DA5"/>
    <w:rsid w:val="00987F15"/>
    <w:rsid w:val="0099080D"/>
    <w:rsid w:val="009942D4"/>
    <w:rsid w:val="00995C48"/>
    <w:rsid w:val="0099771C"/>
    <w:rsid w:val="00997D55"/>
    <w:rsid w:val="009A089C"/>
    <w:rsid w:val="009A2287"/>
    <w:rsid w:val="009A2AA9"/>
    <w:rsid w:val="009A3652"/>
    <w:rsid w:val="009A3EFF"/>
    <w:rsid w:val="009A4043"/>
    <w:rsid w:val="009A458A"/>
    <w:rsid w:val="009A48D8"/>
    <w:rsid w:val="009A56EB"/>
    <w:rsid w:val="009A614E"/>
    <w:rsid w:val="009A6258"/>
    <w:rsid w:val="009A7274"/>
    <w:rsid w:val="009B185F"/>
    <w:rsid w:val="009B3168"/>
    <w:rsid w:val="009B474F"/>
    <w:rsid w:val="009B4982"/>
    <w:rsid w:val="009B4F30"/>
    <w:rsid w:val="009B7636"/>
    <w:rsid w:val="009B76F7"/>
    <w:rsid w:val="009C065E"/>
    <w:rsid w:val="009C18F8"/>
    <w:rsid w:val="009C2D36"/>
    <w:rsid w:val="009C3FB5"/>
    <w:rsid w:val="009C6472"/>
    <w:rsid w:val="009D319E"/>
    <w:rsid w:val="009D46E1"/>
    <w:rsid w:val="009D58D0"/>
    <w:rsid w:val="009D68B7"/>
    <w:rsid w:val="009D73B4"/>
    <w:rsid w:val="009E15A9"/>
    <w:rsid w:val="009E30FF"/>
    <w:rsid w:val="009E54B7"/>
    <w:rsid w:val="009F04EB"/>
    <w:rsid w:val="009F3580"/>
    <w:rsid w:val="009F3798"/>
    <w:rsid w:val="009F4096"/>
    <w:rsid w:val="009F5BE6"/>
    <w:rsid w:val="009F63CC"/>
    <w:rsid w:val="009F65F6"/>
    <w:rsid w:val="009F6D50"/>
    <w:rsid w:val="009F7B4C"/>
    <w:rsid w:val="00A0113D"/>
    <w:rsid w:val="00A01C7E"/>
    <w:rsid w:val="00A02634"/>
    <w:rsid w:val="00A0363A"/>
    <w:rsid w:val="00A0451E"/>
    <w:rsid w:val="00A04950"/>
    <w:rsid w:val="00A0597B"/>
    <w:rsid w:val="00A10B0C"/>
    <w:rsid w:val="00A12BB8"/>
    <w:rsid w:val="00A12C8A"/>
    <w:rsid w:val="00A131C4"/>
    <w:rsid w:val="00A1689B"/>
    <w:rsid w:val="00A1706F"/>
    <w:rsid w:val="00A17AF6"/>
    <w:rsid w:val="00A207C7"/>
    <w:rsid w:val="00A21155"/>
    <w:rsid w:val="00A21CD5"/>
    <w:rsid w:val="00A22729"/>
    <w:rsid w:val="00A22D4D"/>
    <w:rsid w:val="00A25C46"/>
    <w:rsid w:val="00A27741"/>
    <w:rsid w:val="00A278E7"/>
    <w:rsid w:val="00A302DC"/>
    <w:rsid w:val="00A30F76"/>
    <w:rsid w:val="00A32CE4"/>
    <w:rsid w:val="00A34763"/>
    <w:rsid w:val="00A350D0"/>
    <w:rsid w:val="00A35AD5"/>
    <w:rsid w:val="00A36E51"/>
    <w:rsid w:val="00A403E3"/>
    <w:rsid w:val="00A43C5D"/>
    <w:rsid w:val="00A43E87"/>
    <w:rsid w:val="00A44FE1"/>
    <w:rsid w:val="00A46533"/>
    <w:rsid w:val="00A50247"/>
    <w:rsid w:val="00A52E9B"/>
    <w:rsid w:val="00A57460"/>
    <w:rsid w:val="00A60746"/>
    <w:rsid w:val="00A642F7"/>
    <w:rsid w:val="00A679E8"/>
    <w:rsid w:val="00A70754"/>
    <w:rsid w:val="00A7184E"/>
    <w:rsid w:val="00A72598"/>
    <w:rsid w:val="00A74859"/>
    <w:rsid w:val="00A75291"/>
    <w:rsid w:val="00A75ACF"/>
    <w:rsid w:val="00A77ADE"/>
    <w:rsid w:val="00A804F2"/>
    <w:rsid w:val="00A80D6F"/>
    <w:rsid w:val="00A8294E"/>
    <w:rsid w:val="00A83C33"/>
    <w:rsid w:val="00A84F7C"/>
    <w:rsid w:val="00A87DE7"/>
    <w:rsid w:val="00A90FA7"/>
    <w:rsid w:val="00A920AF"/>
    <w:rsid w:val="00A92E71"/>
    <w:rsid w:val="00A943E5"/>
    <w:rsid w:val="00A95411"/>
    <w:rsid w:val="00A97822"/>
    <w:rsid w:val="00A97C14"/>
    <w:rsid w:val="00AA01EB"/>
    <w:rsid w:val="00AA1B93"/>
    <w:rsid w:val="00AA7024"/>
    <w:rsid w:val="00AA7D46"/>
    <w:rsid w:val="00AB01D7"/>
    <w:rsid w:val="00AB1217"/>
    <w:rsid w:val="00AB251D"/>
    <w:rsid w:val="00AB3B15"/>
    <w:rsid w:val="00AB4C26"/>
    <w:rsid w:val="00AB5943"/>
    <w:rsid w:val="00AB5FA5"/>
    <w:rsid w:val="00AC0420"/>
    <w:rsid w:val="00AC2434"/>
    <w:rsid w:val="00AC4F10"/>
    <w:rsid w:val="00AD06CC"/>
    <w:rsid w:val="00AD176A"/>
    <w:rsid w:val="00AD1A04"/>
    <w:rsid w:val="00AD4D68"/>
    <w:rsid w:val="00AD5249"/>
    <w:rsid w:val="00AD5DFE"/>
    <w:rsid w:val="00AD6161"/>
    <w:rsid w:val="00AD6D2E"/>
    <w:rsid w:val="00AD7B77"/>
    <w:rsid w:val="00AE13BB"/>
    <w:rsid w:val="00AE5D88"/>
    <w:rsid w:val="00AE7F93"/>
    <w:rsid w:val="00AF0188"/>
    <w:rsid w:val="00AF146D"/>
    <w:rsid w:val="00AF3AEA"/>
    <w:rsid w:val="00B0047D"/>
    <w:rsid w:val="00B033B8"/>
    <w:rsid w:val="00B06F03"/>
    <w:rsid w:val="00B07966"/>
    <w:rsid w:val="00B07C1F"/>
    <w:rsid w:val="00B11787"/>
    <w:rsid w:val="00B12620"/>
    <w:rsid w:val="00B15430"/>
    <w:rsid w:val="00B179B0"/>
    <w:rsid w:val="00B20198"/>
    <w:rsid w:val="00B20724"/>
    <w:rsid w:val="00B21616"/>
    <w:rsid w:val="00B21718"/>
    <w:rsid w:val="00B22182"/>
    <w:rsid w:val="00B2453D"/>
    <w:rsid w:val="00B25857"/>
    <w:rsid w:val="00B27566"/>
    <w:rsid w:val="00B305A7"/>
    <w:rsid w:val="00B311F5"/>
    <w:rsid w:val="00B31223"/>
    <w:rsid w:val="00B31BA5"/>
    <w:rsid w:val="00B33047"/>
    <w:rsid w:val="00B341CB"/>
    <w:rsid w:val="00B375C9"/>
    <w:rsid w:val="00B40388"/>
    <w:rsid w:val="00B41575"/>
    <w:rsid w:val="00B4183F"/>
    <w:rsid w:val="00B44E14"/>
    <w:rsid w:val="00B45B4C"/>
    <w:rsid w:val="00B46287"/>
    <w:rsid w:val="00B471A5"/>
    <w:rsid w:val="00B50732"/>
    <w:rsid w:val="00B50BC1"/>
    <w:rsid w:val="00B50EB2"/>
    <w:rsid w:val="00B5290C"/>
    <w:rsid w:val="00B56D47"/>
    <w:rsid w:val="00B60786"/>
    <w:rsid w:val="00B62A33"/>
    <w:rsid w:val="00B657D1"/>
    <w:rsid w:val="00B6626F"/>
    <w:rsid w:val="00B710F4"/>
    <w:rsid w:val="00B72A68"/>
    <w:rsid w:val="00B73185"/>
    <w:rsid w:val="00B7328E"/>
    <w:rsid w:val="00B74372"/>
    <w:rsid w:val="00B7572E"/>
    <w:rsid w:val="00B77693"/>
    <w:rsid w:val="00B81D7B"/>
    <w:rsid w:val="00B84591"/>
    <w:rsid w:val="00B84A73"/>
    <w:rsid w:val="00B857E8"/>
    <w:rsid w:val="00B858C9"/>
    <w:rsid w:val="00B85EF4"/>
    <w:rsid w:val="00B85F07"/>
    <w:rsid w:val="00B875CB"/>
    <w:rsid w:val="00B87611"/>
    <w:rsid w:val="00B87B60"/>
    <w:rsid w:val="00B90CD5"/>
    <w:rsid w:val="00B91049"/>
    <w:rsid w:val="00B91190"/>
    <w:rsid w:val="00B91AAB"/>
    <w:rsid w:val="00B938E7"/>
    <w:rsid w:val="00B94A85"/>
    <w:rsid w:val="00B94E7D"/>
    <w:rsid w:val="00B95D55"/>
    <w:rsid w:val="00B963B8"/>
    <w:rsid w:val="00B96647"/>
    <w:rsid w:val="00B9760E"/>
    <w:rsid w:val="00BA4538"/>
    <w:rsid w:val="00BA54A6"/>
    <w:rsid w:val="00BA66A4"/>
    <w:rsid w:val="00BB1467"/>
    <w:rsid w:val="00BB1504"/>
    <w:rsid w:val="00BB1A8E"/>
    <w:rsid w:val="00BB3138"/>
    <w:rsid w:val="00BB3B6F"/>
    <w:rsid w:val="00BB545C"/>
    <w:rsid w:val="00BB5956"/>
    <w:rsid w:val="00BB5BC3"/>
    <w:rsid w:val="00BB78E2"/>
    <w:rsid w:val="00BC24BA"/>
    <w:rsid w:val="00BC24C1"/>
    <w:rsid w:val="00BC38DA"/>
    <w:rsid w:val="00BC48F8"/>
    <w:rsid w:val="00BC6408"/>
    <w:rsid w:val="00BC6774"/>
    <w:rsid w:val="00BD00B2"/>
    <w:rsid w:val="00BD0467"/>
    <w:rsid w:val="00BD4276"/>
    <w:rsid w:val="00BD4971"/>
    <w:rsid w:val="00BD5937"/>
    <w:rsid w:val="00BD5C5C"/>
    <w:rsid w:val="00BD6738"/>
    <w:rsid w:val="00BD693B"/>
    <w:rsid w:val="00BD6F76"/>
    <w:rsid w:val="00BD7239"/>
    <w:rsid w:val="00BE02B7"/>
    <w:rsid w:val="00BE0E7E"/>
    <w:rsid w:val="00BE2478"/>
    <w:rsid w:val="00BE377F"/>
    <w:rsid w:val="00BE3FDB"/>
    <w:rsid w:val="00BE47D2"/>
    <w:rsid w:val="00BF4681"/>
    <w:rsid w:val="00BF5BB5"/>
    <w:rsid w:val="00BF5C28"/>
    <w:rsid w:val="00C00F76"/>
    <w:rsid w:val="00C0151F"/>
    <w:rsid w:val="00C0428A"/>
    <w:rsid w:val="00C104D0"/>
    <w:rsid w:val="00C13148"/>
    <w:rsid w:val="00C134F8"/>
    <w:rsid w:val="00C13557"/>
    <w:rsid w:val="00C15203"/>
    <w:rsid w:val="00C167D4"/>
    <w:rsid w:val="00C16DDE"/>
    <w:rsid w:val="00C17727"/>
    <w:rsid w:val="00C20BF5"/>
    <w:rsid w:val="00C2243C"/>
    <w:rsid w:val="00C23505"/>
    <w:rsid w:val="00C23EDA"/>
    <w:rsid w:val="00C25397"/>
    <w:rsid w:val="00C26286"/>
    <w:rsid w:val="00C357F1"/>
    <w:rsid w:val="00C35D21"/>
    <w:rsid w:val="00C36A8E"/>
    <w:rsid w:val="00C37726"/>
    <w:rsid w:val="00C41096"/>
    <w:rsid w:val="00C4126A"/>
    <w:rsid w:val="00C42262"/>
    <w:rsid w:val="00C43E10"/>
    <w:rsid w:val="00C44CBA"/>
    <w:rsid w:val="00C45D5C"/>
    <w:rsid w:val="00C4731B"/>
    <w:rsid w:val="00C47E97"/>
    <w:rsid w:val="00C514BD"/>
    <w:rsid w:val="00C51B59"/>
    <w:rsid w:val="00C558BE"/>
    <w:rsid w:val="00C57E6B"/>
    <w:rsid w:val="00C6270B"/>
    <w:rsid w:val="00C64B2F"/>
    <w:rsid w:val="00C6604C"/>
    <w:rsid w:val="00C70161"/>
    <w:rsid w:val="00C702D6"/>
    <w:rsid w:val="00C72661"/>
    <w:rsid w:val="00C72FC7"/>
    <w:rsid w:val="00C72FF5"/>
    <w:rsid w:val="00C7455C"/>
    <w:rsid w:val="00C751EC"/>
    <w:rsid w:val="00C7693B"/>
    <w:rsid w:val="00C77F29"/>
    <w:rsid w:val="00C8294B"/>
    <w:rsid w:val="00C841D7"/>
    <w:rsid w:val="00C848A6"/>
    <w:rsid w:val="00C86F56"/>
    <w:rsid w:val="00C877F5"/>
    <w:rsid w:val="00C901E4"/>
    <w:rsid w:val="00C91411"/>
    <w:rsid w:val="00C93411"/>
    <w:rsid w:val="00C94AB0"/>
    <w:rsid w:val="00CA15C5"/>
    <w:rsid w:val="00CA3255"/>
    <w:rsid w:val="00CA44F2"/>
    <w:rsid w:val="00CA46DE"/>
    <w:rsid w:val="00CA584A"/>
    <w:rsid w:val="00CA6843"/>
    <w:rsid w:val="00CB23C1"/>
    <w:rsid w:val="00CB24E9"/>
    <w:rsid w:val="00CB4B76"/>
    <w:rsid w:val="00CB6D71"/>
    <w:rsid w:val="00CB7570"/>
    <w:rsid w:val="00CB76B8"/>
    <w:rsid w:val="00CC3B56"/>
    <w:rsid w:val="00CC52B3"/>
    <w:rsid w:val="00CC5609"/>
    <w:rsid w:val="00CD061A"/>
    <w:rsid w:val="00CD45DA"/>
    <w:rsid w:val="00CD5178"/>
    <w:rsid w:val="00CD6CF5"/>
    <w:rsid w:val="00CD7478"/>
    <w:rsid w:val="00CE349B"/>
    <w:rsid w:val="00CE3781"/>
    <w:rsid w:val="00CE3AB6"/>
    <w:rsid w:val="00CE43E4"/>
    <w:rsid w:val="00CE4BCA"/>
    <w:rsid w:val="00CE75CB"/>
    <w:rsid w:val="00CF1AEA"/>
    <w:rsid w:val="00CF77D2"/>
    <w:rsid w:val="00D04579"/>
    <w:rsid w:val="00D05D71"/>
    <w:rsid w:val="00D07CAE"/>
    <w:rsid w:val="00D102C5"/>
    <w:rsid w:val="00D102E9"/>
    <w:rsid w:val="00D11554"/>
    <w:rsid w:val="00D13003"/>
    <w:rsid w:val="00D138EB"/>
    <w:rsid w:val="00D13E81"/>
    <w:rsid w:val="00D164BA"/>
    <w:rsid w:val="00D16B0D"/>
    <w:rsid w:val="00D175B7"/>
    <w:rsid w:val="00D21088"/>
    <w:rsid w:val="00D214F4"/>
    <w:rsid w:val="00D21500"/>
    <w:rsid w:val="00D22A5A"/>
    <w:rsid w:val="00D230E0"/>
    <w:rsid w:val="00D25FB8"/>
    <w:rsid w:val="00D27F75"/>
    <w:rsid w:val="00D303BA"/>
    <w:rsid w:val="00D31849"/>
    <w:rsid w:val="00D32271"/>
    <w:rsid w:val="00D328A2"/>
    <w:rsid w:val="00D332C3"/>
    <w:rsid w:val="00D36155"/>
    <w:rsid w:val="00D42A5F"/>
    <w:rsid w:val="00D42B3F"/>
    <w:rsid w:val="00D43903"/>
    <w:rsid w:val="00D44AF1"/>
    <w:rsid w:val="00D4789F"/>
    <w:rsid w:val="00D5143C"/>
    <w:rsid w:val="00D522DB"/>
    <w:rsid w:val="00D54F7F"/>
    <w:rsid w:val="00D57A63"/>
    <w:rsid w:val="00D606E4"/>
    <w:rsid w:val="00D60953"/>
    <w:rsid w:val="00D61B01"/>
    <w:rsid w:val="00D61B51"/>
    <w:rsid w:val="00D61C6F"/>
    <w:rsid w:val="00D62EE3"/>
    <w:rsid w:val="00D6305E"/>
    <w:rsid w:val="00D6306E"/>
    <w:rsid w:val="00D65DF4"/>
    <w:rsid w:val="00D676E0"/>
    <w:rsid w:val="00D67D3E"/>
    <w:rsid w:val="00D71588"/>
    <w:rsid w:val="00D72771"/>
    <w:rsid w:val="00D739B9"/>
    <w:rsid w:val="00D76891"/>
    <w:rsid w:val="00D820DA"/>
    <w:rsid w:val="00D832C2"/>
    <w:rsid w:val="00D836B5"/>
    <w:rsid w:val="00D8397F"/>
    <w:rsid w:val="00D85B5D"/>
    <w:rsid w:val="00D86E53"/>
    <w:rsid w:val="00D8744F"/>
    <w:rsid w:val="00D875CF"/>
    <w:rsid w:val="00D90093"/>
    <w:rsid w:val="00D903AA"/>
    <w:rsid w:val="00D9340C"/>
    <w:rsid w:val="00D941B8"/>
    <w:rsid w:val="00D94EDA"/>
    <w:rsid w:val="00D95BDA"/>
    <w:rsid w:val="00D96B10"/>
    <w:rsid w:val="00D9791E"/>
    <w:rsid w:val="00DA0F08"/>
    <w:rsid w:val="00DA154C"/>
    <w:rsid w:val="00DA4CEC"/>
    <w:rsid w:val="00DA554B"/>
    <w:rsid w:val="00DA6300"/>
    <w:rsid w:val="00DA7568"/>
    <w:rsid w:val="00DB0060"/>
    <w:rsid w:val="00DB1A43"/>
    <w:rsid w:val="00DB266C"/>
    <w:rsid w:val="00DB6C8D"/>
    <w:rsid w:val="00DB78A1"/>
    <w:rsid w:val="00DC0FAD"/>
    <w:rsid w:val="00DC18E8"/>
    <w:rsid w:val="00DC3B5C"/>
    <w:rsid w:val="00DC532D"/>
    <w:rsid w:val="00DC7824"/>
    <w:rsid w:val="00DD036F"/>
    <w:rsid w:val="00DD0E00"/>
    <w:rsid w:val="00DD20A2"/>
    <w:rsid w:val="00DD5C8B"/>
    <w:rsid w:val="00DE184A"/>
    <w:rsid w:val="00DE2F0E"/>
    <w:rsid w:val="00DE30BD"/>
    <w:rsid w:val="00DE357A"/>
    <w:rsid w:val="00DE6123"/>
    <w:rsid w:val="00DE739B"/>
    <w:rsid w:val="00DE7DF4"/>
    <w:rsid w:val="00DF09B9"/>
    <w:rsid w:val="00DF12C0"/>
    <w:rsid w:val="00DF1A0A"/>
    <w:rsid w:val="00DF2E02"/>
    <w:rsid w:val="00DF340F"/>
    <w:rsid w:val="00DF4A2B"/>
    <w:rsid w:val="00DF5E0E"/>
    <w:rsid w:val="00DF7A6C"/>
    <w:rsid w:val="00E02EBA"/>
    <w:rsid w:val="00E03535"/>
    <w:rsid w:val="00E03B68"/>
    <w:rsid w:val="00E050BA"/>
    <w:rsid w:val="00E06936"/>
    <w:rsid w:val="00E06B49"/>
    <w:rsid w:val="00E10112"/>
    <w:rsid w:val="00E1199C"/>
    <w:rsid w:val="00E12626"/>
    <w:rsid w:val="00E13B8F"/>
    <w:rsid w:val="00E13F9E"/>
    <w:rsid w:val="00E157BB"/>
    <w:rsid w:val="00E16482"/>
    <w:rsid w:val="00E16530"/>
    <w:rsid w:val="00E16621"/>
    <w:rsid w:val="00E172B5"/>
    <w:rsid w:val="00E175FC"/>
    <w:rsid w:val="00E21A8B"/>
    <w:rsid w:val="00E252F8"/>
    <w:rsid w:val="00E2549C"/>
    <w:rsid w:val="00E32CAD"/>
    <w:rsid w:val="00E35A91"/>
    <w:rsid w:val="00E41C2B"/>
    <w:rsid w:val="00E44D17"/>
    <w:rsid w:val="00E45445"/>
    <w:rsid w:val="00E45A91"/>
    <w:rsid w:val="00E47C91"/>
    <w:rsid w:val="00E55BC5"/>
    <w:rsid w:val="00E56184"/>
    <w:rsid w:val="00E576CA"/>
    <w:rsid w:val="00E60A99"/>
    <w:rsid w:val="00E61484"/>
    <w:rsid w:val="00E61695"/>
    <w:rsid w:val="00E61D02"/>
    <w:rsid w:val="00E63DD6"/>
    <w:rsid w:val="00E66C42"/>
    <w:rsid w:val="00E6708B"/>
    <w:rsid w:val="00E70065"/>
    <w:rsid w:val="00E765AE"/>
    <w:rsid w:val="00E776EF"/>
    <w:rsid w:val="00E80A1A"/>
    <w:rsid w:val="00E82199"/>
    <w:rsid w:val="00E8276C"/>
    <w:rsid w:val="00E84937"/>
    <w:rsid w:val="00E91883"/>
    <w:rsid w:val="00E91D25"/>
    <w:rsid w:val="00E91DCA"/>
    <w:rsid w:val="00E92DFB"/>
    <w:rsid w:val="00E9483B"/>
    <w:rsid w:val="00E94DDC"/>
    <w:rsid w:val="00EA04EA"/>
    <w:rsid w:val="00EA0D8F"/>
    <w:rsid w:val="00EA1BC8"/>
    <w:rsid w:val="00EA4616"/>
    <w:rsid w:val="00EA5068"/>
    <w:rsid w:val="00EB384C"/>
    <w:rsid w:val="00EB4709"/>
    <w:rsid w:val="00EB712A"/>
    <w:rsid w:val="00EC15D3"/>
    <w:rsid w:val="00EC16D7"/>
    <w:rsid w:val="00EC220D"/>
    <w:rsid w:val="00EC2763"/>
    <w:rsid w:val="00EC28F7"/>
    <w:rsid w:val="00EC3289"/>
    <w:rsid w:val="00ED0464"/>
    <w:rsid w:val="00ED1C46"/>
    <w:rsid w:val="00ED39B8"/>
    <w:rsid w:val="00ED4BCF"/>
    <w:rsid w:val="00ED5047"/>
    <w:rsid w:val="00ED64A1"/>
    <w:rsid w:val="00ED7138"/>
    <w:rsid w:val="00EE1C49"/>
    <w:rsid w:val="00EE25A1"/>
    <w:rsid w:val="00EE3F39"/>
    <w:rsid w:val="00EE465E"/>
    <w:rsid w:val="00EE66F6"/>
    <w:rsid w:val="00EF14FF"/>
    <w:rsid w:val="00EF239D"/>
    <w:rsid w:val="00EF5283"/>
    <w:rsid w:val="00EF5459"/>
    <w:rsid w:val="00EF5A17"/>
    <w:rsid w:val="00EF621D"/>
    <w:rsid w:val="00EF6B01"/>
    <w:rsid w:val="00F0625C"/>
    <w:rsid w:val="00F103D7"/>
    <w:rsid w:val="00F11E31"/>
    <w:rsid w:val="00F11E4F"/>
    <w:rsid w:val="00F1287D"/>
    <w:rsid w:val="00F148B7"/>
    <w:rsid w:val="00F150D6"/>
    <w:rsid w:val="00F212AF"/>
    <w:rsid w:val="00F21E92"/>
    <w:rsid w:val="00F23D92"/>
    <w:rsid w:val="00F25734"/>
    <w:rsid w:val="00F3052C"/>
    <w:rsid w:val="00F337ED"/>
    <w:rsid w:val="00F33912"/>
    <w:rsid w:val="00F33C93"/>
    <w:rsid w:val="00F36520"/>
    <w:rsid w:val="00F375C9"/>
    <w:rsid w:val="00F51CB5"/>
    <w:rsid w:val="00F52097"/>
    <w:rsid w:val="00F52825"/>
    <w:rsid w:val="00F54FE3"/>
    <w:rsid w:val="00F57E99"/>
    <w:rsid w:val="00F61D76"/>
    <w:rsid w:val="00F62748"/>
    <w:rsid w:val="00F640E8"/>
    <w:rsid w:val="00F647FF"/>
    <w:rsid w:val="00F65E48"/>
    <w:rsid w:val="00F70963"/>
    <w:rsid w:val="00F73F2B"/>
    <w:rsid w:val="00F74831"/>
    <w:rsid w:val="00F75B4A"/>
    <w:rsid w:val="00F81ACD"/>
    <w:rsid w:val="00F82384"/>
    <w:rsid w:val="00F82AC4"/>
    <w:rsid w:val="00F83590"/>
    <w:rsid w:val="00F83971"/>
    <w:rsid w:val="00F83B3C"/>
    <w:rsid w:val="00F908D6"/>
    <w:rsid w:val="00F91EC8"/>
    <w:rsid w:val="00F9354A"/>
    <w:rsid w:val="00F95FEB"/>
    <w:rsid w:val="00F9610C"/>
    <w:rsid w:val="00F97298"/>
    <w:rsid w:val="00F97776"/>
    <w:rsid w:val="00F9792B"/>
    <w:rsid w:val="00FA0FD6"/>
    <w:rsid w:val="00FA11A2"/>
    <w:rsid w:val="00FA1231"/>
    <w:rsid w:val="00FA2A52"/>
    <w:rsid w:val="00FA3519"/>
    <w:rsid w:val="00FA3CE4"/>
    <w:rsid w:val="00FA47C2"/>
    <w:rsid w:val="00FA57CA"/>
    <w:rsid w:val="00FA64D7"/>
    <w:rsid w:val="00FB14B3"/>
    <w:rsid w:val="00FB22E5"/>
    <w:rsid w:val="00FB31F6"/>
    <w:rsid w:val="00FB3EC7"/>
    <w:rsid w:val="00FB49D4"/>
    <w:rsid w:val="00FB53BA"/>
    <w:rsid w:val="00FC0967"/>
    <w:rsid w:val="00FC1E51"/>
    <w:rsid w:val="00FC63D7"/>
    <w:rsid w:val="00FC76A4"/>
    <w:rsid w:val="00FD070E"/>
    <w:rsid w:val="00FD114B"/>
    <w:rsid w:val="00FD1800"/>
    <w:rsid w:val="00FD20E5"/>
    <w:rsid w:val="00FD39EA"/>
    <w:rsid w:val="00FD48A4"/>
    <w:rsid w:val="00FD54E3"/>
    <w:rsid w:val="00FD5F80"/>
    <w:rsid w:val="00FD6493"/>
    <w:rsid w:val="00FD665B"/>
    <w:rsid w:val="00FD6BFC"/>
    <w:rsid w:val="00FE0DA2"/>
    <w:rsid w:val="00FE0DE4"/>
    <w:rsid w:val="00FE15DE"/>
    <w:rsid w:val="00FE1674"/>
    <w:rsid w:val="00FE19FA"/>
    <w:rsid w:val="00FE3EA0"/>
    <w:rsid w:val="00FE45B4"/>
    <w:rsid w:val="00FE597E"/>
    <w:rsid w:val="00FE7CDF"/>
    <w:rsid w:val="00FF1BD2"/>
    <w:rsid w:val="00FF69D0"/>
    <w:rsid w:val="00FF6FD8"/>
    <w:rsid w:val="00FF74A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metricconverter"/>
  <w:shapeDefaults>
    <o:shapedefaults v:ext="edit" spidmax="16385"/>
    <o:shapelayout v:ext="edit">
      <o:idmap v:ext="edit" data="1"/>
    </o:shapelayout>
  </w:shapeDefaults>
  <w:decimalSymbol w:val=","/>
  <w:listSeparator w:val=";"/>
  <w14:docId w14:val="246CE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aliases w:val="Normální text"/>
    <w:qFormat/>
    <w:rsid w:val="00035CAB"/>
    <w:rPr>
      <w:color w:val="000000"/>
      <w:sz w:val="24"/>
      <w:szCs w:val="24"/>
    </w:rPr>
  </w:style>
  <w:style w:type="paragraph" w:styleId="Nadpis1">
    <w:name w:val="heading 1"/>
    <w:basedOn w:val="Normln"/>
    <w:next w:val="Normln"/>
    <w:qFormat/>
    <w:pPr>
      <w:keepNext/>
      <w:overflowPunct w:val="0"/>
      <w:autoSpaceDE w:val="0"/>
      <w:autoSpaceDN w:val="0"/>
      <w:adjustRightInd w:val="0"/>
      <w:spacing w:before="240" w:after="60"/>
      <w:textAlignment w:val="baseline"/>
      <w:outlineLvl w:val="0"/>
    </w:pPr>
    <w:rPr>
      <w:rFonts w:ascii="Arial" w:hAnsi="Arial" w:cs="Arial"/>
      <w:b/>
      <w:bCs/>
      <w:color w:val="auto"/>
      <w:kern w:val="32"/>
      <w:sz w:val="32"/>
      <w:szCs w:val="32"/>
    </w:rPr>
  </w:style>
  <w:style w:type="paragraph" w:styleId="Nadpis2">
    <w:name w:val="heading 2"/>
    <w:basedOn w:val="Normln"/>
    <w:next w:val="Normln"/>
    <w:link w:val="Nadpis2Char"/>
    <w:qFormat/>
    <w:pPr>
      <w:keepNext/>
      <w:outlineLvl w:val="1"/>
    </w:pPr>
    <w:rPr>
      <w:i/>
      <w:iCs/>
      <w:caps/>
      <w:sz w:val="18"/>
    </w:rPr>
  </w:style>
  <w:style w:type="paragraph" w:styleId="Nadpis3">
    <w:name w:val="heading 3"/>
    <w:basedOn w:val="Normln"/>
    <w:next w:val="Normln"/>
    <w:qFormat/>
    <w:pPr>
      <w:keepNext/>
      <w:ind w:left="20"/>
      <w:jc w:val="center"/>
      <w:outlineLvl w:val="2"/>
    </w:pPr>
    <w:rPr>
      <w:b/>
      <w:bCs/>
      <w:sz w:val="16"/>
    </w:rPr>
  </w:style>
  <w:style w:type="paragraph" w:styleId="Nadpis4">
    <w:name w:val="heading 4"/>
    <w:basedOn w:val="Normln"/>
    <w:next w:val="Normln"/>
    <w:qFormat/>
    <w:pPr>
      <w:keepNext/>
      <w:jc w:val="center"/>
      <w:outlineLvl w:val="3"/>
    </w:pPr>
    <w:rPr>
      <w:b/>
      <w:bCs/>
      <w:sz w:val="1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Psmeno">
    <w:name w:val="Písmeno"/>
    <w:basedOn w:val="Normln"/>
    <w:pPr>
      <w:jc w:val="both"/>
      <w:outlineLvl w:val="7"/>
    </w:pPr>
    <w:rPr>
      <w:szCs w:val="20"/>
    </w:rPr>
  </w:style>
  <w:style w:type="paragraph" w:customStyle="1" w:styleId="Nadpispar">
    <w:name w:val="Nadpis par"/>
    <w:basedOn w:val="Normln"/>
    <w:pPr>
      <w:keepNext/>
      <w:keepLines/>
      <w:spacing w:before="240"/>
      <w:jc w:val="center"/>
      <w:outlineLvl w:val="5"/>
    </w:pPr>
    <w:rPr>
      <w:b/>
      <w:bCs/>
      <w:szCs w:val="20"/>
    </w:rPr>
  </w:style>
  <w:style w:type="paragraph" w:customStyle="1" w:styleId="BOD">
    <w:name w:val="BOD"/>
    <w:basedOn w:val="Normln"/>
    <w:pPr>
      <w:jc w:val="both"/>
      <w:outlineLvl w:val="8"/>
    </w:pPr>
    <w:rPr>
      <w:szCs w:val="20"/>
    </w:rPr>
  </w:style>
  <w:style w:type="paragraph" w:customStyle="1" w:styleId="ODST">
    <w:name w:val="ODST"/>
    <w:basedOn w:val="Normln"/>
    <w:pPr>
      <w:tabs>
        <w:tab w:val="left" w:pos="851"/>
      </w:tabs>
      <w:spacing w:before="120"/>
      <w:jc w:val="both"/>
      <w:outlineLvl w:val="6"/>
    </w:pPr>
    <w:rPr>
      <w:szCs w:val="20"/>
    </w:rPr>
  </w:style>
  <w:style w:type="paragraph" w:customStyle="1" w:styleId="Textodstavce">
    <w:name w:val="Text odstavce"/>
    <w:basedOn w:val="Normln"/>
    <w:link w:val="TextodstavceChar"/>
    <w:pPr>
      <w:tabs>
        <w:tab w:val="left" w:pos="851"/>
      </w:tabs>
      <w:spacing w:before="120"/>
      <w:jc w:val="both"/>
      <w:outlineLvl w:val="6"/>
    </w:pPr>
    <w:rPr>
      <w:szCs w:val="20"/>
    </w:rPr>
  </w:style>
  <w:style w:type="paragraph" w:customStyle="1" w:styleId="Textpsmene">
    <w:name w:val="Text písmene"/>
    <w:basedOn w:val="Normln"/>
    <w:pPr>
      <w:numPr>
        <w:ilvl w:val="1"/>
        <w:numId w:val="1"/>
      </w:numPr>
      <w:jc w:val="both"/>
    </w:pPr>
  </w:style>
  <w:style w:type="paragraph" w:customStyle="1" w:styleId="CislovanytextodstavceI">
    <w:name w:val="Cislovany text odstavce_I"/>
    <w:basedOn w:val="Normln"/>
    <w:pPr>
      <w:numPr>
        <w:numId w:val="2"/>
      </w:numPr>
      <w:spacing w:before="120" w:after="120" w:line="360" w:lineRule="auto"/>
      <w:jc w:val="both"/>
    </w:pPr>
    <w:rPr>
      <w:color w:val="003366"/>
      <w:szCs w:val="20"/>
    </w:rPr>
  </w:style>
  <w:style w:type="paragraph" w:customStyle="1" w:styleId="CislovanytextodstavceII">
    <w:name w:val="Cislovany text odstavce_II"/>
    <w:basedOn w:val="CislovanytextodstavceI"/>
    <w:pPr>
      <w:numPr>
        <w:ilvl w:val="1"/>
      </w:numPr>
      <w:tabs>
        <w:tab w:val="num" w:pos="360"/>
        <w:tab w:val="num" w:pos="1140"/>
      </w:tabs>
      <w:ind w:left="1140" w:hanging="360"/>
    </w:pPr>
  </w:style>
  <w:style w:type="paragraph" w:customStyle="1" w:styleId="Necislovanytextodstavce">
    <w:name w:val="Necislovany text odstavce"/>
    <w:basedOn w:val="CislovanytextodstavceI"/>
    <w:pPr>
      <w:numPr>
        <w:numId w:val="0"/>
      </w:numPr>
      <w:ind w:firstLine="340"/>
    </w:pPr>
    <w:rPr>
      <w:color w:val="800000"/>
    </w:rPr>
  </w:style>
  <w:style w:type="paragraph" w:customStyle="1" w:styleId="Novelizanbod">
    <w:name w:val="Novelizační bod"/>
    <w:basedOn w:val="Normln"/>
    <w:next w:val="Normln"/>
    <w:pPr>
      <w:keepNext/>
      <w:keepLines/>
      <w:numPr>
        <w:numId w:val="3"/>
      </w:numPr>
      <w:tabs>
        <w:tab w:val="left" w:pos="851"/>
      </w:tabs>
      <w:spacing w:before="480" w:after="120"/>
      <w:jc w:val="both"/>
    </w:pPr>
    <w:rPr>
      <w:color w:val="auto"/>
      <w:szCs w:val="20"/>
    </w:rPr>
  </w:style>
  <w:style w:type="character" w:styleId="Znakapoznpodarou">
    <w:name w:val="footnote reference"/>
    <w:semiHidden/>
    <w:rPr>
      <w:vertAlign w:val="superscript"/>
    </w:rPr>
  </w:style>
  <w:style w:type="paragraph" w:styleId="Zpat">
    <w:name w:val="footer"/>
    <w:basedOn w:val="Normln"/>
    <w:pPr>
      <w:tabs>
        <w:tab w:val="center" w:pos="4536"/>
        <w:tab w:val="right" w:pos="9072"/>
      </w:tabs>
    </w:pPr>
    <w:rPr>
      <w:color w:val="auto"/>
    </w:rPr>
  </w:style>
  <w:style w:type="paragraph" w:styleId="Textpoznpodarou">
    <w:name w:val="footnote text"/>
    <w:basedOn w:val="Normln"/>
    <w:link w:val="TextpoznpodarouChar"/>
    <w:semiHidden/>
    <w:rPr>
      <w:color w:val="auto"/>
      <w:sz w:val="20"/>
      <w:szCs w:val="20"/>
    </w:rPr>
  </w:style>
  <w:style w:type="character" w:styleId="slostrnky">
    <w:name w:val="page number"/>
    <w:basedOn w:val="Standardnpsmoodstavce"/>
  </w:style>
  <w:style w:type="paragraph" w:styleId="Zhlav">
    <w:name w:val="header"/>
    <w:basedOn w:val="Normln"/>
    <w:pPr>
      <w:tabs>
        <w:tab w:val="center" w:pos="4536"/>
        <w:tab w:val="right" w:pos="9072"/>
      </w:tabs>
      <w:overflowPunct w:val="0"/>
      <w:autoSpaceDE w:val="0"/>
      <w:autoSpaceDN w:val="0"/>
      <w:adjustRightInd w:val="0"/>
      <w:textAlignment w:val="baseline"/>
    </w:pPr>
    <w:rPr>
      <w:color w:val="auto"/>
      <w:sz w:val="20"/>
      <w:szCs w:val="20"/>
    </w:rPr>
  </w:style>
  <w:style w:type="paragraph" w:styleId="Zkladntext">
    <w:name w:val="Body Text"/>
    <w:basedOn w:val="Normln"/>
    <w:rPr>
      <w:i/>
      <w:iCs/>
      <w:sz w:val="18"/>
    </w:rPr>
  </w:style>
  <w:style w:type="paragraph" w:styleId="Zkladntext2">
    <w:name w:val="Body Text 2"/>
    <w:basedOn w:val="Normln"/>
    <w:rPr>
      <w:sz w:val="18"/>
    </w:rPr>
  </w:style>
  <w:style w:type="paragraph" w:customStyle="1" w:styleId="ManualNumPar1">
    <w:name w:val="Manual NumPar 1"/>
    <w:basedOn w:val="Normln"/>
    <w:next w:val="Normln"/>
    <w:link w:val="ManualNumPar1Char"/>
    <w:rsid w:val="00C15203"/>
    <w:pPr>
      <w:spacing w:before="120" w:after="120" w:line="360" w:lineRule="auto"/>
      <w:ind w:left="850" w:hanging="850"/>
      <w:outlineLvl w:val="0"/>
    </w:pPr>
    <w:rPr>
      <w:color w:val="auto"/>
      <w:lang w:eastAsia="en-US"/>
    </w:rPr>
  </w:style>
  <w:style w:type="character" w:customStyle="1" w:styleId="ManualNumPar1Char">
    <w:name w:val="Manual NumPar 1 Char"/>
    <w:link w:val="ManualNumPar1"/>
    <w:rsid w:val="00C15203"/>
    <w:rPr>
      <w:sz w:val="24"/>
      <w:szCs w:val="24"/>
      <w:lang w:eastAsia="en-US"/>
    </w:rPr>
  </w:style>
  <w:style w:type="paragraph" w:customStyle="1" w:styleId="slopodpsmenem">
    <w:name w:val="číslo pod písmenem"/>
    <w:basedOn w:val="Zkladntext"/>
    <w:rsid w:val="007E4FA0"/>
    <w:pPr>
      <w:widowControl w:val="0"/>
      <w:numPr>
        <w:numId w:val="5"/>
      </w:numPr>
      <w:jc w:val="both"/>
    </w:pPr>
    <w:rPr>
      <w:i w:val="0"/>
      <w:iCs w:val="0"/>
      <w:snapToGrid w:val="0"/>
      <w:color w:val="auto"/>
      <w:sz w:val="24"/>
      <w:szCs w:val="20"/>
    </w:rPr>
  </w:style>
  <w:style w:type="character" w:customStyle="1" w:styleId="TextpoznpodarouChar">
    <w:name w:val="Text pozn. pod čarou Char"/>
    <w:link w:val="Textpoznpodarou"/>
    <w:semiHidden/>
    <w:rsid w:val="007E4FA0"/>
  </w:style>
  <w:style w:type="paragraph" w:customStyle="1" w:styleId="Textpozmn">
    <w:name w:val="Text pozm.n."/>
    <w:basedOn w:val="Normln"/>
    <w:next w:val="Normln"/>
    <w:rsid w:val="00974B81"/>
    <w:pPr>
      <w:numPr>
        <w:numId w:val="11"/>
      </w:numPr>
      <w:tabs>
        <w:tab w:val="clear" w:pos="425"/>
        <w:tab w:val="left" w:pos="851"/>
      </w:tabs>
      <w:spacing w:after="120"/>
      <w:ind w:left="850"/>
      <w:jc w:val="both"/>
    </w:pPr>
    <w:rPr>
      <w:color w:val="auto"/>
      <w:szCs w:val="20"/>
    </w:rPr>
  </w:style>
  <w:style w:type="paragraph" w:customStyle="1" w:styleId="Nadpisparagrafu">
    <w:name w:val="Nadpis paragrafu"/>
    <w:basedOn w:val="Normln"/>
    <w:next w:val="Textodstavce"/>
    <w:rsid w:val="00974B81"/>
    <w:pPr>
      <w:keepNext/>
      <w:keepLines/>
      <w:spacing w:before="240"/>
      <w:jc w:val="center"/>
      <w:outlineLvl w:val="5"/>
    </w:pPr>
    <w:rPr>
      <w:b/>
      <w:color w:val="auto"/>
      <w:szCs w:val="20"/>
    </w:rPr>
  </w:style>
  <w:style w:type="paragraph" w:styleId="Rozloendokumentu">
    <w:name w:val="Document Map"/>
    <w:basedOn w:val="Normln"/>
    <w:semiHidden/>
    <w:rsid w:val="00E2549C"/>
    <w:pPr>
      <w:shd w:val="clear" w:color="auto" w:fill="000080"/>
    </w:pPr>
    <w:rPr>
      <w:rFonts w:ascii="Tahoma" w:hAnsi="Tahoma" w:cs="Tahoma"/>
      <w:sz w:val="20"/>
      <w:szCs w:val="20"/>
    </w:rPr>
  </w:style>
  <w:style w:type="character" w:customStyle="1" w:styleId="Nadpis2Char">
    <w:name w:val="Nadpis 2 Char"/>
    <w:link w:val="Nadpis2"/>
    <w:rsid w:val="00B06F03"/>
    <w:rPr>
      <w:i/>
      <w:iCs/>
      <w:caps/>
      <w:color w:val="000000"/>
      <w:sz w:val="18"/>
      <w:szCs w:val="24"/>
    </w:rPr>
  </w:style>
  <w:style w:type="paragraph" w:styleId="Textbubliny">
    <w:name w:val="Balloon Text"/>
    <w:basedOn w:val="Normln"/>
    <w:link w:val="TextbublinyChar"/>
    <w:rsid w:val="00653A5A"/>
    <w:rPr>
      <w:rFonts w:ascii="Tahoma" w:hAnsi="Tahoma" w:cs="Tahoma"/>
      <w:sz w:val="16"/>
      <w:szCs w:val="16"/>
    </w:rPr>
  </w:style>
  <w:style w:type="character" w:customStyle="1" w:styleId="TextbublinyChar">
    <w:name w:val="Text bubliny Char"/>
    <w:link w:val="Textbubliny"/>
    <w:rsid w:val="00653A5A"/>
    <w:rPr>
      <w:rFonts w:ascii="Tahoma" w:hAnsi="Tahoma" w:cs="Tahoma"/>
      <w:color w:val="000000"/>
      <w:sz w:val="16"/>
      <w:szCs w:val="16"/>
    </w:rPr>
  </w:style>
  <w:style w:type="character" w:styleId="Odkaznakoment">
    <w:name w:val="annotation reference"/>
    <w:rsid w:val="002B5A18"/>
    <w:rPr>
      <w:sz w:val="16"/>
      <w:szCs w:val="16"/>
    </w:rPr>
  </w:style>
  <w:style w:type="paragraph" w:styleId="Textkomente">
    <w:name w:val="annotation text"/>
    <w:basedOn w:val="Normln"/>
    <w:link w:val="TextkomenteChar"/>
    <w:rsid w:val="002B5A18"/>
    <w:rPr>
      <w:sz w:val="20"/>
      <w:szCs w:val="20"/>
    </w:rPr>
  </w:style>
  <w:style w:type="character" w:customStyle="1" w:styleId="TextkomenteChar">
    <w:name w:val="Text komentáře Char"/>
    <w:link w:val="Textkomente"/>
    <w:rsid w:val="002B5A18"/>
    <w:rPr>
      <w:color w:val="000000"/>
    </w:rPr>
  </w:style>
  <w:style w:type="paragraph" w:styleId="Pedmtkomente">
    <w:name w:val="annotation subject"/>
    <w:basedOn w:val="Textkomente"/>
    <w:next w:val="Textkomente"/>
    <w:link w:val="PedmtkomenteChar"/>
    <w:rsid w:val="002B5A18"/>
    <w:rPr>
      <w:b/>
      <w:bCs/>
    </w:rPr>
  </w:style>
  <w:style w:type="character" w:customStyle="1" w:styleId="PedmtkomenteChar">
    <w:name w:val="Předmět komentáře Char"/>
    <w:link w:val="Pedmtkomente"/>
    <w:rsid w:val="002B5A18"/>
    <w:rPr>
      <w:b/>
      <w:bCs/>
      <w:color w:val="000000"/>
    </w:rPr>
  </w:style>
  <w:style w:type="character" w:customStyle="1" w:styleId="TextodstavceChar">
    <w:name w:val="Text odstavce Char"/>
    <w:link w:val="Textodstavce"/>
    <w:rsid w:val="00BE3FDB"/>
    <w:rPr>
      <w:color w:val="000000"/>
      <w:sz w:val="24"/>
    </w:rPr>
  </w:style>
  <w:style w:type="paragraph" w:customStyle="1" w:styleId="p2">
    <w:name w:val="p2"/>
    <w:basedOn w:val="Normln"/>
    <w:rsid w:val="00757CF1"/>
    <w:pPr>
      <w:spacing w:before="100" w:beforeAutospacing="1" w:after="100" w:afterAutospacing="1"/>
    </w:pPr>
    <w:rPr>
      <w:color w:val="auto"/>
    </w:rPr>
  </w:style>
  <w:style w:type="character" w:customStyle="1" w:styleId="highlight">
    <w:name w:val="highlight"/>
    <w:rsid w:val="00757CF1"/>
  </w:style>
  <w:style w:type="paragraph" w:styleId="Revize">
    <w:name w:val="Revision"/>
    <w:hidden/>
    <w:uiPriority w:val="99"/>
    <w:semiHidden/>
    <w:rsid w:val="009F6D50"/>
    <w:rPr>
      <w:color w:val="000000"/>
      <w:sz w:val="24"/>
      <w:szCs w:val="24"/>
    </w:rPr>
  </w:style>
  <w:style w:type="paragraph" w:customStyle="1" w:styleId="odstavec">
    <w:name w:val="odstavec"/>
    <w:basedOn w:val="Normln"/>
    <w:rsid w:val="00821F0F"/>
    <w:pPr>
      <w:tabs>
        <w:tab w:val="left" w:pos="851"/>
      </w:tabs>
      <w:spacing w:before="120"/>
      <w:ind w:firstLine="482"/>
      <w:jc w:val="both"/>
    </w:pPr>
    <w:rPr>
      <w:noProof/>
      <w:color w:val="auto"/>
    </w:rPr>
  </w:style>
  <w:style w:type="paragraph" w:customStyle="1" w:styleId="Hlava">
    <w:name w:val="Hlava"/>
    <w:basedOn w:val="Normln"/>
    <w:next w:val="Normln"/>
    <w:rsid w:val="004C2C2F"/>
    <w:pPr>
      <w:keepNext/>
      <w:keepLines/>
      <w:spacing w:before="240"/>
      <w:jc w:val="center"/>
      <w:outlineLvl w:val="2"/>
    </w:pPr>
    <w:rPr>
      <w:color w:val="auto"/>
      <w:szCs w:val="20"/>
    </w:rPr>
  </w:style>
  <w:style w:type="paragraph" w:styleId="Odstavecseseznamem">
    <w:name w:val="List Paragraph"/>
    <w:basedOn w:val="Normln"/>
    <w:uiPriority w:val="34"/>
    <w:qFormat/>
    <w:rsid w:val="00D5143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9703">
      <w:bodyDiv w:val="1"/>
      <w:marLeft w:val="0"/>
      <w:marRight w:val="0"/>
      <w:marTop w:val="0"/>
      <w:marBottom w:val="0"/>
      <w:divBdr>
        <w:top w:val="none" w:sz="0" w:space="0" w:color="auto"/>
        <w:left w:val="none" w:sz="0" w:space="0" w:color="auto"/>
        <w:bottom w:val="none" w:sz="0" w:space="0" w:color="auto"/>
        <w:right w:val="none" w:sz="0" w:space="0" w:color="auto"/>
      </w:divBdr>
    </w:div>
    <w:div w:id="16203394">
      <w:bodyDiv w:val="1"/>
      <w:marLeft w:val="0"/>
      <w:marRight w:val="0"/>
      <w:marTop w:val="0"/>
      <w:marBottom w:val="0"/>
      <w:divBdr>
        <w:top w:val="none" w:sz="0" w:space="0" w:color="auto"/>
        <w:left w:val="none" w:sz="0" w:space="0" w:color="auto"/>
        <w:bottom w:val="none" w:sz="0" w:space="0" w:color="auto"/>
        <w:right w:val="none" w:sz="0" w:space="0" w:color="auto"/>
      </w:divBdr>
    </w:div>
    <w:div w:id="30227096">
      <w:bodyDiv w:val="1"/>
      <w:marLeft w:val="0"/>
      <w:marRight w:val="0"/>
      <w:marTop w:val="0"/>
      <w:marBottom w:val="0"/>
      <w:divBdr>
        <w:top w:val="none" w:sz="0" w:space="0" w:color="auto"/>
        <w:left w:val="none" w:sz="0" w:space="0" w:color="auto"/>
        <w:bottom w:val="none" w:sz="0" w:space="0" w:color="auto"/>
        <w:right w:val="none" w:sz="0" w:space="0" w:color="auto"/>
      </w:divBdr>
    </w:div>
    <w:div w:id="45567526">
      <w:bodyDiv w:val="1"/>
      <w:marLeft w:val="0"/>
      <w:marRight w:val="0"/>
      <w:marTop w:val="0"/>
      <w:marBottom w:val="0"/>
      <w:divBdr>
        <w:top w:val="none" w:sz="0" w:space="0" w:color="auto"/>
        <w:left w:val="none" w:sz="0" w:space="0" w:color="auto"/>
        <w:bottom w:val="none" w:sz="0" w:space="0" w:color="auto"/>
        <w:right w:val="none" w:sz="0" w:space="0" w:color="auto"/>
      </w:divBdr>
    </w:div>
    <w:div w:id="53547411">
      <w:bodyDiv w:val="1"/>
      <w:marLeft w:val="0"/>
      <w:marRight w:val="0"/>
      <w:marTop w:val="0"/>
      <w:marBottom w:val="0"/>
      <w:divBdr>
        <w:top w:val="none" w:sz="0" w:space="0" w:color="auto"/>
        <w:left w:val="none" w:sz="0" w:space="0" w:color="auto"/>
        <w:bottom w:val="none" w:sz="0" w:space="0" w:color="auto"/>
        <w:right w:val="none" w:sz="0" w:space="0" w:color="auto"/>
      </w:divBdr>
    </w:div>
    <w:div w:id="56898611">
      <w:bodyDiv w:val="1"/>
      <w:marLeft w:val="0"/>
      <w:marRight w:val="0"/>
      <w:marTop w:val="0"/>
      <w:marBottom w:val="0"/>
      <w:divBdr>
        <w:top w:val="none" w:sz="0" w:space="0" w:color="auto"/>
        <w:left w:val="none" w:sz="0" w:space="0" w:color="auto"/>
        <w:bottom w:val="none" w:sz="0" w:space="0" w:color="auto"/>
        <w:right w:val="none" w:sz="0" w:space="0" w:color="auto"/>
      </w:divBdr>
    </w:div>
    <w:div w:id="67921254">
      <w:bodyDiv w:val="1"/>
      <w:marLeft w:val="0"/>
      <w:marRight w:val="0"/>
      <w:marTop w:val="0"/>
      <w:marBottom w:val="0"/>
      <w:divBdr>
        <w:top w:val="none" w:sz="0" w:space="0" w:color="auto"/>
        <w:left w:val="none" w:sz="0" w:space="0" w:color="auto"/>
        <w:bottom w:val="none" w:sz="0" w:space="0" w:color="auto"/>
        <w:right w:val="none" w:sz="0" w:space="0" w:color="auto"/>
      </w:divBdr>
    </w:div>
    <w:div w:id="71004381">
      <w:bodyDiv w:val="1"/>
      <w:marLeft w:val="0"/>
      <w:marRight w:val="0"/>
      <w:marTop w:val="0"/>
      <w:marBottom w:val="0"/>
      <w:divBdr>
        <w:top w:val="none" w:sz="0" w:space="0" w:color="auto"/>
        <w:left w:val="none" w:sz="0" w:space="0" w:color="auto"/>
        <w:bottom w:val="none" w:sz="0" w:space="0" w:color="auto"/>
        <w:right w:val="none" w:sz="0" w:space="0" w:color="auto"/>
      </w:divBdr>
    </w:div>
    <w:div w:id="75831664">
      <w:bodyDiv w:val="1"/>
      <w:marLeft w:val="0"/>
      <w:marRight w:val="0"/>
      <w:marTop w:val="0"/>
      <w:marBottom w:val="0"/>
      <w:divBdr>
        <w:top w:val="none" w:sz="0" w:space="0" w:color="auto"/>
        <w:left w:val="none" w:sz="0" w:space="0" w:color="auto"/>
        <w:bottom w:val="none" w:sz="0" w:space="0" w:color="auto"/>
        <w:right w:val="none" w:sz="0" w:space="0" w:color="auto"/>
      </w:divBdr>
    </w:div>
    <w:div w:id="78603157">
      <w:bodyDiv w:val="1"/>
      <w:marLeft w:val="0"/>
      <w:marRight w:val="0"/>
      <w:marTop w:val="0"/>
      <w:marBottom w:val="0"/>
      <w:divBdr>
        <w:top w:val="none" w:sz="0" w:space="0" w:color="auto"/>
        <w:left w:val="none" w:sz="0" w:space="0" w:color="auto"/>
        <w:bottom w:val="none" w:sz="0" w:space="0" w:color="auto"/>
        <w:right w:val="none" w:sz="0" w:space="0" w:color="auto"/>
      </w:divBdr>
    </w:div>
    <w:div w:id="90010257">
      <w:bodyDiv w:val="1"/>
      <w:marLeft w:val="0"/>
      <w:marRight w:val="0"/>
      <w:marTop w:val="0"/>
      <w:marBottom w:val="0"/>
      <w:divBdr>
        <w:top w:val="none" w:sz="0" w:space="0" w:color="auto"/>
        <w:left w:val="none" w:sz="0" w:space="0" w:color="auto"/>
        <w:bottom w:val="none" w:sz="0" w:space="0" w:color="auto"/>
        <w:right w:val="none" w:sz="0" w:space="0" w:color="auto"/>
      </w:divBdr>
    </w:div>
    <w:div w:id="93407642">
      <w:bodyDiv w:val="1"/>
      <w:marLeft w:val="0"/>
      <w:marRight w:val="0"/>
      <w:marTop w:val="0"/>
      <w:marBottom w:val="0"/>
      <w:divBdr>
        <w:top w:val="none" w:sz="0" w:space="0" w:color="auto"/>
        <w:left w:val="none" w:sz="0" w:space="0" w:color="auto"/>
        <w:bottom w:val="none" w:sz="0" w:space="0" w:color="auto"/>
        <w:right w:val="none" w:sz="0" w:space="0" w:color="auto"/>
      </w:divBdr>
    </w:div>
    <w:div w:id="107163110">
      <w:bodyDiv w:val="1"/>
      <w:marLeft w:val="0"/>
      <w:marRight w:val="0"/>
      <w:marTop w:val="0"/>
      <w:marBottom w:val="0"/>
      <w:divBdr>
        <w:top w:val="none" w:sz="0" w:space="0" w:color="auto"/>
        <w:left w:val="none" w:sz="0" w:space="0" w:color="auto"/>
        <w:bottom w:val="none" w:sz="0" w:space="0" w:color="auto"/>
        <w:right w:val="none" w:sz="0" w:space="0" w:color="auto"/>
      </w:divBdr>
    </w:div>
    <w:div w:id="122844231">
      <w:bodyDiv w:val="1"/>
      <w:marLeft w:val="0"/>
      <w:marRight w:val="0"/>
      <w:marTop w:val="0"/>
      <w:marBottom w:val="0"/>
      <w:divBdr>
        <w:top w:val="none" w:sz="0" w:space="0" w:color="auto"/>
        <w:left w:val="none" w:sz="0" w:space="0" w:color="auto"/>
        <w:bottom w:val="none" w:sz="0" w:space="0" w:color="auto"/>
        <w:right w:val="none" w:sz="0" w:space="0" w:color="auto"/>
      </w:divBdr>
    </w:div>
    <w:div w:id="130293348">
      <w:bodyDiv w:val="1"/>
      <w:marLeft w:val="0"/>
      <w:marRight w:val="0"/>
      <w:marTop w:val="0"/>
      <w:marBottom w:val="0"/>
      <w:divBdr>
        <w:top w:val="none" w:sz="0" w:space="0" w:color="auto"/>
        <w:left w:val="none" w:sz="0" w:space="0" w:color="auto"/>
        <w:bottom w:val="none" w:sz="0" w:space="0" w:color="auto"/>
        <w:right w:val="none" w:sz="0" w:space="0" w:color="auto"/>
      </w:divBdr>
    </w:div>
    <w:div w:id="146433653">
      <w:bodyDiv w:val="1"/>
      <w:marLeft w:val="0"/>
      <w:marRight w:val="0"/>
      <w:marTop w:val="0"/>
      <w:marBottom w:val="0"/>
      <w:divBdr>
        <w:top w:val="none" w:sz="0" w:space="0" w:color="auto"/>
        <w:left w:val="none" w:sz="0" w:space="0" w:color="auto"/>
        <w:bottom w:val="none" w:sz="0" w:space="0" w:color="auto"/>
        <w:right w:val="none" w:sz="0" w:space="0" w:color="auto"/>
      </w:divBdr>
    </w:div>
    <w:div w:id="180511612">
      <w:bodyDiv w:val="1"/>
      <w:marLeft w:val="0"/>
      <w:marRight w:val="0"/>
      <w:marTop w:val="0"/>
      <w:marBottom w:val="0"/>
      <w:divBdr>
        <w:top w:val="none" w:sz="0" w:space="0" w:color="auto"/>
        <w:left w:val="none" w:sz="0" w:space="0" w:color="auto"/>
        <w:bottom w:val="none" w:sz="0" w:space="0" w:color="auto"/>
        <w:right w:val="none" w:sz="0" w:space="0" w:color="auto"/>
      </w:divBdr>
    </w:div>
    <w:div w:id="197596627">
      <w:bodyDiv w:val="1"/>
      <w:marLeft w:val="0"/>
      <w:marRight w:val="0"/>
      <w:marTop w:val="0"/>
      <w:marBottom w:val="0"/>
      <w:divBdr>
        <w:top w:val="none" w:sz="0" w:space="0" w:color="auto"/>
        <w:left w:val="none" w:sz="0" w:space="0" w:color="auto"/>
        <w:bottom w:val="none" w:sz="0" w:space="0" w:color="auto"/>
        <w:right w:val="none" w:sz="0" w:space="0" w:color="auto"/>
      </w:divBdr>
    </w:div>
    <w:div w:id="198710737">
      <w:bodyDiv w:val="1"/>
      <w:marLeft w:val="0"/>
      <w:marRight w:val="0"/>
      <w:marTop w:val="0"/>
      <w:marBottom w:val="0"/>
      <w:divBdr>
        <w:top w:val="none" w:sz="0" w:space="0" w:color="auto"/>
        <w:left w:val="none" w:sz="0" w:space="0" w:color="auto"/>
        <w:bottom w:val="none" w:sz="0" w:space="0" w:color="auto"/>
        <w:right w:val="none" w:sz="0" w:space="0" w:color="auto"/>
      </w:divBdr>
    </w:div>
    <w:div w:id="206571854">
      <w:bodyDiv w:val="1"/>
      <w:marLeft w:val="0"/>
      <w:marRight w:val="0"/>
      <w:marTop w:val="0"/>
      <w:marBottom w:val="0"/>
      <w:divBdr>
        <w:top w:val="none" w:sz="0" w:space="0" w:color="auto"/>
        <w:left w:val="none" w:sz="0" w:space="0" w:color="auto"/>
        <w:bottom w:val="none" w:sz="0" w:space="0" w:color="auto"/>
        <w:right w:val="none" w:sz="0" w:space="0" w:color="auto"/>
      </w:divBdr>
    </w:div>
    <w:div w:id="215891889">
      <w:bodyDiv w:val="1"/>
      <w:marLeft w:val="0"/>
      <w:marRight w:val="0"/>
      <w:marTop w:val="0"/>
      <w:marBottom w:val="0"/>
      <w:divBdr>
        <w:top w:val="none" w:sz="0" w:space="0" w:color="auto"/>
        <w:left w:val="none" w:sz="0" w:space="0" w:color="auto"/>
        <w:bottom w:val="none" w:sz="0" w:space="0" w:color="auto"/>
        <w:right w:val="none" w:sz="0" w:space="0" w:color="auto"/>
      </w:divBdr>
    </w:div>
    <w:div w:id="218902236">
      <w:bodyDiv w:val="1"/>
      <w:marLeft w:val="0"/>
      <w:marRight w:val="0"/>
      <w:marTop w:val="0"/>
      <w:marBottom w:val="0"/>
      <w:divBdr>
        <w:top w:val="none" w:sz="0" w:space="0" w:color="auto"/>
        <w:left w:val="none" w:sz="0" w:space="0" w:color="auto"/>
        <w:bottom w:val="none" w:sz="0" w:space="0" w:color="auto"/>
        <w:right w:val="none" w:sz="0" w:space="0" w:color="auto"/>
      </w:divBdr>
    </w:div>
    <w:div w:id="221333428">
      <w:bodyDiv w:val="1"/>
      <w:marLeft w:val="0"/>
      <w:marRight w:val="0"/>
      <w:marTop w:val="0"/>
      <w:marBottom w:val="0"/>
      <w:divBdr>
        <w:top w:val="none" w:sz="0" w:space="0" w:color="auto"/>
        <w:left w:val="none" w:sz="0" w:space="0" w:color="auto"/>
        <w:bottom w:val="none" w:sz="0" w:space="0" w:color="auto"/>
        <w:right w:val="none" w:sz="0" w:space="0" w:color="auto"/>
      </w:divBdr>
    </w:div>
    <w:div w:id="261189022">
      <w:bodyDiv w:val="1"/>
      <w:marLeft w:val="0"/>
      <w:marRight w:val="0"/>
      <w:marTop w:val="0"/>
      <w:marBottom w:val="0"/>
      <w:divBdr>
        <w:top w:val="none" w:sz="0" w:space="0" w:color="auto"/>
        <w:left w:val="none" w:sz="0" w:space="0" w:color="auto"/>
        <w:bottom w:val="none" w:sz="0" w:space="0" w:color="auto"/>
        <w:right w:val="none" w:sz="0" w:space="0" w:color="auto"/>
      </w:divBdr>
    </w:div>
    <w:div w:id="263537582">
      <w:bodyDiv w:val="1"/>
      <w:marLeft w:val="0"/>
      <w:marRight w:val="0"/>
      <w:marTop w:val="0"/>
      <w:marBottom w:val="0"/>
      <w:divBdr>
        <w:top w:val="none" w:sz="0" w:space="0" w:color="auto"/>
        <w:left w:val="none" w:sz="0" w:space="0" w:color="auto"/>
        <w:bottom w:val="none" w:sz="0" w:space="0" w:color="auto"/>
        <w:right w:val="none" w:sz="0" w:space="0" w:color="auto"/>
      </w:divBdr>
    </w:div>
    <w:div w:id="266893963">
      <w:bodyDiv w:val="1"/>
      <w:marLeft w:val="0"/>
      <w:marRight w:val="0"/>
      <w:marTop w:val="0"/>
      <w:marBottom w:val="0"/>
      <w:divBdr>
        <w:top w:val="none" w:sz="0" w:space="0" w:color="auto"/>
        <w:left w:val="none" w:sz="0" w:space="0" w:color="auto"/>
        <w:bottom w:val="none" w:sz="0" w:space="0" w:color="auto"/>
        <w:right w:val="none" w:sz="0" w:space="0" w:color="auto"/>
      </w:divBdr>
    </w:div>
    <w:div w:id="271472692">
      <w:bodyDiv w:val="1"/>
      <w:marLeft w:val="0"/>
      <w:marRight w:val="0"/>
      <w:marTop w:val="0"/>
      <w:marBottom w:val="0"/>
      <w:divBdr>
        <w:top w:val="none" w:sz="0" w:space="0" w:color="auto"/>
        <w:left w:val="none" w:sz="0" w:space="0" w:color="auto"/>
        <w:bottom w:val="none" w:sz="0" w:space="0" w:color="auto"/>
        <w:right w:val="none" w:sz="0" w:space="0" w:color="auto"/>
      </w:divBdr>
    </w:div>
    <w:div w:id="275066772">
      <w:bodyDiv w:val="1"/>
      <w:marLeft w:val="0"/>
      <w:marRight w:val="0"/>
      <w:marTop w:val="0"/>
      <w:marBottom w:val="0"/>
      <w:divBdr>
        <w:top w:val="none" w:sz="0" w:space="0" w:color="auto"/>
        <w:left w:val="none" w:sz="0" w:space="0" w:color="auto"/>
        <w:bottom w:val="none" w:sz="0" w:space="0" w:color="auto"/>
        <w:right w:val="none" w:sz="0" w:space="0" w:color="auto"/>
      </w:divBdr>
    </w:div>
    <w:div w:id="275598906">
      <w:bodyDiv w:val="1"/>
      <w:marLeft w:val="0"/>
      <w:marRight w:val="0"/>
      <w:marTop w:val="0"/>
      <w:marBottom w:val="0"/>
      <w:divBdr>
        <w:top w:val="none" w:sz="0" w:space="0" w:color="auto"/>
        <w:left w:val="none" w:sz="0" w:space="0" w:color="auto"/>
        <w:bottom w:val="none" w:sz="0" w:space="0" w:color="auto"/>
        <w:right w:val="none" w:sz="0" w:space="0" w:color="auto"/>
      </w:divBdr>
    </w:div>
    <w:div w:id="282008457">
      <w:bodyDiv w:val="1"/>
      <w:marLeft w:val="0"/>
      <w:marRight w:val="0"/>
      <w:marTop w:val="0"/>
      <w:marBottom w:val="0"/>
      <w:divBdr>
        <w:top w:val="none" w:sz="0" w:space="0" w:color="auto"/>
        <w:left w:val="none" w:sz="0" w:space="0" w:color="auto"/>
        <w:bottom w:val="none" w:sz="0" w:space="0" w:color="auto"/>
        <w:right w:val="none" w:sz="0" w:space="0" w:color="auto"/>
      </w:divBdr>
    </w:div>
    <w:div w:id="339936648">
      <w:bodyDiv w:val="1"/>
      <w:marLeft w:val="0"/>
      <w:marRight w:val="0"/>
      <w:marTop w:val="0"/>
      <w:marBottom w:val="0"/>
      <w:divBdr>
        <w:top w:val="none" w:sz="0" w:space="0" w:color="auto"/>
        <w:left w:val="none" w:sz="0" w:space="0" w:color="auto"/>
        <w:bottom w:val="none" w:sz="0" w:space="0" w:color="auto"/>
        <w:right w:val="none" w:sz="0" w:space="0" w:color="auto"/>
      </w:divBdr>
    </w:div>
    <w:div w:id="362940875">
      <w:bodyDiv w:val="1"/>
      <w:marLeft w:val="0"/>
      <w:marRight w:val="0"/>
      <w:marTop w:val="0"/>
      <w:marBottom w:val="0"/>
      <w:divBdr>
        <w:top w:val="none" w:sz="0" w:space="0" w:color="auto"/>
        <w:left w:val="none" w:sz="0" w:space="0" w:color="auto"/>
        <w:bottom w:val="none" w:sz="0" w:space="0" w:color="auto"/>
        <w:right w:val="none" w:sz="0" w:space="0" w:color="auto"/>
      </w:divBdr>
    </w:div>
    <w:div w:id="394016822">
      <w:bodyDiv w:val="1"/>
      <w:marLeft w:val="0"/>
      <w:marRight w:val="0"/>
      <w:marTop w:val="0"/>
      <w:marBottom w:val="0"/>
      <w:divBdr>
        <w:top w:val="none" w:sz="0" w:space="0" w:color="auto"/>
        <w:left w:val="none" w:sz="0" w:space="0" w:color="auto"/>
        <w:bottom w:val="none" w:sz="0" w:space="0" w:color="auto"/>
        <w:right w:val="none" w:sz="0" w:space="0" w:color="auto"/>
      </w:divBdr>
    </w:div>
    <w:div w:id="407652396">
      <w:bodyDiv w:val="1"/>
      <w:marLeft w:val="0"/>
      <w:marRight w:val="0"/>
      <w:marTop w:val="0"/>
      <w:marBottom w:val="0"/>
      <w:divBdr>
        <w:top w:val="none" w:sz="0" w:space="0" w:color="auto"/>
        <w:left w:val="none" w:sz="0" w:space="0" w:color="auto"/>
        <w:bottom w:val="none" w:sz="0" w:space="0" w:color="auto"/>
        <w:right w:val="none" w:sz="0" w:space="0" w:color="auto"/>
      </w:divBdr>
    </w:div>
    <w:div w:id="419176756">
      <w:bodyDiv w:val="1"/>
      <w:marLeft w:val="0"/>
      <w:marRight w:val="0"/>
      <w:marTop w:val="0"/>
      <w:marBottom w:val="0"/>
      <w:divBdr>
        <w:top w:val="none" w:sz="0" w:space="0" w:color="auto"/>
        <w:left w:val="none" w:sz="0" w:space="0" w:color="auto"/>
        <w:bottom w:val="none" w:sz="0" w:space="0" w:color="auto"/>
        <w:right w:val="none" w:sz="0" w:space="0" w:color="auto"/>
      </w:divBdr>
    </w:div>
    <w:div w:id="420220938">
      <w:bodyDiv w:val="1"/>
      <w:marLeft w:val="0"/>
      <w:marRight w:val="0"/>
      <w:marTop w:val="0"/>
      <w:marBottom w:val="0"/>
      <w:divBdr>
        <w:top w:val="none" w:sz="0" w:space="0" w:color="auto"/>
        <w:left w:val="none" w:sz="0" w:space="0" w:color="auto"/>
        <w:bottom w:val="none" w:sz="0" w:space="0" w:color="auto"/>
        <w:right w:val="none" w:sz="0" w:space="0" w:color="auto"/>
      </w:divBdr>
    </w:div>
    <w:div w:id="423260464">
      <w:bodyDiv w:val="1"/>
      <w:marLeft w:val="0"/>
      <w:marRight w:val="0"/>
      <w:marTop w:val="0"/>
      <w:marBottom w:val="0"/>
      <w:divBdr>
        <w:top w:val="none" w:sz="0" w:space="0" w:color="auto"/>
        <w:left w:val="none" w:sz="0" w:space="0" w:color="auto"/>
        <w:bottom w:val="none" w:sz="0" w:space="0" w:color="auto"/>
        <w:right w:val="none" w:sz="0" w:space="0" w:color="auto"/>
      </w:divBdr>
    </w:div>
    <w:div w:id="423654158">
      <w:bodyDiv w:val="1"/>
      <w:marLeft w:val="0"/>
      <w:marRight w:val="0"/>
      <w:marTop w:val="0"/>
      <w:marBottom w:val="0"/>
      <w:divBdr>
        <w:top w:val="none" w:sz="0" w:space="0" w:color="auto"/>
        <w:left w:val="none" w:sz="0" w:space="0" w:color="auto"/>
        <w:bottom w:val="none" w:sz="0" w:space="0" w:color="auto"/>
        <w:right w:val="none" w:sz="0" w:space="0" w:color="auto"/>
      </w:divBdr>
    </w:div>
    <w:div w:id="449201045">
      <w:bodyDiv w:val="1"/>
      <w:marLeft w:val="0"/>
      <w:marRight w:val="0"/>
      <w:marTop w:val="0"/>
      <w:marBottom w:val="0"/>
      <w:divBdr>
        <w:top w:val="none" w:sz="0" w:space="0" w:color="auto"/>
        <w:left w:val="none" w:sz="0" w:space="0" w:color="auto"/>
        <w:bottom w:val="none" w:sz="0" w:space="0" w:color="auto"/>
        <w:right w:val="none" w:sz="0" w:space="0" w:color="auto"/>
      </w:divBdr>
    </w:div>
    <w:div w:id="461114485">
      <w:bodyDiv w:val="1"/>
      <w:marLeft w:val="0"/>
      <w:marRight w:val="0"/>
      <w:marTop w:val="0"/>
      <w:marBottom w:val="0"/>
      <w:divBdr>
        <w:top w:val="none" w:sz="0" w:space="0" w:color="auto"/>
        <w:left w:val="none" w:sz="0" w:space="0" w:color="auto"/>
        <w:bottom w:val="none" w:sz="0" w:space="0" w:color="auto"/>
        <w:right w:val="none" w:sz="0" w:space="0" w:color="auto"/>
      </w:divBdr>
    </w:div>
    <w:div w:id="461852184">
      <w:bodyDiv w:val="1"/>
      <w:marLeft w:val="0"/>
      <w:marRight w:val="0"/>
      <w:marTop w:val="0"/>
      <w:marBottom w:val="0"/>
      <w:divBdr>
        <w:top w:val="none" w:sz="0" w:space="0" w:color="auto"/>
        <w:left w:val="none" w:sz="0" w:space="0" w:color="auto"/>
        <w:bottom w:val="none" w:sz="0" w:space="0" w:color="auto"/>
        <w:right w:val="none" w:sz="0" w:space="0" w:color="auto"/>
      </w:divBdr>
    </w:div>
    <w:div w:id="467817938">
      <w:bodyDiv w:val="1"/>
      <w:marLeft w:val="0"/>
      <w:marRight w:val="0"/>
      <w:marTop w:val="0"/>
      <w:marBottom w:val="0"/>
      <w:divBdr>
        <w:top w:val="none" w:sz="0" w:space="0" w:color="auto"/>
        <w:left w:val="none" w:sz="0" w:space="0" w:color="auto"/>
        <w:bottom w:val="none" w:sz="0" w:space="0" w:color="auto"/>
        <w:right w:val="none" w:sz="0" w:space="0" w:color="auto"/>
      </w:divBdr>
    </w:div>
    <w:div w:id="496386002">
      <w:bodyDiv w:val="1"/>
      <w:marLeft w:val="0"/>
      <w:marRight w:val="0"/>
      <w:marTop w:val="0"/>
      <w:marBottom w:val="0"/>
      <w:divBdr>
        <w:top w:val="none" w:sz="0" w:space="0" w:color="auto"/>
        <w:left w:val="none" w:sz="0" w:space="0" w:color="auto"/>
        <w:bottom w:val="none" w:sz="0" w:space="0" w:color="auto"/>
        <w:right w:val="none" w:sz="0" w:space="0" w:color="auto"/>
      </w:divBdr>
    </w:div>
    <w:div w:id="513105887">
      <w:bodyDiv w:val="1"/>
      <w:marLeft w:val="0"/>
      <w:marRight w:val="0"/>
      <w:marTop w:val="0"/>
      <w:marBottom w:val="0"/>
      <w:divBdr>
        <w:top w:val="none" w:sz="0" w:space="0" w:color="auto"/>
        <w:left w:val="none" w:sz="0" w:space="0" w:color="auto"/>
        <w:bottom w:val="none" w:sz="0" w:space="0" w:color="auto"/>
        <w:right w:val="none" w:sz="0" w:space="0" w:color="auto"/>
      </w:divBdr>
      <w:divsChild>
        <w:div w:id="505367091">
          <w:marLeft w:val="0"/>
          <w:marRight w:val="0"/>
          <w:marTop w:val="0"/>
          <w:marBottom w:val="0"/>
          <w:divBdr>
            <w:top w:val="none" w:sz="0" w:space="0" w:color="auto"/>
            <w:left w:val="none" w:sz="0" w:space="0" w:color="auto"/>
            <w:bottom w:val="none" w:sz="0" w:space="0" w:color="auto"/>
            <w:right w:val="none" w:sz="0" w:space="0" w:color="auto"/>
          </w:divBdr>
          <w:divsChild>
            <w:div w:id="151027475">
              <w:marLeft w:val="0"/>
              <w:marRight w:val="0"/>
              <w:marTop w:val="0"/>
              <w:marBottom w:val="0"/>
              <w:divBdr>
                <w:top w:val="none" w:sz="0" w:space="0" w:color="auto"/>
                <w:left w:val="none" w:sz="0" w:space="0" w:color="auto"/>
                <w:bottom w:val="none" w:sz="0" w:space="0" w:color="auto"/>
                <w:right w:val="none" w:sz="0" w:space="0" w:color="auto"/>
              </w:divBdr>
              <w:divsChild>
                <w:div w:id="1181314860">
                  <w:marLeft w:val="0"/>
                  <w:marRight w:val="0"/>
                  <w:marTop w:val="0"/>
                  <w:marBottom w:val="0"/>
                  <w:divBdr>
                    <w:top w:val="none" w:sz="0" w:space="0" w:color="auto"/>
                    <w:left w:val="none" w:sz="0" w:space="0" w:color="auto"/>
                    <w:bottom w:val="none" w:sz="0" w:space="0" w:color="auto"/>
                    <w:right w:val="none" w:sz="0" w:space="0" w:color="auto"/>
                  </w:divBdr>
                  <w:divsChild>
                    <w:div w:id="1919245050">
                      <w:marLeft w:val="0"/>
                      <w:marRight w:val="0"/>
                      <w:marTop w:val="0"/>
                      <w:marBottom w:val="0"/>
                      <w:divBdr>
                        <w:top w:val="none" w:sz="0" w:space="0" w:color="auto"/>
                        <w:left w:val="none" w:sz="0" w:space="0" w:color="auto"/>
                        <w:bottom w:val="none" w:sz="0" w:space="0" w:color="auto"/>
                        <w:right w:val="none" w:sz="0" w:space="0" w:color="auto"/>
                      </w:divBdr>
                      <w:divsChild>
                        <w:div w:id="1966235801">
                          <w:marLeft w:val="-22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33619481">
      <w:bodyDiv w:val="1"/>
      <w:marLeft w:val="0"/>
      <w:marRight w:val="0"/>
      <w:marTop w:val="0"/>
      <w:marBottom w:val="0"/>
      <w:divBdr>
        <w:top w:val="none" w:sz="0" w:space="0" w:color="auto"/>
        <w:left w:val="none" w:sz="0" w:space="0" w:color="auto"/>
        <w:bottom w:val="none" w:sz="0" w:space="0" w:color="auto"/>
        <w:right w:val="none" w:sz="0" w:space="0" w:color="auto"/>
      </w:divBdr>
    </w:div>
    <w:div w:id="541212232">
      <w:bodyDiv w:val="1"/>
      <w:marLeft w:val="0"/>
      <w:marRight w:val="0"/>
      <w:marTop w:val="0"/>
      <w:marBottom w:val="0"/>
      <w:divBdr>
        <w:top w:val="none" w:sz="0" w:space="0" w:color="auto"/>
        <w:left w:val="none" w:sz="0" w:space="0" w:color="auto"/>
        <w:bottom w:val="none" w:sz="0" w:space="0" w:color="auto"/>
        <w:right w:val="none" w:sz="0" w:space="0" w:color="auto"/>
      </w:divBdr>
    </w:div>
    <w:div w:id="561523753">
      <w:bodyDiv w:val="1"/>
      <w:marLeft w:val="0"/>
      <w:marRight w:val="0"/>
      <w:marTop w:val="0"/>
      <w:marBottom w:val="0"/>
      <w:divBdr>
        <w:top w:val="none" w:sz="0" w:space="0" w:color="auto"/>
        <w:left w:val="none" w:sz="0" w:space="0" w:color="auto"/>
        <w:bottom w:val="none" w:sz="0" w:space="0" w:color="auto"/>
        <w:right w:val="none" w:sz="0" w:space="0" w:color="auto"/>
      </w:divBdr>
    </w:div>
    <w:div w:id="563837894">
      <w:bodyDiv w:val="1"/>
      <w:marLeft w:val="0"/>
      <w:marRight w:val="0"/>
      <w:marTop w:val="0"/>
      <w:marBottom w:val="0"/>
      <w:divBdr>
        <w:top w:val="none" w:sz="0" w:space="0" w:color="auto"/>
        <w:left w:val="none" w:sz="0" w:space="0" w:color="auto"/>
        <w:bottom w:val="none" w:sz="0" w:space="0" w:color="auto"/>
        <w:right w:val="none" w:sz="0" w:space="0" w:color="auto"/>
      </w:divBdr>
    </w:div>
    <w:div w:id="565603357">
      <w:bodyDiv w:val="1"/>
      <w:marLeft w:val="0"/>
      <w:marRight w:val="0"/>
      <w:marTop w:val="0"/>
      <w:marBottom w:val="0"/>
      <w:divBdr>
        <w:top w:val="none" w:sz="0" w:space="0" w:color="auto"/>
        <w:left w:val="none" w:sz="0" w:space="0" w:color="auto"/>
        <w:bottom w:val="none" w:sz="0" w:space="0" w:color="auto"/>
        <w:right w:val="none" w:sz="0" w:space="0" w:color="auto"/>
      </w:divBdr>
    </w:div>
    <w:div w:id="572467662">
      <w:bodyDiv w:val="1"/>
      <w:marLeft w:val="0"/>
      <w:marRight w:val="0"/>
      <w:marTop w:val="0"/>
      <w:marBottom w:val="0"/>
      <w:divBdr>
        <w:top w:val="none" w:sz="0" w:space="0" w:color="auto"/>
        <w:left w:val="none" w:sz="0" w:space="0" w:color="auto"/>
        <w:bottom w:val="none" w:sz="0" w:space="0" w:color="auto"/>
        <w:right w:val="none" w:sz="0" w:space="0" w:color="auto"/>
      </w:divBdr>
    </w:div>
    <w:div w:id="578830360">
      <w:bodyDiv w:val="1"/>
      <w:marLeft w:val="0"/>
      <w:marRight w:val="0"/>
      <w:marTop w:val="0"/>
      <w:marBottom w:val="0"/>
      <w:divBdr>
        <w:top w:val="none" w:sz="0" w:space="0" w:color="auto"/>
        <w:left w:val="none" w:sz="0" w:space="0" w:color="auto"/>
        <w:bottom w:val="none" w:sz="0" w:space="0" w:color="auto"/>
        <w:right w:val="none" w:sz="0" w:space="0" w:color="auto"/>
      </w:divBdr>
    </w:div>
    <w:div w:id="584849278">
      <w:bodyDiv w:val="1"/>
      <w:marLeft w:val="0"/>
      <w:marRight w:val="0"/>
      <w:marTop w:val="0"/>
      <w:marBottom w:val="0"/>
      <w:divBdr>
        <w:top w:val="none" w:sz="0" w:space="0" w:color="auto"/>
        <w:left w:val="none" w:sz="0" w:space="0" w:color="auto"/>
        <w:bottom w:val="none" w:sz="0" w:space="0" w:color="auto"/>
        <w:right w:val="none" w:sz="0" w:space="0" w:color="auto"/>
      </w:divBdr>
    </w:div>
    <w:div w:id="585921118">
      <w:bodyDiv w:val="1"/>
      <w:marLeft w:val="0"/>
      <w:marRight w:val="0"/>
      <w:marTop w:val="0"/>
      <w:marBottom w:val="0"/>
      <w:divBdr>
        <w:top w:val="none" w:sz="0" w:space="0" w:color="auto"/>
        <w:left w:val="none" w:sz="0" w:space="0" w:color="auto"/>
        <w:bottom w:val="none" w:sz="0" w:space="0" w:color="auto"/>
        <w:right w:val="none" w:sz="0" w:space="0" w:color="auto"/>
      </w:divBdr>
      <w:divsChild>
        <w:div w:id="536505348">
          <w:marLeft w:val="0"/>
          <w:marRight w:val="0"/>
          <w:marTop w:val="0"/>
          <w:marBottom w:val="0"/>
          <w:divBdr>
            <w:top w:val="none" w:sz="0" w:space="0" w:color="auto"/>
            <w:left w:val="none" w:sz="0" w:space="0" w:color="auto"/>
            <w:bottom w:val="none" w:sz="0" w:space="0" w:color="auto"/>
            <w:right w:val="none" w:sz="0" w:space="0" w:color="auto"/>
          </w:divBdr>
          <w:divsChild>
            <w:div w:id="876284753">
              <w:marLeft w:val="0"/>
              <w:marRight w:val="0"/>
              <w:marTop w:val="0"/>
              <w:marBottom w:val="0"/>
              <w:divBdr>
                <w:top w:val="none" w:sz="0" w:space="0" w:color="auto"/>
                <w:left w:val="none" w:sz="0" w:space="0" w:color="auto"/>
                <w:bottom w:val="none" w:sz="0" w:space="0" w:color="auto"/>
                <w:right w:val="none" w:sz="0" w:space="0" w:color="auto"/>
              </w:divBdr>
              <w:divsChild>
                <w:div w:id="1194418938">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sChild>
    </w:div>
    <w:div w:id="588201355">
      <w:bodyDiv w:val="1"/>
      <w:marLeft w:val="0"/>
      <w:marRight w:val="0"/>
      <w:marTop w:val="0"/>
      <w:marBottom w:val="0"/>
      <w:divBdr>
        <w:top w:val="none" w:sz="0" w:space="0" w:color="auto"/>
        <w:left w:val="none" w:sz="0" w:space="0" w:color="auto"/>
        <w:bottom w:val="none" w:sz="0" w:space="0" w:color="auto"/>
        <w:right w:val="none" w:sz="0" w:space="0" w:color="auto"/>
      </w:divBdr>
    </w:div>
    <w:div w:id="602689625">
      <w:bodyDiv w:val="1"/>
      <w:marLeft w:val="0"/>
      <w:marRight w:val="0"/>
      <w:marTop w:val="0"/>
      <w:marBottom w:val="0"/>
      <w:divBdr>
        <w:top w:val="none" w:sz="0" w:space="0" w:color="auto"/>
        <w:left w:val="none" w:sz="0" w:space="0" w:color="auto"/>
        <w:bottom w:val="none" w:sz="0" w:space="0" w:color="auto"/>
        <w:right w:val="none" w:sz="0" w:space="0" w:color="auto"/>
      </w:divBdr>
    </w:div>
    <w:div w:id="611596816">
      <w:bodyDiv w:val="1"/>
      <w:marLeft w:val="0"/>
      <w:marRight w:val="0"/>
      <w:marTop w:val="0"/>
      <w:marBottom w:val="0"/>
      <w:divBdr>
        <w:top w:val="none" w:sz="0" w:space="0" w:color="auto"/>
        <w:left w:val="none" w:sz="0" w:space="0" w:color="auto"/>
        <w:bottom w:val="none" w:sz="0" w:space="0" w:color="auto"/>
        <w:right w:val="none" w:sz="0" w:space="0" w:color="auto"/>
      </w:divBdr>
    </w:div>
    <w:div w:id="616377927">
      <w:bodyDiv w:val="1"/>
      <w:marLeft w:val="0"/>
      <w:marRight w:val="0"/>
      <w:marTop w:val="0"/>
      <w:marBottom w:val="0"/>
      <w:divBdr>
        <w:top w:val="none" w:sz="0" w:space="0" w:color="auto"/>
        <w:left w:val="none" w:sz="0" w:space="0" w:color="auto"/>
        <w:bottom w:val="none" w:sz="0" w:space="0" w:color="auto"/>
        <w:right w:val="none" w:sz="0" w:space="0" w:color="auto"/>
      </w:divBdr>
    </w:div>
    <w:div w:id="624582674">
      <w:bodyDiv w:val="1"/>
      <w:marLeft w:val="0"/>
      <w:marRight w:val="0"/>
      <w:marTop w:val="0"/>
      <w:marBottom w:val="0"/>
      <w:divBdr>
        <w:top w:val="none" w:sz="0" w:space="0" w:color="auto"/>
        <w:left w:val="none" w:sz="0" w:space="0" w:color="auto"/>
        <w:bottom w:val="none" w:sz="0" w:space="0" w:color="auto"/>
        <w:right w:val="none" w:sz="0" w:space="0" w:color="auto"/>
      </w:divBdr>
    </w:div>
    <w:div w:id="639847216">
      <w:bodyDiv w:val="1"/>
      <w:marLeft w:val="0"/>
      <w:marRight w:val="0"/>
      <w:marTop w:val="0"/>
      <w:marBottom w:val="0"/>
      <w:divBdr>
        <w:top w:val="none" w:sz="0" w:space="0" w:color="auto"/>
        <w:left w:val="none" w:sz="0" w:space="0" w:color="auto"/>
        <w:bottom w:val="none" w:sz="0" w:space="0" w:color="auto"/>
        <w:right w:val="none" w:sz="0" w:space="0" w:color="auto"/>
      </w:divBdr>
    </w:div>
    <w:div w:id="641892029">
      <w:bodyDiv w:val="1"/>
      <w:marLeft w:val="0"/>
      <w:marRight w:val="0"/>
      <w:marTop w:val="0"/>
      <w:marBottom w:val="0"/>
      <w:divBdr>
        <w:top w:val="none" w:sz="0" w:space="0" w:color="auto"/>
        <w:left w:val="none" w:sz="0" w:space="0" w:color="auto"/>
        <w:bottom w:val="none" w:sz="0" w:space="0" w:color="auto"/>
        <w:right w:val="none" w:sz="0" w:space="0" w:color="auto"/>
      </w:divBdr>
    </w:div>
    <w:div w:id="662976425">
      <w:bodyDiv w:val="1"/>
      <w:marLeft w:val="0"/>
      <w:marRight w:val="0"/>
      <w:marTop w:val="0"/>
      <w:marBottom w:val="0"/>
      <w:divBdr>
        <w:top w:val="none" w:sz="0" w:space="0" w:color="auto"/>
        <w:left w:val="none" w:sz="0" w:space="0" w:color="auto"/>
        <w:bottom w:val="none" w:sz="0" w:space="0" w:color="auto"/>
        <w:right w:val="none" w:sz="0" w:space="0" w:color="auto"/>
      </w:divBdr>
    </w:div>
    <w:div w:id="670185469">
      <w:bodyDiv w:val="1"/>
      <w:marLeft w:val="0"/>
      <w:marRight w:val="0"/>
      <w:marTop w:val="0"/>
      <w:marBottom w:val="0"/>
      <w:divBdr>
        <w:top w:val="none" w:sz="0" w:space="0" w:color="auto"/>
        <w:left w:val="none" w:sz="0" w:space="0" w:color="auto"/>
        <w:bottom w:val="none" w:sz="0" w:space="0" w:color="auto"/>
        <w:right w:val="none" w:sz="0" w:space="0" w:color="auto"/>
      </w:divBdr>
    </w:div>
    <w:div w:id="674460975">
      <w:bodyDiv w:val="1"/>
      <w:marLeft w:val="0"/>
      <w:marRight w:val="0"/>
      <w:marTop w:val="0"/>
      <w:marBottom w:val="0"/>
      <w:divBdr>
        <w:top w:val="none" w:sz="0" w:space="0" w:color="auto"/>
        <w:left w:val="none" w:sz="0" w:space="0" w:color="auto"/>
        <w:bottom w:val="none" w:sz="0" w:space="0" w:color="auto"/>
        <w:right w:val="none" w:sz="0" w:space="0" w:color="auto"/>
      </w:divBdr>
    </w:div>
    <w:div w:id="679116250">
      <w:bodyDiv w:val="1"/>
      <w:marLeft w:val="0"/>
      <w:marRight w:val="0"/>
      <w:marTop w:val="0"/>
      <w:marBottom w:val="0"/>
      <w:divBdr>
        <w:top w:val="none" w:sz="0" w:space="0" w:color="auto"/>
        <w:left w:val="none" w:sz="0" w:space="0" w:color="auto"/>
        <w:bottom w:val="none" w:sz="0" w:space="0" w:color="auto"/>
        <w:right w:val="none" w:sz="0" w:space="0" w:color="auto"/>
      </w:divBdr>
    </w:div>
    <w:div w:id="688409793">
      <w:bodyDiv w:val="1"/>
      <w:marLeft w:val="0"/>
      <w:marRight w:val="0"/>
      <w:marTop w:val="0"/>
      <w:marBottom w:val="0"/>
      <w:divBdr>
        <w:top w:val="none" w:sz="0" w:space="0" w:color="auto"/>
        <w:left w:val="none" w:sz="0" w:space="0" w:color="auto"/>
        <w:bottom w:val="none" w:sz="0" w:space="0" w:color="auto"/>
        <w:right w:val="none" w:sz="0" w:space="0" w:color="auto"/>
      </w:divBdr>
    </w:div>
    <w:div w:id="689839682">
      <w:bodyDiv w:val="1"/>
      <w:marLeft w:val="0"/>
      <w:marRight w:val="0"/>
      <w:marTop w:val="0"/>
      <w:marBottom w:val="0"/>
      <w:divBdr>
        <w:top w:val="none" w:sz="0" w:space="0" w:color="auto"/>
        <w:left w:val="none" w:sz="0" w:space="0" w:color="auto"/>
        <w:bottom w:val="none" w:sz="0" w:space="0" w:color="auto"/>
        <w:right w:val="none" w:sz="0" w:space="0" w:color="auto"/>
      </w:divBdr>
    </w:div>
    <w:div w:id="691297606">
      <w:bodyDiv w:val="1"/>
      <w:marLeft w:val="0"/>
      <w:marRight w:val="0"/>
      <w:marTop w:val="0"/>
      <w:marBottom w:val="0"/>
      <w:divBdr>
        <w:top w:val="none" w:sz="0" w:space="0" w:color="auto"/>
        <w:left w:val="none" w:sz="0" w:space="0" w:color="auto"/>
        <w:bottom w:val="none" w:sz="0" w:space="0" w:color="auto"/>
        <w:right w:val="none" w:sz="0" w:space="0" w:color="auto"/>
      </w:divBdr>
    </w:div>
    <w:div w:id="701131281">
      <w:bodyDiv w:val="1"/>
      <w:marLeft w:val="0"/>
      <w:marRight w:val="0"/>
      <w:marTop w:val="0"/>
      <w:marBottom w:val="0"/>
      <w:divBdr>
        <w:top w:val="none" w:sz="0" w:space="0" w:color="auto"/>
        <w:left w:val="none" w:sz="0" w:space="0" w:color="auto"/>
        <w:bottom w:val="none" w:sz="0" w:space="0" w:color="auto"/>
        <w:right w:val="none" w:sz="0" w:space="0" w:color="auto"/>
      </w:divBdr>
    </w:div>
    <w:div w:id="714743169">
      <w:bodyDiv w:val="1"/>
      <w:marLeft w:val="0"/>
      <w:marRight w:val="0"/>
      <w:marTop w:val="0"/>
      <w:marBottom w:val="0"/>
      <w:divBdr>
        <w:top w:val="none" w:sz="0" w:space="0" w:color="auto"/>
        <w:left w:val="none" w:sz="0" w:space="0" w:color="auto"/>
        <w:bottom w:val="none" w:sz="0" w:space="0" w:color="auto"/>
        <w:right w:val="none" w:sz="0" w:space="0" w:color="auto"/>
      </w:divBdr>
    </w:div>
    <w:div w:id="719092521">
      <w:bodyDiv w:val="1"/>
      <w:marLeft w:val="0"/>
      <w:marRight w:val="0"/>
      <w:marTop w:val="0"/>
      <w:marBottom w:val="0"/>
      <w:divBdr>
        <w:top w:val="none" w:sz="0" w:space="0" w:color="auto"/>
        <w:left w:val="none" w:sz="0" w:space="0" w:color="auto"/>
        <w:bottom w:val="none" w:sz="0" w:space="0" w:color="auto"/>
        <w:right w:val="none" w:sz="0" w:space="0" w:color="auto"/>
      </w:divBdr>
    </w:div>
    <w:div w:id="722607555">
      <w:bodyDiv w:val="1"/>
      <w:marLeft w:val="0"/>
      <w:marRight w:val="0"/>
      <w:marTop w:val="0"/>
      <w:marBottom w:val="0"/>
      <w:divBdr>
        <w:top w:val="none" w:sz="0" w:space="0" w:color="auto"/>
        <w:left w:val="none" w:sz="0" w:space="0" w:color="auto"/>
        <w:bottom w:val="none" w:sz="0" w:space="0" w:color="auto"/>
        <w:right w:val="none" w:sz="0" w:space="0" w:color="auto"/>
      </w:divBdr>
    </w:div>
    <w:div w:id="725419929">
      <w:bodyDiv w:val="1"/>
      <w:marLeft w:val="0"/>
      <w:marRight w:val="0"/>
      <w:marTop w:val="0"/>
      <w:marBottom w:val="0"/>
      <w:divBdr>
        <w:top w:val="none" w:sz="0" w:space="0" w:color="auto"/>
        <w:left w:val="none" w:sz="0" w:space="0" w:color="auto"/>
        <w:bottom w:val="none" w:sz="0" w:space="0" w:color="auto"/>
        <w:right w:val="none" w:sz="0" w:space="0" w:color="auto"/>
      </w:divBdr>
    </w:div>
    <w:div w:id="735131532">
      <w:bodyDiv w:val="1"/>
      <w:marLeft w:val="0"/>
      <w:marRight w:val="0"/>
      <w:marTop w:val="0"/>
      <w:marBottom w:val="0"/>
      <w:divBdr>
        <w:top w:val="none" w:sz="0" w:space="0" w:color="auto"/>
        <w:left w:val="none" w:sz="0" w:space="0" w:color="auto"/>
        <w:bottom w:val="none" w:sz="0" w:space="0" w:color="auto"/>
        <w:right w:val="none" w:sz="0" w:space="0" w:color="auto"/>
      </w:divBdr>
    </w:div>
    <w:div w:id="735400790">
      <w:bodyDiv w:val="1"/>
      <w:marLeft w:val="0"/>
      <w:marRight w:val="0"/>
      <w:marTop w:val="0"/>
      <w:marBottom w:val="0"/>
      <w:divBdr>
        <w:top w:val="none" w:sz="0" w:space="0" w:color="auto"/>
        <w:left w:val="none" w:sz="0" w:space="0" w:color="auto"/>
        <w:bottom w:val="none" w:sz="0" w:space="0" w:color="auto"/>
        <w:right w:val="none" w:sz="0" w:space="0" w:color="auto"/>
      </w:divBdr>
    </w:div>
    <w:div w:id="745810229">
      <w:bodyDiv w:val="1"/>
      <w:marLeft w:val="0"/>
      <w:marRight w:val="0"/>
      <w:marTop w:val="0"/>
      <w:marBottom w:val="0"/>
      <w:divBdr>
        <w:top w:val="none" w:sz="0" w:space="0" w:color="auto"/>
        <w:left w:val="none" w:sz="0" w:space="0" w:color="auto"/>
        <w:bottom w:val="none" w:sz="0" w:space="0" w:color="auto"/>
        <w:right w:val="none" w:sz="0" w:space="0" w:color="auto"/>
      </w:divBdr>
    </w:div>
    <w:div w:id="745955635">
      <w:bodyDiv w:val="1"/>
      <w:marLeft w:val="0"/>
      <w:marRight w:val="0"/>
      <w:marTop w:val="0"/>
      <w:marBottom w:val="0"/>
      <w:divBdr>
        <w:top w:val="none" w:sz="0" w:space="0" w:color="auto"/>
        <w:left w:val="none" w:sz="0" w:space="0" w:color="auto"/>
        <w:bottom w:val="none" w:sz="0" w:space="0" w:color="auto"/>
        <w:right w:val="none" w:sz="0" w:space="0" w:color="auto"/>
      </w:divBdr>
    </w:div>
    <w:div w:id="747919033">
      <w:bodyDiv w:val="1"/>
      <w:marLeft w:val="0"/>
      <w:marRight w:val="0"/>
      <w:marTop w:val="0"/>
      <w:marBottom w:val="0"/>
      <w:divBdr>
        <w:top w:val="none" w:sz="0" w:space="0" w:color="auto"/>
        <w:left w:val="none" w:sz="0" w:space="0" w:color="auto"/>
        <w:bottom w:val="none" w:sz="0" w:space="0" w:color="auto"/>
        <w:right w:val="none" w:sz="0" w:space="0" w:color="auto"/>
      </w:divBdr>
    </w:div>
    <w:div w:id="757140025">
      <w:bodyDiv w:val="1"/>
      <w:marLeft w:val="0"/>
      <w:marRight w:val="0"/>
      <w:marTop w:val="0"/>
      <w:marBottom w:val="0"/>
      <w:divBdr>
        <w:top w:val="none" w:sz="0" w:space="0" w:color="auto"/>
        <w:left w:val="none" w:sz="0" w:space="0" w:color="auto"/>
        <w:bottom w:val="none" w:sz="0" w:space="0" w:color="auto"/>
        <w:right w:val="none" w:sz="0" w:space="0" w:color="auto"/>
      </w:divBdr>
    </w:div>
    <w:div w:id="759982115">
      <w:bodyDiv w:val="1"/>
      <w:marLeft w:val="0"/>
      <w:marRight w:val="0"/>
      <w:marTop w:val="0"/>
      <w:marBottom w:val="0"/>
      <w:divBdr>
        <w:top w:val="none" w:sz="0" w:space="0" w:color="auto"/>
        <w:left w:val="none" w:sz="0" w:space="0" w:color="auto"/>
        <w:bottom w:val="none" w:sz="0" w:space="0" w:color="auto"/>
        <w:right w:val="none" w:sz="0" w:space="0" w:color="auto"/>
      </w:divBdr>
    </w:div>
    <w:div w:id="774517795">
      <w:bodyDiv w:val="1"/>
      <w:marLeft w:val="0"/>
      <w:marRight w:val="0"/>
      <w:marTop w:val="0"/>
      <w:marBottom w:val="0"/>
      <w:divBdr>
        <w:top w:val="none" w:sz="0" w:space="0" w:color="auto"/>
        <w:left w:val="none" w:sz="0" w:space="0" w:color="auto"/>
        <w:bottom w:val="none" w:sz="0" w:space="0" w:color="auto"/>
        <w:right w:val="none" w:sz="0" w:space="0" w:color="auto"/>
      </w:divBdr>
    </w:div>
    <w:div w:id="798836785">
      <w:bodyDiv w:val="1"/>
      <w:marLeft w:val="0"/>
      <w:marRight w:val="0"/>
      <w:marTop w:val="0"/>
      <w:marBottom w:val="0"/>
      <w:divBdr>
        <w:top w:val="none" w:sz="0" w:space="0" w:color="auto"/>
        <w:left w:val="none" w:sz="0" w:space="0" w:color="auto"/>
        <w:bottom w:val="none" w:sz="0" w:space="0" w:color="auto"/>
        <w:right w:val="none" w:sz="0" w:space="0" w:color="auto"/>
      </w:divBdr>
    </w:div>
    <w:div w:id="806825997">
      <w:bodyDiv w:val="1"/>
      <w:marLeft w:val="0"/>
      <w:marRight w:val="0"/>
      <w:marTop w:val="0"/>
      <w:marBottom w:val="0"/>
      <w:divBdr>
        <w:top w:val="none" w:sz="0" w:space="0" w:color="auto"/>
        <w:left w:val="none" w:sz="0" w:space="0" w:color="auto"/>
        <w:bottom w:val="none" w:sz="0" w:space="0" w:color="auto"/>
        <w:right w:val="none" w:sz="0" w:space="0" w:color="auto"/>
      </w:divBdr>
    </w:div>
    <w:div w:id="815604712">
      <w:bodyDiv w:val="1"/>
      <w:marLeft w:val="0"/>
      <w:marRight w:val="0"/>
      <w:marTop w:val="0"/>
      <w:marBottom w:val="0"/>
      <w:divBdr>
        <w:top w:val="none" w:sz="0" w:space="0" w:color="auto"/>
        <w:left w:val="none" w:sz="0" w:space="0" w:color="auto"/>
        <w:bottom w:val="none" w:sz="0" w:space="0" w:color="auto"/>
        <w:right w:val="none" w:sz="0" w:space="0" w:color="auto"/>
      </w:divBdr>
    </w:div>
    <w:div w:id="817112889">
      <w:bodyDiv w:val="1"/>
      <w:marLeft w:val="0"/>
      <w:marRight w:val="0"/>
      <w:marTop w:val="0"/>
      <w:marBottom w:val="0"/>
      <w:divBdr>
        <w:top w:val="none" w:sz="0" w:space="0" w:color="auto"/>
        <w:left w:val="none" w:sz="0" w:space="0" w:color="auto"/>
        <w:bottom w:val="none" w:sz="0" w:space="0" w:color="auto"/>
        <w:right w:val="none" w:sz="0" w:space="0" w:color="auto"/>
      </w:divBdr>
    </w:div>
    <w:div w:id="817307140">
      <w:bodyDiv w:val="1"/>
      <w:marLeft w:val="0"/>
      <w:marRight w:val="0"/>
      <w:marTop w:val="0"/>
      <w:marBottom w:val="0"/>
      <w:divBdr>
        <w:top w:val="none" w:sz="0" w:space="0" w:color="auto"/>
        <w:left w:val="none" w:sz="0" w:space="0" w:color="auto"/>
        <w:bottom w:val="none" w:sz="0" w:space="0" w:color="auto"/>
        <w:right w:val="none" w:sz="0" w:space="0" w:color="auto"/>
      </w:divBdr>
    </w:div>
    <w:div w:id="831413404">
      <w:bodyDiv w:val="1"/>
      <w:marLeft w:val="0"/>
      <w:marRight w:val="0"/>
      <w:marTop w:val="0"/>
      <w:marBottom w:val="0"/>
      <w:divBdr>
        <w:top w:val="none" w:sz="0" w:space="0" w:color="auto"/>
        <w:left w:val="none" w:sz="0" w:space="0" w:color="auto"/>
        <w:bottom w:val="none" w:sz="0" w:space="0" w:color="auto"/>
        <w:right w:val="none" w:sz="0" w:space="0" w:color="auto"/>
      </w:divBdr>
    </w:div>
    <w:div w:id="851452569">
      <w:bodyDiv w:val="1"/>
      <w:marLeft w:val="0"/>
      <w:marRight w:val="0"/>
      <w:marTop w:val="0"/>
      <w:marBottom w:val="0"/>
      <w:divBdr>
        <w:top w:val="none" w:sz="0" w:space="0" w:color="auto"/>
        <w:left w:val="none" w:sz="0" w:space="0" w:color="auto"/>
        <w:bottom w:val="none" w:sz="0" w:space="0" w:color="auto"/>
        <w:right w:val="none" w:sz="0" w:space="0" w:color="auto"/>
      </w:divBdr>
    </w:div>
    <w:div w:id="859008301">
      <w:bodyDiv w:val="1"/>
      <w:marLeft w:val="0"/>
      <w:marRight w:val="0"/>
      <w:marTop w:val="0"/>
      <w:marBottom w:val="0"/>
      <w:divBdr>
        <w:top w:val="none" w:sz="0" w:space="0" w:color="auto"/>
        <w:left w:val="none" w:sz="0" w:space="0" w:color="auto"/>
        <w:bottom w:val="none" w:sz="0" w:space="0" w:color="auto"/>
        <w:right w:val="none" w:sz="0" w:space="0" w:color="auto"/>
      </w:divBdr>
    </w:div>
    <w:div w:id="874655132">
      <w:bodyDiv w:val="1"/>
      <w:marLeft w:val="0"/>
      <w:marRight w:val="0"/>
      <w:marTop w:val="0"/>
      <w:marBottom w:val="0"/>
      <w:divBdr>
        <w:top w:val="none" w:sz="0" w:space="0" w:color="auto"/>
        <w:left w:val="none" w:sz="0" w:space="0" w:color="auto"/>
        <w:bottom w:val="none" w:sz="0" w:space="0" w:color="auto"/>
        <w:right w:val="none" w:sz="0" w:space="0" w:color="auto"/>
      </w:divBdr>
      <w:divsChild>
        <w:div w:id="1157963573">
          <w:marLeft w:val="0"/>
          <w:marRight w:val="0"/>
          <w:marTop w:val="0"/>
          <w:marBottom w:val="0"/>
          <w:divBdr>
            <w:top w:val="none" w:sz="0" w:space="0" w:color="auto"/>
            <w:left w:val="none" w:sz="0" w:space="0" w:color="auto"/>
            <w:bottom w:val="none" w:sz="0" w:space="0" w:color="auto"/>
            <w:right w:val="none" w:sz="0" w:space="0" w:color="auto"/>
          </w:divBdr>
          <w:divsChild>
            <w:div w:id="460998032">
              <w:marLeft w:val="0"/>
              <w:marRight w:val="0"/>
              <w:marTop w:val="0"/>
              <w:marBottom w:val="0"/>
              <w:divBdr>
                <w:top w:val="none" w:sz="0" w:space="0" w:color="auto"/>
                <w:left w:val="none" w:sz="0" w:space="0" w:color="auto"/>
                <w:bottom w:val="none" w:sz="0" w:space="0" w:color="auto"/>
                <w:right w:val="none" w:sz="0" w:space="0" w:color="auto"/>
              </w:divBdr>
              <w:divsChild>
                <w:div w:id="238296093">
                  <w:marLeft w:val="0"/>
                  <w:marRight w:val="0"/>
                  <w:marTop w:val="0"/>
                  <w:marBottom w:val="0"/>
                  <w:divBdr>
                    <w:top w:val="none" w:sz="0" w:space="0" w:color="auto"/>
                    <w:left w:val="none" w:sz="0" w:space="0" w:color="auto"/>
                    <w:bottom w:val="none" w:sz="0" w:space="0" w:color="auto"/>
                    <w:right w:val="none" w:sz="0" w:space="0" w:color="auto"/>
                  </w:divBdr>
                  <w:divsChild>
                    <w:div w:id="1627618310">
                      <w:marLeft w:val="0"/>
                      <w:marRight w:val="0"/>
                      <w:marTop w:val="0"/>
                      <w:marBottom w:val="0"/>
                      <w:divBdr>
                        <w:top w:val="none" w:sz="0" w:space="0" w:color="auto"/>
                        <w:left w:val="none" w:sz="0" w:space="0" w:color="auto"/>
                        <w:bottom w:val="none" w:sz="0" w:space="0" w:color="auto"/>
                        <w:right w:val="none" w:sz="0" w:space="0" w:color="auto"/>
                      </w:divBdr>
                      <w:divsChild>
                        <w:div w:id="1233856429">
                          <w:marLeft w:val="-22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8321657">
      <w:bodyDiv w:val="1"/>
      <w:marLeft w:val="0"/>
      <w:marRight w:val="0"/>
      <w:marTop w:val="0"/>
      <w:marBottom w:val="0"/>
      <w:divBdr>
        <w:top w:val="none" w:sz="0" w:space="0" w:color="auto"/>
        <w:left w:val="none" w:sz="0" w:space="0" w:color="auto"/>
        <w:bottom w:val="none" w:sz="0" w:space="0" w:color="auto"/>
        <w:right w:val="none" w:sz="0" w:space="0" w:color="auto"/>
      </w:divBdr>
    </w:div>
    <w:div w:id="885602966">
      <w:bodyDiv w:val="1"/>
      <w:marLeft w:val="0"/>
      <w:marRight w:val="0"/>
      <w:marTop w:val="0"/>
      <w:marBottom w:val="0"/>
      <w:divBdr>
        <w:top w:val="none" w:sz="0" w:space="0" w:color="auto"/>
        <w:left w:val="none" w:sz="0" w:space="0" w:color="auto"/>
        <w:bottom w:val="none" w:sz="0" w:space="0" w:color="auto"/>
        <w:right w:val="none" w:sz="0" w:space="0" w:color="auto"/>
      </w:divBdr>
    </w:div>
    <w:div w:id="927155281">
      <w:bodyDiv w:val="1"/>
      <w:marLeft w:val="0"/>
      <w:marRight w:val="0"/>
      <w:marTop w:val="0"/>
      <w:marBottom w:val="0"/>
      <w:divBdr>
        <w:top w:val="none" w:sz="0" w:space="0" w:color="auto"/>
        <w:left w:val="none" w:sz="0" w:space="0" w:color="auto"/>
        <w:bottom w:val="none" w:sz="0" w:space="0" w:color="auto"/>
        <w:right w:val="none" w:sz="0" w:space="0" w:color="auto"/>
      </w:divBdr>
    </w:div>
    <w:div w:id="948777929">
      <w:bodyDiv w:val="1"/>
      <w:marLeft w:val="0"/>
      <w:marRight w:val="0"/>
      <w:marTop w:val="0"/>
      <w:marBottom w:val="0"/>
      <w:divBdr>
        <w:top w:val="none" w:sz="0" w:space="0" w:color="auto"/>
        <w:left w:val="none" w:sz="0" w:space="0" w:color="auto"/>
        <w:bottom w:val="none" w:sz="0" w:space="0" w:color="auto"/>
        <w:right w:val="none" w:sz="0" w:space="0" w:color="auto"/>
      </w:divBdr>
      <w:divsChild>
        <w:div w:id="1541472821">
          <w:marLeft w:val="0"/>
          <w:marRight w:val="0"/>
          <w:marTop w:val="0"/>
          <w:marBottom w:val="0"/>
          <w:divBdr>
            <w:top w:val="none" w:sz="0" w:space="0" w:color="auto"/>
            <w:left w:val="none" w:sz="0" w:space="0" w:color="auto"/>
            <w:bottom w:val="none" w:sz="0" w:space="0" w:color="auto"/>
            <w:right w:val="none" w:sz="0" w:space="0" w:color="auto"/>
          </w:divBdr>
          <w:divsChild>
            <w:div w:id="2067675990">
              <w:marLeft w:val="0"/>
              <w:marRight w:val="0"/>
              <w:marTop w:val="0"/>
              <w:marBottom w:val="0"/>
              <w:divBdr>
                <w:top w:val="none" w:sz="0" w:space="0" w:color="auto"/>
                <w:left w:val="none" w:sz="0" w:space="0" w:color="auto"/>
                <w:bottom w:val="none" w:sz="0" w:space="0" w:color="auto"/>
                <w:right w:val="none" w:sz="0" w:space="0" w:color="auto"/>
              </w:divBdr>
              <w:divsChild>
                <w:div w:id="1650553463">
                  <w:marLeft w:val="0"/>
                  <w:marRight w:val="0"/>
                  <w:marTop w:val="0"/>
                  <w:marBottom w:val="0"/>
                  <w:divBdr>
                    <w:top w:val="none" w:sz="0" w:space="0" w:color="auto"/>
                    <w:left w:val="none" w:sz="0" w:space="0" w:color="auto"/>
                    <w:bottom w:val="none" w:sz="0" w:space="0" w:color="auto"/>
                    <w:right w:val="none" w:sz="0" w:space="0" w:color="auto"/>
                  </w:divBdr>
                  <w:divsChild>
                    <w:div w:id="925963938">
                      <w:marLeft w:val="0"/>
                      <w:marRight w:val="0"/>
                      <w:marTop w:val="0"/>
                      <w:marBottom w:val="0"/>
                      <w:divBdr>
                        <w:top w:val="none" w:sz="0" w:space="0" w:color="auto"/>
                        <w:left w:val="none" w:sz="0" w:space="0" w:color="auto"/>
                        <w:bottom w:val="none" w:sz="0" w:space="0" w:color="auto"/>
                        <w:right w:val="none" w:sz="0" w:space="0" w:color="auto"/>
                      </w:divBdr>
                      <w:divsChild>
                        <w:div w:id="1260026276">
                          <w:marLeft w:val="-22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61576892">
      <w:bodyDiv w:val="1"/>
      <w:marLeft w:val="0"/>
      <w:marRight w:val="0"/>
      <w:marTop w:val="0"/>
      <w:marBottom w:val="0"/>
      <w:divBdr>
        <w:top w:val="none" w:sz="0" w:space="0" w:color="auto"/>
        <w:left w:val="none" w:sz="0" w:space="0" w:color="auto"/>
        <w:bottom w:val="none" w:sz="0" w:space="0" w:color="auto"/>
        <w:right w:val="none" w:sz="0" w:space="0" w:color="auto"/>
      </w:divBdr>
    </w:div>
    <w:div w:id="973677255">
      <w:bodyDiv w:val="1"/>
      <w:marLeft w:val="0"/>
      <w:marRight w:val="0"/>
      <w:marTop w:val="0"/>
      <w:marBottom w:val="0"/>
      <w:divBdr>
        <w:top w:val="none" w:sz="0" w:space="0" w:color="auto"/>
        <w:left w:val="none" w:sz="0" w:space="0" w:color="auto"/>
        <w:bottom w:val="none" w:sz="0" w:space="0" w:color="auto"/>
        <w:right w:val="none" w:sz="0" w:space="0" w:color="auto"/>
      </w:divBdr>
    </w:div>
    <w:div w:id="980698381">
      <w:bodyDiv w:val="1"/>
      <w:marLeft w:val="0"/>
      <w:marRight w:val="0"/>
      <w:marTop w:val="0"/>
      <w:marBottom w:val="0"/>
      <w:divBdr>
        <w:top w:val="none" w:sz="0" w:space="0" w:color="auto"/>
        <w:left w:val="none" w:sz="0" w:space="0" w:color="auto"/>
        <w:bottom w:val="none" w:sz="0" w:space="0" w:color="auto"/>
        <w:right w:val="none" w:sz="0" w:space="0" w:color="auto"/>
      </w:divBdr>
    </w:div>
    <w:div w:id="1004160940">
      <w:bodyDiv w:val="1"/>
      <w:marLeft w:val="0"/>
      <w:marRight w:val="0"/>
      <w:marTop w:val="0"/>
      <w:marBottom w:val="0"/>
      <w:divBdr>
        <w:top w:val="none" w:sz="0" w:space="0" w:color="auto"/>
        <w:left w:val="none" w:sz="0" w:space="0" w:color="auto"/>
        <w:bottom w:val="none" w:sz="0" w:space="0" w:color="auto"/>
        <w:right w:val="none" w:sz="0" w:space="0" w:color="auto"/>
      </w:divBdr>
    </w:div>
    <w:div w:id="1029528867">
      <w:bodyDiv w:val="1"/>
      <w:marLeft w:val="0"/>
      <w:marRight w:val="0"/>
      <w:marTop w:val="0"/>
      <w:marBottom w:val="0"/>
      <w:divBdr>
        <w:top w:val="none" w:sz="0" w:space="0" w:color="auto"/>
        <w:left w:val="none" w:sz="0" w:space="0" w:color="auto"/>
        <w:bottom w:val="none" w:sz="0" w:space="0" w:color="auto"/>
        <w:right w:val="none" w:sz="0" w:space="0" w:color="auto"/>
      </w:divBdr>
    </w:div>
    <w:div w:id="1047071971">
      <w:bodyDiv w:val="1"/>
      <w:marLeft w:val="0"/>
      <w:marRight w:val="0"/>
      <w:marTop w:val="0"/>
      <w:marBottom w:val="0"/>
      <w:divBdr>
        <w:top w:val="none" w:sz="0" w:space="0" w:color="auto"/>
        <w:left w:val="none" w:sz="0" w:space="0" w:color="auto"/>
        <w:bottom w:val="none" w:sz="0" w:space="0" w:color="auto"/>
        <w:right w:val="none" w:sz="0" w:space="0" w:color="auto"/>
      </w:divBdr>
    </w:div>
    <w:div w:id="1051156014">
      <w:bodyDiv w:val="1"/>
      <w:marLeft w:val="0"/>
      <w:marRight w:val="0"/>
      <w:marTop w:val="0"/>
      <w:marBottom w:val="0"/>
      <w:divBdr>
        <w:top w:val="none" w:sz="0" w:space="0" w:color="auto"/>
        <w:left w:val="none" w:sz="0" w:space="0" w:color="auto"/>
        <w:bottom w:val="none" w:sz="0" w:space="0" w:color="auto"/>
        <w:right w:val="none" w:sz="0" w:space="0" w:color="auto"/>
      </w:divBdr>
    </w:div>
    <w:div w:id="1058556424">
      <w:bodyDiv w:val="1"/>
      <w:marLeft w:val="0"/>
      <w:marRight w:val="0"/>
      <w:marTop w:val="0"/>
      <w:marBottom w:val="0"/>
      <w:divBdr>
        <w:top w:val="none" w:sz="0" w:space="0" w:color="auto"/>
        <w:left w:val="none" w:sz="0" w:space="0" w:color="auto"/>
        <w:bottom w:val="none" w:sz="0" w:space="0" w:color="auto"/>
        <w:right w:val="none" w:sz="0" w:space="0" w:color="auto"/>
      </w:divBdr>
      <w:divsChild>
        <w:div w:id="601062680">
          <w:marLeft w:val="0"/>
          <w:marRight w:val="0"/>
          <w:marTop w:val="0"/>
          <w:marBottom w:val="0"/>
          <w:divBdr>
            <w:top w:val="none" w:sz="0" w:space="0" w:color="auto"/>
            <w:left w:val="none" w:sz="0" w:space="0" w:color="auto"/>
            <w:bottom w:val="none" w:sz="0" w:space="0" w:color="auto"/>
            <w:right w:val="none" w:sz="0" w:space="0" w:color="auto"/>
          </w:divBdr>
          <w:divsChild>
            <w:div w:id="1082675326">
              <w:marLeft w:val="0"/>
              <w:marRight w:val="0"/>
              <w:marTop w:val="0"/>
              <w:marBottom w:val="0"/>
              <w:divBdr>
                <w:top w:val="none" w:sz="0" w:space="0" w:color="auto"/>
                <w:left w:val="none" w:sz="0" w:space="0" w:color="auto"/>
                <w:bottom w:val="none" w:sz="0" w:space="0" w:color="auto"/>
                <w:right w:val="none" w:sz="0" w:space="0" w:color="auto"/>
              </w:divBdr>
              <w:divsChild>
                <w:div w:id="1188644664">
                  <w:marLeft w:val="0"/>
                  <w:marRight w:val="0"/>
                  <w:marTop w:val="0"/>
                  <w:marBottom w:val="0"/>
                  <w:divBdr>
                    <w:top w:val="none" w:sz="0" w:space="0" w:color="auto"/>
                    <w:left w:val="none" w:sz="0" w:space="0" w:color="auto"/>
                    <w:bottom w:val="none" w:sz="0" w:space="0" w:color="auto"/>
                    <w:right w:val="none" w:sz="0" w:space="0" w:color="auto"/>
                  </w:divBdr>
                  <w:divsChild>
                    <w:div w:id="199166992">
                      <w:marLeft w:val="0"/>
                      <w:marRight w:val="0"/>
                      <w:marTop w:val="0"/>
                      <w:marBottom w:val="0"/>
                      <w:divBdr>
                        <w:top w:val="none" w:sz="0" w:space="0" w:color="auto"/>
                        <w:left w:val="none" w:sz="0" w:space="0" w:color="auto"/>
                        <w:bottom w:val="none" w:sz="0" w:space="0" w:color="auto"/>
                        <w:right w:val="none" w:sz="0" w:space="0" w:color="auto"/>
                      </w:divBdr>
                      <w:divsChild>
                        <w:div w:id="538399303">
                          <w:marLeft w:val="-22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2482101">
      <w:bodyDiv w:val="1"/>
      <w:marLeft w:val="0"/>
      <w:marRight w:val="0"/>
      <w:marTop w:val="0"/>
      <w:marBottom w:val="0"/>
      <w:divBdr>
        <w:top w:val="none" w:sz="0" w:space="0" w:color="auto"/>
        <w:left w:val="none" w:sz="0" w:space="0" w:color="auto"/>
        <w:bottom w:val="none" w:sz="0" w:space="0" w:color="auto"/>
        <w:right w:val="none" w:sz="0" w:space="0" w:color="auto"/>
      </w:divBdr>
      <w:divsChild>
        <w:div w:id="1716391635">
          <w:marLeft w:val="0"/>
          <w:marRight w:val="0"/>
          <w:marTop w:val="0"/>
          <w:marBottom w:val="0"/>
          <w:divBdr>
            <w:top w:val="none" w:sz="0" w:space="0" w:color="auto"/>
            <w:left w:val="none" w:sz="0" w:space="0" w:color="auto"/>
            <w:bottom w:val="none" w:sz="0" w:space="0" w:color="auto"/>
            <w:right w:val="none" w:sz="0" w:space="0" w:color="auto"/>
          </w:divBdr>
          <w:divsChild>
            <w:div w:id="1068384513">
              <w:marLeft w:val="0"/>
              <w:marRight w:val="0"/>
              <w:marTop w:val="0"/>
              <w:marBottom w:val="0"/>
              <w:divBdr>
                <w:top w:val="none" w:sz="0" w:space="0" w:color="auto"/>
                <w:left w:val="none" w:sz="0" w:space="0" w:color="auto"/>
                <w:bottom w:val="none" w:sz="0" w:space="0" w:color="auto"/>
                <w:right w:val="none" w:sz="0" w:space="0" w:color="auto"/>
              </w:divBdr>
              <w:divsChild>
                <w:div w:id="1408260531">
                  <w:marLeft w:val="0"/>
                  <w:marRight w:val="0"/>
                  <w:marTop w:val="0"/>
                  <w:marBottom w:val="0"/>
                  <w:divBdr>
                    <w:top w:val="none" w:sz="0" w:space="0" w:color="auto"/>
                    <w:left w:val="none" w:sz="0" w:space="0" w:color="auto"/>
                    <w:bottom w:val="none" w:sz="0" w:space="0" w:color="auto"/>
                    <w:right w:val="none" w:sz="0" w:space="0" w:color="auto"/>
                  </w:divBdr>
                  <w:divsChild>
                    <w:div w:id="121115665">
                      <w:marLeft w:val="0"/>
                      <w:marRight w:val="0"/>
                      <w:marTop w:val="0"/>
                      <w:marBottom w:val="0"/>
                      <w:divBdr>
                        <w:top w:val="none" w:sz="0" w:space="0" w:color="auto"/>
                        <w:left w:val="none" w:sz="0" w:space="0" w:color="auto"/>
                        <w:bottom w:val="none" w:sz="0" w:space="0" w:color="auto"/>
                        <w:right w:val="none" w:sz="0" w:space="0" w:color="auto"/>
                      </w:divBdr>
                      <w:divsChild>
                        <w:div w:id="1692953084">
                          <w:marLeft w:val="-22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9423505">
      <w:bodyDiv w:val="1"/>
      <w:marLeft w:val="0"/>
      <w:marRight w:val="0"/>
      <w:marTop w:val="0"/>
      <w:marBottom w:val="0"/>
      <w:divBdr>
        <w:top w:val="none" w:sz="0" w:space="0" w:color="auto"/>
        <w:left w:val="none" w:sz="0" w:space="0" w:color="auto"/>
        <w:bottom w:val="none" w:sz="0" w:space="0" w:color="auto"/>
        <w:right w:val="none" w:sz="0" w:space="0" w:color="auto"/>
      </w:divBdr>
      <w:divsChild>
        <w:div w:id="451479791">
          <w:marLeft w:val="0"/>
          <w:marRight w:val="0"/>
          <w:marTop w:val="0"/>
          <w:marBottom w:val="0"/>
          <w:divBdr>
            <w:top w:val="none" w:sz="0" w:space="0" w:color="auto"/>
            <w:left w:val="none" w:sz="0" w:space="0" w:color="auto"/>
            <w:bottom w:val="none" w:sz="0" w:space="0" w:color="auto"/>
            <w:right w:val="none" w:sz="0" w:space="0" w:color="auto"/>
          </w:divBdr>
          <w:divsChild>
            <w:div w:id="603272029">
              <w:marLeft w:val="0"/>
              <w:marRight w:val="0"/>
              <w:marTop w:val="0"/>
              <w:marBottom w:val="0"/>
              <w:divBdr>
                <w:top w:val="none" w:sz="0" w:space="0" w:color="auto"/>
                <w:left w:val="none" w:sz="0" w:space="0" w:color="auto"/>
                <w:bottom w:val="none" w:sz="0" w:space="0" w:color="auto"/>
                <w:right w:val="none" w:sz="0" w:space="0" w:color="auto"/>
              </w:divBdr>
              <w:divsChild>
                <w:div w:id="1585869536">
                  <w:marLeft w:val="0"/>
                  <w:marRight w:val="0"/>
                  <w:marTop w:val="0"/>
                  <w:marBottom w:val="0"/>
                  <w:divBdr>
                    <w:top w:val="none" w:sz="0" w:space="0" w:color="auto"/>
                    <w:left w:val="none" w:sz="0" w:space="0" w:color="auto"/>
                    <w:bottom w:val="none" w:sz="0" w:space="0" w:color="auto"/>
                    <w:right w:val="none" w:sz="0" w:space="0" w:color="auto"/>
                  </w:divBdr>
                  <w:divsChild>
                    <w:div w:id="478689390">
                      <w:marLeft w:val="0"/>
                      <w:marRight w:val="0"/>
                      <w:marTop w:val="0"/>
                      <w:marBottom w:val="0"/>
                      <w:divBdr>
                        <w:top w:val="none" w:sz="0" w:space="0" w:color="auto"/>
                        <w:left w:val="none" w:sz="0" w:space="0" w:color="auto"/>
                        <w:bottom w:val="none" w:sz="0" w:space="0" w:color="auto"/>
                        <w:right w:val="none" w:sz="0" w:space="0" w:color="auto"/>
                      </w:divBdr>
                      <w:divsChild>
                        <w:div w:id="1485078404">
                          <w:marLeft w:val="-22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6440375">
      <w:bodyDiv w:val="1"/>
      <w:marLeft w:val="0"/>
      <w:marRight w:val="0"/>
      <w:marTop w:val="0"/>
      <w:marBottom w:val="0"/>
      <w:divBdr>
        <w:top w:val="none" w:sz="0" w:space="0" w:color="auto"/>
        <w:left w:val="none" w:sz="0" w:space="0" w:color="auto"/>
        <w:bottom w:val="none" w:sz="0" w:space="0" w:color="auto"/>
        <w:right w:val="none" w:sz="0" w:space="0" w:color="auto"/>
      </w:divBdr>
    </w:div>
    <w:div w:id="1120997210">
      <w:bodyDiv w:val="1"/>
      <w:marLeft w:val="0"/>
      <w:marRight w:val="0"/>
      <w:marTop w:val="0"/>
      <w:marBottom w:val="0"/>
      <w:divBdr>
        <w:top w:val="none" w:sz="0" w:space="0" w:color="auto"/>
        <w:left w:val="none" w:sz="0" w:space="0" w:color="auto"/>
        <w:bottom w:val="none" w:sz="0" w:space="0" w:color="auto"/>
        <w:right w:val="none" w:sz="0" w:space="0" w:color="auto"/>
      </w:divBdr>
    </w:div>
    <w:div w:id="1125536581">
      <w:bodyDiv w:val="1"/>
      <w:marLeft w:val="0"/>
      <w:marRight w:val="0"/>
      <w:marTop w:val="0"/>
      <w:marBottom w:val="0"/>
      <w:divBdr>
        <w:top w:val="none" w:sz="0" w:space="0" w:color="auto"/>
        <w:left w:val="none" w:sz="0" w:space="0" w:color="auto"/>
        <w:bottom w:val="none" w:sz="0" w:space="0" w:color="auto"/>
        <w:right w:val="none" w:sz="0" w:space="0" w:color="auto"/>
      </w:divBdr>
    </w:div>
    <w:div w:id="1150631583">
      <w:bodyDiv w:val="1"/>
      <w:marLeft w:val="0"/>
      <w:marRight w:val="0"/>
      <w:marTop w:val="0"/>
      <w:marBottom w:val="0"/>
      <w:divBdr>
        <w:top w:val="none" w:sz="0" w:space="0" w:color="auto"/>
        <w:left w:val="none" w:sz="0" w:space="0" w:color="auto"/>
        <w:bottom w:val="none" w:sz="0" w:space="0" w:color="auto"/>
        <w:right w:val="none" w:sz="0" w:space="0" w:color="auto"/>
      </w:divBdr>
    </w:div>
    <w:div w:id="1178695942">
      <w:bodyDiv w:val="1"/>
      <w:marLeft w:val="0"/>
      <w:marRight w:val="0"/>
      <w:marTop w:val="0"/>
      <w:marBottom w:val="0"/>
      <w:divBdr>
        <w:top w:val="none" w:sz="0" w:space="0" w:color="auto"/>
        <w:left w:val="none" w:sz="0" w:space="0" w:color="auto"/>
        <w:bottom w:val="none" w:sz="0" w:space="0" w:color="auto"/>
        <w:right w:val="none" w:sz="0" w:space="0" w:color="auto"/>
      </w:divBdr>
    </w:div>
    <w:div w:id="1181357916">
      <w:bodyDiv w:val="1"/>
      <w:marLeft w:val="0"/>
      <w:marRight w:val="0"/>
      <w:marTop w:val="0"/>
      <w:marBottom w:val="0"/>
      <w:divBdr>
        <w:top w:val="none" w:sz="0" w:space="0" w:color="auto"/>
        <w:left w:val="none" w:sz="0" w:space="0" w:color="auto"/>
        <w:bottom w:val="none" w:sz="0" w:space="0" w:color="auto"/>
        <w:right w:val="none" w:sz="0" w:space="0" w:color="auto"/>
      </w:divBdr>
    </w:div>
    <w:div w:id="1184126546">
      <w:bodyDiv w:val="1"/>
      <w:marLeft w:val="0"/>
      <w:marRight w:val="0"/>
      <w:marTop w:val="0"/>
      <w:marBottom w:val="0"/>
      <w:divBdr>
        <w:top w:val="none" w:sz="0" w:space="0" w:color="auto"/>
        <w:left w:val="none" w:sz="0" w:space="0" w:color="auto"/>
        <w:bottom w:val="none" w:sz="0" w:space="0" w:color="auto"/>
        <w:right w:val="none" w:sz="0" w:space="0" w:color="auto"/>
      </w:divBdr>
    </w:div>
    <w:div w:id="1190266522">
      <w:bodyDiv w:val="1"/>
      <w:marLeft w:val="0"/>
      <w:marRight w:val="0"/>
      <w:marTop w:val="0"/>
      <w:marBottom w:val="0"/>
      <w:divBdr>
        <w:top w:val="none" w:sz="0" w:space="0" w:color="auto"/>
        <w:left w:val="none" w:sz="0" w:space="0" w:color="auto"/>
        <w:bottom w:val="none" w:sz="0" w:space="0" w:color="auto"/>
        <w:right w:val="none" w:sz="0" w:space="0" w:color="auto"/>
      </w:divBdr>
    </w:div>
    <w:div w:id="1191148291">
      <w:bodyDiv w:val="1"/>
      <w:marLeft w:val="0"/>
      <w:marRight w:val="0"/>
      <w:marTop w:val="0"/>
      <w:marBottom w:val="0"/>
      <w:divBdr>
        <w:top w:val="none" w:sz="0" w:space="0" w:color="auto"/>
        <w:left w:val="none" w:sz="0" w:space="0" w:color="auto"/>
        <w:bottom w:val="none" w:sz="0" w:space="0" w:color="auto"/>
        <w:right w:val="none" w:sz="0" w:space="0" w:color="auto"/>
      </w:divBdr>
    </w:div>
    <w:div w:id="1209342246">
      <w:bodyDiv w:val="1"/>
      <w:marLeft w:val="0"/>
      <w:marRight w:val="0"/>
      <w:marTop w:val="0"/>
      <w:marBottom w:val="0"/>
      <w:divBdr>
        <w:top w:val="none" w:sz="0" w:space="0" w:color="auto"/>
        <w:left w:val="none" w:sz="0" w:space="0" w:color="auto"/>
        <w:bottom w:val="none" w:sz="0" w:space="0" w:color="auto"/>
        <w:right w:val="none" w:sz="0" w:space="0" w:color="auto"/>
      </w:divBdr>
    </w:div>
    <w:div w:id="1211113649">
      <w:bodyDiv w:val="1"/>
      <w:marLeft w:val="0"/>
      <w:marRight w:val="0"/>
      <w:marTop w:val="0"/>
      <w:marBottom w:val="0"/>
      <w:divBdr>
        <w:top w:val="none" w:sz="0" w:space="0" w:color="auto"/>
        <w:left w:val="none" w:sz="0" w:space="0" w:color="auto"/>
        <w:bottom w:val="none" w:sz="0" w:space="0" w:color="auto"/>
        <w:right w:val="none" w:sz="0" w:space="0" w:color="auto"/>
      </w:divBdr>
    </w:div>
    <w:div w:id="1221673858">
      <w:bodyDiv w:val="1"/>
      <w:marLeft w:val="0"/>
      <w:marRight w:val="0"/>
      <w:marTop w:val="0"/>
      <w:marBottom w:val="0"/>
      <w:divBdr>
        <w:top w:val="none" w:sz="0" w:space="0" w:color="auto"/>
        <w:left w:val="none" w:sz="0" w:space="0" w:color="auto"/>
        <w:bottom w:val="none" w:sz="0" w:space="0" w:color="auto"/>
        <w:right w:val="none" w:sz="0" w:space="0" w:color="auto"/>
      </w:divBdr>
    </w:div>
    <w:div w:id="1227957382">
      <w:bodyDiv w:val="1"/>
      <w:marLeft w:val="0"/>
      <w:marRight w:val="0"/>
      <w:marTop w:val="0"/>
      <w:marBottom w:val="0"/>
      <w:divBdr>
        <w:top w:val="none" w:sz="0" w:space="0" w:color="auto"/>
        <w:left w:val="none" w:sz="0" w:space="0" w:color="auto"/>
        <w:bottom w:val="none" w:sz="0" w:space="0" w:color="auto"/>
        <w:right w:val="none" w:sz="0" w:space="0" w:color="auto"/>
      </w:divBdr>
    </w:div>
    <w:div w:id="1265768349">
      <w:bodyDiv w:val="1"/>
      <w:marLeft w:val="0"/>
      <w:marRight w:val="0"/>
      <w:marTop w:val="0"/>
      <w:marBottom w:val="0"/>
      <w:divBdr>
        <w:top w:val="none" w:sz="0" w:space="0" w:color="auto"/>
        <w:left w:val="none" w:sz="0" w:space="0" w:color="auto"/>
        <w:bottom w:val="none" w:sz="0" w:space="0" w:color="auto"/>
        <w:right w:val="none" w:sz="0" w:space="0" w:color="auto"/>
      </w:divBdr>
    </w:div>
    <w:div w:id="1300381374">
      <w:bodyDiv w:val="1"/>
      <w:marLeft w:val="0"/>
      <w:marRight w:val="0"/>
      <w:marTop w:val="0"/>
      <w:marBottom w:val="0"/>
      <w:divBdr>
        <w:top w:val="none" w:sz="0" w:space="0" w:color="auto"/>
        <w:left w:val="none" w:sz="0" w:space="0" w:color="auto"/>
        <w:bottom w:val="none" w:sz="0" w:space="0" w:color="auto"/>
        <w:right w:val="none" w:sz="0" w:space="0" w:color="auto"/>
      </w:divBdr>
    </w:div>
    <w:div w:id="1301156674">
      <w:bodyDiv w:val="1"/>
      <w:marLeft w:val="0"/>
      <w:marRight w:val="0"/>
      <w:marTop w:val="0"/>
      <w:marBottom w:val="0"/>
      <w:divBdr>
        <w:top w:val="none" w:sz="0" w:space="0" w:color="auto"/>
        <w:left w:val="none" w:sz="0" w:space="0" w:color="auto"/>
        <w:bottom w:val="none" w:sz="0" w:space="0" w:color="auto"/>
        <w:right w:val="none" w:sz="0" w:space="0" w:color="auto"/>
      </w:divBdr>
    </w:div>
    <w:div w:id="1327325997">
      <w:bodyDiv w:val="1"/>
      <w:marLeft w:val="0"/>
      <w:marRight w:val="0"/>
      <w:marTop w:val="0"/>
      <w:marBottom w:val="0"/>
      <w:divBdr>
        <w:top w:val="none" w:sz="0" w:space="0" w:color="auto"/>
        <w:left w:val="none" w:sz="0" w:space="0" w:color="auto"/>
        <w:bottom w:val="none" w:sz="0" w:space="0" w:color="auto"/>
        <w:right w:val="none" w:sz="0" w:space="0" w:color="auto"/>
      </w:divBdr>
    </w:div>
    <w:div w:id="1342926624">
      <w:bodyDiv w:val="1"/>
      <w:marLeft w:val="0"/>
      <w:marRight w:val="0"/>
      <w:marTop w:val="0"/>
      <w:marBottom w:val="0"/>
      <w:divBdr>
        <w:top w:val="none" w:sz="0" w:space="0" w:color="auto"/>
        <w:left w:val="none" w:sz="0" w:space="0" w:color="auto"/>
        <w:bottom w:val="none" w:sz="0" w:space="0" w:color="auto"/>
        <w:right w:val="none" w:sz="0" w:space="0" w:color="auto"/>
      </w:divBdr>
    </w:div>
    <w:div w:id="1366441491">
      <w:bodyDiv w:val="1"/>
      <w:marLeft w:val="0"/>
      <w:marRight w:val="0"/>
      <w:marTop w:val="0"/>
      <w:marBottom w:val="0"/>
      <w:divBdr>
        <w:top w:val="none" w:sz="0" w:space="0" w:color="auto"/>
        <w:left w:val="none" w:sz="0" w:space="0" w:color="auto"/>
        <w:bottom w:val="none" w:sz="0" w:space="0" w:color="auto"/>
        <w:right w:val="none" w:sz="0" w:space="0" w:color="auto"/>
      </w:divBdr>
    </w:div>
    <w:div w:id="1369767980">
      <w:bodyDiv w:val="1"/>
      <w:marLeft w:val="0"/>
      <w:marRight w:val="0"/>
      <w:marTop w:val="0"/>
      <w:marBottom w:val="0"/>
      <w:divBdr>
        <w:top w:val="none" w:sz="0" w:space="0" w:color="auto"/>
        <w:left w:val="none" w:sz="0" w:space="0" w:color="auto"/>
        <w:bottom w:val="none" w:sz="0" w:space="0" w:color="auto"/>
        <w:right w:val="none" w:sz="0" w:space="0" w:color="auto"/>
      </w:divBdr>
    </w:div>
    <w:div w:id="1394547409">
      <w:bodyDiv w:val="1"/>
      <w:marLeft w:val="0"/>
      <w:marRight w:val="0"/>
      <w:marTop w:val="0"/>
      <w:marBottom w:val="0"/>
      <w:divBdr>
        <w:top w:val="none" w:sz="0" w:space="0" w:color="auto"/>
        <w:left w:val="none" w:sz="0" w:space="0" w:color="auto"/>
        <w:bottom w:val="none" w:sz="0" w:space="0" w:color="auto"/>
        <w:right w:val="none" w:sz="0" w:space="0" w:color="auto"/>
      </w:divBdr>
    </w:div>
    <w:div w:id="1403988083">
      <w:bodyDiv w:val="1"/>
      <w:marLeft w:val="0"/>
      <w:marRight w:val="0"/>
      <w:marTop w:val="0"/>
      <w:marBottom w:val="0"/>
      <w:divBdr>
        <w:top w:val="none" w:sz="0" w:space="0" w:color="auto"/>
        <w:left w:val="none" w:sz="0" w:space="0" w:color="auto"/>
        <w:bottom w:val="none" w:sz="0" w:space="0" w:color="auto"/>
        <w:right w:val="none" w:sz="0" w:space="0" w:color="auto"/>
      </w:divBdr>
    </w:div>
    <w:div w:id="1411737191">
      <w:bodyDiv w:val="1"/>
      <w:marLeft w:val="0"/>
      <w:marRight w:val="0"/>
      <w:marTop w:val="0"/>
      <w:marBottom w:val="0"/>
      <w:divBdr>
        <w:top w:val="none" w:sz="0" w:space="0" w:color="auto"/>
        <w:left w:val="none" w:sz="0" w:space="0" w:color="auto"/>
        <w:bottom w:val="none" w:sz="0" w:space="0" w:color="auto"/>
        <w:right w:val="none" w:sz="0" w:space="0" w:color="auto"/>
      </w:divBdr>
    </w:div>
    <w:div w:id="1434980229">
      <w:bodyDiv w:val="1"/>
      <w:marLeft w:val="0"/>
      <w:marRight w:val="0"/>
      <w:marTop w:val="0"/>
      <w:marBottom w:val="0"/>
      <w:divBdr>
        <w:top w:val="none" w:sz="0" w:space="0" w:color="auto"/>
        <w:left w:val="none" w:sz="0" w:space="0" w:color="auto"/>
        <w:bottom w:val="none" w:sz="0" w:space="0" w:color="auto"/>
        <w:right w:val="none" w:sz="0" w:space="0" w:color="auto"/>
      </w:divBdr>
    </w:div>
    <w:div w:id="1481728065">
      <w:bodyDiv w:val="1"/>
      <w:marLeft w:val="0"/>
      <w:marRight w:val="0"/>
      <w:marTop w:val="0"/>
      <w:marBottom w:val="0"/>
      <w:divBdr>
        <w:top w:val="none" w:sz="0" w:space="0" w:color="auto"/>
        <w:left w:val="none" w:sz="0" w:space="0" w:color="auto"/>
        <w:bottom w:val="none" w:sz="0" w:space="0" w:color="auto"/>
        <w:right w:val="none" w:sz="0" w:space="0" w:color="auto"/>
      </w:divBdr>
    </w:div>
    <w:div w:id="1501503132">
      <w:bodyDiv w:val="1"/>
      <w:marLeft w:val="0"/>
      <w:marRight w:val="0"/>
      <w:marTop w:val="0"/>
      <w:marBottom w:val="0"/>
      <w:divBdr>
        <w:top w:val="none" w:sz="0" w:space="0" w:color="auto"/>
        <w:left w:val="none" w:sz="0" w:space="0" w:color="auto"/>
        <w:bottom w:val="none" w:sz="0" w:space="0" w:color="auto"/>
        <w:right w:val="none" w:sz="0" w:space="0" w:color="auto"/>
      </w:divBdr>
    </w:div>
    <w:div w:id="1502041285">
      <w:bodyDiv w:val="1"/>
      <w:marLeft w:val="0"/>
      <w:marRight w:val="0"/>
      <w:marTop w:val="0"/>
      <w:marBottom w:val="0"/>
      <w:divBdr>
        <w:top w:val="none" w:sz="0" w:space="0" w:color="auto"/>
        <w:left w:val="none" w:sz="0" w:space="0" w:color="auto"/>
        <w:bottom w:val="none" w:sz="0" w:space="0" w:color="auto"/>
        <w:right w:val="none" w:sz="0" w:space="0" w:color="auto"/>
      </w:divBdr>
    </w:div>
    <w:div w:id="1533881573">
      <w:bodyDiv w:val="1"/>
      <w:marLeft w:val="0"/>
      <w:marRight w:val="0"/>
      <w:marTop w:val="0"/>
      <w:marBottom w:val="0"/>
      <w:divBdr>
        <w:top w:val="none" w:sz="0" w:space="0" w:color="auto"/>
        <w:left w:val="none" w:sz="0" w:space="0" w:color="auto"/>
        <w:bottom w:val="none" w:sz="0" w:space="0" w:color="auto"/>
        <w:right w:val="none" w:sz="0" w:space="0" w:color="auto"/>
      </w:divBdr>
    </w:div>
    <w:div w:id="1585920375">
      <w:bodyDiv w:val="1"/>
      <w:marLeft w:val="0"/>
      <w:marRight w:val="0"/>
      <w:marTop w:val="0"/>
      <w:marBottom w:val="0"/>
      <w:divBdr>
        <w:top w:val="none" w:sz="0" w:space="0" w:color="auto"/>
        <w:left w:val="none" w:sz="0" w:space="0" w:color="auto"/>
        <w:bottom w:val="none" w:sz="0" w:space="0" w:color="auto"/>
        <w:right w:val="none" w:sz="0" w:space="0" w:color="auto"/>
      </w:divBdr>
    </w:div>
    <w:div w:id="1615793678">
      <w:bodyDiv w:val="1"/>
      <w:marLeft w:val="0"/>
      <w:marRight w:val="0"/>
      <w:marTop w:val="0"/>
      <w:marBottom w:val="0"/>
      <w:divBdr>
        <w:top w:val="none" w:sz="0" w:space="0" w:color="auto"/>
        <w:left w:val="none" w:sz="0" w:space="0" w:color="auto"/>
        <w:bottom w:val="none" w:sz="0" w:space="0" w:color="auto"/>
        <w:right w:val="none" w:sz="0" w:space="0" w:color="auto"/>
      </w:divBdr>
    </w:div>
    <w:div w:id="1673868917">
      <w:bodyDiv w:val="1"/>
      <w:marLeft w:val="0"/>
      <w:marRight w:val="0"/>
      <w:marTop w:val="0"/>
      <w:marBottom w:val="0"/>
      <w:divBdr>
        <w:top w:val="none" w:sz="0" w:space="0" w:color="auto"/>
        <w:left w:val="none" w:sz="0" w:space="0" w:color="auto"/>
        <w:bottom w:val="none" w:sz="0" w:space="0" w:color="auto"/>
        <w:right w:val="none" w:sz="0" w:space="0" w:color="auto"/>
      </w:divBdr>
    </w:div>
    <w:div w:id="1681078777">
      <w:bodyDiv w:val="1"/>
      <w:marLeft w:val="0"/>
      <w:marRight w:val="0"/>
      <w:marTop w:val="0"/>
      <w:marBottom w:val="0"/>
      <w:divBdr>
        <w:top w:val="none" w:sz="0" w:space="0" w:color="auto"/>
        <w:left w:val="none" w:sz="0" w:space="0" w:color="auto"/>
        <w:bottom w:val="none" w:sz="0" w:space="0" w:color="auto"/>
        <w:right w:val="none" w:sz="0" w:space="0" w:color="auto"/>
      </w:divBdr>
    </w:div>
    <w:div w:id="1688291925">
      <w:bodyDiv w:val="1"/>
      <w:marLeft w:val="0"/>
      <w:marRight w:val="0"/>
      <w:marTop w:val="0"/>
      <w:marBottom w:val="0"/>
      <w:divBdr>
        <w:top w:val="none" w:sz="0" w:space="0" w:color="auto"/>
        <w:left w:val="none" w:sz="0" w:space="0" w:color="auto"/>
        <w:bottom w:val="none" w:sz="0" w:space="0" w:color="auto"/>
        <w:right w:val="none" w:sz="0" w:space="0" w:color="auto"/>
      </w:divBdr>
    </w:div>
    <w:div w:id="1727798189">
      <w:bodyDiv w:val="1"/>
      <w:marLeft w:val="0"/>
      <w:marRight w:val="0"/>
      <w:marTop w:val="0"/>
      <w:marBottom w:val="0"/>
      <w:divBdr>
        <w:top w:val="none" w:sz="0" w:space="0" w:color="auto"/>
        <w:left w:val="none" w:sz="0" w:space="0" w:color="auto"/>
        <w:bottom w:val="none" w:sz="0" w:space="0" w:color="auto"/>
        <w:right w:val="none" w:sz="0" w:space="0" w:color="auto"/>
      </w:divBdr>
    </w:div>
    <w:div w:id="1734280619">
      <w:bodyDiv w:val="1"/>
      <w:marLeft w:val="0"/>
      <w:marRight w:val="0"/>
      <w:marTop w:val="0"/>
      <w:marBottom w:val="0"/>
      <w:divBdr>
        <w:top w:val="none" w:sz="0" w:space="0" w:color="auto"/>
        <w:left w:val="none" w:sz="0" w:space="0" w:color="auto"/>
        <w:bottom w:val="none" w:sz="0" w:space="0" w:color="auto"/>
        <w:right w:val="none" w:sz="0" w:space="0" w:color="auto"/>
      </w:divBdr>
    </w:div>
    <w:div w:id="1741097508">
      <w:bodyDiv w:val="1"/>
      <w:marLeft w:val="0"/>
      <w:marRight w:val="0"/>
      <w:marTop w:val="0"/>
      <w:marBottom w:val="0"/>
      <w:divBdr>
        <w:top w:val="none" w:sz="0" w:space="0" w:color="auto"/>
        <w:left w:val="none" w:sz="0" w:space="0" w:color="auto"/>
        <w:bottom w:val="none" w:sz="0" w:space="0" w:color="auto"/>
        <w:right w:val="none" w:sz="0" w:space="0" w:color="auto"/>
      </w:divBdr>
    </w:div>
    <w:div w:id="1757747993">
      <w:bodyDiv w:val="1"/>
      <w:marLeft w:val="0"/>
      <w:marRight w:val="0"/>
      <w:marTop w:val="0"/>
      <w:marBottom w:val="0"/>
      <w:divBdr>
        <w:top w:val="none" w:sz="0" w:space="0" w:color="auto"/>
        <w:left w:val="none" w:sz="0" w:space="0" w:color="auto"/>
        <w:bottom w:val="none" w:sz="0" w:space="0" w:color="auto"/>
        <w:right w:val="none" w:sz="0" w:space="0" w:color="auto"/>
      </w:divBdr>
    </w:div>
    <w:div w:id="1766031202">
      <w:bodyDiv w:val="1"/>
      <w:marLeft w:val="0"/>
      <w:marRight w:val="0"/>
      <w:marTop w:val="0"/>
      <w:marBottom w:val="0"/>
      <w:divBdr>
        <w:top w:val="none" w:sz="0" w:space="0" w:color="auto"/>
        <w:left w:val="none" w:sz="0" w:space="0" w:color="auto"/>
        <w:bottom w:val="none" w:sz="0" w:space="0" w:color="auto"/>
        <w:right w:val="none" w:sz="0" w:space="0" w:color="auto"/>
      </w:divBdr>
    </w:div>
    <w:div w:id="1768190920">
      <w:bodyDiv w:val="1"/>
      <w:marLeft w:val="0"/>
      <w:marRight w:val="0"/>
      <w:marTop w:val="0"/>
      <w:marBottom w:val="0"/>
      <w:divBdr>
        <w:top w:val="none" w:sz="0" w:space="0" w:color="auto"/>
        <w:left w:val="none" w:sz="0" w:space="0" w:color="auto"/>
        <w:bottom w:val="none" w:sz="0" w:space="0" w:color="auto"/>
        <w:right w:val="none" w:sz="0" w:space="0" w:color="auto"/>
      </w:divBdr>
    </w:div>
    <w:div w:id="1779830163">
      <w:bodyDiv w:val="1"/>
      <w:marLeft w:val="0"/>
      <w:marRight w:val="0"/>
      <w:marTop w:val="0"/>
      <w:marBottom w:val="0"/>
      <w:divBdr>
        <w:top w:val="none" w:sz="0" w:space="0" w:color="auto"/>
        <w:left w:val="none" w:sz="0" w:space="0" w:color="auto"/>
        <w:bottom w:val="none" w:sz="0" w:space="0" w:color="auto"/>
        <w:right w:val="none" w:sz="0" w:space="0" w:color="auto"/>
      </w:divBdr>
    </w:div>
    <w:div w:id="1788543091">
      <w:bodyDiv w:val="1"/>
      <w:marLeft w:val="0"/>
      <w:marRight w:val="0"/>
      <w:marTop w:val="0"/>
      <w:marBottom w:val="0"/>
      <w:divBdr>
        <w:top w:val="none" w:sz="0" w:space="0" w:color="auto"/>
        <w:left w:val="none" w:sz="0" w:space="0" w:color="auto"/>
        <w:bottom w:val="none" w:sz="0" w:space="0" w:color="auto"/>
        <w:right w:val="none" w:sz="0" w:space="0" w:color="auto"/>
      </w:divBdr>
    </w:div>
    <w:div w:id="1815680548">
      <w:bodyDiv w:val="1"/>
      <w:marLeft w:val="0"/>
      <w:marRight w:val="0"/>
      <w:marTop w:val="0"/>
      <w:marBottom w:val="0"/>
      <w:divBdr>
        <w:top w:val="none" w:sz="0" w:space="0" w:color="auto"/>
        <w:left w:val="none" w:sz="0" w:space="0" w:color="auto"/>
        <w:bottom w:val="none" w:sz="0" w:space="0" w:color="auto"/>
        <w:right w:val="none" w:sz="0" w:space="0" w:color="auto"/>
      </w:divBdr>
    </w:div>
    <w:div w:id="1816337962">
      <w:bodyDiv w:val="1"/>
      <w:marLeft w:val="0"/>
      <w:marRight w:val="0"/>
      <w:marTop w:val="0"/>
      <w:marBottom w:val="0"/>
      <w:divBdr>
        <w:top w:val="none" w:sz="0" w:space="0" w:color="auto"/>
        <w:left w:val="none" w:sz="0" w:space="0" w:color="auto"/>
        <w:bottom w:val="none" w:sz="0" w:space="0" w:color="auto"/>
        <w:right w:val="none" w:sz="0" w:space="0" w:color="auto"/>
      </w:divBdr>
    </w:div>
    <w:div w:id="1839810291">
      <w:bodyDiv w:val="1"/>
      <w:marLeft w:val="0"/>
      <w:marRight w:val="0"/>
      <w:marTop w:val="0"/>
      <w:marBottom w:val="0"/>
      <w:divBdr>
        <w:top w:val="none" w:sz="0" w:space="0" w:color="auto"/>
        <w:left w:val="none" w:sz="0" w:space="0" w:color="auto"/>
        <w:bottom w:val="none" w:sz="0" w:space="0" w:color="auto"/>
        <w:right w:val="none" w:sz="0" w:space="0" w:color="auto"/>
      </w:divBdr>
    </w:div>
    <w:div w:id="1842233497">
      <w:bodyDiv w:val="1"/>
      <w:marLeft w:val="0"/>
      <w:marRight w:val="0"/>
      <w:marTop w:val="0"/>
      <w:marBottom w:val="0"/>
      <w:divBdr>
        <w:top w:val="none" w:sz="0" w:space="0" w:color="auto"/>
        <w:left w:val="none" w:sz="0" w:space="0" w:color="auto"/>
        <w:bottom w:val="none" w:sz="0" w:space="0" w:color="auto"/>
        <w:right w:val="none" w:sz="0" w:space="0" w:color="auto"/>
      </w:divBdr>
    </w:div>
    <w:div w:id="1856382316">
      <w:bodyDiv w:val="1"/>
      <w:marLeft w:val="0"/>
      <w:marRight w:val="0"/>
      <w:marTop w:val="0"/>
      <w:marBottom w:val="0"/>
      <w:divBdr>
        <w:top w:val="none" w:sz="0" w:space="0" w:color="auto"/>
        <w:left w:val="none" w:sz="0" w:space="0" w:color="auto"/>
        <w:bottom w:val="none" w:sz="0" w:space="0" w:color="auto"/>
        <w:right w:val="none" w:sz="0" w:space="0" w:color="auto"/>
      </w:divBdr>
    </w:div>
    <w:div w:id="1862468479">
      <w:bodyDiv w:val="1"/>
      <w:marLeft w:val="0"/>
      <w:marRight w:val="0"/>
      <w:marTop w:val="0"/>
      <w:marBottom w:val="0"/>
      <w:divBdr>
        <w:top w:val="none" w:sz="0" w:space="0" w:color="auto"/>
        <w:left w:val="none" w:sz="0" w:space="0" w:color="auto"/>
        <w:bottom w:val="none" w:sz="0" w:space="0" w:color="auto"/>
        <w:right w:val="none" w:sz="0" w:space="0" w:color="auto"/>
      </w:divBdr>
    </w:div>
    <w:div w:id="1869953824">
      <w:bodyDiv w:val="1"/>
      <w:marLeft w:val="0"/>
      <w:marRight w:val="0"/>
      <w:marTop w:val="0"/>
      <w:marBottom w:val="0"/>
      <w:divBdr>
        <w:top w:val="none" w:sz="0" w:space="0" w:color="auto"/>
        <w:left w:val="none" w:sz="0" w:space="0" w:color="auto"/>
        <w:bottom w:val="none" w:sz="0" w:space="0" w:color="auto"/>
        <w:right w:val="none" w:sz="0" w:space="0" w:color="auto"/>
      </w:divBdr>
    </w:div>
    <w:div w:id="1876697121">
      <w:bodyDiv w:val="1"/>
      <w:marLeft w:val="0"/>
      <w:marRight w:val="0"/>
      <w:marTop w:val="0"/>
      <w:marBottom w:val="0"/>
      <w:divBdr>
        <w:top w:val="none" w:sz="0" w:space="0" w:color="auto"/>
        <w:left w:val="none" w:sz="0" w:space="0" w:color="auto"/>
        <w:bottom w:val="none" w:sz="0" w:space="0" w:color="auto"/>
        <w:right w:val="none" w:sz="0" w:space="0" w:color="auto"/>
      </w:divBdr>
    </w:div>
    <w:div w:id="1878810942">
      <w:bodyDiv w:val="1"/>
      <w:marLeft w:val="0"/>
      <w:marRight w:val="0"/>
      <w:marTop w:val="0"/>
      <w:marBottom w:val="0"/>
      <w:divBdr>
        <w:top w:val="none" w:sz="0" w:space="0" w:color="auto"/>
        <w:left w:val="none" w:sz="0" w:space="0" w:color="auto"/>
        <w:bottom w:val="none" w:sz="0" w:space="0" w:color="auto"/>
        <w:right w:val="none" w:sz="0" w:space="0" w:color="auto"/>
      </w:divBdr>
    </w:div>
    <w:div w:id="1879510862">
      <w:bodyDiv w:val="1"/>
      <w:marLeft w:val="0"/>
      <w:marRight w:val="0"/>
      <w:marTop w:val="0"/>
      <w:marBottom w:val="0"/>
      <w:divBdr>
        <w:top w:val="none" w:sz="0" w:space="0" w:color="auto"/>
        <w:left w:val="none" w:sz="0" w:space="0" w:color="auto"/>
        <w:bottom w:val="none" w:sz="0" w:space="0" w:color="auto"/>
        <w:right w:val="none" w:sz="0" w:space="0" w:color="auto"/>
      </w:divBdr>
    </w:div>
    <w:div w:id="1891644311">
      <w:bodyDiv w:val="1"/>
      <w:marLeft w:val="0"/>
      <w:marRight w:val="0"/>
      <w:marTop w:val="0"/>
      <w:marBottom w:val="0"/>
      <w:divBdr>
        <w:top w:val="none" w:sz="0" w:space="0" w:color="auto"/>
        <w:left w:val="none" w:sz="0" w:space="0" w:color="auto"/>
        <w:bottom w:val="none" w:sz="0" w:space="0" w:color="auto"/>
        <w:right w:val="none" w:sz="0" w:space="0" w:color="auto"/>
      </w:divBdr>
    </w:div>
    <w:div w:id="1892569168">
      <w:bodyDiv w:val="1"/>
      <w:marLeft w:val="0"/>
      <w:marRight w:val="0"/>
      <w:marTop w:val="0"/>
      <w:marBottom w:val="0"/>
      <w:divBdr>
        <w:top w:val="none" w:sz="0" w:space="0" w:color="auto"/>
        <w:left w:val="none" w:sz="0" w:space="0" w:color="auto"/>
        <w:bottom w:val="none" w:sz="0" w:space="0" w:color="auto"/>
        <w:right w:val="none" w:sz="0" w:space="0" w:color="auto"/>
      </w:divBdr>
    </w:div>
    <w:div w:id="1893956334">
      <w:bodyDiv w:val="1"/>
      <w:marLeft w:val="0"/>
      <w:marRight w:val="0"/>
      <w:marTop w:val="0"/>
      <w:marBottom w:val="0"/>
      <w:divBdr>
        <w:top w:val="none" w:sz="0" w:space="0" w:color="auto"/>
        <w:left w:val="none" w:sz="0" w:space="0" w:color="auto"/>
        <w:bottom w:val="none" w:sz="0" w:space="0" w:color="auto"/>
        <w:right w:val="none" w:sz="0" w:space="0" w:color="auto"/>
      </w:divBdr>
    </w:div>
    <w:div w:id="1921212018">
      <w:bodyDiv w:val="1"/>
      <w:marLeft w:val="0"/>
      <w:marRight w:val="0"/>
      <w:marTop w:val="0"/>
      <w:marBottom w:val="0"/>
      <w:divBdr>
        <w:top w:val="none" w:sz="0" w:space="0" w:color="auto"/>
        <w:left w:val="none" w:sz="0" w:space="0" w:color="auto"/>
        <w:bottom w:val="none" w:sz="0" w:space="0" w:color="auto"/>
        <w:right w:val="none" w:sz="0" w:space="0" w:color="auto"/>
      </w:divBdr>
    </w:div>
    <w:div w:id="1926038491">
      <w:bodyDiv w:val="1"/>
      <w:marLeft w:val="0"/>
      <w:marRight w:val="0"/>
      <w:marTop w:val="0"/>
      <w:marBottom w:val="0"/>
      <w:divBdr>
        <w:top w:val="none" w:sz="0" w:space="0" w:color="auto"/>
        <w:left w:val="none" w:sz="0" w:space="0" w:color="auto"/>
        <w:bottom w:val="none" w:sz="0" w:space="0" w:color="auto"/>
        <w:right w:val="none" w:sz="0" w:space="0" w:color="auto"/>
      </w:divBdr>
    </w:div>
    <w:div w:id="1947737323">
      <w:bodyDiv w:val="1"/>
      <w:marLeft w:val="0"/>
      <w:marRight w:val="0"/>
      <w:marTop w:val="0"/>
      <w:marBottom w:val="0"/>
      <w:divBdr>
        <w:top w:val="none" w:sz="0" w:space="0" w:color="auto"/>
        <w:left w:val="none" w:sz="0" w:space="0" w:color="auto"/>
        <w:bottom w:val="none" w:sz="0" w:space="0" w:color="auto"/>
        <w:right w:val="none" w:sz="0" w:space="0" w:color="auto"/>
      </w:divBdr>
    </w:div>
    <w:div w:id="1956056779">
      <w:bodyDiv w:val="1"/>
      <w:marLeft w:val="0"/>
      <w:marRight w:val="0"/>
      <w:marTop w:val="0"/>
      <w:marBottom w:val="0"/>
      <w:divBdr>
        <w:top w:val="none" w:sz="0" w:space="0" w:color="auto"/>
        <w:left w:val="none" w:sz="0" w:space="0" w:color="auto"/>
        <w:bottom w:val="none" w:sz="0" w:space="0" w:color="auto"/>
        <w:right w:val="none" w:sz="0" w:space="0" w:color="auto"/>
      </w:divBdr>
    </w:div>
    <w:div w:id="1975984847">
      <w:bodyDiv w:val="1"/>
      <w:marLeft w:val="0"/>
      <w:marRight w:val="0"/>
      <w:marTop w:val="0"/>
      <w:marBottom w:val="0"/>
      <w:divBdr>
        <w:top w:val="none" w:sz="0" w:space="0" w:color="auto"/>
        <w:left w:val="none" w:sz="0" w:space="0" w:color="auto"/>
        <w:bottom w:val="none" w:sz="0" w:space="0" w:color="auto"/>
        <w:right w:val="none" w:sz="0" w:space="0" w:color="auto"/>
      </w:divBdr>
    </w:div>
    <w:div w:id="1976062445">
      <w:bodyDiv w:val="1"/>
      <w:marLeft w:val="0"/>
      <w:marRight w:val="0"/>
      <w:marTop w:val="0"/>
      <w:marBottom w:val="0"/>
      <w:divBdr>
        <w:top w:val="none" w:sz="0" w:space="0" w:color="auto"/>
        <w:left w:val="none" w:sz="0" w:space="0" w:color="auto"/>
        <w:bottom w:val="none" w:sz="0" w:space="0" w:color="auto"/>
        <w:right w:val="none" w:sz="0" w:space="0" w:color="auto"/>
      </w:divBdr>
    </w:div>
    <w:div w:id="1991442824">
      <w:bodyDiv w:val="1"/>
      <w:marLeft w:val="0"/>
      <w:marRight w:val="0"/>
      <w:marTop w:val="0"/>
      <w:marBottom w:val="0"/>
      <w:divBdr>
        <w:top w:val="none" w:sz="0" w:space="0" w:color="auto"/>
        <w:left w:val="none" w:sz="0" w:space="0" w:color="auto"/>
        <w:bottom w:val="none" w:sz="0" w:space="0" w:color="auto"/>
        <w:right w:val="none" w:sz="0" w:space="0" w:color="auto"/>
      </w:divBdr>
    </w:div>
    <w:div w:id="1992439856">
      <w:bodyDiv w:val="1"/>
      <w:marLeft w:val="0"/>
      <w:marRight w:val="0"/>
      <w:marTop w:val="0"/>
      <w:marBottom w:val="0"/>
      <w:divBdr>
        <w:top w:val="none" w:sz="0" w:space="0" w:color="auto"/>
        <w:left w:val="none" w:sz="0" w:space="0" w:color="auto"/>
        <w:bottom w:val="none" w:sz="0" w:space="0" w:color="auto"/>
        <w:right w:val="none" w:sz="0" w:space="0" w:color="auto"/>
      </w:divBdr>
    </w:div>
    <w:div w:id="2002075534">
      <w:bodyDiv w:val="1"/>
      <w:marLeft w:val="0"/>
      <w:marRight w:val="0"/>
      <w:marTop w:val="0"/>
      <w:marBottom w:val="0"/>
      <w:divBdr>
        <w:top w:val="none" w:sz="0" w:space="0" w:color="auto"/>
        <w:left w:val="none" w:sz="0" w:space="0" w:color="auto"/>
        <w:bottom w:val="none" w:sz="0" w:space="0" w:color="auto"/>
        <w:right w:val="none" w:sz="0" w:space="0" w:color="auto"/>
      </w:divBdr>
    </w:div>
    <w:div w:id="2013485679">
      <w:bodyDiv w:val="1"/>
      <w:marLeft w:val="0"/>
      <w:marRight w:val="0"/>
      <w:marTop w:val="0"/>
      <w:marBottom w:val="0"/>
      <w:divBdr>
        <w:top w:val="none" w:sz="0" w:space="0" w:color="auto"/>
        <w:left w:val="none" w:sz="0" w:space="0" w:color="auto"/>
        <w:bottom w:val="none" w:sz="0" w:space="0" w:color="auto"/>
        <w:right w:val="none" w:sz="0" w:space="0" w:color="auto"/>
      </w:divBdr>
    </w:div>
    <w:div w:id="2015914342">
      <w:bodyDiv w:val="1"/>
      <w:marLeft w:val="0"/>
      <w:marRight w:val="0"/>
      <w:marTop w:val="0"/>
      <w:marBottom w:val="0"/>
      <w:divBdr>
        <w:top w:val="none" w:sz="0" w:space="0" w:color="auto"/>
        <w:left w:val="none" w:sz="0" w:space="0" w:color="auto"/>
        <w:bottom w:val="none" w:sz="0" w:space="0" w:color="auto"/>
        <w:right w:val="none" w:sz="0" w:space="0" w:color="auto"/>
      </w:divBdr>
    </w:div>
    <w:div w:id="2069840331">
      <w:bodyDiv w:val="1"/>
      <w:marLeft w:val="0"/>
      <w:marRight w:val="0"/>
      <w:marTop w:val="0"/>
      <w:marBottom w:val="0"/>
      <w:divBdr>
        <w:top w:val="none" w:sz="0" w:space="0" w:color="auto"/>
        <w:left w:val="none" w:sz="0" w:space="0" w:color="auto"/>
        <w:bottom w:val="none" w:sz="0" w:space="0" w:color="auto"/>
        <w:right w:val="none" w:sz="0" w:space="0" w:color="auto"/>
      </w:divBdr>
    </w:div>
    <w:div w:id="2071532101">
      <w:bodyDiv w:val="1"/>
      <w:marLeft w:val="0"/>
      <w:marRight w:val="0"/>
      <w:marTop w:val="0"/>
      <w:marBottom w:val="0"/>
      <w:divBdr>
        <w:top w:val="none" w:sz="0" w:space="0" w:color="auto"/>
        <w:left w:val="none" w:sz="0" w:space="0" w:color="auto"/>
        <w:bottom w:val="none" w:sz="0" w:space="0" w:color="auto"/>
        <w:right w:val="none" w:sz="0" w:space="0" w:color="auto"/>
      </w:divBdr>
    </w:div>
    <w:div w:id="2073429809">
      <w:bodyDiv w:val="1"/>
      <w:marLeft w:val="0"/>
      <w:marRight w:val="0"/>
      <w:marTop w:val="0"/>
      <w:marBottom w:val="0"/>
      <w:divBdr>
        <w:top w:val="none" w:sz="0" w:space="0" w:color="auto"/>
        <w:left w:val="none" w:sz="0" w:space="0" w:color="auto"/>
        <w:bottom w:val="none" w:sz="0" w:space="0" w:color="auto"/>
        <w:right w:val="none" w:sz="0" w:space="0" w:color="auto"/>
      </w:divBdr>
    </w:div>
    <w:div w:id="2081320880">
      <w:bodyDiv w:val="1"/>
      <w:marLeft w:val="0"/>
      <w:marRight w:val="0"/>
      <w:marTop w:val="0"/>
      <w:marBottom w:val="0"/>
      <w:divBdr>
        <w:top w:val="none" w:sz="0" w:space="0" w:color="auto"/>
        <w:left w:val="none" w:sz="0" w:space="0" w:color="auto"/>
        <w:bottom w:val="none" w:sz="0" w:space="0" w:color="auto"/>
        <w:right w:val="none" w:sz="0" w:space="0" w:color="auto"/>
      </w:divBdr>
    </w:div>
    <w:div w:id="2087996480">
      <w:bodyDiv w:val="1"/>
      <w:marLeft w:val="0"/>
      <w:marRight w:val="0"/>
      <w:marTop w:val="0"/>
      <w:marBottom w:val="0"/>
      <w:divBdr>
        <w:top w:val="none" w:sz="0" w:space="0" w:color="auto"/>
        <w:left w:val="none" w:sz="0" w:space="0" w:color="auto"/>
        <w:bottom w:val="none" w:sz="0" w:space="0" w:color="auto"/>
        <w:right w:val="none" w:sz="0" w:space="0" w:color="auto"/>
      </w:divBdr>
    </w:div>
    <w:div w:id="2093424382">
      <w:bodyDiv w:val="1"/>
      <w:marLeft w:val="0"/>
      <w:marRight w:val="0"/>
      <w:marTop w:val="0"/>
      <w:marBottom w:val="0"/>
      <w:divBdr>
        <w:top w:val="none" w:sz="0" w:space="0" w:color="auto"/>
        <w:left w:val="none" w:sz="0" w:space="0" w:color="auto"/>
        <w:bottom w:val="none" w:sz="0" w:space="0" w:color="auto"/>
        <w:right w:val="none" w:sz="0" w:space="0" w:color="auto"/>
      </w:divBdr>
    </w:div>
    <w:div w:id="2094620115">
      <w:bodyDiv w:val="1"/>
      <w:marLeft w:val="0"/>
      <w:marRight w:val="0"/>
      <w:marTop w:val="0"/>
      <w:marBottom w:val="0"/>
      <w:divBdr>
        <w:top w:val="none" w:sz="0" w:space="0" w:color="auto"/>
        <w:left w:val="none" w:sz="0" w:space="0" w:color="auto"/>
        <w:bottom w:val="none" w:sz="0" w:space="0" w:color="auto"/>
        <w:right w:val="none" w:sz="0" w:space="0" w:color="auto"/>
      </w:divBdr>
    </w:div>
    <w:div w:id="2104446838">
      <w:bodyDiv w:val="1"/>
      <w:marLeft w:val="0"/>
      <w:marRight w:val="0"/>
      <w:marTop w:val="0"/>
      <w:marBottom w:val="0"/>
      <w:divBdr>
        <w:top w:val="none" w:sz="0" w:space="0" w:color="auto"/>
        <w:left w:val="none" w:sz="0" w:space="0" w:color="auto"/>
        <w:bottom w:val="none" w:sz="0" w:space="0" w:color="auto"/>
        <w:right w:val="none" w:sz="0" w:space="0" w:color="auto"/>
      </w:divBdr>
    </w:div>
    <w:div w:id="2111660487">
      <w:bodyDiv w:val="1"/>
      <w:marLeft w:val="0"/>
      <w:marRight w:val="0"/>
      <w:marTop w:val="0"/>
      <w:marBottom w:val="0"/>
      <w:divBdr>
        <w:top w:val="none" w:sz="0" w:space="0" w:color="auto"/>
        <w:left w:val="none" w:sz="0" w:space="0" w:color="auto"/>
        <w:bottom w:val="none" w:sz="0" w:space="0" w:color="auto"/>
        <w:right w:val="none" w:sz="0" w:space="0" w:color="auto"/>
      </w:divBdr>
    </w:div>
    <w:div w:id="2125690175">
      <w:bodyDiv w:val="1"/>
      <w:marLeft w:val="0"/>
      <w:marRight w:val="0"/>
      <w:marTop w:val="0"/>
      <w:marBottom w:val="0"/>
      <w:divBdr>
        <w:top w:val="none" w:sz="0" w:space="0" w:color="auto"/>
        <w:left w:val="none" w:sz="0" w:space="0" w:color="auto"/>
        <w:bottom w:val="none" w:sz="0" w:space="0" w:color="auto"/>
        <w:right w:val="none" w:sz="0" w:space="0" w:color="auto"/>
      </w:divBdr>
    </w:div>
    <w:div w:id="2144079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3F0B4A-147A-4C06-A4BF-1A41F2E4F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139</Pages>
  <Words>70419</Words>
  <Characters>415477</Characters>
  <Application>Microsoft Office Word</Application>
  <DocSecurity>0</DocSecurity>
  <Lines>3462</Lines>
  <Paragraphs>969</Paragraphs>
  <ScaleCrop>false</ScaleCrop>
  <HeadingPairs>
    <vt:vector size="2" baseType="variant">
      <vt:variant>
        <vt:lpstr>Název</vt:lpstr>
      </vt:variant>
      <vt:variant>
        <vt:i4>1</vt:i4>
      </vt:variant>
    </vt:vector>
  </HeadingPairs>
  <TitlesOfParts>
    <vt:vector size="1" baseType="lpstr">
      <vt:lpstr/>
    </vt:vector>
  </TitlesOfParts>
  <LinksUpToDate>false</LinksUpToDate>
  <CharactersWithSpaces>484927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2025-07-08T12:06:00Z</dcterms:created>
  <dcterms:modified xsi:type="dcterms:W3CDTF">2025-11-04T13:12:00Z</dcterms:modified>
</cp:coreProperties>
</file>